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855EB" w:rsidRPr="00F0351D" w:rsidRDefault="000855EB" w:rsidP="00217F57">
      <w:r w:rsidRPr="00F0351D">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0.25pt;height:81pt" o:ole="" fillcolor="window">
            <v:imagedata r:id="rId9" o:title=""/>
          </v:shape>
          <o:OLEObject Type="Embed" ProgID="Word.Picture.8" ShapeID="_x0000_i1025" DrawAspect="Content" ObjectID="_1669013744" r:id="rId10"/>
        </w:object>
      </w:r>
    </w:p>
    <w:p w:rsidR="000855EB" w:rsidRPr="00F0351D" w:rsidRDefault="000855EB" w:rsidP="00217F57">
      <w:pPr>
        <w:pStyle w:val="ShortT"/>
        <w:spacing w:before="240"/>
      </w:pPr>
      <w:r w:rsidRPr="00F0351D">
        <w:t>Income Tax Assessment Act 1997</w:t>
      </w:r>
    </w:p>
    <w:p w:rsidR="000855EB" w:rsidRPr="00F0351D" w:rsidRDefault="000855EB" w:rsidP="00217F57">
      <w:pPr>
        <w:pStyle w:val="CompiledActNo"/>
        <w:spacing w:before="240"/>
      </w:pPr>
      <w:r w:rsidRPr="00F0351D">
        <w:t>No.</w:t>
      </w:r>
      <w:r w:rsidR="00CE15B8" w:rsidRPr="00F0351D">
        <w:t> </w:t>
      </w:r>
      <w:r w:rsidRPr="00F0351D">
        <w:t>38, 1997</w:t>
      </w:r>
    </w:p>
    <w:p w:rsidR="000855EB" w:rsidRPr="00F0351D" w:rsidRDefault="000855EB" w:rsidP="00217F57">
      <w:pPr>
        <w:spacing w:before="1000"/>
        <w:rPr>
          <w:rFonts w:cs="Arial"/>
          <w:b/>
          <w:sz w:val="32"/>
          <w:szCs w:val="32"/>
        </w:rPr>
      </w:pPr>
      <w:r w:rsidRPr="00F0351D">
        <w:rPr>
          <w:rFonts w:cs="Arial"/>
          <w:b/>
          <w:sz w:val="32"/>
          <w:szCs w:val="32"/>
        </w:rPr>
        <w:t>Compilation No.</w:t>
      </w:r>
      <w:r w:rsidR="00CE15B8" w:rsidRPr="00F0351D">
        <w:rPr>
          <w:rFonts w:cs="Arial"/>
          <w:b/>
          <w:sz w:val="32"/>
          <w:szCs w:val="32"/>
        </w:rPr>
        <w:t> </w:t>
      </w:r>
      <w:r w:rsidRPr="00F0351D">
        <w:rPr>
          <w:rFonts w:cs="Arial"/>
          <w:b/>
          <w:sz w:val="32"/>
          <w:szCs w:val="32"/>
        </w:rPr>
        <w:fldChar w:fldCharType="begin"/>
      </w:r>
      <w:r w:rsidRPr="00F0351D">
        <w:rPr>
          <w:rFonts w:cs="Arial"/>
          <w:b/>
          <w:sz w:val="32"/>
          <w:szCs w:val="32"/>
        </w:rPr>
        <w:instrText xml:space="preserve"> DOCPROPERTY  CompilationNumber </w:instrText>
      </w:r>
      <w:r w:rsidRPr="00F0351D">
        <w:rPr>
          <w:rFonts w:cs="Arial"/>
          <w:b/>
          <w:sz w:val="32"/>
          <w:szCs w:val="32"/>
        </w:rPr>
        <w:fldChar w:fldCharType="separate"/>
      </w:r>
      <w:r w:rsidR="00826577">
        <w:rPr>
          <w:rFonts w:cs="Arial"/>
          <w:b/>
          <w:sz w:val="32"/>
          <w:szCs w:val="32"/>
        </w:rPr>
        <w:t>216</w:t>
      </w:r>
      <w:r w:rsidRPr="00F0351D">
        <w:rPr>
          <w:rFonts w:cs="Arial"/>
          <w:b/>
          <w:sz w:val="32"/>
          <w:szCs w:val="32"/>
        </w:rPr>
        <w:fldChar w:fldCharType="end"/>
      </w:r>
    </w:p>
    <w:p w:rsidR="000855EB" w:rsidRPr="00F0351D" w:rsidRDefault="000855EB" w:rsidP="002F78B4">
      <w:pPr>
        <w:tabs>
          <w:tab w:val="left" w:pos="3600"/>
        </w:tabs>
        <w:spacing w:before="480"/>
        <w:rPr>
          <w:rFonts w:cs="Arial"/>
          <w:sz w:val="24"/>
        </w:rPr>
      </w:pPr>
      <w:r w:rsidRPr="00F0351D">
        <w:rPr>
          <w:rFonts w:cs="Arial"/>
          <w:b/>
          <w:sz w:val="24"/>
        </w:rPr>
        <w:t>Compilation date:</w:t>
      </w:r>
      <w:r w:rsidR="002F78B4" w:rsidRPr="00F0351D">
        <w:rPr>
          <w:rFonts w:cs="Arial"/>
          <w:b/>
          <w:sz w:val="24"/>
        </w:rPr>
        <w:tab/>
      </w:r>
      <w:r w:rsidR="00DA3AF5" w:rsidRPr="00826577">
        <w:rPr>
          <w:rFonts w:cs="Arial"/>
          <w:sz w:val="24"/>
        </w:rPr>
        <w:fldChar w:fldCharType="begin"/>
      </w:r>
      <w:r w:rsidR="003B281E" w:rsidRPr="00826577">
        <w:rPr>
          <w:rFonts w:cs="Arial"/>
          <w:sz w:val="24"/>
        </w:rPr>
        <w:instrText>DOCPROPERTY StartDate \@ "d MMMM yyyy" \* MERGEFORMAT</w:instrText>
      </w:r>
      <w:r w:rsidR="00DA3AF5" w:rsidRPr="00826577">
        <w:rPr>
          <w:rFonts w:cs="Arial"/>
          <w:sz w:val="24"/>
        </w:rPr>
        <w:fldChar w:fldCharType="separate"/>
      </w:r>
      <w:r w:rsidR="00826577" w:rsidRPr="00826577">
        <w:rPr>
          <w:rFonts w:cs="Arial"/>
          <w:bCs/>
          <w:sz w:val="24"/>
        </w:rPr>
        <w:t>27</w:t>
      </w:r>
      <w:r w:rsidR="00826577">
        <w:rPr>
          <w:rFonts w:cs="Arial"/>
          <w:sz w:val="24"/>
        </w:rPr>
        <w:t xml:space="preserve"> November 2020</w:t>
      </w:r>
      <w:r w:rsidR="00DA3AF5" w:rsidRPr="00826577">
        <w:rPr>
          <w:rFonts w:cs="Arial"/>
          <w:sz w:val="24"/>
        </w:rPr>
        <w:fldChar w:fldCharType="end"/>
      </w:r>
    </w:p>
    <w:p w:rsidR="000855EB" w:rsidRPr="00F0351D" w:rsidRDefault="000855EB" w:rsidP="00217F57">
      <w:pPr>
        <w:spacing w:before="240"/>
        <w:rPr>
          <w:rFonts w:cs="Arial"/>
          <w:sz w:val="24"/>
        </w:rPr>
      </w:pPr>
      <w:r w:rsidRPr="00F0351D">
        <w:rPr>
          <w:rFonts w:cs="Arial"/>
          <w:b/>
          <w:sz w:val="24"/>
        </w:rPr>
        <w:t>Includes amendments up to:</w:t>
      </w:r>
      <w:r w:rsidRPr="00F0351D">
        <w:rPr>
          <w:rFonts w:cs="Arial"/>
          <w:b/>
          <w:sz w:val="24"/>
        </w:rPr>
        <w:tab/>
      </w:r>
      <w:r w:rsidRPr="00826577">
        <w:rPr>
          <w:rFonts w:cs="Arial"/>
          <w:sz w:val="24"/>
        </w:rPr>
        <w:fldChar w:fldCharType="begin"/>
      </w:r>
      <w:r w:rsidRPr="00826577">
        <w:rPr>
          <w:rFonts w:cs="Arial"/>
          <w:sz w:val="24"/>
        </w:rPr>
        <w:instrText xml:space="preserve"> DOCPROPERTY IncludesUpTo </w:instrText>
      </w:r>
      <w:r w:rsidRPr="00826577">
        <w:rPr>
          <w:rFonts w:cs="Arial"/>
          <w:sz w:val="24"/>
        </w:rPr>
        <w:fldChar w:fldCharType="separate"/>
      </w:r>
      <w:r w:rsidR="00826577">
        <w:rPr>
          <w:rFonts w:cs="Arial"/>
          <w:sz w:val="24"/>
        </w:rPr>
        <w:t>Act No. 107, 2020</w:t>
      </w:r>
      <w:r w:rsidRPr="00826577">
        <w:rPr>
          <w:rFonts w:cs="Arial"/>
          <w:sz w:val="24"/>
        </w:rPr>
        <w:fldChar w:fldCharType="end"/>
      </w:r>
    </w:p>
    <w:p w:rsidR="000855EB" w:rsidRPr="00F0351D" w:rsidRDefault="000855EB" w:rsidP="009B3BBF">
      <w:pPr>
        <w:tabs>
          <w:tab w:val="left" w:pos="3600"/>
        </w:tabs>
        <w:spacing w:before="240" w:after="120"/>
        <w:rPr>
          <w:rFonts w:cs="Arial"/>
          <w:sz w:val="24"/>
          <w:szCs w:val="24"/>
        </w:rPr>
      </w:pPr>
      <w:r w:rsidRPr="00F0351D">
        <w:rPr>
          <w:rFonts w:cs="Arial"/>
          <w:b/>
          <w:sz w:val="24"/>
        </w:rPr>
        <w:t>Registered:</w:t>
      </w:r>
      <w:r w:rsidR="002F78B4" w:rsidRPr="00F0351D">
        <w:rPr>
          <w:rFonts w:cs="Arial"/>
          <w:b/>
          <w:sz w:val="24"/>
        </w:rPr>
        <w:tab/>
      </w:r>
      <w:r w:rsidRPr="00826577">
        <w:rPr>
          <w:rFonts w:cs="Arial"/>
          <w:sz w:val="24"/>
        </w:rPr>
        <w:fldChar w:fldCharType="begin"/>
      </w:r>
      <w:r w:rsidRPr="00826577">
        <w:rPr>
          <w:rFonts w:cs="Arial"/>
          <w:sz w:val="24"/>
        </w:rPr>
        <w:instrText xml:space="preserve"> IF </w:instrText>
      </w:r>
      <w:r w:rsidRPr="00826577">
        <w:rPr>
          <w:rFonts w:cs="Arial"/>
          <w:sz w:val="24"/>
        </w:rPr>
        <w:fldChar w:fldCharType="begin"/>
      </w:r>
      <w:r w:rsidRPr="00826577">
        <w:rPr>
          <w:rFonts w:cs="Arial"/>
          <w:sz w:val="24"/>
        </w:rPr>
        <w:instrText xml:space="preserve"> DOCPROPERTY RegisteredDate </w:instrText>
      </w:r>
      <w:r w:rsidRPr="00826577">
        <w:rPr>
          <w:rFonts w:cs="Arial"/>
          <w:sz w:val="24"/>
        </w:rPr>
        <w:fldChar w:fldCharType="separate"/>
      </w:r>
      <w:r w:rsidR="00826577">
        <w:rPr>
          <w:rFonts w:cs="Arial"/>
          <w:sz w:val="24"/>
        </w:rPr>
        <w:instrText>9/12/2020</w:instrText>
      </w:r>
      <w:r w:rsidRPr="00826577">
        <w:rPr>
          <w:rFonts w:cs="Arial"/>
          <w:sz w:val="24"/>
        </w:rPr>
        <w:fldChar w:fldCharType="end"/>
      </w:r>
      <w:r w:rsidRPr="00826577">
        <w:rPr>
          <w:rFonts w:cs="Arial"/>
          <w:sz w:val="24"/>
        </w:rPr>
        <w:instrText xml:space="preserve"> = #1/1/1901# "Unknown" </w:instrText>
      </w:r>
      <w:r w:rsidRPr="00826577">
        <w:rPr>
          <w:rFonts w:cs="Arial"/>
          <w:sz w:val="24"/>
        </w:rPr>
        <w:fldChar w:fldCharType="begin"/>
      </w:r>
      <w:r w:rsidRPr="00826577">
        <w:rPr>
          <w:rFonts w:cs="Arial"/>
          <w:sz w:val="24"/>
        </w:rPr>
        <w:instrText xml:space="preserve"> DOCPROPERTY RegisteredDate \@ "d MMMM yyyy" </w:instrText>
      </w:r>
      <w:r w:rsidRPr="00826577">
        <w:rPr>
          <w:rFonts w:cs="Arial"/>
          <w:sz w:val="24"/>
        </w:rPr>
        <w:fldChar w:fldCharType="separate"/>
      </w:r>
      <w:r w:rsidR="00826577">
        <w:rPr>
          <w:rFonts w:cs="Arial"/>
          <w:sz w:val="24"/>
        </w:rPr>
        <w:instrText>9 December 2020</w:instrText>
      </w:r>
      <w:r w:rsidRPr="00826577">
        <w:rPr>
          <w:rFonts w:cs="Arial"/>
          <w:sz w:val="24"/>
        </w:rPr>
        <w:fldChar w:fldCharType="end"/>
      </w:r>
      <w:r w:rsidRPr="00826577">
        <w:rPr>
          <w:rFonts w:cs="Arial"/>
          <w:sz w:val="24"/>
        </w:rPr>
        <w:instrText xml:space="preserve"> </w:instrText>
      </w:r>
      <w:r w:rsidRPr="00826577">
        <w:rPr>
          <w:rFonts w:cs="Arial"/>
          <w:sz w:val="24"/>
        </w:rPr>
        <w:fldChar w:fldCharType="separate"/>
      </w:r>
      <w:r w:rsidR="00826577">
        <w:rPr>
          <w:rFonts w:cs="Arial"/>
          <w:noProof/>
          <w:sz w:val="24"/>
        </w:rPr>
        <w:t>9 December 2020</w:t>
      </w:r>
      <w:r w:rsidRPr="00826577">
        <w:rPr>
          <w:rFonts w:cs="Arial"/>
          <w:sz w:val="24"/>
        </w:rPr>
        <w:fldChar w:fldCharType="end"/>
      </w:r>
    </w:p>
    <w:p w:rsidR="000855EB" w:rsidRPr="00F0351D" w:rsidRDefault="000855EB" w:rsidP="000855EB">
      <w:pPr>
        <w:spacing w:before="120"/>
        <w:rPr>
          <w:rFonts w:cs="Arial"/>
          <w:sz w:val="24"/>
        </w:rPr>
      </w:pPr>
      <w:r w:rsidRPr="00F0351D">
        <w:rPr>
          <w:rFonts w:cs="Arial"/>
          <w:sz w:val="24"/>
        </w:rPr>
        <w:t>This compilation is in 12 volumes</w:t>
      </w:r>
    </w:p>
    <w:p w:rsidR="000855EB" w:rsidRPr="00F0351D" w:rsidRDefault="000855EB" w:rsidP="003B281E">
      <w:pPr>
        <w:tabs>
          <w:tab w:val="left" w:pos="1440"/>
        </w:tabs>
        <w:spacing w:before="120"/>
        <w:rPr>
          <w:rFonts w:cs="Arial"/>
          <w:b/>
          <w:sz w:val="24"/>
        </w:rPr>
      </w:pPr>
      <w:r w:rsidRPr="00F0351D">
        <w:rPr>
          <w:rFonts w:cs="Arial"/>
          <w:b/>
          <w:sz w:val="24"/>
        </w:rPr>
        <w:t>Volume 1:</w:t>
      </w:r>
      <w:r w:rsidRPr="00F0351D">
        <w:rPr>
          <w:rFonts w:cs="Arial"/>
          <w:b/>
          <w:sz w:val="24"/>
        </w:rPr>
        <w:tab/>
        <w:t>sections</w:t>
      </w:r>
      <w:r w:rsidR="00CE15B8" w:rsidRPr="00F0351D">
        <w:rPr>
          <w:rFonts w:cs="Arial"/>
          <w:b/>
          <w:sz w:val="24"/>
        </w:rPr>
        <w:t> </w:t>
      </w:r>
      <w:r w:rsidRPr="00F0351D">
        <w:rPr>
          <w:rFonts w:cs="Arial"/>
          <w:b/>
          <w:sz w:val="24"/>
        </w:rPr>
        <w:t>1</w:t>
      </w:r>
      <w:r w:rsidR="007E66D5">
        <w:rPr>
          <w:rFonts w:cs="Arial"/>
          <w:b/>
          <w:sz w:val="24"/>
        </w:rPr>
        <w:noBreakHyphen/>
      </w:r>
      <w:r w:rsidRPr="00F0351D">
        <w:rPr>
          <w:rFonts w:cs="Arial"/>
          <w:b/>
          <w:sz w:val="24"/>
        </w:rPr>
        <w:t>1 to 36</w:t>
      </w:r>
      <w:r w:rsidR="007E66D5">
        <w:rPr>
          <w:rFonts w:cs="Arial"/>
          <w:b/>
          <w:sz w:val="24"/>
        </w:rPr>
        <w:noBreakHyphen/>
      </w:r>
      <w:r w:rsidRPr="00F0351D">
        <w:rPr>
          <w:rFonts w:cs="Arial"/>
          <w:b/>
          <w:sz w:val="24"/>
        </w:rPr>
        <w:t>55</w:t>
      </w:r>
    </w:p>
    <w:p w:rsidR="000855EB" w:rsidRPr="00F0351D" w:rsidRDefault="000855EB" w:rsidP="003B281E">
      <w:pPr>
        <w:tabs>
          <w:tab w:val="left" w:pos="1440"/>
        </w:tabs>
        <w:rPr>
          <w:rFonts w:cs="Arial"/>
          <w:sz w:val="24"/>
        </w:rPr>
      </w:pPr>
      <w:r w:rsidRPr="00F0351D">
        <w:rPr>
          <w:rFonts w:cs="Arial"/>
          <w:sz w:val="24"/>
        </w:rPr>
        <w:t>Volume 2:</w:t>
      </w:r>
      <w:r w:rsidRPr="00F0351D">
        <w:rPr>
          <w:rFonts w:cs="Arial"/>
          <w:sz w:val="24"/>
        </w:rPr>
        <w:tab/>
        <w:t>sections</w:t>
      </w:r>
      <w:r w:rsidR="00CE15B8" w:rsidRPr="00F0351D">
        <w:rPr>
          <w:rFonts w:cs="Arial"/>
          <w:sz w:val="24"/>
        </w:rPr>
        <w:t> </w:t>
      </w:r>
      <w:r w:rsidRPr="00F0351D">
        <w:rPr>
          <w:rFonts w:cs="Arial"/>
          <w:sz w:val="24"/>
        </w:rPr>
        <w:t>40</w:t>
      </w:r>
      <w:r w:rsidR="007E66D5">
        <w:rPr>
          <w:rFonts w:cs="Arial"/>
          <w:sz w:val="24"/>
        </w:rPr>
        <w:noBreakHyphen/>
      </w:r>
      <w:r w:rsidRPr="00F0351D">
        <w:rPr>
          <w:rFonts w:cs="Arial"/>
          <w:sz w:val="24"/>
        </w:rPr>
        <w:t>1 to 67</w:t>
      </w:r>
      <w:r w:rsidR="007E66D5">
        <w:rPr>
          <w:rFonts w:cs="Arial"/>
          <w:sz w:val="24"/>
        </w:rPr>
        <w:noBreakHyphen/>
      </w:r>
      <w:r w:rsidRPr="00F0351D">
        <w:rPr>
          <w:rFonts w:cs="Arial"/>
          <w:sz w:val="24"/>
        </w:rPr>
        <w:t>30</w:t>
      </w:r>
    </w:p>
    <w:p w:rsidR="000855EB" w:rsidRPr="00F0351D" w:rsidRDefault="000855EB" w:rsidP="003B281E">
      <w:pPr>
        <w:tabs>
          <w:tab w:val="left" w:pos="1440"/>
        </w:tabs>
        <w:rPr>
          <w:rFonts w:cs="Arial"/>
          <w:sz w:val="24"/>
        </w:rPr>
      </w:pPr>
      <w:r w:rsidRPr="00F0351D">
        <w:rPr>
          <w:rFonts w:cs="Arial"/>
          <w:sz w:val="24"/>
        </w:rPr>
        <w:t>Volume 3:</w:t>
      </w:r>
      <w:r w:rsidRPr="00F0351D">
        <w:rPr>
          <w:rFonts w:cs="Arial"/>
          <w:sz w:val="24"/>
        </w:rPr>
        <w:tab/>
        <w:t>sections</w:t>
      </w:r>
      <w:r w:rsidR="00CE15B8" w:rsidRPr="00F0351D">
        <w:rPr>
          <w:rFonts w:cs="Arial"/>
          <w:sz w:val="24"/>
        </w:rPr>
        <w:t> </w:t>
      </w:r>
      <w:r w:rsidRPr="00F0351D">
        <w:rPr>
          <w:rFonts w:cs="Arial"/>
          <w:sz w:val="24"/>
        </w:rPr>
        <w:t>70</w:t>
      </w:r>
      <w:r w:rsidR="007E66D5">
        <w:rPr>
          <w:rFonts w:cs="Arial"/>
          <w:sz w:val="24"/>
        </w:rPr>
        <w:noBreakHyphen/>
      </w:r>
      <w:r w:rsidRPr="00F0351D">
        <w:rPr>
          <w:rFonts w:cs="Arial"/>
          <w:sz w:val="24"/>
        </w:rPr>
        <w:t>1 to 121</w:t>
      </w:r>
      <w:r w:rsidR="007E66D5">
        <w:rPr>
          <w:rFonts w:cs="Arial"/>
          <w:sz w:val="24"/>
        </w:rPr>
        <w:noBreakHyphen/>
      </w:r>
      <w:r w:rsidRPr="00F0351D">
        <w:rPr>
          <w:rFonts w:cs="Arial"/>
          <w:sz w:val="24"/>
        </w:rPr>
        <w:t>35</w:t>
      </w:r>
    </w:p>
    <w:p w:rsidR="000855EB" w:rsidRPr="00F0351D" w:rsidRDefault="000855EB" w:rsidP="003B281E">
      <w:pPr>
        <w:tabs>
          <w:tab w:val="left" w:pos="1440"/>
        </w:tabs>
        <w:rPr>
          <w:rFonts w:cs="Arial"/>
          <w:sz w:val="24"/>
        </w:rPr>
      </w:pPr>
      <w:r w:rsidRPr="00F0351D">
        <w:rPr>
          <w:rFonts w:cs="Arial"/>
          <w:sz w:val="24"/>
        </w:rPr>
        <w:t>Volume 4:</w:t>
      </w:r>
      <w:r w:rsidRPr="00F0351D">
        <w:rPr>
          <w:rFonts w:cs="Arial"/>
          <w:sz w:val="24"/>
        </w:rPr>
        <w:tab/>
        <w:t>sections</w:t>
      </w:r>
      <w:r w:rsidR="00CE15B8" w:rsidRPr="00F0351D">
        <w:rPr>
          <w:rFonts w:cs="Arial"/>
          <w:sz w:val="24"/>
        </w:rPr>
        <w:t> </w:t>
      </w:r>
      <w:r w:rsidRPr="00F0351D">
        <w:rPr>
          <w:rFonts w:cs="Arial"/>
          <w:sz w:val="24"/>
        </w:rPr>
        <w:t>122</w:t>
      </w:r>
      <w:r w:rsidR="007E66D5">
        <w:rPr>
          <w:rFonts w:cs="Arial"/>
          <w:sz w:val="24"/>
        </w:rPr>
        <w:noBreakHyphen/>
      </w:r>
      <w:r w:rsidRPr="00F0351D">
        <w:rPr>
          <w:rFonts w:cs="Arial"/>
          <w:sz w:val="24"/>
        </w:rPr>
        <w:t>1 to 197</w:t>
      </w:r>
      <w:r w:rsidR="007E66D5">
        <w:rPr>
          <w:rFonts w:cs="Arial"/>
          <w:sz w:val="24"/>
        </w:rPr>
        <w:noBreakHyphen/>
      </w:r>
      <w:r w:rsidRPr="00F0351D">
        <w:rPr>
          <w:rFonts w:cs="Arial"/>
          <w:sz w:val="24"/>
        </w:rPr>
        <w:t>85</w:t>
      </w:r>
    </w:p>
    <w:p w:rsidR="000855EB" w:rsidRPr="00F0351D" w:rsidRDefault="000855EB" w:rsidP="003B281E">
      <w:pPr>
        <w:tabs>
          <w:tab w:val="left" w:pos="1440"/>
        </w:tabs>
        <w:rPr>
          <w:rFonts w:cs="Arial"/>
          <w:sz w:val="24"/>
        </w:rPr>
      </w:pPr>
      <w:r w:rsidRPr="00F0351D">
        <w:rPr>
          <w:rFonts w:cs="Arial"/>
          <w:sz w:val="24"/>
        </w:rPr>
        <w:t>Volume 5:</w:t>
      </w:r>
      <w:r w:rsidRPr="00F0351D">
        <w:rPr>
          <w:rFonts w:cs="Arial"/>
          <w:sz w:val="24"/>
        </w:rPr>
        <w:tab/>
        <w:t>sections</w:t>
      </w:r>
      <w:r w:rsidR="00CE15B8" w:rsidRPr="00F0351D">
        <w:rPr>
          <w:rFonts w:cs="Arial"/>
          <w:sz w:val="24"/>
        </w:rPr>
        <w:t> </w:t>
      </w:r>
      <w:r w:rsidRPr="00F0351D">
        <w:rPr>
          <w:rFonts w:cs="Arial"/>
          <w:sz w:val="24"/>
        </w:rPr>
        <w:t>200</w:t>
      </w:r>
      <w:r w:rsidR="007E66D5">
        <w:rPr>
          <w:rFonts w:cs="Arial"/>
          <w:sz w:val="24"/>
        </w:rPr>
        <w:noBreakHyphen/>
      </w:r>
      <w:r w:rsidRPr="00F0351D">
        <w:rPr>
          <w:rFonts w:cs="Arial"/>
          <w:sz w:val="24"/>
        </w:rPr>
        <w:t>1 to 253</w:t>
      </w:r>
      <w:r w:rsidR="007E66D5">
        <w:rPr>
          <w:rFonts w:cs="Arial"/>
          <w:sz w:val="24"/>
        </w:rPr>
        <w:noBreakHyphen/>
      </w:r>
      <w:r w:rsidRPr="00F0351D">
        <w:rPr>
          <w:rFonts w:cs="Arial"/>
          <w:sz w:val="24"/>
        </w:rPr>
        <w:t>15</w:t>
      </w:r>
    </w:p>
    <w:p w:rsidR="000855EB" w:rsidRPr="00F0351D" w:rsidRDefault="000855EB" w:rsidP="003B281E">
      <w:pPr>
        <w:tabs>
          <w:tab w:val="left" w:pos="1440"/>
        </w:tabs>
        <w:rPr>
          <w:rFonts w:cs="Arial"/>
          <w:sz w:val="24"/>
        </w:rPr>
      </w:pPr>
      <w:r w:rsidRPr="00F0351D">
        <w:rPr>
          <w:rFonts w:cs="Arial"/>
          <w:sz w:val="24"/>
        </w:rPr>
        <w:t>Volume 6:</w:t>
      </w:r>
      <w:r w:rsidRPr="00F0351D">
        <w:rPr>
          <w:rFonts w:cs="Arial"/>
          <w:sz w:val="24"/>
        </w:rPr>
        <w:tab/>
        <w:t>sections</w:t>
      </w:r>
      <w:r w:rsidR="00CE15B8" w:rsidRPr="00F0351D">
        <w:rPr>
          <w:rFonts w:cs="Arial"/>
          <w:sz w:val="24"/>
        </w:rPr>
        <w:t> </w:t>
      </w:r>
      <w:r w:rsidRPr="00F0351D">
        <w:rPr>
          <w:rFonts w:cs="Arial"/>
          <w:sz w:val="24"/>
        </w:rPr>
        <w:t>275</w:t>
      </w:r>
      <w:r w:rsidR="007E66D5">
        <w:rPr>
          <w:rFonts w:cs="Arial"/>
          <w:sz w:val="24"/>
        </w:rPr>
        <w:noBreakHyphen/>
      </w:r>
      <w:r w:rsidRPr="00F0351D">
        <w:rPr>
          <w:rFonts w:cs="Arial"/>
          <w:sz w:val="24"/>
        </w:rPr>
        <w:t>1 to 313</w:t>
      </w:r>
      <w:r w:rsidR="007E66D5">
        <w:rPr>
          <w:rFonts w:cs="Arial"/>
          <w:sz w:val="24"/>
        </w:rPr>
        <w:noBreakHyphen/>
      </w:r>
      <w:r w:rsidRPr="00F0351D">
        <w:rPr>
          <w:rFonts w:cs="Arial"/>
          <w:sz w:val="24"/>
        </w:rPr>
        <w:t>85</w:t>
      </w:r>
    </w:p>
    <w:p w:rsidR="000855EB" w:rsidRPr="00F0351D" w:rsidRDefault="000855EB" w:rsidP="003B281E">
      <w:pPr>
        <w:tabs>
          <w:tab w:val="left" w:pos="1440"/>
        </w:tabs>
        <w:rPr>
          <w:rFonts w:cs="Arial"/>
          <w:sz w:val="24"/>
        </w:rPr>
      </w:pPr>
      <w:r w:rsidRPr="00F0351D">
        <w:rPr>
          <w:rFonts w:cs="Arial"/>
          <w:sz w:val="24"/>
        </w:rPr>
        <w:t>Volume 7:</w:t>
      </w:r>
      <w:r w:rsidRPr="00F0351D">
        <w:rPr>
          <w:rFonts w:cs="Arial"/>
          <w:sz w:val="24"/>
        </w:rPr>
        <w:tab/>
        <w:t>sections</w:t>
      </w:r>
      <w:r w:rsidR="00CE15B8" w:rsidRPr="00F0351D">
        <w:rPr>
          <w:rFonts w:cs="Arial"/>
          <w:sz w:val="24"/>
        </w:rPr>
        <w:t> </w:t>
      </w:r>
      <w:r w:rsidRPr="00F0351D">
        <w:rPr>
          <w:rFonts w:cs="Arial"/>
          <w:sz w:val="24"/>
        </w:rPr>
        <w:t>315</w:t>
      </w:r>
      <w:r w:rsidR="007E66D5">
        <w:rPr>
          <w:rFonts w:cs="Arial"/>
          <w:sz w:val="24"/>
        </w:rPr>
        <w:noBreakHyphen/>
      </w:r>
      <w:r w:rsidRPr="00F0351D">
        <w:rPr>
          <w:rFonts w:cs="Arial"/>
          <w:sz w:val="24"/>
        </w:rPr>
        <w:t>1 to 420</w:t>
      </w:r>
      <w:r w:rsidR="007E66D5">
        <w:rPr>
          <w:rFonts w:cs="Arial"/>
          <w:sz w:val="24"/>
        </w:rPr>
        <w:noBreakHyphen/>
      </w:r>
      <w:r w:rsidRPr="00F0351D">
        <w:rPr>
          <w:rFonts w:cs="Arial"/>
          <w:sz w:val="24"/>
        </w:rPr>
        <w:t>70</w:t>
      </w:r>
    </w:p>
    <w:p w:rsidR="000855EB" w:rsidRPr="00F0351D" w:rsidRDefault="000855EB" w:rsidP="003B281E">
      <w:pPr>
        <w:tabs>
          <w:tab w:val="left" w:pos="1440"/>
        </w:tabs>
        <w:rPr>
          <w:rFonts w:cs="Arial"/>
          <w:sz w:val="24"/>
        </w:rPr>
      </w:pPr>
      <w:r w:rsidRPr="00F0351D">
        <w:rPr>
          <w:rFonts w:cs="Arial"/>
          <w:sz w:val="24"/>
        </w:rPr>
        <w:t>Volume 8:</w:t>
      </w:r>
      <w:r w:rsidRPr="00F0351D">
        <w:rPr>
          <w:rFonts w:cs="Arial"/>
          <w:sz w:val="24"/>
        </w:rPr>
        <w:tab/>
        <w:t>sections</w:t>
      </w:r>
      <w:r w:rsidR="00CE15B8" w:rsidRPr="00F0351D">
        <w:rPr>
          <w:rFonts w:cs="Arial"/>
          <w:sz w:val="24"/>
        </w:rPr>
        <w:t> </w:t>
      </w:r>
      <w:r w:rsidRPr="00F0351D">
        <w:rPr>
          <w:rFonts w:cs="Arial"/>
          <w:sz w:val="24"/>
        </w:rPr>
        <w:t>615</w:t>
      </w:r>
      <w:r w:rsidR="007E66D5">
        <w:rPr>
          <w:rFonts w:cs="Arial"/>
          <w:sz w:val="24"/>
        </w:rPr>
        <w:noBreakHyphen/>
      </w:r>
      <w:r w:rsidRPr="00F0351D">
        <w:rPr>
          <w:rFonts w:cs="Arial"/>
          <w:sz w:val="24"/>
        </w:rPr>
        <w:t>1 to 721</w:t>
      </w:r>
      <w:r w:rsidR="007E66D5">
        <w:rPr>
          <w:rFonts w:cs="Arial"/>
          <w:sz w:val="24"/>
        </w:rPr>
        <w:noBreakHyphen/>
      </w:r>
      <w:r w:rsidRPr="00F0351D">
        <w:rPr>
          <w:rFonts w:cs="Arial"/>
          <w:sz w:val="24"/>
        </w:rPr>
        <w:t>40</w:t>
      </w:r>
    </w:p>
    <w:p w:rsidR="000855EB" w:rsidRPr="00F0351D" w:rsidRDefault="000855EB" w:rsidP="003B281E">
      <w:pPr>
        <w:tabs>
          <w:tab w:val="left" w:pos="1440"/>
        </w:tabs>
        <w:rPr>
          <w:rFonts w:cs="Arial"/>
          <w:sz w:val="24"/>
        </w:rPr>
      </w:pPr>
      <w:r w:rsidRPr="00F0351D">
        <w:rPr>
          <w:rFonts w:cs="Arial"/>
          <w:sz w:val="24"/>
        </w:rPr>
        <w:t>Volume 9:</w:t>
      </w:r>
      <w:r w:rsidRPr="00F0351D">
        <w:rPr>
          <w:rFonts w:cs="Arial"/>
          <w:sz w:val="24"/>
        </w:rPr>
        <w:tab/>
        <w:t>sections</w:t>
      </w:r>
      <w:r w:rsidR="00CE15B8" w:rsidRPr="00F0351D">
        <w:rPr>
          <w:rFonts w:cs="Arial"/>
          <w:sz w:val="24"/>
        </w:rPr>
        <w:t> </w:t>
      </w:r>
      <w:r w:rsidRPr="00F0351D">
        <w:rPr>
          <w:rFonts w:cs="Arial"/>
          <w:sz w:val="24"/>
        </w:rPr>
        <w:t>723</w:t>
      </w:r>
      <w:r w:rsidR="007E66D5">
        <w:rPr>
          <w:rFonts w:cs="Arial"/>
          <w:sz w:val="24"/>
        </w:rPr>
        <w:noBreakHyphen/>
      </w:r>
      <w:r w:rsidRPr="00F0351D">
        <w:rPr>
          <w:rFonts w:cs="Arial"/>
          <w:sz w:val="24"/>
        </w:rPr>
        <w:t>1 to 880</w:t>
      </w:r>
      <w:r w:rsidR="007E66D5">
        <w:rPr>
          <w:rFonts w:cs="Arial"/>
          <w:sz w:val="24"/>
        </w:rPr>
        <w:noBreakHyphen/>
      </w:r>
      <w:r w:rsidRPr="00F0351D">
        <w:rPr>
          <w:rFonts w:cs="Arial"/>
          <w:sz w:val="24"/>
        </w:rPr>
        <w:t>205</w:t>
      </w:r>
    </w:p>
    <w:p w:rsidR="000855EB" w:rsidRPr="00F0351D" w:rsidRDefault="000855EB" w:rsidP="000855EB">
      <w:pPr>
        <w:rPr>
          <w:rFonts w:cs="Arial"/>
          <w:sz w:val="24"/>
        </w:rPr>
      </w:pPr>
      <w:r w:rsidRPr="00F0351D">
        <w:rPr>
          <w:rFonts w:cs="Arial"/>
          <w:sz w:val="24"/>
        </w:rPr>
        <w:t>Volume 10:</w:t>
      </w:r>
      <w:r w:rsidRPr="00F0351D">
        <w:rPr>
          <w:rFonts w:cs="Arial"/>
          <w:sz w:val="24"/>
        </w:rPr>
        <w:tab/>
        <w:t>sections</w:t>
      </w:r>
      <w:r w:rsidR="00CE15B8" w:rsidRPr="00F0351D">
        <w:rPr>
          <w:rFonts w:cs="Arial"/>
          <w:sz w:val="24"/>
        </w:rPr>
        <w:t> </w:t>
      </w:r>
      <w:r w:rsidRPr="00F0351D">
        <w:rPr>
          <w:rFonts w:cs="Arial"/>
          <w:sz w:val="24"/>
        </w:rPr>
        <w:t>900</w:t>
      </w:r>
      <w:r w:rsidR="007E66D5">
        <w:rPr>
          <w:rFonts w:cs="Arial"/>
          <w:sz w:val="24"/>
        </w:rPr>
        <w:noBreakHyphen/>
      </w:r>
      <w:r w:rsidRPr="00F0351D">
        <w:rPr>
          <w:rFonts w:cs="Arial"/>
          <w:sz w:val="24"/>
        </w:rPr>
        <w:t>1 to 995</w:t>
      </w:r>
      <w:r w:rsidR="007E66D5">
        <w:rPr>
          <w:rFonts w:cs="Arial"/>
          <w:sz w:val="24"/>
        </w:rPr>
        <w:noBreakHyphen/>
      </w:r>
      <w:r w:rsidRPr="00F0351D">
        <w:rPr>
          <w:rFonts w:cs="Arial"/>
          <w:sz w:val="24"/>
        </w:rPr>
        <w:t>1</w:t>
      </w:r>
    </w:p>
    <w:p w:rsidR="000855EB" w:rsidRPr="00F0351D" w:rsidRDefault="000855EB" w:rsidP="000855EB">
      <w:pPr>
        <w:rPr>
          <w:rFonts w:cs="Arial"/>
          <w:sz w:val="24"/>
        </w:rPr>
      </w:pPr>
      <w:r w:rsidRPr="00F0351D">
        <w:rPr>
          <w:rFonts w:cs="Arial"/>
          <w:sz w:val="24"/>
        </w:rPr>
        <w:t>Volume 11:</w:t>
      </w:r>
      <w:r w:rsidRPr="00F0351D">
        <w:rPr>
          <w:rFonts w:cs="Arial"/>
          <w:sz w:val="24"/>
        </w:rPr>
        <w:tab/>
        <w:t>Endnotes 1 to 3</w:t>
      </w:r>
    </w:p>
    <w:p w:rsidR="00613855" w:rsidRPr="00F0351D" w:rsidRDefault="000855EB" w:rsidP="000855EB">
      <w:pPr>
        <w:rPr>
          <w:rFonts w:cs="Arial"/>
          <w:sz w:val="24"/>
        </w:rPr>
      </w:pPr>
      <w:r w:rsidRPr="00F0351D">
        <w:rPr>
          <w:rFonts w:cs="Arial"/>
          <w:sz w:val="24"/>
        </w:rPr>
        <w:t>Volume 12:</w:t>
      </w:r>
      <w:r w:rsidRPr="00F0351D">
        <w:rPr>
          <w:rFonts w:cs="Arial"/>
          <w:sz w:val="24"/>
        </w:rPr>
        <w:tab/>
        <w:t>Endnote 4</w:t>
      </w:r>
    </w:p>
    <w:p w:rsidR="000855EB" w:rsidRPr="00F0351D" w:rsidRDefault="000855EB" w:rsidP="00D445D9">
      <w:pPr>
        <w:spacing w:before="120"/>
        <w:rPr>
          <w:rFonts w:cs="Arial"/>
          <w:sz w:val="24"/>
        </w:rPr>
      </w:pPr>
      <w:r w:rsidRPr="00F0351D">
        <w:rPr>
          <w:rFonts w:cs="Arial"/>
          <w:sz w:val="24"/>
        </w:rPr>
        <w:t>Each volume has its own contents</w:t>
      </w:r>
    </w:p>
    <w:p w:rsidR="000855EB" w:rsidRPr="00F0351D" w:rsidRDefault="000855EB" w:rsidP="00217F57">
      <w:pPr>
        <w:pageBreakBefore/>
        <w:rPr>
          <w:rFonts w:cs="Arial"/>
          <w:b/>
          <w:sz w:val="32"/>
          <w:szCs w:val="32"/>
        </w:rPr>
      </w:pPr>
      <w:r w:rsidRPr="00F0351D">
        <w:rPr>
          <w:rFonts w:cs="Arial"/>
          <w:b/>
          <w:sz w:val="32"/>
          <w:szCs w:val="32"/>
        </w:rPr>
        <w:lastRenderedPageBreak/>
        <w:t>About this compilation</w:t>
      </w:r>
    </w:p>
    <w:p w:rsidR="000855EB" w:rsidRPr="00F0351D" w:rsidRDefault="000855EB" w:rsidP="00217F57">
      <w:pPr>
        <w:spacing w:before="240"/>
        <w:rPr>
          <w:rFonts w:cs="Arial"/>
        </w:rPr>
      </w:pPr>
      <w:r w:rsidRPr="00F0351D">
        <w:rPr>
          <w:rFonts w:cs="Arial"/>
          <w:b/>
          <w:szCs w:val="22"/>
        </w:rPr>
        <w:t>This compilation</w:t>
      </w:r>
    </w:p>
    <w:p w:rsidR="000855EB" w:rsidRPr="00F0351D" w:rsidRDefault="000855EB" w:rsidP="00217F57">
      <w:pPr>
        <w:spacing w:before="120" w:after="120"/>
        <w:rPr>
          <w:rFonts w:cs="Arial"/>
          <w:szCs w:val="22"/>
        </w:rPr>
      </w:pPr>
      <w:r w:rsidRPr="00F0351D">
        <w:rPr>
          <w:rFonts w:cs="Arial"/>
          <w:szCs w:val="22"/>
        </w:rPr>
        <w:t xml:space="preserve">This is a compilation of the </w:t>
      </w:r>
      <w:r w:rsidRPr="00F0351D">
        <w:rPr>
          <w:rFonts w:cs="Arial"/>
          <w:i/>
          <w:szCs w:val="22"/>
        </w:rPr>
        <w:fldChar w:fldCharType="begin"/>
      </w:r>
      <w:r w:rsidRPr="00F0351D">
        <w:rPr>
          <w:rFonts w:cs="Arial"/>
          <w:i/>
          <w:szCs w:val="22"/>
        </w:rPr>
        <w:instrText xml:space="preserve"> STYLEREF  ShortT </w:instrText>
      </w:r>
      <w:r w:rsidRPr="00F0351D">
        <w:rPr>
          <w:rFonts w:cs="Arial"/>
          <w:i/>
          <w:szCs w:val="22"/>
        </w:rPr>
        <w:fldChar w:fldCharType="separate"/>
      </w:r>
      <w:r w:rsidR="00826577">
        <w:rPr>
          <w:rFonts w:cs="Arial"/>
          <w:i/>
          <w:noProof/>
          <w:szCs w:val="22"/>
        </w:rPr>
        <w:t>Income Tax Assessment Act 1997</w:t>
      </w:r>
      <w:r w:rsidRPr="00F0351D">
        <w:rPr>
          <w:rFonts w:cs="Arial"/>
          <w:i/>
          <w:szCs w:val="22"/>
        </w:rPr>
        <w:fldChar w:fldCharType="end"/>
      </w:r>
      <w:r w:rsidRPr="00F0351D">
        <w:rPr>
          <w:rFonts w:cs="Arial"/>
          <w:szCs w:val="22"/>
        </w:rPr>
        <w:t xml:space="preserve"> that shows the text of the law as amended and in force on </w:t>
      </w:r>
      <w:r w:rsidRPr="00826577">
        <w:rPr>
          <w:rFonts w:cs="Arial"/>
          <w:szCs w:val="22"/>
        </w:rPr>
        <w:fldChar w:fldCharType="begin"/>
      </w:r>
      <w:r w:rsidR="003B281E" w:rsidRPr="00826577">
        <w:rPr>
          <w:rFonts w:cs="Arial"/>
          <w:szCs w:val="22"/>
        </w:rPr>
        <w:instrText>DOCPROPERTY StartDate \@ "d MMMM yyyy" \* MERGEFORMAT</w:instrText>
      </w:r>
      <w:r w:rsidRPr="00826577">
        <w:rPr>
          <w:rFonts w:cs="Arial"/>
          <w:szCs w:val="22"/>
        </w:rPr>
        <w:fldChar w:fldCharType="separate"/>
      </w:r>
      <w:r w:rsidR="00826577">
        <w:rPr>
          <w:rFonts w:cs="Arial"/>
          <w:szCs w:val="22"/>
        </w:rPr>
        <w:t>27 November 2020</w:t>
      </w:r>
      <w:r w:rsidRPr="00826577">
        <w:rPr>
          <w:rFonts w:cs="Arial"/>
          <w:szCs w:val="22"/>
        </w:rPr>
        <w:fldChar w:fldCharType="end"/>
      </w:r>
      <w:r w:rsidRPr="00F0351D">
        <w:rPr>
          <w:rFonts w:cs="Arial"/>
          <w:szCs w:val="22"/>
        </w:rPr>
        <w:t xml:space="preserve"> (the </w:t>
      </w:r>
      <w:r w:rsidRPr="00F0351D">
        <w:rPr>
          <w:rFonts w:cs="Arial"/>
          <w:b/>
          <w:i/>
          <w:szCs w:val="22"/>
        </w:rPr>
        <w:t>compilation date</w:t>
      </w:r>
      <w:r w:rsidRPr="00F0351D">
        <w:rPr>
          <w:rFonts w:cs="Arial"/>
          <w:szCs w:val="22"/>
        </w:rPr>
        <w:t>).</w:t>
      </w:r>
    </w:p>
    <w:p w:rsidR="000855EB" w:rsidRPr="00F0351D" w:rsidRDefault="000855EB" w:rsidP="00217F57">
      <w:pPr>
        <w:spacing w:after="120"/>
        <w:rPr>
          <w:rFonts w:cs="Arial"/>
          <w:szCs w:val="22"/>
        </w:rPr>
      </w:pPr>
      <w:r w:rsidRPr="00F0351D">
        <w:rPr>
          <w:rFonts w:cs="Arial"/>
          <w:szCs w:val="22"/>
        </w:rPr>
        <w:t xml:space="preserve">The notes at the end of this compilation (the </w:t>
      </w:r>
      <w:r w:rsidRPr="00F0351D">
        <w:rPr>
          <w:rFonts w:cs="Arial"/>
          <w:b/>
          <w:i/>
          <w:szCs w:val="22"/>
        </w:rPr>
        <w:t>endnotes</w:t>
      </w:r>
      <w:r w:rsidRPr="00F0351D">
        <w:rPr>
          <w:rFonts w:cs="Arial"/>
          <w:szCs w:val="22"/>
        </w:rPr>
        <w:t>) include information about amending laws and the amendment history of provisions of the compiled law.</w:t>
      </w:r>
    </w:p>
    <w:p w:rsidR="000855EB" w:rsidRPr="00F0351D" w:rsidRDefault="000855EB" w:rsidP="00217F57">
      <w:pPr>
        <w:tabs>
          <w:tab w:val="left" w:pos="5640"/>
        </w:tabs>
        <w:spacing w:before="120" w:after="120"/>
        <w:rPr>
          <w:rFonts w:cs="Arial"/>
          <w:b/>
          <w:szCs w:val="22"/>
        </w:rPr>
      </w:pPr>
      <w:r w:rsidRPr="00F0351D">
        <w:rPr>
          <w:rFonts w:cs="Arial"/>
          <w:b/>
          <w:szCs w:val="22"/>
        </w:rPr>
        <w:t>Uncommenced amendments</w:t>
      </w:r>
    </w:p>
    <w:p w:rsidR="000855EB" w:rsidRPr="00F0351D" w:rsidRDefault="000855EB" w:rsidP="00217F57">
      <w:pPr>
        <w:spacing w:after="120"/>
        <w:rPr>
          <w:rFonts w:cs="Arial"/>
          <w:szCs w:val="22"/>
        </w:rPr>
      </w:pPr>
      <w:r w:rsidRPr="00F0351D">
        <w:rPr>
          <w:rFonts w:cs="Arial"/>
          <w:szCs w:val="22"/>
        </w:rPr>
        <w:t>The effect of uncommenced amendments is not shown in the text of the compiled law. Any uncommenced amendments affecting the law are accessible on the Legislation Register (www.legislation.gov.au). The details of amendments made up to, but not commenced at, the compilation date are underlined in the endnotes. For more information on any uncommenced amendments, see the series page on the Legislation Register for the compiled law.</w:t>
      </w:r>
    </w:p>
    <w:p w:rsidR="000855EB" w:rsidRPr="00F0351D" w:rsidRDefault="000855EB" w:rsidP="00217F57">
      <w:pPr>
        <w:spacing w:before="120" w:after="120"/>
        <w:rPr>
          <w:rFonts w:cs="Arial"/>
          <w:b/>
          <w:szCs w:val="22"/>
        </w:rPr>
      </w:pPr>
      <w:r w:rsidRPr="00F0351D">
        <w:rPr>
          <w:rFonts w:cs="Arial"/>
          <w:b/>
          <w:szCs w:val="22"/>
        </w:rPr>
        <w:t>Application, saving and transitional provisions for provisions and amendments</w:t>
      </w:r>
    </w:p>
    <w:p w:rsidR="000855EB" w:rsidRPr="00F0351D" w:rsidRDefault="000855EB" w:rsidP="00217F57">
      <w:pPr>
        <w:spacing w:after="120"/>
        <w:rPr>
          <w:rFonts w:cs="Arial"/>
          <w:szCs w:val="22"/>
        </w:rPr>
      </w:pPr>
      <w:r w:rsidRPr="00F0351D">
        <w:rPr>
          <w:rFonts w:cs="Arial"/>
          <w:szCs w:val="22"/>
        </w:rPr>
        <w:t>If the operation of a provision or amendment of the compiled law is affected by an application, saving or transitional provision that is not included in this compilation, details are included in the endnotes.</w:t>
      </w:r>
    </w:p>
    <w:p w:rsidR="000855EB" w:rsidRPr="00F0351D" w:rsidRDefault="000855EB" w:rsidP="00217F57">
      <w:pPr>
        <w:spacing w:after="120"/>
        <w:rPr>
          <w:rFonts w:cs="Arial"/>
          <w:b/>
          <w:szCs w:val="22"/>
        </w:rPr>
      </w:pPr>
      <w:r w:rsidRPr="00F0351D">
        <w:rPr>
          <w:rFonts w:cs="Arial"/>
          <w:b/>
          <w:szCs w:val="22"/>
        </w:rPr>
        <w:t>Editorial changes</w:t>
      </w:r>
    </w:p>
    <w:p w:rsidR="000855EB" w:rsidRPr="00F0351D" w:rsidRDefault="000855EB" w:rsidP="00217F57">
      <w:pPr>
        <w:spacing w:after="120"/>
        <w:rPr>
          <w:rFonts w:cs="Arial"/>
          <w:szCs w:val="22"/>
        </w:rPr>
      </w:pPr>
      <w:r w:rsidRPr="00F0351D">
        <w:rPr>
          <w:rFonts w:cs="Arial"/>
          <w:szCs w:val="22"/>
        </w:rPr>
        <w:t>For more information about any editorial changes made in this compilation, see the endnotes.</w:t>
      </w:r>
    </w:p>
    <w:p w:rsidR="000855EB" w:rsidRPr="00F0351D" w:rsidRDefault="000855EB" w:rsidP="00217F57">
      <w:pPr>
        <w:spacing w:before="120" w:after="120"/>
        <w:rPr>
          <w:rFonts w:cs="Arial"/>
          <w:b/>
          <w:szCs w:val="22"/>
        </w:rPr>
      </w:pPr>
      <w:r w:rsidRPr="00F0351D">
        <w:rPr>
          <w:rFonts w:cs="Arial"/>
          <w:b/>
          <w:szCs w:val="22"/>
        </w:rPr>
        <w:t>Modifications</w:t>
      </w:r>
    </w:p>
    <w:p w:rsidR="000855EB" w:rsidRPr="00F0351D" w:rsidRDefault="000855EB" w:rsidP="00217F57">
      <w:pPr>
        <w:spacing w:after="120"/>
        <w:rPr>
          <w:rFonts w:cs="Arial"/>
          <w:szCs w:val="22"/>
        </w:rPr>
      </w:pPr>
      <w:r w:rsidRPr="00F0351D">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the Legislation Register for the compiled law.</w:t>
      </w:r>
    </w:p>
    <w:p w:rsidR="000855EB" w:rsidRPr="00F0351D" w:rsidRDefault="000855EB" w:rsidP="00217F57">
      <w:pPr>
        <w:spacing w:before="80" w:after="120"/>
        <w:rPr>
          <w:rFonts w:cs="Arial"/>
          <w:b/>
          <w:szCs w:val="22"/>
        </w:rPr>
      </w:pPr>
      <w:r w:rsidRPr="00F0351D">
        <w:rPr>
          <w:rFonts w:cs="Arial"/>
          <w:b/>
          <w:szCs w:val="22"/>
        </w:rPr>
        <w:t>Self</w:t>
      </w:r>
      <w:r w:rsidR="007E66D5">
        <w:rPr>
          <w:rFonts w:cs="Arial"/>
          <w:b/>
          <w:szCs w:val="22"/>
        </w:rPr>
        <w:noBreakHyphen/>
      </w:r>
      <w:r w:rsidRPr="00F0351D">
        <w:rPr>
          <w:rFonts w:cs="Arial"/>
          <w:b/>
          <w:szCs w:val="22"/>
        </w:rPr>
        <w:t>repealing provisions</w:t>
      </w:r>
    </w:p>
    <w:p w:rsidR="000855EB" w:rsidRPr="00F0351D" w:rsidRDefault="000855EB" w:rsidP="00217F57">
      <w:pPr>
        <w:spacing w:after="120"/>
        <w:rPr>
          <w:rFonts w:cs="Arial"/>
          <w:szCs w:val="22"/>
        </w:rPr>
      </w:pPr>
      <w:r w:rsidRPr="00F0351D">
        <w:rPr>
          <w:rFonts w:cs="Arial"/>
          <w:szCs w:val="22"/>
        </w:rPr>
        <w:t>If a provision of the compiled law has been repealed in accordance with a provision of the law, details are included in the endnotes.</w:t>
      </w:r>
    </w:p>
    <w:p w:rsidR="000855EB" w:rsidRPr="00F0351D" w:rsidRDefault="000855EB" w:rsidP="00217F57">
      <w:pPr>
        <w:pStyle w:val="Header"/>
        <w:tabs>
          <w:tab w:val="clear" w:pos="4150"/>
          <w:tab w:val="clear" w:pos="8307"/>
        </w:tabs>
      </w:pPr>
      <w:r w:rsidRPr="00F0351D">
        <w:rPr>
          <w:rStyle w:val="CharChapNo"/>
        </w:rPr>
        <w:t xml:space="preserve"> </w:t>
      </w:r>
      <w:r w:rsidRPr="00F0351D">
        <w:rPr>
          <w:rStyle w:val="CharChapText"/>
        </w:rPr>
        <w:t xml:space="preserve"> </w:t>
      </w:r>
    </w:p>
    <w:p w:rsidR="000855EB" w:rsidRPr="00F0351D" w:rsidRDefault="000855EB" w:rsidP="00217F57">
      <w:pPr>
        <w:pStyle w:val="Header"/>
        <w:tabs>
          <w:tab w:val="clear" w:pos="4150"/>
          <w:tab w:val="clear" w:pos="8307"/>
        </w:tabs>
      </w:pPr>
      <w:r w:rsidRPr="00F0351D">
        <w:rPr>
          <w:rStyle w:val="CharPartNo"/>
        </w:rPr>
        <w:t xml:space="preserve"> </w:t>
      </w:r>
      <w:r w:rsidRPr="00F0351D">
        <w:rPr>
          <w:rStyle w:val="CharPartText"/>
        </w:rPr>
        <w:t xml:space="preserve"> </w:t>
      </w:r>
    </w:p>
    <w:p w:rsidR="000855EB" w:rsidRPr="00F0351D" w:rsidRDefault="000855EB" w:rsidP="00217F57">
      <w:pPr>
        <w:pStyle w:val="Header"/>
        <w:tabs>
          <w:tab w:val="clear" w:pos="4150"/>
          <w:tab w:val="clear" w:pos="8307"/>
        </w:tabs>
      </w:pPr>
      <w:r w:rsidRPr="00F0351D">
        <w:rPr>
          <w:rStyle w:val="CharDivNo"/>
        </w:rPr>
        <w:t xml:space="preserve"> </w:t>
      </w:r>
      <w:r w:rsidRPr="00F0351D">
        <w:rPr>
          <w:rStyle w:val="CharDivText"/>
        </w:rPr>
        <w:t xml:space="preserve"> </w:t>
      </w:r>
    </w:p>
    <w:p w:rsidR="000855EB" w:rsidRPr="00F0351D" w:rsidRDefault="000855EB" w:rsidP="00217F57">
      <w:pPr>
        <w:sectPr w:rsidR="000855EB" w:rsidRPr="00F0351D" w:rsidSect="002B533C">
          <w:headerReference w:type="even" r:id="rId11"/>
          <w:headerReference w:type="default" r:id="rId12"/>
          <w:footerReference w:type="even" r:id="rId13"/>
          <w:footerReference w:type="default" r:id="rId14"/>
          <w:headerReference w:type="first" r:id="rId15"/>
          <w:footerReference w:type="first" r:id="rId16"/>
          <w:pgSz w:w="11907" w:h="16839"/>
          <w:pgMar w:top="1418" w:right="2410" w:bottom="4252" w:left="2410" w:header="720" w:footer="3402" w:gutter="0"/>
          <w:cols w:space="708"/>
          <w:titlePg/>
          <w:docGrid w:linePitch="360"/>
        </w:sectPr>
      </w:pPr>
    </w:p>
    <w:p w:rsidR="005539A3" w:rsidRPr="00F0351D" w:rsidRDefault="005539A3" w:rsidP="00DF4BC8">
      <w:pPr>
        <w:ind w:right="566"/>
        <w:rPr>
          <w:rFonts w:cs="Times New Roman"/>
          <w:sz w:val="36"/>
        </w:rPr>
      </w:pPr>
      <w:r w:rsidRPr="00F0351D">
        <w:rPr>
          <w:rFonts w:cs="Times New Roman"/>
          <w:sz w:val="36"/>
        </w:rPr>
        <w:lastRenderedPageBreak/>
        <w:t>Contents</w:t>
      </w:r>
    </w:p>
    <w:p w:rsidR="006F3D60" w:rsidRDefault="0075427D">
      <w:pPr>
        <w:pStyle w:val="TOC1"/>
        <w:rPr>
          <w:rFonts w:asciiTheme="minorHAnsi" w:eastAsiaTheme="minorEastAsia" w:hAnsiTheme="minorHAnsi" w:cstheme="minorBidi"/>
          <w:b w:val="0"/>
          <w:noProof/>
          <w:kern w:val="0"/>
          <w:sz w:val="22"/>
          <w:szCs w:val="22"/>
        </w:rPr>
      </w:pPr>
      <w:r w:rsidRPr="00F0351D">
        <w:rPr>
          <w:sz w:val="20"/>
        </w:rPr>
        <w:fldChar w:fldCharType="begin"/>
      </w:r>
      <w:r w:rsidRPr="00F0351D">
        <w:rPr>
          <w:sz w:val="20"/>
        </w:rPr>
        <w:instrText xml:space="preserve"> TOC \o "1-9" </w:instrText>
      </w:r>
      <w:r w:rsidRPr="00F0351D">
        <w:rPr>
          <w:sz w:val="20"/>
        </w:rPr>
        <w:fldChar w:fldCharType="separate"/>
      </w:r>
      <w:r w:rsidR="006F3D60">
        <w:rPr>
          <w:noProof/>
        </w:rPr>
        <w:t>Chapter 1—Introduction and core provisions</w:t>
      </w:r>
      <w:r w:rsidR="006F3D60" w:rsidRPr="006F3D60">
        <w:rPr>
          <w:b w:val="0"/>
          <w:noProof/>
          <w:sz w:val="18"/>
        </w:rPr>
        <w:tab/>
      </w:r>
      <w:r w:rsidR="006F3D60" w:rsidRPr="006F3D60">
        <w:rPr>
          <w:b w:val="0"/>
          <w:noProof/>
          <w:sz w:val="18"/>
        </w:rPr>
        <w:fldChar w:fldCharType="begin"/>
      </w:r>
      <w:r w:rsidR="006F3D60" w:rsidRPr="006F3D60">
        <w:rPr>
          <w:b w:val="0"/>
          <w:noProof/>
          <w:sz w:val="18"/>
        </w:rPr>
        <w:instrText xml:space="preserve"> PAGEREF _Toc58325236 \h </w:instrText>
      </w:r>
      <w:r w:rsidR="006F3D60" w:rsidRPr="006F3D60">
        <w:rPr>
          <w:b w:val="0"/>
          <w:noProof/>
          <w:sz w:val="18"/>
        </w:rPr>
      </w:r>
      <w:r w:rsidR="006F3D60" w:rsidRPr="006F3D60">
        <w:rPr>
          <w:b w:val="0"/>
          <w:noProof/>
          <w:sz w:val="18"/>
        </w:rPr>
        <w:fldChar w:fldCharType="separate"/>
      </w:r>
      <w:r w:rsidR="00826577">
        <w:rPr>
          <w:b w:val="0"/>
          <w:noProof/>
          <w:sz w:val="18"/>
        </w:rPr>
        <w:t>1</w:t>
      </w:r>
      <w:r w:rsidR="006F3D60" w:rsidRPr="006F3D60">
        <w:rPr>
          <w:b w:val="0"/>
          <w:noProof/>
          <w:sz w:val="18"/>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t>Part 1</w:t>
      </w:r>
      <w:r>
        <w:rPr>
          <w:noProof/>
        </w:rPr>
        <w:noBreakHyphen/>
        <w:t>1—Preliminary</w:t>
      </w:r>
      <w:r w:rsidRPr="006F3D60">
        <w:rPr>
          <w:b w:val="0"/>
          <w:noProof/>
          <w:sz w:val="18"/>
        </w:rPr>
        <w:tab/>
      </w:r>
      <w:r w:rsidRPr="006F3D60">
        <w:rPr>
          <w:b w:val="0"/>
          <w:noProof/>
          <w:sz w:val="18"/>
        </w:rPr>
        <w:fldChar w:fldCharType="begin"/>
      </w:r>
      <w:r w:rsidRPr="006F3D60">
        <w:rPr>
          <w:b w:val="0"/>
          <w:noProof/>
          <w:sz w:val="18"/>
        </w:rPr>
        <w:instrText xml:space="preserve"> PAGEREF _Toc58325237 \h </w:instrText>
      </w:r>
      <w:r w:rsidRPr="006F3D60">
        <w:rPr>
          <w:b w:val="0"/>
          <w:noProof/>
          <w:sz w:val="18"/>
        </w:rPr>
      </w:r>
      <w:r w:rsidRPr="006F3D60">
        <w:rPr>
          <w:b w:val="0"/>
          <w:noProof/>
          <w:sz w:val="18"/>
        </w:rPr>
        <w:fldChar w:fldCharType="separate"/>
      </w:r>
      <w:r w:rsidR="00826577">
        <w:rPr>
          <w:b w:val="0"/>
          <w:noProof/>
          <w:sz w:val="18"/>
        </w:rPr>
        <w:t>1</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1—Preliminary</w:t>
      </w:r>
      <w:r w:rsidRPr="006F3D60">
        <w:rPr>
          <w:b w:val="0"/>
          <w:noProof/>
          <w:sz w:val="18"/>
        </w:rPr>
        <w:tab/>
      </w:r>
      <w:r w:rsidRPr="006F3D60">
        <w:rPr>
          <w:b w:val="0"/>
          <w:noProof/>
          <w:sz w:val="18"/>
        </w:rPr>
        <w:fldChar w:fldCharType="begin"/>
      </w:r>
      <w:r w:rsidRPr="006F3D60">
        <w:rPr>
          <w:b w:val="0"/>
          <w:noProof/>
          <w:sz w:val="18"/>
        </w:rPr>
        <w:instrText xml:space="preserve"> PAGEREF _Toc58325238 \h </w:instrText>
      </w:r>
      <w:r w:rsidRPr="006F3D60">
        <w:rPr>
          <w:b w:val="0"/>
          <w:noProof/>
          <w:sz w:val="18"/>
        </w:rPr>
      </w:r>
      <w:r w:rsidRPr="006F3D60">
        <w:rPr>
          <w:b w:val="0"/>
          <w:noProof/>
          <w:sz w:val="18"/>
        </w:rPr>
        <w:fldChar w:fldCharType="separate"/>
      </w:r>
      <w:r w:rsidR="00826577">
        <w:rPr>
          <w:b w:val="0"/>
          <w:noProof/>
          <w:sz w:val="18"/>
        </w:rPr>
        <w:t>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w:t>
      </w:r>
      <w:r>
        <w:rPr>
          <w:noProof/>
        </w:rPr>
        <w:noBreakHyphen/>
        <w:t>1</w:t>
      </w:r>
      <w:r>
        <w:rPr>
          <w:noProof/>
        </w:rPr>
        <w:tab/>
        <w:t>Short title</w:t>
      </w:r>
      <w:r w:rsidRPr="006F3D60">
        <w:rPr>
          <w:noProof/>
        </w:rPr>
        <w:tab/>
      </w:r>
      <w:r w:rsidRPr="006F3D60">
        <w:rPr>
          <w:noProof/>
        </w:rPr>
        <w:fldChar w:fldCharType="begin"/>
      </w:r>
      <w:r w:rsidRPr="006F3D60">
        <w:rPr>
          <w:noProof/>
        </w:rPr>
        <w:instrText xml:space="preserve"> PAGEREF _Toc58325239 \h </w:instrText>
      </w:r>
      <w:r w:rsidRPr="006F3D60">
        <w:rPr>
          <w:noProof/>
        </w:rPr>
      </w:r>
      <w:r w:rsidRPr="006F3D60">
        <w:rPr>
          <w:noProof/>
        </w:rPr>
        <w:fldChar w:fldCharType="separate"/>
      </w:r>
      <w:r w:rsidR="00826577">
        <w:rPr>
          <w:noProof/>
        </w:rPr>
        <w:t>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w:t>
      </w:r>
      <w:r>
        <w:rPr>
          <w:noProof/>
        </w:rPr>
        <w:noBreakHyphen/>
        <w:t>2</w:t>
      </w:r>
      <w:r>
        <w:rPr>
          <w:noProof/>
        </w:rPr>
        <w:tab/>
        <w:t>Commencement</w:t>
      </w:r>
      <w:r w:rsidRPr="006F3D60">
        <w:rPr>
          <w:noProof/>
        </w:rPr>
        <w:tab/>
      </w:r>
      <w:r w:rsidRPr="006F3D60">
        <w:rPr>
          <w:noProof/>
        </w:rPr>
        <w:fldChar w:fldCharType="begin"/>
      </w:r>
      <w:r w:rsidRPr="006F3D60">
        <w:rPr>
          <w:noProof/>
        </w:rPr>
        <w:instrText xml:space="preserve"> PAGEREF _Toc58325240 \h </w:instrText>
      </w:r>
      <w:r w:rsidRPr="006F3D60">
        <w:rPr>
          <w:noProof/>
        </w:rPr>
      </w:r>
      <w:r w:rsidRPr="006F3D60">
        <w:rPr>
          <w:noProof/>
        </w:rPr>
        <w:fldChar w:fldCharType="separate"/>
      </w:r>
      <w:r w:rsidR="00826577">
        <w:rPr>
          <w:noProof/>
        </w:rPr>
        <w:t>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w:t>
      </w:r>
      <w:r>
        <w:rPr>
          <w:noProof/>
        </w:rPr>
        <w:noBreakHyphen/>
        <w:t>3</w:t>
      </w:r>
      <w:r>
        <w:rPr>
          <w:noProof/>
        </w:rPr>
        <w:tab/>
        <w:t>Differences in style not to affect meaning</w:t>
      </w:r>
      <w:r w:rsidRPr="006F3D60">
        <w:rPr>
          <w:noProof/>
        </w:rPr>
        <w:tab/>
      </w:r>
      <w:r w:rsidRPr="006F3D60">
        <w:rPr>
          <w:noProof/>
        </w:rPr>
        <w:fldChar w:fldCharType="begin"/>
      </w:r>
      <w:r w:rsidRPr="006F3D60">
        <w:rPr>
          <w:noProof/>
        </w:rPr>
        <w:instrText xml:space="preserve"> PAGEREF _Toc58325241 \h </w:instrText>
      </w:r>
      <w:r w:rsidRPr="006F3D60">
        <w:rPr>
          <w:noProof/>
        </w:rPr>
      </w:r>
      <w:r w:rsidRPr="006F3D60">
        <w:rPr>
          <w:noProof/>
        </w:rPr>
        <w:fldChar w:fldCharType="separate"/>
      </w:r>
      <w:r w:rsidR="00826577">
        <w:rPr>
          <w:noProof/>
        </w:rPr>
        <w:t>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w:t>
      </w:r>
      <w:r>
        <w:rPr>
          <w:noProof/>
        </w:rPr>
        <w:noBreakHyphen/>
        <w:t>4</w:t>
      </w:r>
      <w:r>
        <w:rPr>
          <w:noProof/>
        </w:rPr>
        <w:tab/>
        <w:t>Application</w:t>
      </w:r>
      <w:r w:rsidRPr="006F3D60">
        <w:rPr>
          <w:noProof/>
        </w:rPr>
        <w:tab/>
      </w:r>
      <w:r w:rsidRPr="006F3D60">
        <w:rPr>
          <w:noProof/>
        </w:rPr>
        <w:fldChar w:fldCharType="begin"/>
      </w:r>
      <w:r w:rsidRPr="006F3D60">
        <w:rPr>
          <w:noProof/>
        </w:rPr>
        <w:instrText xml:space="preserve"> PAGEREF _Toc58325242 \h </w:instrText>
      </w:r>
      <w:r w:rsidRPr="006F3D60">
        <w:rPr>
          <w:noProof/>
        </w:rPr>
      </w:r>
      <w:r w:rsidRPr="006F3D60">
        <w:rPr>
          <w:noProof/>
        </w:rPr>
        <w:fldChar w:fldCharType="separate"/>
      </w:r>
      <w:r w:rsidR="00826577">
        <w:rPr>
          <w:noProof/>
        </w:rPr>
        <w:t>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w:t>
      </w:r>
      <w:r>
        <w:rPr>
          <w:noProof/>
        </w:rPr>
        <w:noBreakHyphen/>
        <w:t>7</w:t>
      </w:r>
      <w:r>
        <w:rPr>
          <w:noProof/>
        </w:rPr>
        <w:tab/>
        <w:t>Administration of this Act</w:t>
      </w:r>
      <w:r w:rsidRPr="006F3D60">
        <w:rPr>
          <w:noProof/>
        </w:rPr>
        <w:tab/>
      </w:r>
      <w:r w:rsidRPr="006F3D60">
        <w:rPr>
          <w:noProof/>
        </w:rPr>
        <w:fldChar w:fldCharType="begin"/>
      </w:r>
      <w:r w:rsidRPr="006F3D60">
        <w:rPr>
          <w:noProof/>
        </w:rPr>
        <w:instrText xml:space="preserve"> PAGEREF _Toc58325243 \h </w:instrText>
      </w:r>
      <w:r w:rsidRPr="006F3D60">
        <w:rPr>
          <w:noProof/>
        </w:rPr>
      </w:r>
      <w:r w:rsidRPr="006F3D60">
        <w:rPr>
          <w:noProof/>
        </w:rPr>
        <w:fldChar w:fldCharType="separate"/>
      </w:r>
      <w:r w:rsidR="00826577">
        <w:rPr>
          <w:noProof/>
        </w:rPr>
        <w:t>2</w:t>
      </w:r>
      <w:r w:rsidRPr="006F3D60">
        <w:rPr>
          <w:noProof/>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t>Part 1</w:t>
      </w:r>
      <w:r>
        <w:rPr>
          <w:noProof/>
        </w:rPr>
        <w:noBreakHyphen/>
        <w:t>2—A Guide to this Act</w:t>
      </w:r>
      <w:r w:rsidRPr="006F3D60">
        <w:rPr>
          <w:b w:val="0"/>
          <w:noProof/>
          <w:sz w:val="18"/>
        </w:rPr>
        <w:tab/>
      </w:r>
      <w:r w:rsidRPr="006F3D60">
        <w:rPr>
          <w:b w:val="0"/>
          <w:noProof/>
          <w:sz w:val="18"/>
        </w:rPr>
        <w:fldChar w:fldCharType="begin"/>
      </w:r>
      <w:r w:rsidRPr="006F3D60">
        <w:rPr>
          <w:b w:val="0"/>
          <w:noProof/>
          <w:sz w:val="18"/>
        </w:rPr>
        <w:instrText xml:space="preserve"> PAGEREF _Toc58325244 \h </w:instrText>
      </w:r>
      <w:r w:rsidRPr="006F3D60">
        <w:rPr>
          <w:b w:val="0"/>
          <w:noProof/>
          <w:sz w:val="18"/>
        </w:rPr>
      </w:r>
      <w:r w:rsidRPr="006F3D60">
        <w:rPr>
          <w:b w:val="0"/>
          <w:noProof/>
          <w:sz w:val="18"/>
        </w:rPr>
        <w:fldChar w:fldCharType="separate"/>
      </w:r>
      <w:r w:rsidR="00826577">
        <w:rPr>
          <w:b w:val="0"/>
          <w:noProof/>
          <w:sz w:val="18"/>
        </w:rPr>
        <w:t>3</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2—How to use this Act</w:t>
      </w:r>
      <w:r w:rsidRPr="006F3D60">
        <w:rPr>
          <w:b w:val="0"/>
          <w:noProof/>
          <w:sz w:val="18"/>
        </w:rPr>
        <w:tab/>
      </w:r>
      <w:r w:rsidRPr="006F3D60">
        <w:rPr>
          <w:b w:val="0"/>
          <w:noProof/>
          <w:sz w:val="18"/>
        </w:rPr>
        <w:fldChar w:fldCharType="begin"/>
      </w:r>
      <w:r w:rsidRPr="006F3D60">
        <w:rPr>
          <w:b w:val="0"/>
          <w:noProof/>
          <w:sz w:val="18"/>
        </w:rPr>
        <w:instrText xml:space="preserve"> PAGEREF _Toc58325245 \h </w:instrText>
      </w:r>
      <w:r w:rsidRPr="006F3D60">
        <w:rPr>
          <w:b w:val="0"/>
          <w:noProof/>
          <w:sz w:val="18"/>
        </w:rPr>
      </w:r>
      <w:r w:rsidRPr="006F3D60">
        <w:rPr>
          <w:b w:val="0"/>
          <w:noProof/>
          <w:sz w:val="18"/>
        </w:rPr>
        <w:fldChar w:fldCharType="separate"/>
      </w:r>
      <w:r w:rsidR="00826577">
        <w:rPr>
          <w:b w:val="0"/>
          <w:noProof/>
          <w:sz w:val="18"/>
        </w:rPr>
        <w:t>3</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w:t>
      </w:r>
      <w:r>
        <w:rPr>
          <w:noProof/>
        </w:rPr>
        <w:noBreakHyphen/>
        <w:t>A—How to find your way around</w:t>
      </w:r>
      <w:r w:rsidRPr="006F3D60">
        <w:rPr>
          <w:b w:val="0"/>
          <w:noProof/>
          <w:sz w:val="18"/>
        </w:rPr>
        <w:tab/>
      </w:r>
      <w:r w:rsidRPr="006F3D60">
        <w:rPr>
          <w:b w:val="0"/>
          <w:noProof/>
          <w:sz w:val="18"/>
        </w:rPr>
        <w:fldChar w:fldCharType="begin"/>
      </w:r>
      <w:r w:rsidRPr="006F3D60">
        <w:rPr>
          <w:b w:val="0"/>
          <w:noProof/>
          <w:sz w:val="18"/>
        </w:rPr>
        <w:instrText xml:space="preserve"> PAGEREF _Toc58325246 \h </w:instrText>
      </w:r>
      <w:r w:rsidRPr="006F3D60">
        <w:rPr>
          <w:b w:val="0"/>
          <w:noProof/>
          <w:sz w:val="18"/>
        </w:rPr>
      </w:r>
      <w:r w:rsidRPr="006F3D60">
        <w:rPr>
          <w:b w:val="0"/>
          <w:noProof/>
          <w:sz w:val="18"/>
        </w:rPr>
        <w:fldChar w:fldCharType="separate"/>
      </w:r>
      <w:r w:rsidR="00826577">
        <w:rPr>
          <w:b w:val="0"/>
          <w:noProof/>
          <w:sz w:val="18"/>
        </w:rPr>
        <w:t>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1</w:t>
      </w:r>
      <w:r>
        <w:rPr>
          <w:noProof/>
        </w:rPr>
        <w:tab/>
        <w:t>The design</w:t>
      </w:r>
      <w:r w:rsidRPr="006F3D60">
        <w:rPr>
          <w:noProof/>
        </w:rPr>
        <w:tab/>
      </w:r>
      <w:r w:rsidRPr="006F3D60">
        <w:rPr>
          <w:noProof/>
        </w:rPr>
        <w:fldChar w:fldCharType="begin"/>
      </w:r>
      <w:r w:rsidRPr="006F3D60">
        <w:rPr>
          <w:noProof/>
        </w:rPr>
        <w:instrText xml:space="preserve"> PAGEREF _Toc58325247 \h </w:instrText>
      </w:r>
      <w:r w:rsidRPr="006F3D60">
        <w:rPr>
          <w:noProof/>
        </w:rPr>
      </w:r>
      <w:r w:rsidRPr="006F3D60">
        <w:rPr>
          <w:noProof/>
        </w:rPr>
        <w:fldChar w:fldCharType="separate"/>
      </w:r>
      <w:r w:rsidR="00826577">
        <w:rPr>
          <w:noProof/>
        </w:rPr>
        <w:t>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w:t>
      </w:r>
      <w:r>
        <w:rPr>
          <w:noProof/>
        </w:rPr>
        <w:noBreakHyphen/>
        <w:t>B—How the Act is arranged</w:t>
      </w:r>
      <w:r w:rsidRPr="006F3D60">
        <w:rPr>
          <w:b w:val="0"/>
          <w:noProof/>
          <w:sz w:val="18"/>
        </w:rPr>
        <w:tab/>
      </w:r>
      <w:r w:rsidRPr="006F3D60">
        <w:rPr>
          <w:b w:val="0"/>
          <w:noProof/>
          <w:sz w:val="18"/>
        </w:rPr>
        <w:fldChar w:fldCharType="begin"/>
      </w:r>
      <w:r w:rsidRPr="006F3D60">
        <w:rPr>
          <w:b w:val="0"/>
          <w:noProof/>
          <w:sz w:val="18"/>
        </w:rPr>
        <w:instrText xml:space="preserve"> PAGEREF _Toc58325248 \h </w:instrText>
      </w:r>
      <w:r w:rsidRPr="006F3D60">
        <w:rPr>
          <w:b w:val="0"/>
          <w:noProof/>
          <w:sz w:val="18"/>
        </w:rPr>
      </w:r>
      <w:r w:rsidRPr="006F3D60">
        <w:rPr>
          <w:b w:val="0"/>
          <w:noProof/>
          <w:sz w:val="18"/>
        </w:rPr>
        <w:fldChar w:fldCharType="separate"/>
      </w:r>
      <w:r w:rsidR="00826577">
        <w:rPr>
          <w:b w:val="0"/>
          <w:noProof/>
          <w:sz w:val="18"/>
        </w:rPr>
        <w:t>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5</w:t>
      </w:r>
      <w:r>
        <w:rPr>
          <w:noProof/>
        </w:rPr>
        <w:tab/>
        <w:t>The pyramid</w:t>
      </w:r>
      <w:r w:rsidRPr="006F3D60">
        <w:rPr>
          <w:noProof/>
        </w:rPr>
        <w:tab/>
      </w:r>
      <w:r w:rsidRPr="006F3D60">
        <w:rPr>
          <w:noProof/>
        </w:rPr>
        <w:fldChar w:fldCharType="begin"/>
      </w:r>
      <w:r w:rsidRPr="006F3D60">
        <w:rPr>
          <w:noProof/>
        </w:rPr>
        <w:instrText xml:space="preserve"> PAGEREF _Toc58325249 \h </w:instrText>
      </w:r>
      <w:r w:rsidRPr="006F3D60">
        <w:rPr>
          <w:noProof/>
        </w:rPr>
      </w:r>
      <w:r w:rsidRPr="006F3D60">
        <w:rPr>
          <w:noProof/>
        </w:rPr>
        <w:fldChar w:fldCharType="separate"/>
      </w:r>
      <w:r w:rsidR="00826577">
        <w:rPr>
          <w:noProof/>
        </w:rPr>
        <w:t>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w:t>
      </w:r>
      <w:r>
        <w:rPr>
          <w:noProof/>
        </w:rPr>
        <w:noBreakHyphen/>
        <w:t>C—How to identify defined terms and find the definitions</w:t>
      </w:r>
      <w:r w:rsidRPr="006F3D60">
        <w:rPr>
          <w:b w:val="0"/>
          <w:noProof/>
          <w:sz w:val="18"/>
        </w:rPr>
        <w:tab/>
      </w:r>
      <w:r w:rsidRPr="006F3D60">
        <w:rPr>
          <w:b w:val="0"/>
          <w:noProof/>
          <w:sz w:val="18"/>
        </w:rPr>
        <w:fldChar w:fldCharType="begin"/>
      </w:r>
      <w:r w:rsidRPr="006F3D60">
        <w:rPr>
          <w:b w:val="0"/>
          <w:noProof/>
          <w:sz w:val="18"/>
        </w:rPr>
        <w:instrText xml:space="preserve"> PAGEREF _Toc58325250 \h </w:instrText>
      </w:r>
      <w:r w:rsidRPr="006F3D60">
        <w:rPr>
          <w:b w:val="0"/>
          <w:noProof/>
          <w:sz w:val="18"/>
        </w:rPr>
      </w:r>
      <w:r w:rsidRPr="006F3D60">
        <w:rPr>
          <w:b w:val="0"/>
          <w:noProof/>
          <w:sz w:val="18"/>
        </w:rPr>
        <w:fldChar w:fldCharType="separate"/>
      </w:r>
      <w:r w:rsidR="00826577">
        <w:rPr>
          <w:b w:val="0"/>
          <w:noProof/>
          <w:sz w:val="18"/>
        </w:rPr>
        <w:t>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10</w:t>
      </w:r>
      <w:r>
        <w:rPr>
          <w:noProof/>
        </w:rPr>
        <w:tab/>
        <w:t>When defined terms are identified</w:t>
      </w:r>
      <w:r w:rsidRPr="006F3D60">
        <w:rPr>
          <w:noProof/>
        </w:rPr>
        <w:tab/>
      </w:r>
      <w:r w:rsidRPr="006F3D60">
        <w:rPr>
          <w:noProof/>
        </w:rPr>
        <w:fldChar w:fldCharType="begin"/>
      </w:r>
      <w:r w:rsidRPr="006F3D60">
        <w:rPr>
          <w:noProof/>
        </w:rPr>
        <w:instrText xml:space="preserve"> PAGEREF _Toc58325251 \h </w:instrText>
      </w:r>
      <w:r w:rsidRPr="006F3D60">
        <w:rPr>
          <w:noProof/>
        </w:rPr>
      </w:r>
      <w:r w:rsidRPr="006F3D60">
        <w:rPr>
          <w:noProof/>
        </w:rPr>
        <w:fldChar w:fldCharType="separate"/>
      </w:r>
      <w:r w:rsidR="00826577">
        <w:rPr>
          <w:noProof/>
        </w:rPr>
        <w:t>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15</w:t>
      </w:r>
      <w:r>
        <w:rPr>
          <w:noProof/>
        </w:rPr>
        <w:tab/>
        <w:t xml:space="preserve">When terms are </w:t>
      </w:r>
      <w:r w:rsidRPr="00BB490C">
        <w:rPr>
          <w:i/>
          <w:noProof/>
        </w:rPr>
        <w:t>not</w:t>
      </w:r>
      <w:r>
        <w:rPr>
          <w:noProof/>
        </w:rPr>
        <w:t xml:space="preserve"> identified</w:t>
      </w:r>
      <w:r w:rsidRPr="006F3D60">
        <w:rPr>
          <w:noProof/>
        </w:rPr>
        <w:tab/>
      </w:r>
      <w:r w:rsidRPr="006F3D60">
        <w:rPr>
          <w:noProof/>
        </w:rPr>
        <w:fldChar w:fldCharType="begin"/>
      </w:r>
      <w:r w:rsidRPr="006F3D60">
        <w:rPr>
          <w:noProof/>
        </w:rPr>
        <w:instrText xml:space="preserve"> PAGEREF _Toc58325252 \h </w:instrText>
      </w:r>
      <w:r w:rsidRPr="006F3D60">
        <w:rPr>
          <w:noProof/>
        </w:rPr>
      </w:r>
      <w:r w:rsidRPr="006F3D60">
        <w:rPr>
          <w:noProof/>
        </w:rPr>
        <w:fldChar w:fldCharType="separate"/>
      </w:r>
      <w:r w:rsidR="00826577">
        <w:rPr>
          <w:noProof/>
        </w:rPr>
        <w:t>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20</w:t>
      </w:r>
      <w:r>
        <w:rPr>
          <w:noProof/>
        </w:rPr>
        <w:tab/>
        <w:t>Identifying the defined term in a definition</w:t>
      </w:r>
      <w:r w:rsidRPr="006F3D60">
        <w:rPr>
          <w:noProof/>
        </w:rPr>
        <w:tab/>
      </w:r>
      <w:r w:rsidRPr="006F3D60">
        <w:rPr>
          <w:noProof/>
        </w:rPr>
        <w:fldChar w:fldCharType="begin"/>
      </w:r>
      <w:r w:rsidRPr="006F3D60">
        <w:rPr>
          <w:noProof/>
        </w:rPr>
        <w:instrText xml:space="preserve"> PAGEREF _Toc58325253 \h </w:instrText>
      </w:r>
      <w:r w:rsidRPr="006F3D60">
        <w:rPr>
          <w:noProof/>
        </w:rPr>
      </w:r>
      <w:r w:rsidRPr="006F3D60">
        <w:rPr>
          <w:noProof/>
        </w:rPr>
        <w:fldChar w:fldCharType="separate"/>
      </w:r>
      <w:r w:rsidR="00826577">
        <w:rPr>
          <w:noProof/>
        </w:rPr>
        <w:t>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w:t>
      </w:r>
      <w:r>
        <w:rPr>
          <w:noProof/>
        </w:rPr>
        <w:noBreakHyphen/>
        <w:t>D—The numbering system</w:t>
      </w:r>
      <w:r w:rsidRPr="006F3D60">
        <w:rPr>
          <w:b w:val="0"/>
          <w:noProof/>
          <w:sz w:val="18"/>
        </w:rPr>
        <w:tab/>
      </w:r>
      <w:r w:rsidRPr="006F3D60">
        <w:rPr>
          <w:b w:val="0"/>
          <w:noProof/>
          <w:sz w:val="18"/>
        </w:rPr>
        <w:fldChar w:fldCharType="begin"/>
      </w:r>
      <w:r w:rsidRPr="006F3D60">
        <w:rPr>
          <w:b w:val="0"/>
          <w:noProof/>
          <w:sz w:val="18"/>
        </w:rPr>
        <w:instrText xml:space="preserve"> PAGEREF _Toc58325254 \h </w:instrText>
      </w:r>
      <w:r w:rsidRPr="006F3D60">
        <w:rPr>
          <w:b w:val="0"/>
          <w:noProof/>
          <w:sz w:val="18"/>
        </w:rPr>
      </w:r>
      <w:r w:rsidRPr="006F3D60">
        <w:rPr>
          <w:b w:val="0"/>
          <w:noProof/>
          <w:sz w:val="18"/>
        </w:rPr>
        <w:fldChar w:fldCharType="separate"/>
      </w:r>
      <w:r w:rsidR="00826577">
        <w:rPr>
          <w:b w:val="0"/>
          <w:noProof/>
          <w:sz w:val="18"/>
        </w:rPr>
        <w:t>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25</w:t>
      </w:r>
      <w:r>
        <w:rPr>
          <w:noProof/>
        </w:rPr>
        <w:tab/>
        <w:t>Purposes</w:t>
      </w:r>
      <w:r w:rsidRPr="006F3D60">
        <w:rPr>
          <w:noProof/>
        </w:rPr>
        <w:tab/>
      </w:r>
      <w:r w:rsidRPr="006F3D60">
        <w:rPr>
          <w:noProof/>
        </w:rPr>
        <w:fldChar w:fldCharType="begin"/>
      </w:r>
      <w:r w:rsidRPr="006F3D60">
        <w:rPr>
          <w:noProof/>
        </w:rPr>
        <w:instrText xml:space="preserve"> PAGEREF _Toc58325255 \h </w:instrText>
      </w:r>
      <w:r w:rsidRPr="006F3D60">
        <w:rPr>
          <w:noProof/>
        </w:rPr>
      </w:r>
      <w:r w:rsidRPr="006F3D60">
        <w:rPr>
          <w:noProof/>
        </w:rPr>
        <w:fldChar w:fldCharType="separate"/>
      </w:r>
      <w:r w:rsidR="00826577">
        <w:rPr>
          <w:noProof/>
        </w:rPr>
        <w:t>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30</w:t>
      </w:r>
      <w:r>
        <w:rPr>
          <w:noProof/>
        </w:rPr>
        <w:tab/>
        <w:t>Gaps in the numbering</w:t>
      </w:r>
      <w:r w:rsidRPr="006F3D60">
        <w:rPr>
          <w:noProof/>
        </w:rPr>
        <w:tab/>
      </w:r>
      <w:r w:rsidRPr="006F3D60">
        <w:rPr>
          <w:noProof/>
        </w:rPr>
        <w:fldChar w:fldCharType="begin"/>
      </w:r>
      <w:r w:rsidRPr="006F3D60">
        <w:rPr>
          <w:noProof/>
        </w:rPr>
        <w:instrText xml:space="preserve"> PAGEREF _Toc58325256 \h </w:instrText>
      </w:r>
      <w:r w:rsidRPr="006F3D60">
        <w:rPr>
          <w:noProof/>
        </w:rPr>
      </w:r>
      <w:r w:rsidRPr="006F3D60">
        <w:rPr>
          <w:noProof/>
        </w:rPr>
        <w:fldChar w:fldCharType="separate"/>
      </w:r>
      <w:r w:rsidR="00826577">
        <w:rPr>
          <w:noProof/>
        </w:rPr>
        <w:t>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w:t>
      </w:r>
      <w:r>
        <w:rPr>
          <w:noProof/>
        </w:rPr>
        <w:noBreakHyphen/>
        <w:t>E—Status of Guides and other non</w:t>
      </w:r>
      <w:r>
        <w:rPr>
          <w:noProof/>
        </w:rPr>
        <w:noBreakHyphen/>
        <w:t>operative material</w:t>
      </w:r>
      <w:r w:rsidRPr="006F3D60">
        <w:rPr>
          <w:b w:val="0"/>
          <w:noProof/>
          <w:sz w:val="18"/>
        </w:rPr>
        <w:tab/>
      </w:r>
      <w:r w:rsidRPr="006F3D60">
        <w:rPr>
          <w:b w:val="0"/>
          <w:noProof/>
          <w:sz w:val="18"/>
        </w:rPr>
        <w:fldChar w:fldCharType="begin"/>
      </w:r>
      <w:r w:rsidRPr="006F3D60">
        <w:rPr>
          <w:b w:val="0"/>
          <w:noProof/>
          <w:sz w:val="18"/>
        </w:rPr>
        <w:instrText xml:space="preserve"> PAGEREF _Toc58325257 \h </w:instrText>
      </w:r>
      <w:r w:rsidRPr="006F3D60">
        <w:rPr>
          <w:b w:val="0"/>
          <w:noProof/>
          <w:sz w:val="18"/>
        </w:rPr>
      </w:r>
      <w:r w:rsidRPr="006F3D60">
        <w:rPr>
          <w:b w:val="0"/>
          <w:noProof/>
          <w:sz w:val="18"/>
        </w:rPr>
        <w:fldChar w:fldCharType="separate"/>
      </w:r>
      <w:r w:rsidR="00826577">
        <w:rPr>
          <w:b w:val="0"/>
          <w:noProof/>
          <w:sz w:val="18"/>
        </w:rPr>
        <w:t>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35</w:t>
      </w:r>
      <w:r>
        <w:rPr>
          <w:noProof/>
        </w:rPr>
        <w:tab/>
        <w:t>Non</w:t>
      </w:r>
      <w:r>
        <w:rPr>
          <w:noProof/>
        </w:rPr>
        <w:noBreakHyphen/>
        <w:t>operative material</w:t>
      </w:r>
      <w:r w:rsidRPr="006F3D60">
        <w:rPr>
          <w:noProof/>
        </w:rPr>
        <w:tab/>
      </w:r>
      <w:r w:rsidRPr="006F3D60">
        <w:rPr>
          <w:noProof/>
        </w:rPr>
        <w:fldChar w:fldCharType="begin"/>
      </w:r>
      <w:r w:rsidRPr="006F3D60">
        <w:rPr>
          <w:noProof/>
        </w:rPr>
        <w:instrText xml:space="preserve"> PAGEREF _Toc58325258 \h </w:instrText>
      </w:r>
      <w:r w:rsidRPr="006F3D60">
        <w:rPr>
          <w:noProof/>
        </w:rPr>
      </w:r>
      <w:r w:rsidRPr="006F3D60">
        <w:rPr>
          <w:noProof/>
        </w:rPr>
        <w:fldChar w:fldCharType="separate"/>
      </w:r>
      <w:r w:rsidR="00826577">
        <w:rPr>
          <w:noProof/>
        </w:rPr>
        <w:t>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40</w:t>
      </w:r>
      <w:r>
        <w:rPr>
          <w:noProof/>
        </w:rPr>
        <w:tab/>
        <w:t>Guides</w:t>
      </w:r>
      <w:r w:rsidRPr="006F3D60">
        <w:rPr>
          <w:noProof/>
        </w:rPr>
        <w:tab/>
      </w:r>
      <w:r w:rsidRPr="006F3D60">
        <w:rPr>
          <w:noProof/>
        </w:rPr>
        <w:fldChar w:fldCharType="begin"/>
      </w:r>
      <w:r w:rsidRPr="006F3D60">
        <w:rPr>
          <w:noProof/>
        </w:rPr>
        <w:instrText xml:space="preserve"> PAGEREF _Toc58325259 \h </w:instrText>
      </w:r>
      <w:r w:rsidRPr="006F3D60">
        <w:rPr>
          <w:noProof/>
        </w:rPr>
      </w:r>
      <w:r w:rsidRPr="006F3D60">
        <w:rPr>
          <w:noProof/>
        </w:rPr>
        <w:fldChar w:fldCharType="separate"/>
      </w:r>
      <w:r w:rsidR="00826577">
        <w:rPr>
          <w:noProof/>
        </w:rPr>
        <w:t>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w:t>
      </w:r>
      <w:r>
        <w:rPr>
          <w:noProof/>
        </w:rPr>
        <w:noBreakHyphen/>
        <w:t>45</w:t>
      </w:r>
      <w:r>
        <w:rPr>
          <w:noProof/>
        </w:rPr>
        <w:tab/>
        <w:t>Other material</w:t>
      </w:r>
      <w:r w:rsidRPr="006F3D60">
        <w:rPr>
          <w:noProof/>
        </w:rPr>
        <w:tab/>
      </w:r>
      <w:r w:rsidRPr="006F3D60">
        <w:rPr>
          <w:noProof/>
        </w:rPr>
        <w:fldChar w:fldCharType="begin"/>
      </w:r>
      <w:r w:rsidRPr="006F3D60">
        <w:rPr>
          <w:noProof/>
        </w:rPr>
        <w:instrText xml:space="preserve"> PAGEREF _Toc58325260 \h </w:instrText>
      </w:r>
      <w:r w:rsidRPr="006F3D60">
        <w:rPr>
          <w:noProof/>
        </w:rPr>
      </w:r>
      <w:r w:rsidRPr="006F3D60">
        <w:rPr>
          <w:noProof/>
        </w:rPr>
        <w:fldChar w:fldCharType="separate"/>
      </w:r>
      <w:r w:rsidR="00826577">
        <w:rPr>
          <w:noProof/>
        </w:rPr>
        <w:t>8</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3—What this Act is about</w:t>
      </w:r>
      <w:r w:rsidRPr="006F3D60">
        <w:rPr>
          <w:b w:val="0"/>
          <w:noProof/>
          <w:sz w:val="18"/>
        </w:rPr>
        <w:tab/>
      </w:r>
      <w:r w:rsidRPr="006F3D60">
        <w:rPr>
          <w:b w:val="0"/>
          <w:noProof/>
          <w:sz w:val="18"/>
        </w:rPr>
        <w:fldChar w:fldCharType="begin"/>
      </w:r>
      <w:r w:rsidRPr="006F3D60">
        <w:rPr>
          <w:b w:val="0"/>
          <w:noProof/>
          <w:sz w:val="18"/>
        </w:rPr>
        <w:instrText xml:space="preserve"> PAGEREF _Toc58325261 \h </w:instrText>
      </w:r>
      <w:r w:rsidRPr="006F3D60">
        <w:rPr>
          <w:b w:val="0"/>
          <w:noProof/>
          <w:sz w:val="18"/>
        </w:rPr>
      </w:r>
      <w:r w:rsidRPr="006F3D60">
        <w:rPr>
          <w:b w:val="0"/>
          <w:noProof/>
          <w:sz w:val="18"/>
        </w:rPr>
        <w:fldChar w:fldCharType="separate"/>
      </w:r>
      <w:r w:rsidR="00826577">
        <w:rPr>
          <w:b w:val="0"/>
          <w:noProof/>
          <w:sz w:val="18"/>
        </w:rPr>
        <w:t>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w:t>
      </w:r>
      <w:r>
        <w:rPr>
          <w:noProof/>
        </w:rPr>
        <w:noBreakHyphen/>
        <w:t>5</w:t>
      </w:r>
      <w:r>
        <w:rPr>
          <w:noProof/>
        </w:rPr>
        <w:tab/>
        <w:t>Annual income tax</w:t>
      </w:r>
      <w:r w:rsidRPr="006F3D60">
        <w:rPr>
          <w:noProof/>
        </w:rPr>
        <w:tab/>
      </w:r>
      <w:r w:rsidRPr="006F3D60">
        <w:rPr>
          <w:noProof/>
        </w:rPr>
        <w:fldChar w:fldCharType="begin"/>
      </w:r>
      <w:r w:rsidRPr="006F3D60">
        <w:rPr>
          <w:noProof/>
        </w:rPr>
        <w:instrText xml:space="preserve"> PAGEREF _Toc58325262 \h </w:instrText>
      </w:r>
      <w:r w:rsidRPr="006F3D60">
        <w:rPr>
          <w:noProof/>
        </w:rPr>
      </w:r>
      <w:r w:rsidRPr="006F3D60">
        <w:rPr>
          <w:noProof/>
        </w:rPr>
        <w:fldChar w:fldCharType="separate"/>
      </w:r>
      <w:r w:rsidR="00826577">
        <w:rPr>
          <w:noProof/>
        </w:rPr>
        <w:t>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w:t>
      </w:r>
      <w:r>
        <w:rPr>
          <w:noProof/>
        </w:rPr>
        <w:noBreakHyphen/>
        <w:t>10</w:t>
      </w:r>
      <w:r>
        <w:rPr>
          <w:noProof/>
        </w:rPr>
        <w:tab/>
        <w:t>Your other obligations as a taxpayer</w:t>
      </w:r>
      <w:r w:rsidRPr="006F3D60">
        <w:rPr>
          <w:noProof/>
        </w:rPr>
        <w:tab/>
      </w:r>
      <w:r w:rsidRPr="006F3D60">
        <w:rPr>
          <w:noProof/>
        </w:rPr>
        <w:fldChar w:fldCharType="begin"/>
      </w:r>
      <w:r w:rsidRPr="006F3D60">
        <w:rPr>
          <w:noProof/>
        </w:rPr>
        <w:instrText xml:space="preserve"> PAGEREF _Toc58325263 \h </w:instrText>
      </w:r>
      <w:r w:rsidRPr="006F3D60">
        <w:rPr>
          <w:noProof/>
        </w:rPr>
      </w:r>
      <w:r w:rsidRPr="006F3D60">
        <w:rPr>
          <w:noProof/>
        </w:rPr>
        <w:fldChar w:fldCharType="separate"/>
      </w:r>
      <w:r w:rsidR="00826577">
        <w:rPr>
          <w:noProof/>
        </w:rPr>
        <w:t>10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w:t>
      </w:r>
      <w:r>
        <w:rPr>
          <w:noProof/>
        </w:rPr>
        <w:noBreakHyphen/>
        <w:t>15</w:t>
      </w:r>
      <w:r>
        <w:rPr>
          <w:noProof/>
        </w:rPr>
        <w:tab/>
        <w:t xml:space="preserve">Your obligations </w:t>
      </w:r>
      <w:r w:rsidRPr="00BB490C">
        <w:rPr>
          <w:i/>
          <w:noProof/>
        </w:rPr>
        <w:t>other than</w:t>
      </w:r>
      <w:r>
        <w:rPr>
          <w:noProof/>
        </w:rPr>
        <w:t xml:space="preserve"> as a taxpayer</w:t>
      </w:r>
      <w:r w:rsidRPr="006F3D60">
        <w:rPr>
          <w:noProof/>
        </w:rPr>
        <w:tab/>
      </w:r>
      <w:r w:rsidRPr="006F3D60">
        <w:rPr>
          <w:noProof/>
        </w:rPr>
        <w:fldChar w:fldCharType="begin"/>
      </w:r>
      <w:r w:rsidRPr="006F3D60">
        <w:rPr>
          <w:noProof/>
        </w:rPr>
        <w:instrText xml:space="preserve"> PAGEREF _Toc58325264 \h </w:instrText>
      </w:r>
      <w:r w:rsidRPr="006F3D60">
        <w:rPr>
          <w:noProof/>
        </w:rPr>
      </w:r>
      <w:r w:rsidRPr="006F3D60">
        <w:rPr>
          <w:noProof/>
        </w:rPr>
        <w:fldChar w:fldCharType="separate"/>
      </w:r>
      <w:r w:rsidR="00826577">
        <w:rPr>
          <w:noProof/>
        </w:rPr>
        <w:t>11</w:t>
      </w:r>
      <w:r w:rsidRPr="006F3D60">
        <w:rPr>
          <w:noProof/>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lastRenderedPageBreak/>
        <w:t>Part 1</w:t>
      </w:r>
      <w:r>
        <w:rPr>
          <w:noProof/>
        </w:rPr>
        <w:noBreakHyphen/>
        <w:t>3—Core provisions</w:t>
      </w:r>
      <w:r w:rsidRPr="006F3D60">
        <w:rPr>
          <w:b w:val="0"/>
          <w:noProof/>
          <w:sz w:val="18"/>
        </w:rPr>
        <w:tab/>
      </w:r>
      <w:r w:rsidRPr="006F3D60">
        <w:rPr>
          <w:b w:val="0"/>
          <w:noProof/>
          <w:sz w:val="18"/>
        </w:rPr>
        <w:fldChar w:fldCharType="begin"/>
      </w:r>
      <w:r w:rsidRPr="006F3D60">
        <w:rPr>
          <w:b w:val="0"/>
          <w:noProof/>
          <w:sz w:val="18"/>
        </w:rPr>
        <w:instrText xml:space="preserve"> PAGEREF _Toc58325265 \h </w:instrText>
      </w:r>
      <w:r w:rsidRPr="006F3D60">
        <w:rPr>
          <w:b w:val="0"/>
          <w:noProof/>
          <w:sz w:val="18"/>
        </w:rPr>
      </w:r>
      <w:r w:rsidRPr="006F3D60">
        <w:rPr>
          <w:b w:val="0"/>
          <w:noProof/>
          <w:sz w:val="18"/>
        </w:rPr>
        <w:fldChar w:fldCharType="separate"/>
      </w:r>
      <w:r w:rsidR="00826577">
        <w:rPr>
          <w:b w:val="0"/>
          <w:noProof/>
          <w:sz w:val="18"/>
        </w:rPr>
        <w:t>12</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4—How to work out the income tax payable on your taxable income</w:t>
      </w:r>
      <w:r w:rsidRPr="006F3D60">
        <w:rPr>
          <w:b w:val="0"/>
          <w:noProof/>
          <w:sz w:val="18"/>
        </w:rPr>
        <w:tab/>
      </w:r>
      <w:r w:rsidRPr="006F3D60">
        <w:rPr>
          <w:b w:val="0"/>
          <w:noProof/>
          <w:sz w:val="18"/>
        </w:rPr>
        <w:fldChar w:fldCharType="begin"/>
      </w:r>
      <w:r w:rsidRPr="006F3D60">
        <w:rPr>
          <w:b w:val="0"/>
          <w:noProof/>
          <w:sz w:val="18"/>
        </w:rPr>
        <w:instrText xml:space="preserve"> PAGEREF _Toc58325266 \h </w:instrText>
      </w:r>
      <w:r w:rsidRPr="006F3D60">
        <w:rPr>
          <w:b w:val="0"/>
          <w:noProof/>
          <w:sz w:val="18"/>
        </w:rPr>
      </w:r>
      <w:r w:rsidRPr="006F3D60">
        <w:rPr>
          <w:b w:val="0"/>
          <w:noProof/>
          <w:sz w:val="18"/>
        </w:rPr>
        <w:fldChar w:fldCharType="separate"/>
      </w:r>
      <w:r w:rsidR="00826577">
        <w:rPr>
          <w:b w:val="0"/>
          <w:noProof/>
          <w:sz w:val="18"/>
        </w:rPr>
        <w:t>12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4</w:t>
      </w:r>
      <w:r>
        <w:rPr>
          <w:noProof/>
        </w:rPr>
        <w:noBreakHyphen/>
        <w:t>1</w:t>
      </w:r>
      <w:r>
        <w:rPr>
          <w:noProof/>
        </w:rPr>
        <w:tab/>
        <w:t>Who must pay income tax</w:t>
      </w:r>
      <w:r w:rsidRPr="006F3D60">
        <w:rPr>
          <w:noProof/>
        </w:rPr>
        <w:tab/>
      </w:r>
      <w:r w:rsidRPr="006F3D60">
        <w:rPr>
          <w:noProof/>
        </w:rPr>
        <w:fldChar w:fldCharType="begin"/>
      </w:r>
      <w:r w:rsidRPr="006F3D60">
        <w:rPr>
          <w:noProof/>
        </w:rPr>
        <w:instrText xml:space="preserve"> PAGEREF _Toc58325267 \h </w:instrText>
      </w:r>
      <w:r w:rsidRPr="006F3D60">
        <w:rPr>
          <w:noProof/>
        </w:rPr>
      </w:r>
      <w:r w:rsidRPr="006F3D60">
        <w:rPr>
          <w:noProof/>
        </w:rPr>
        <w:fldChar w:fldCharType="separate"/>
      </w:r>
      <w:r w:rsidR="00826577">
        <w:rPr>
          <w:noProof/>
        </w:rPr>
        <w:t>12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4</w:t>
      </w:r>
      <w:r>
        <w:rPr>
          <w:noProof/>
        </w:rPr>
        <w:noBreakHyphen/>
        <w:t>5</w:t>
      </w:r>
      <w:r>
        <w:rPr>
          <w:noProof/>
        </w:rPr>
        <w:tab/>
        <w:t xml:space="preserve">Meaning of </w:t>
      </w:r>
      <w:r w:rsidRPr="00BB490C">
        <w:rPr>
          <w:i/>
          <w:noProof/>
        </w:rPr>
        <w:t>you</w:t>
      </w:r>
      <w:r w:rsidRPr="006F3D60">
        <w:rPr>
          <w:noProof/>
        </w:rPr>
        <w:tab/>
      </w:r>
      <w:r w:rsidRPr="006F3D60">
        <w:rPr>
          <w:noProof/>
        </w:rPr>
        <w:fldChar w:fldCharType="begin"/>
      </w:r>
      <w:r w:rsidRPr="006F3D60">
        <w:rPr>
          <w:noProof/>
        </w:rPr>
        <w:instrText xml:space="preserve"> PAGEREF _Toc58325268 \h </w:instrText>
      </w:r>
      <w:r w:rsidRPr="006F3D60">
        <w:rPr>
          <w:noProof/>
        </w:rPr>
      </w:r>
      <w:r w:rsidRPr="006F3D60">
        <w:rPr>
          <w:noProof/>
        </w:rPr>
        <w:fldChar w:fldCharType="separate"/>
      </w:r>
      <w:r w:rsidR="00826577">
        <w:rPr>
          <w:noProof/>
        </w:rPr>
        <w:t>12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4</w:t>
      </w:r>
      <w:r>
        <w:rPr>
          <w:noProof/>
        </w:rPr>
        <w:noBreakHyphen/>
        <w:t>10</w:t>
      </w:r>
      <w:r>
        <w:rPr>
          <w:noProof/>
        </w:rPr>
        <w:tab/>
        <w:t>How to work out how much income tax you must pay</w:t>
      </w:r>
      <w:r w:rsidRPr="006F3D60">
        <w:rPr>
          <w:noProof/>
        </w:rPr>
        <w:tab/>
      </w:r>
      <w:r w:rsidRPr="006F3D60">
        <w:rPr>
          <w:noProof/>
        </w:rPr>
        <w:fldChar w:fldCharType="begin"/>
      </w:r>
      <w:r w:rsidRPr="006F3D60">
        <w:rPr>
          <w:noProof/>
        </w:rPr>
        <w:instrText xml:space="preserve"> PAGEREF _Toc58325269 \h </w:instrText>
      </w:r>
      <w:r w:rsidRPr="006F3D60">
        <w:rPr>
          <w:noProof/>
        </w:rPr>
      </w:r>
      <w:r w:rsidRPr="006F3D60">
        <w:rPr>
          <w:noProof/>
        </w:rPr>
        <w:fldChar w:fldCharType="separate"/>
      </w:r>
      <w:r w:rsidR="00826577">
        <w:rPr>
          <w:noProof/>
        </w:rPr>
        <w:t>12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4</w:t>
      </w:r>
      <w:r>
        <w:rPr>
          <w:noProof/>
        </w:rPr>
        <w:noBreakHyphen/>
        <w:t>15</w:t>
      </w:r>
      <w:r>
        <w:rPr>
          <w:noProof/>
        </w:rPr>
        <w:tab/>
        <w:t>How to work out your taxable income</w:t>
      </w:r>
      <w:r w:rsidRPr="006F3D60">
        <w:rPr>
          <w:noProof/>
        </w:rPr>
        <w:tab/>
      </w:r>
      <w:r w:rsidRPr="006F3D60">
        <w:rPr>
          <w:noProof/>
        </w:rPr>
        <w:fldChar w:fldCharType="begin"/>
      </w:r>
      <w:r w:rsidRPr="006F3D60">
        <w:rPr>
          <w:noProof/>
        </w:rPr>
        <w:instrText xml:space="preserve"> PAGEREF _Toc58325270 \h </w:instrText>
      </w:r>
      <w:r w:rsidRPr="006F3D60">
        <w:rPr>
          <w:noProof/>
        </w:rPr>
      </w:r>
      <w:r w:rsidRPr="006F3D60">
        <w:rPr>
          <w:noProof/>
        </w:rPr>
        <w:fldChar w:fldCharType="separate"/>
      </w:r>
      <w:r w:rsidR="00826577">
        <w:rPr>
          <w:noProof/>
        </w:rPr>
        <w:t>14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4</w:t>
      </w:r>
      <w:r>
        <w:rPr>
          <w:noProof/>
        </w:rPr>
        <w:noBreakHyphen/>
        <w:t>25</w:t>
      </w:r>
      <w:r>
        <w:rPr>
          <w:noProof/>
        </w:rPr>
        <w:tab/>
        <w:t>Special provisions for working out your basic income tax liability</w:t>
      </w:r>
      <w:r w:rsidRPr="006F3D60">
        <w:rPr>
          <w:noProof/>
        </w:rPr>
        <w:tab/>
      </w:r>
      <w:r w:rsidRPr="006F3D60">
        <w:rPr>
          <w:noProof/>
        </w:rPr>
        <w:fldChar w:fldCharType="begin"/>
      </w:r>
      <w:r w:rsidRPr="006F3D60">
        <w:rPr>
          <w:noProof/>
        </w:rPr>
        <w:instrText xml:space="preserve"> PAGEREF _Toc58325271 \h </w:instrText>
      </w:r>
      <w:r w:rsidRPr="006F3D60">
        <w:rPr>
          <w:noProof/>
        </w:rPr>
      </w:r>
      <w:r w:rsidRPr="006F3D60">
        <w:rPr>
          <w:noProof/>
        </w:rPr>
        <w:fldChar w:fldCharType="separate"/>
      </w:r>
      <w:r w:rsidR="00826577">
        <w:rPr>
          <w:noProof/>
        </w:rPr>
        <w:t>16</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5—How to work out when to pay your income tax</w:t>
      </w:r>
      <w:r w:rsidRPr="006F3D60">
        <w:rPr>
          <w:b w:val="0"/>
          <w:noProof/>
          <w:sz w:val="18"/>
        </w:rPr>
        <w:tab/>
      </w:r>
      <w:r w:rsidRPr="006F3D60">
        <w:rPr>
          <w:b w:val="0"/>
          <w:noProof/>
          <w:sz w:val="18"/>
        </w:rPr>
        <w:fldChar w:fldCharType="begin"/>
      </w:r>
      <w:r w:rsidRPr="006F3D60">
        <w:rPr>
          <w:b w:val="0"/>
          <w:noProof/>
          <w:sz w:val="18"/>
        </w:rPr>
        <w:instrText xml:space="preserve"> PAGEREF _Toc58325272 \h </w:instrText>
      </w:r>
      <w:r w:rsidRPr="006F3D60">
        <w:rPr>
          <w:b w:val="0"/>
          <w:noProof/>
          <w:sz w:val="18"/>
        </w:rPr>
      </w:r>
      <w:r w:rsidRPr="006F3D60">
        <w:rPr>
          <w:b w:val="0"/>
          <w:noProof/>
          <w:sz w:val="18"/>
        </w:rPr>
        <w:fldChar w:fldCharType="separate"/>
      </w:r>
      <w:r w:rsidR="00826577">
        <w:rPr>
          <w:b w:val="0"/>
          <w:noProof/>
          <w:sz w:val="18"/>
        </w:rPr>
        <w:t>17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5</w:t>
      </w:r>
      <w:r>
        <w:rPr>
          <w:noProof/>
        </w:rPr>
        <w:tab/>
      </w:r>
      <w:r w:rsidRPr="006F3D60">
        <w:rPr>
          <w:b w:val="0"/>
          <w:noProof/>
          <w:sz w:val="18"/>
        </w:rPr>
        <w:t>17</w:t>
      </w:r>
    </w:p>
    <w:p w:rsidR="006F3D60" w:rsidRDefault="006F3D60">
      <w:pPr>
        <w:pStyle w:val="TOC5"/>
        <w:rPr>
          <w:rFonts w:asciiTheme="minorHAnsi" w:eastAsiaTheme="minorEastAsia" w:hAnsiTheme="minorHAnsi" w:cstheme="minorBidi"/>
          <w:noProof/>
          <w:kern w:val="0"/>
          <w:sz w:val="22"/>
          <w:szCs w:val="22"/>
        </w:rPr>
      </w:pPr>
      <w:r>
        <w:rPr>
          <w:noProof/>
        </w:rPr>
        <w:t>5</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_Toc58325274 \h </w:instrText>
      </w:r>
      <w:r w:rsidRPr="006F3D60">
        <w:rPr>
          <w:noProof/>
        </w:rPr>
      </w:r>
      <w:r w:rsidRPr="006F3D60">
        <w:rPr>
          <w:noProof/>
        </w:rPr>
        <w:fldChar w:fldCharType="separate"/>
      </w:r>
      <w:r w:rsidR="00826577">
        <w:rPr>
          <w:noProof/>
        </w:rPr>
        <w:t>17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5</w:t>
      </w:r>
      <w:r>
        <w:rPr>
          <w:noProof/>
        </w:rPr>
        <w:noBreakHyphen/>
        <w:t>A—How to work out when to pay your income tax</w:t>
      </w:r>
      <w:r w:rsidRPr="006F3D60">
        <w:rPr>
          <w:b w:val="0"/>
          <w:noProof/>
          <w:sz w:val="18"/>
        </w:rPr>
        <w:tab/>
      </w:r>
      <w:r w:rsidRPr="006F3D60">
        <w:rPr>
          <w:b w:val="0"/>
          <w:noProof/>
          <w:sz w:val="18"/>
        </w:rPr>
        <w:fldChar w:fldCharType="begin"/>
      </w:r>
      <w:r w:rsidRPr="006F3D60">
        <w:rPr>
          <w:b w:val="0"/>
          <w:noProof/>
          <w:sz w:val="18"/>
        </w:rPr>
        <w:instrText xml:space="preserve"> PAGEREF _Toc58325275 \h </w:instrText>
      </w:r>
      <w:r w:rsidRPr="006F3D60">
        <w:rPr>
          <w:b w:val="0"/>
          <w:noProof/>
          <w:sz w:val="18"/>
        </w:rPr>
      </w:r>
      <w:r w:rsidRPr="006F3D60">
        <w:rPr>
          <w:b w:val="0"/>
          <w:noProof/>
          <w:sz w:val="18"/>
        </w:rPr>
        <w:fldChar w:fldCharType="separate"/>
      </w:r>
      <w:r w:rsidR="00826577">
        <w:rPr>
          <w:b w:val="0"/>
          <w:noProof/>
          <w:sz w:val="18"/>
        </w:rPr>
        <w:t>17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5</w:t>
      </w:r>
      <w:r>
        <w:rPr>
          <w:noProof/>
        </w:rPr>
        <w:noBreakHyphen/>
        <w:t>5</w:t>
      </w:r>
      <w:r>
        <w:rPr>
          <w:noProof/>
        </w:rPr>
        <w:tab/>
        <w:t>When income tax is payable</w:t>
      </w:r>
      <w:r w:rsidRPr="006F3D60">
        <w:rPr>
          <w:noProof/>
        </w:rPr>
        <w:tab/>
      </w:r>
      <w:r w:rsidRPr="006F3D60">
        <w:rPr>
          <w:noProof/>
        </w:rPr>
        <w:fldChar w:fldCharType="begin"/>
      </w:r>
      <w:r w:rsidRPr="006F3D60">
        <w:rPr>
          <w:noProof/>
        </w:rPr>
        <w:instrText xml:space="preserve"> PAGEREF _Toc58325276 \h </w:instrText>
      </w:r>
      <w:r w:rsidRPr="006F3D60">
        <w:rPr>
          <w:noProof/>
        </w:rPr>
      </w:r>
      <w:r w:rsidRPr="006F3D60">
        <w:rPr>
          <w:noProof/>
        </w:rPr>
        <w:fldChar w:fldCharType="separate"/>
      </w:r>
      <w:r w:rsidR="00826577">
        <w:rPr>
          <w:noProof/>
        </w:rPr>
        <w:t>18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5</w:t>
      </w:r>
      <w:r>
        <w:rPr>
          <w:noProof/>
        </w:rPr>
        <w:noBreakHyphen/>
        <w:t>10</w:t>
      </w:r>
      <w:r>
        <w:rPr>
          <w:noProof/>
        </w:rPr>
        <w:tab/>
        <w:t>When shortfall interest charge is payable</w:t>
      </w:r>
      <w:r w:rsidRPr="006F3D60">
        <w:rPr>
          <w:noProof/>
        </w:rPr>
        <w:tab/>
      </w:r>
      <w:r w:rsidRPr="006F3D60">
        <w:rPr>
          <w:noProof/>
        </w:rPr>
        <w:fldChar w:fldCharType="begin"/>
      </w:r>
      <w:r w:rsidRPr="006F3D60">
        <w:rPr>
          <w:noProof/>
        </w:rPr>
        <w:instrText xml:space="preserve"> PAGEREF _Toc58325277 \h </w:instrText>
      </w:r>
      <w:r w:rsidRPr="006F3D60">
        <w:rPr>
          <w:noProof/>
        </w:rPr>
      </w:r>
      <w:r w:rsidRPr="006F3D60">
        <w:rPr>
          <w:noProof/>
        </w:rPr>
        <w:fldChar w:fldCharType="separate"/>
      </w:r>
      <w:r w:rsidR="00826577">
        <w:rPr>
          <w:noProof/>
        </w:rPr>
        <w:t>19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5</w:t>
      </w:r>
      <w:r>
        <w:rPr>
          <w:noProof/>
        </w:rPr>
        <w:noBreakHyphen/>
        <w:t>15</w:t>
      </w:r>
      <w:r>
        <w:rPr>
          <w:noProof/>
        </w:rPr>
        <w:tab/>
        <w:t>General interest charge payable on unpaid income tax or shortfall interest charge</w:t>
      </w:r>
      <w:r w:rsidRPr="006F3D60">
        <w:rPr>
          <w:noProof/>
        </w:rPr>
        <w:tab/>
      </w:r>
      <w:r w:rsidRPr="006F3D60">
        <w:rPr>
          <w:noProof/>
        </w:rPr>
        <w:fldChar w:fldCharType="begin"/>
      </w:r>
      <w:r w:rsidRPr="006F3D60">
        <w:rPr>
          <w:noProof/>
        </w:rPr>
        <w:instrText xml:space="preserve"> PAGEREF _Toc58325278 \h </w:instrText>
      </w:r>
      <w:r w:rsidRPr="006F3D60">
        <w:rPr>
          <w:noProof/>
        </w:rPr>
      </w:r>
      <w:r w:rsidRPr="006F3D60">
        <w:rPr>
          <w:noProof/>
        </w:rPr>
        <w:fldChar w:fldCharType="separate"/>
      </w:r>
      <w:r w:rsidR="00826577">
        <w:rPr>
          <w:noProof/>
        </w:rPr>
        <w:t>19</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6—Assessable income and exempt income</w:t>
      </w:r>
      <w:r w:rsidRPr="006F3D60">
        <w:rPr>
          <w:b w:val="0"/>
          <w:noProof/>
          <w:sz w:val="18"/>
        </w:rPr>
        <w:tab/>
      </w:r>
      <w:r w:rsidRPr="006F3D60">
        <w:rPr>
          <w:b w:val="0"/>
          <w:noProof/>
          <w:sz w:val="18"/>
        </w:rPr>
        <w:fldChar w:fldCharType="begin"/>
      </w:r>
      <w:r w:rsidRPr="006F3D60">
        <w:rPr>
          <w:b w:val="0"/>
          <w:noProof/>
          <w:sz w:val="18"/>
        </w:rPr>
        <w:instrText xml:space="preserve"> PAGEREF _Toc58325279 \h </w:instrText>
      </w:r>
      <w:r w:rsidRPr="006F3D60">
        <w:rPr>
          <w:b w:val="0"/>
          <w:noProof/>
          <w:sz w:val="18"/>
        </w:rPr>
      </w:r>
      <w:r w:rsidRPr="006F3D60">
        <w:rPr>
          <w:b w:val="0"/>
          <w:noProof/>
          <w:sz w:val="18"/>
        </w:rPr>
        <w:fldChar w:fldCharType="separate"/>
      </w:r>
      <w:r w:rsidR="00826577">
        <w:rPr>
          <w:b w:val="0"/>
          <w:noProof/>
          <w:sz w:val="18"/>
        </w:rPr>
        <w:t>21</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6</w:t>
      </w:r>
      <w:r>
        <w:rPr>
          <w:noProof/>
        </w:rPr>
        <w:tab/>
      </w:r>
      <w:r w:rsidRPr="006F3D60">
        <w:rPr>
          <w:b w:val="0"/>
          <w:noProof/>
          <w:sz w:val="18"/>
        </w:rPr>
        <w:t>21</w:t>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1</w:t>
      </w:r>
      <w:r>
        <w:rPr>
          <w:noProof/>
        </w:rPr>
        <w:tab/>
        <w:t>Diagram showing relationships among concepts in this Division</w:t>
      </w:r>
      <w:r w:rsidRPr="006F3D60">
        <w:rPr>
          <w:noProof/>
        </w:rPr>
        <w:tab/>
      </w:r>
      <w:r w:rsidRPr="006F3D60">
        <w:rPr>
          <w:noProof/>
        </w:rPr>
        <w:fldChar w:fldCharType="begin"/>
      </w:r>
      <w:r w:rsidRPr="006F3D60">
        <w:rPr>
          <w:noProof/>
        </w:rPr>
        <w:instrText xml:space="preserve"> PAGEREF _Toc58325281 \h </w:instrText>
      </w:r>
      <w:r w:rsidRPr="006F3D60">
        <w:rPr>
          <w:noProof/>
        </w:rPr>
      </w:r>
      <w:r w:rsidRPr="006F3D60">
        <w:rPr>
          <w:noProof/>
        </w:rPr>
        <w:fldChar w:fldCharType="separate"/>
      </w:r>
      <w:r w:rsidR="00826577">
        <w:rPr>
          <w:noProof/>
        </w:rPr>
        <w:t>22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_Toc58325282 \h </w:instrText>
      </w:r>
      <w:r w:rsidRPr="006F3D60">
        <w:rPr>
          <w:b w:val="0"/>
          <w:noProof/>
          <w:sz w:val="18"/>
        </w:rPr>
      </w:r>
      <w:r w:rsidRPr="006F3D60">
        <w:rPr>
          <w:b w:val="0"/>
          <w:noProof/>
          <w:sz w:val="18"/>
        </w:rPr>
        <w:fldChar w:fldCharType="separate"/>
      </w:r>
      <w:r w:rsidR="00826577">
        <w:rPr>
          <w:b w:val="0"/>
          <w:noProof/>
          <w:sz w:val="18"/>
        </w:rPr>
        <w:t>23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5</w:t>
      </w:r>
      <w:r>
        <w:rPr>
          <w:noProof/>
        </w:rPr>
        <w:tab/>
        <w:t>Income according to ordinary concepts (</w:t>
      </w:r>
      <w:r w:rsidRPr="00BB490C">
        <w:rPr>
          <w:i/>
          <w:noProof/>
        </w:rPr>
        <w:t>ordinary income</w:t>
      </w:r>
      <w:r>
        <w:rPr>
          <w:noProof/>
        </w:rPr>
        <w:t>)</w:t>
      </w:r>
      <w:r w:rsidRPr="006F3D60">
        <w:rPr>
          <w:noProof/>
        </w:rPr>
        <w:tab/>
      </w:r>
      <w:r w:rsidRPr="006F3D60">
        <w:rPr>
          <w:noProof/>
        </w:rPr>
        <w:fldChar w:fldCharType="begin"/>
      </w:r>
      <w:r w:rsidRPr="006F3D60">
        <w:rPr>
          <w:noProof/>
        </w:rPr>
        <w:instrText xml:space="preserve"> PAGEREF _Toc58325283 \h </w:instrText>
      </w:r>
      <w:r w:rsidRPr="006F3D60">
        <w:rPr>
          <w:noProof/>
        </w:rPr>
      </w:r>
      <w:r w:rsidRPr="006F3D60">
        <w:rPr>
          <w:noProof/>
        </w:rPr>
        <w:fldChar w:fldCharType="separate"/>
      </w:r>
      <w:r w:rsidR="00826577">
        <w:rPr>
          <w:noProof/>
        </w:rPr>
        <w:t>23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10</w:t>
      </w:r>
      <w:r>
        <w:rPr>
          <w:noProof/>
        </w:rPr>
        <w:tab/>
        <w:t>Other assessable income (</w:t>
      </w:r>
      <w:r w:rsidRPr="00BB490C">
        <w:rPr>
          <w:i/>
          <w:noProof/>
        </w:rPr>
        <w:t>statutory income</w:t>
      </w:r>
      <w:r>
        <w:rPr>
          <w:noProof/>
        </w:rPr>
        <w:t>)</w:t>
      </w:r>
      <w:r w:rsidRPr="006F3D60">
        <w:rPr>
          <w:noProof/>
        </w:rPr>
        <w:tab/>
      </w:r>
      <w:r w:rsidRPr="006F3D60">
        <w:rPr>
          <w:noProof/>
        </w:rPr>
        <w:fldChar w:fldCharType="begin"/>
      </w:r>
      <w:r w:rsidRPr="006F3D60">
        <w:rPr>
          <w:noProof/>
        </w:rPr>
        <w:instrText xml:space="preserve"> PAGEREF _Toc58325284 \h </w:instrText>
      </w:r>
      <w:r w:rsidRPr="006F3D60">
        <w:rPr>
          <w:noProof/>
        </w:rPr>
      </w:r>
      <w:r w:rsidRPr="006F3D60">
        <w:rPr>
          <w:noProof/>
        </w:rPr>
        <w:fldChar w:fldCharType="separate"/>
      </w:r>
      <w:r w:rsidR="00826577">
        <w:rPr>
          <w:noProof/>
        </w:rPr>
        <w:t>23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15</w:t>
      </w:r>
      <w:r>
        <w:rPr>
          <w:noProof/>
        </w:rPr>
        <w:tab/>
        <w:t xml:space="preserve">What is </w:t>
      </w:r>
      <w:r w:rsidRPr="00BB490C">
        <w:rPr>
          <w:i/>
          <w:noProof/>
        </w:rPr>
        <w:t>not</w:t>
      </w:r>
      <w:r>
        <w:rPr>
          <w:noProof/>
        </w:rPr>
        <w:t xml:space="preserve"> assessable income</w:t>
      </w:r>
      <w:r w:rsidRPr="006F3D60">
        <w:rPr>
          <w:noProof/>
        </w:rPr>
        <w:tab/>
      </w:r>
      <w:r w:rsidRPr="006F3D60">
        <w:rPr>
          <w:noProof/>
        </w:rPr>
        <w:fldChar w:fldCharType="begin"/>
      </w:r>
      <w:r w:rsidRPr="006F3D60">
        <w:rPr>
          <w:noProof/>
        </w:rPr>
        <w:instrText xml:space="preserve"> PAGEREF _Toc58325285 \h </w:instrText>
      </w:r>
      <w:r w:rsidRPr="006F3D60">
        <w:rPr>
          <w:noProof/>
        </w:rPr>
      </w:r>
      <w:r w:rsidRPr="006F3D60">
        <w:rPr>
          <w:noProof/>
        </w:rPr>
        <w:fldChar w:fldCharType="separate"/>
      </w:r>
      <w:r w:rsidR="00826577">
        <w:rPr>
          <w:noProof/>
        </w:rPr>
        <w:t>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20</w:t>
      </w:r>
      <w:r>
        <w:rPr>
          <w:noProof/>
        </w:rPr>
        <w:tab/>
        <w:t>Exempt income</w:t>
      </w:r>
      <w:r w:rsidRPr="006F3D60">
        <w:rPr>
          <w:noProof/>
        </w:rPr>
        <w:tab/>
      </w:r>
      <w:r w:rsidRPr="006F3D60">
        <w:rPr>
          <w:noProof/>
        </w:rPr>
        <w:fldChar w:fldCharType="begin"/>
      </w:r>
      <w:r w:rsidRPr="006F3D60">
        <w:rPr>
          <w:noProof/>
        </w:rPr>
        <w:instrText xml:space="preserve"> PAGEREF _Toc58325286 \h </w:instrText>
      </w:r>
      <w:r w:rsidRPr="006F3D60">
        <w:rPr>
          <w:noProof/>
        </w:rPr>
      </w:r>
      <w:r w:rsidRPr="006F3D60">
        <w:rPr>
          <w:noProof/>
        </w:rPr>
        <w:fldChar w:fldCharType="separate"/>
      </w:r>
      <w:r w:rsidR="00826577">
        <w:rPr>
          <w:noProof/>
        </w:rPr>
        <w:t>25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23</w:t>
      </w:r>
      <w:r>
        <w:rPr>
          <w:noProof/>
        </w:rPr>
        <w:tab/>
        <w:t>Non</w:t>
      </w:r>
      <w:r>
        <w:rPr>
          <w:noProof/>
        </w:rPr>
        <w:noBreakHyphen/>
        <w:t>assessable non</w:t>
      </w:r>
      <w:r>
        <w:rPr>
          <w:noProof/>
        </w:rPr>
        <w:noBreakHyphen/>
        <w:t>exempt income</w:t>
      </w:r>
      <w:r w:rsidRPr="006F3D60">
        <w:rPr>
          <w:noProof/>
        </w:rPr>
        <w:tab/>
      </w:r>
      <w:r w:rsidRPr="006F3D60">
        <w:rPr>
          <w:noProof/>
        </w:rPr>
        <w:fldChar w:fldCharType="begin"/>
      </w:r>
      <w:r w:rsidRPr="006F3D60">
        <w:rPr>
          <w:noProof/>
        </w:rPr>
        <w:instrText xml:space="preserve"> PAGEREF _Toc58325287 \h </w:instrText>
      </w:r>
      <w:r w:rsidRPr="006F3D60">
        <w:rPr>
          <w:noProof/>
        </w:rPr>
      </w:r>
      <w:r w:rsidRPr="006F3D60">
        <w:rPr>
          <w:noProof/>
        </w:rPr>
        <w:fldChar w:fldCharType="separate"/>
      </w:r>
      <w:r w:rsidR="00826577">
        <w:rPr>
          <w:noProof/>
        </w:rPr>
        <w:t>26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6</w:t>
      </w:r>
      <w:r>
        <w:rPr>
          <w:noProof/>
        </w:rPr>
        <w:noBreakHyphen/>
        <w:t>25</w:t>
      </w:r>
      <w:r>
        <w:rPr>
          <w:noProof/>
        </w:rPr>
        <w:tab/>
        <w:t>Relationships among various rules about ordinary income</w:t>
      </w:r>
      <w:r w:rsidRPr="006F3D60">
        <w:rPr>
          <w:noProof/>
        </w:rPr>
        <w:tab/>
      </w:r>
      <w:r w:rsidRPr="006F3D60">
        <w:rPr>
          <w:noProof/>
        </w:rPr>
        <w:fldChar w:fldCharType="begin"/>
      </w:r>
      <w:r w:rsidRPr="006F3D60">
        <w:rPr>
          <w:noProof/>
        </w:rPr>
        <w:instrText xml:space="preserve"> PAGEREF _Toc58325288 \h </w:instrText>
      </w:r>
      <w:r w:rsidRPr="006F3D60">
        <w:rPr>
          <w:noProof/>
        </w:rPr>
      </w:r>
      <w:r w:rsidRPr="006F3D60">
        <w:rPr>
          <w:noProof/>
        </w:rPr>
        <w:fldChar w:fldCharType="separate"/>
      </w:r>
      <w:r w:rsidR="00826577">
        <w:rPr>
          <w:noProof/>
        </w:rPr>
        <w:t>26</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8—Deductions</w:t>
      </w:r>
      <w:r w:rsidRPr="006F3D60">
        <w:rPr>
          <w:b w:val="0"/>
          <w:noProof/>
          <w:sz w:val="18"/>
        </w:rPr>
        <w:tab/>
      </w:r>
      <w:r w:rsidRPr="006F3D60">
        <w:rPr>
          <w:b w:val="0"/>
          <w:noProof/>
          <w:sz w:val="18"/>
        </w:rPr>
        <w:fldChar w:fldCharType="begin"/>
      </w:r>
      <w:r w:rsidRPr="006F3D60">
        <w:rPr>
          <w:b w:val="0"/>
          <w:noProof/>
          <w:sz w:val="18"/>
        </w:rPr>
        <w:instrText xml:space="preserve"> PAGEREF _Toc58325289 \h </w:instrText>
      </w:r>
      <w:r w:rsidRPr="006F3D60">
        <w:rPr>
          <w:b w:val="0"/>
          <w:noProof/>
          <w:sz w:val="18"/>
        </w:rPr>
      </w:r>
      <w:r w:rsidRPr="006F3D60">
        <w:rPr>
          <w:b w:val="0"/>
          <w:noProof/>
          <w:sz w:val="18"/>
        </w:rPr>
        <w:fldChar w:fldCharType="separate"/>
      </w:r>
      <w:r w:rsidR="00826577">
        <w:rPr>
          <w:b w:val="0"/>
          <w:noProof/>
          <w:sz w:val="18"/>
        </w:rPr>
        <w:t>27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8</w:t>
      </w:r>
      <w:r>
        <w:rPr>
          <w:noProof/>
        </w:rPr>
        <w:noBreakHyphen/>
        <w:t>1</w:t>
      </w:r>
      <w:r>
        <w:rPr>
          <w:noProof/>
        </w:rPr>
        <w:tab/>
        <w:t>General deductions</w:t>
      </w:r>
      <w:r w:rsidRPr="006F3D60">
        <w:rPr>
          <w:noProof/>
        </w:rPr>
        <w:tab/>
      </w:r>
      <w:r w:rsidRPr="006F3D60">
        <w:rPr>
          <w:noProof/>
        </w:rPr>
        <w:fldChar w:fldCharType="begin"/>
      </w:r>
      <w:r w:rsidRPr="006F3D60">
        <w:rPr>
          <w:noProof/>
        </w:rPr>
        <w:instrText xml:space="preserve"> PAGEREF _Toc58325290 \h </w:instrText>
      </w:r>
      <w:r w:rsidRPr="006F3D60">
        <w:rPr>
          <w:noProof/>
        </w:rPr>
      </w:r>
      <w:r w:rsidRPr="006F3D60">
        <w:rPr>
          <w:noProof/>
        </w:rPr>
        <w:fldChar w:fldCharType="separate"/>
      </w:r>
      <w:r w:rsidR="00826577">
        <w:rPr>
          <w:noProof/>
        </w:rPr>
        <w:t>27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8</w:t>
      </w:r>
      <w:r>
        <w:rPr>
          <w:noProof/>
        </w:rPr>
        <w:noBreakHyphen/>
        <w:t>5</w:t>
      </w:r>
      <w:r>
        <w:rPr>
          <w:noProof/>
        </w:rPr>
        <w:tab/>
        <w:t>Specific deductions</w:t>
      </w:r>
      <w:r w:rsidRPr="006F3D60">
        <w:rPr>
          <w:noProof/>
        </w:rPr>
        <w:tab/>
      </w:r>
      <w:r w:rsidRPr="006F3D60">
        <w:rPr>
          <w:noProof/>
        </w:rPr>
        <w:fldChar w:fldCharType="begin"/>
      </w:r>
      <w:r w:rsidRPr="006F3D60">
        <w:rPr>
          <w:noProof/>
        </w:rPr>
        <w:instrText xml:space="preserve"> PAGEREF _Toc58325291 \h </w:instrText>
      </w:r>
      <w:r w:rsidRPr="006F3D60">
        <w:rPr>
          <w:noProof/>
        </w:rPr>
      </w:r>
      <w:r w:rsidRPr="006F3D60">
        <w:rPr>
          <w:noProof/>
        </w:rPr>
        <w:fldChar w:fldCharType="separate"/>
      </w:r>
      <w:r w:rsidR="00826577">
        <w:rPr>
          <w:noProof/>
        </w:rPr>
        <w:t>28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8</w:t>
      </w:r>
      <w:r>
        <w:rPr>
          <w:noProof/>
        </w:rPr>
        <w:noBreakHyphen/>
        <w:t>10</w:t>
      </w:r>
      <w:r>
        <w:rPr>
          <w:noProof/>
        </w:rPr>
        <w:tab/>
        <w:t>No double deductions</w:t>
      </w:r>
      <w:r w:rsidRPr="006F3D60">
        <w:rPr>
          <w:noProof/>
        </w:rPr>
        <w:tab/>
      </w:r>
      <w:r w:rsidRPr="006F3D60">
        <w:rPr>
          <w:noProof/>
        </w:rPr>
        <w:fldChar w:fldCharType="begin"/>
      </w:r>
      <w:r w:rsidRPr="006F3D60">
        <w:rPr>
          <w:noProof/>
        </w:rPr>
        <w:instrText xml:space="preserve"> PAGEREF _Toc58325292 \h </w:instrText>
      </w:r>
      <w:r w:rsidRPr="006F3D60">
        <w:rPr>
          <w:noProof/>
        </w:rPr>
      </w:r>
      <w:r w:rsidRPr="006F3D60">
        <w:rPr>
          <w:noProof/>
        </w:rPr>
        <w:fldChar w:fldCharType="separate"/>
      </w:r>
      <w:r w:rsidR="00826577">
        <w:rPr>
          <w:noProof/>
        </w:rPr>
        <w:t>28</w:t>
      </w:r>
      <w:r w:rsidRPr="006F3D60">
        <w:rPr>
          <w:noProof/>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t>Part 1</w:t>
      </w:r>
      <w:r>
        <w:rPr>
          <w:noProof/>
        </w:rPr>
        <w:noBreakHyphen/>
        <w:t>4—Checklists of what is covered by concepts used in the core provisions</w:t>
      </w:r>
      <w:r w:rsidRPr="006F3D60">
        <w:rPr>
          <w:b w:val="0"/>
          <w:noProof/>
          <w:sz w:val="18"/>
        </w:rPr>
        <w:tab/>
      </w:r>
      <w:r w:rsidRPr="006F3D60">
        <w:rPr>
          <w:b w:val="0"/>
          <w:noProof/>
          <w:sz w:val="18"/>
        </w:rPr>
        <w:fldChar w:fldCharType="begin"/>
      </w:r>
      <w:r w:rsidRPr="006F3D60">
        <w:rPr>
          <w:b w:val="0"/>
          <w:noProof/>
          <w:sz w:val="18"/>
        </w:rPr>
        <w:instrText xml:space="preserve"> PAGEREF _Toc58325293 \h </w:instrText>
      </w:r>
      <w:r w:rsidRPr="006F3D60">
        <w:rPr>
          <w:b w:val="0"/>
          <w:noProof/>
          <w:sz w:val="18"/>
        </w:rPr>
      </w:r>
      <w:r w:rsidRPr="006F3D60">
        <w:rPr>
          <w:b w:val="0"/>
          <w:noProof/>
          <w:sz w:val="18"/>
        </w:rPr>
        <w:fldChar w:fldCharType="separate"/>
      </w:r>
      <w:r w:rsidR="00826577">
        <w:rPr>
          <w:b w:val="0"/>
          <w:noProof/>
          <w:sz w:val="18"/>
        </w:rPr>
        <w:t>29</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9—Entities that must pay income tax</w:t>
      </w:r>
      <w:r w:rsidRPr="006F3D60">
        <w:rPr>
          <w:b w:val="0"/>
          <w:noProof/>
          <w:sz w:val="18"/>
        </w:rPr>
        <w:tab/>
      </w:r>
      <w:r w:rsidRPr="006F3D60">
        <w:rPr>
          <w:b w:val="0"/>
          <w:noProof/>
          <w:sz w:val="18"/>
        </w:rPr>
        <w:fldChar w:fldCharType="begin"/>
      </w:r>
      <w:r w:rsidRPr="006F3D60">
        <w:rPr>
          <w:b w:val="0"/>
          <w:noProof/>
          <w:sz w:val="18"/>
        </w:rPr>
        <w:instrText xml:space="preserve"> PAGEREF _Toc58325294 \h </w:instrText>
      </w:r>
      <w:r w:rsidRPr="006F3D60">
        <w:rPr>
          <w:b w:val="0"/>
          <w:noProof/>
          <w:sz w:val="18"/>
        </w:rPr>
      </w:r>
      <w:r w:rsidRPr="006F3D60">
        <w:rPr>
          <w:b w:val="0"/>
          <w:noProof/>
          <w:sz w:val="18"/>
        </w:rPr>
        <w:fldChar w:fldCharType="separate"/>
      </w:r>
      <w:r w:rsidR="00826577">
        <w:rPr>
          <w:b w:val="0"/>
          <w:noProof/>
          <w:sz w:val="18"/>
        </w:rPr>
        <w:t>29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9</w:t>
      </w:r>
      <w:r>
        <w:rPr>
          <w:noProof/>
        </w:rPr>
        <w:noBreakHyphen/>
        <w:t>1A</w:t>
      </w:r>
      <w:r>
        <w:rPr>
          <w:noProof/>
        </w:rPr>
        <w:tab/>
        <w:t>Effect of this Division</w:t>
      </w:r>
      <w:r w:rsidRPr="006F3D60">
        <w:rPr>
          <w:noProof/>
        </w:rPr>
        <w:tab/>
      </w:r>
      <w:r w:rsidRPr="006F3D60">
        <w:rPr>
          <w:noProof/>
        </w:rPr>
        <w:fldChar w:fldCharType="begin"/>
      </w:r>
      <w:r w:rsidRPr="006F3D60">
        <w:rPr>
          <w:noProof/>
        </w:rPr>
        <w:instrText xml:space="preserve"> PAGEREF _Toc58325295 \h </w:instrText>
      </w:r>
      <w:r w:rsidRPr="006F3D60">
        <w:rPr>
          <w:noProof/>
        </w:rPr>
      </w:r>
      <w:r w:rsidRPr="006F3D60">
        <w:rPr>
          <w:noProof/>
        </w:rPr>
        <w:fldChar w:fldCharType="separate"/>
      </w:r>
      <w:r w:rsidR="00826577">
        <w:rPr>
          <w:noProof/>
        </w:rPr>
        <w:t>29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9</w:t>
      </w:r>
      <w:r>
        <w:rPr>
          <w:noProof/>
        </w:rPr>
        <w:noBreakHyphen/>
        <w:t>1</w:t>
      </w:r>
      <w:r>
        <w:rPr>
          <w:noProof/>
        </w:rPr>
        <w:tab/>
        <w:t>List of entities</w:t>
      </w:r>
      <w:r w:rsidRPr="006F3D60">
        <w:rPr>
          <w:noProof/>
        </w:rPr>
        <w:tab/>
      </w:r>
      <w:r w:rsidRPr="006F3D60">
        <w:rPr>
          <w:noProof/>
        </w:rPr>
        <w:fldChar w:fldCharType="begin"/>
      </w:r>
      <w:r w:rsidRPr="006F3D60">
        <w:rPr>
          <w:noProof/>
        </w:rPr>
        <w:instrText xml:space="preserve"> PAGEREF _Toc58325296 \h </w:instrText>
      </w:r>
      <w:r w:rsidRPr="006F3D60">
        <w:rPr>
          <w:noProof/>
        </w:rPr>
      </w:r>
      <w:r w:rsidRPr="006F3D60">
        <w:rPr>
          <w:noProof/>
        </w:rPr>
        <w:fldChar w:fldCharType="separate"/>
      </w:r>
      <w:r w:rsidR="00826577">
        <w:rPr>
          <w:noProof/>
        </w:rPr>
        <w:t>29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9</w:t>
      </w:r>
      <w:r>
        <w:rPr>
          <w:noProof/>
        </w:rPr>
        <w:noBreakHyphen/>
        <w:t>5</w:t>
      </w:r>
      <w:r>
        <w:rPr>
          <w:noProof/>
        </w:rPr>
        <w:tab/>
        <w:t>Entities that work out their income tax by reference to something other than taxable income</w:t>
      </w:r>
      <w:r w:rsidRPr="006F3D60">
        <w:rPr>
          <w:noProof/>
        </w:rPr>
        <w:tab/>
      </w:r>
      <w:r w:rsidRPr="006F3D60">
        <w:rPr>
          <w:noProof/>
        </w:rPr>
        <w:fldChar w:fldCharType="begin"/>
      </w:r>
      <w:r w:rsidRPr="006F3D60">
        <w:rPr>
          <w:noProof/>
        </w:rPr>
        <w:instrText xml:space="preserve"> PAGEREF _Toc58325297 \h </w:instrText>
      </w:r>
      <w:r w:rsidRPr="006F3D60">
        <w:rPr>
          <w:noProof/>
        </w:rPr>
      </w:r>
      <w:r w:rsidRPr="006F3D60">
        <w:rPr>
          <w:noProof/>
        </w:rPr>
        <w:fldChar w:fldCharType="separate"/>
      </w:r>
      <w:r w:rsidR="00826577">
        <w:rPr>
          <w:noProof/>
        </w:rPr>
        <w:t>30</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10—Particular kinds of 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_Toc58325298 \h </w:instrText>
      </w:r>
      <w:r w:rsidRPr="006F3D60">
        <w:rPr>
          <w:b w:val="0"/>
          <w:noProof/>
          <w:sz w:val="18"/>
        </w:rPr>
      </w:r>
      <w:r w:rsidRPr="006F3D60">
        <w:rPr>
          <w:b w:val="0"/>
          <w:noProof/>
          <w:sz w:val="18"/>
        </w:rPr>
        <w:fldChar w:fldCharType="separate"/>
      </w:r>
      <w:r w:rsidR="00826577">
        <w:rPr>
          <w:b w:val="0"/>
          <w:noProof/>
          <w:sz w:val="18"/>
        </w:rPr>
        <w:t>34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10</w:t>
      </w:r>
      <w:r>
        <w:rPr>
          <w:noProof/>
        </w:rPr>
        <w:noBreakHyphen/>
        <w:t>1</w:t>
      </w:r>
      <w:r>
        <w:rPr>
          <w:noProof/>
        </w:rPr>
        <w:tab/>
        <w:t>Effect of this Division</w:t>
      </w:r>
      <w:r w:rsidRPr="006F3D60">
        <w:rPr>
          <w:noProof/>
        </w:rPr>
        <w:tab/>
      </w:r>
      <w:r w:rsidRPr="006F3D60">
        <w:rPr>
          <w:noProof/>
        </w:rPr>
        <w:fldChar w:fldCharType="begin"/>
      </w:r>
      <w:r w:rsidRPr="006F3D60">
        <w:rPr>
          <w:noProof/>
        </w:rPr>
        <w:instrText xml:space="preserve"> PAGEREF _Toc58325299 \h </w:instrText>
      </w:r>
      <w:r w:rsidRPr="006F3D60">
        <w:rPr>
          <w:noProof/>
        </w:rPr>
      </w:r>
      <w:r w:rsidRPr="006F3D60">
        <w:rPr>
          <w:noProof/>
        </w:rPr>
        <w:fldChar w:fldCharType="separate"/>
      </w:r>
      <w:r w:rsidR="00826577">
        <w:rPr>
          <w:noProof/>
        </w:rPr>
        <w:t>34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10</w:t>
      </w:r>
      <w:r>
        <w:rPr>
          <w:noProof/>
        </w:rPr>
        <w:noBreakHyphen/>
        <w:t>5</w:t>
      </w:r>
      <w:r>
        <w:rPr>
          <w:noProof/>
        </w:rPr>
        <w:tab/>
        <w:t>List of provisions about assessable income</w:t>
      </w:r>
      <w:r w:rsidRPr="006F3D60">
        <w:rPr>
          <w:noProof/>
        </w:rPr>
        <w:tab/>
      </w:r>
      <w:r w:rsidRPr="006F3D60">
        <w:rPr>
          <w:noProof/>
        </w:rPr>
        <w:fldChar w:fldCharType="begin"/>
      </w:r>
      <w:r w:rsidRPr="006F3D60">
        <w:rPr>
          <w:noProof/>
        </w:rPr>
        <w:instrText xml:space="preserve"> PAGEREF _Toc58325300 \h </w:instrText>
      </w:r>
      <w:r w:rsidRPr="006F3D60">
        <w:rPr>
          <w:noProof/>
        </w:rPr>
      </w:r>
      <w:r w:rsidRPr="006F3D60">
        <w:rPr>
          <w:noProof/>
        </w:rPr>
        <w:fldChar w:fldCharType="separate"/>
      </w:r>
      <w:r w:rsidR="00826577">
        <w:rPr>
          <w:noProof/>
        </w:rPr>
        <w:t>34</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11—Particular kinds of non</w:t>
      </w:r>
      <w:r>
        <w:rPr>
          <w:noProof/>
        </w:rPr>
        <w:noBreakHyphen/>
        <w:t>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_Toc58325301 \h </w:instrText>
      </w:r>
      <w:r w:rsidRPr="006F3D60">
        <w:rPr>
          <w:b w:val="0"/>
          <w:noProof/>
          <w:sz w:val="18"/>
        </w:rPr>
      </w:r>
      <w:r w:rsidRPr="006F3D60">
        <w:rPr>
          <w:b w:val="0"/>
          <w:noProof/>
          <w:sz w:val="18"/>
        </w:rPr>
        <w:fldChar w:fldCharType="separate"/>
      </w:r>
      <w:r w:rsidR="00826577">
        <w:rPr>
          <w:b w:val="0"/>
          <w:noProof/>
          <w:sz w:val="18"/>
        </w:rPr>
        <w:t>49</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11</w:t>
      </w:r>
      <w:r>
        <w:rPr>
          <w:noProof/>
        </w:rPr>
        <w:noBreakHyphen/>
        <w:t>A—Lists of classes of exempt income</w:t>
      </w:r>
      <w:r w:rsidRPr="006F3D60">
        <w:rPr>
          <w:b w:val="0"/>
          <w:noProof/>
          <w:sz w:val="18"/>
        </w:rPr>
        <w:tab/>
      </w:r>
      <w:r w:rsidRPr="006F3D60">
        <w:rPr>
          <w:b w:val="0"/>
          <w:noProof/>
          <w:sz w:val="18"/>
        </w:rPr>
        <w:fldChar w:fldCharType="begin"/>
      </w:r>
      <w:r w:rsidRPr="006F3D60">
        <w:rPr>
          <w:b w:val="0"/>
          <w:noProof/>
          <w:sz w:val="18"/>
        </w:rPr>
        <w:instrText xml:space="preserve"> PAGEREF _Toc58325302 \h </w:instrText>
      </w:r>
      <w:r w:rsidRPr="006F3D60">
        <w:rPr>
          <w:b w:val="0"/>
          <w:noProof/>
          <w:sz w:val="18"/>
        </w:rPr>
      </w:r>
      <w:r w:rsidRPr="006F3D60">
        <w:rPr>
          <w:b w:val="0"/>
          <w:noProof/>
          <w:sz w:val="18"/>
        </w:rPr>
        <w:fldChar w:fldCharType="separate"/>
      </w:r>
      <w:r w:rsidR="00826577">
        <w:rPr>
          <w:b w:val="0"/>
          <w:noProof/>
          <w:sz w:val="18"/>
        </w:rPr>
        <w:t>49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1A</w:t>
      </w:r>
      <w:r>
        <w:rPr>
          <w:noProof/>
        </w:rPr>
        <w:tab/>
        <w:t>Effect of this Subdivision</w:t>
      </w:r>
      <w:r w:rsidRPr="006F3D60">
        <w:rPr>
          <w:noProof/>
        </w:rPr>
        <w:tab/>
      </w:r>
      <w:r w:rsidRPr="006F3D60">
        <w:rPr>
          <w:noProof/>
        </w:rPr>
        <w:fldChar w:fldCharType="begin"/>
      </w:r>
      <w:r w:rsidRPr="006F3D60">
        <w:rPr>
          <w:noProof/>
        </w:rPr>
        <w:instrText xml:space="preserve"> PAGEREF _Toc58325303 \h </w:instrText>
      </w:r>
      <w:r w:rsidRPr="006F3D60">
        <w:rPr>
          <w:noProof/>
        </w:rPr>
      </w:r>
      <w:r w:rsidRPr="006F3D60">
        <w:rPr>
          <w:noProof/>
        </w:rPr>
        <w:fldChar w:fldCharType="separate"/>
      </w:r>
      <w:r w:rsidR="00826577">
        <w:rPr>
          <w:noProof/>
        </w:rPr>
        <w:t>49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1</w:t>
      </w:r>
      <w:r>
        <w:rPr>
          <w:noProof/>
        </w:rPr>
        <w:tab/>
        <w:t>Overview</w:t>
      </w:r>
      <w:r w:rsidRPr="006F3D60">
        <w:rPr>
          <w:noProof/>
        </w:rPr>
        <w:tab/>
      </w:r>
      <w:r w:rsidRPr="006F3D60">
        <w:rPr>
          <w:noProof/>
        </w:rPr>
        <w:fldChar w:fldCharType="begin"/>
      </w:r>
      <w:r w:rsidRPr="006F3D60">
        <w:rPr>
          <w:noProof/>
        </w:rPr>
        <w:instrText xml:space="preserve"> PAGEREF _Toc58325304 \h </w:instrText>
      </w:r>
      <w:r w:rsidRPr="006F3D60">
        <w:rPr>
          <w:noProof/>
        </w:rPr>
      </w:r>
      <w:r w:rsidRPr="006F3D60">
        <w:rPr>
          <w:noProof/>
        </w:rPr>
        <w:fldChar w:fldCharType="separate"/>
      </w:r>
      <w:r w:rsidR="00826577">
        <w:rPr>
          <w:noProof/>
        </w:rPr>
        <w:t>49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5</w:t>
      </w:r>
      <w:r>
        <w:rPr>
          <w:noProof/>
        </w:rPr>
        <w:tab/>
        <w:t>Entities that are exempt, no matter what kind of ordinary or statutory income they have</w:t>
      </w:r>
      <w:r w:rsidRPr="006F3D60">
        <w:rPr>
          <w:noProof/>
        </w:rPr>
        <w:tab/>
      </w:r>
      <w:r w:rsidRPr="006F3D60">
        <w:rPr>
          <w:noProof/>
        </w:rPr>
        <w:fldChar w:fldCharType="begin"/>
      </w:r>
      <w:r w:rsidRPr="006F3D60">
        <w:rPr>
          <w:noProof/>
        </w:rPr>
        <w:instrText xml:space="preserve"> PAGEREF _Toc58325305 \h </w:instrText>
      </w:r>
      <w:r w:rsidRPr="006F3D60">
        <w:rPr>
          <w:noProof/>
        </w:rPr>
      </w:r>
      <w:r w:rsidRPr="006F3D60">
        <w:rPr>
          <w:noProof/>
        </w:rPr>
        <w:fldChar w:fldCharType="separate"/>
      </w:r>
      <w:r w:rsidR="00826577">
        <w:rPr>
          <w:noProof/>
        </w:rPr>
        <w:t>50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15</w:t>
      </w:r>
      <w:r>
        <w:rPr>
          <w:noProof/>
        </w:rPr>
        <w:tab/>
        <w:t>Ordinary or statutory income which is exempt</w:t>
      </w:r>
      <w:r w:rsidRPr="006F3D60">
        <w:rPr>
          <w:noProof/>
        </w:rPr>
        <w:tab/>
      </w:r>
      <w:r w:rsidRPr="006F3D60">
        <w:rPr>
          <w:noProof/>
        </w:rPr>
        <w:fldChar w:fldCharType="begin"/>
      </w:r>
      <w:r w:rsidRPr="006F3D60">
        <w:rPr>
          <w:noProof/>
        </w:rPr>
        <w:instrText xml:space="preserve"> PAGEREF _Toc58325306 \h </w:instrText>
      </w:r>
      <w:r w:rsidRPr="006F3D60">
        <w:rPr>
          <w:noProof/>
        </w:rPr>
      </w:r>
      <w:r w:rsidRPr="006F3D60">
        <w:rPr>
          <w:noProof/>
        </w:rPr>
        <w:fldChar w:fldCharType="separate"/>
      </w:r>
      <w:r w:rsidR="00826577">
        <w:rPr>
          <w:noProof/>
        </w:rPr>
        <w:t>51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11</w:t>
      </w:r>
      <w:r>
        <w:rPr>
          <w:noProof/>
        </w:rPr>
        <w:noBreakHyphen/>
        <w:t>B—Particular kinds of non</w:t>
      </w:r>
      <w:r>
        <w:rPr>
          <w:noProof/>
        </w:rPr>
        <w:noBreakHyphen/>
        <w:t>assessable non</w:t>
      </w:r>
      <w:r>
        <w:rPr>
          <w:noProof/>
        </w:rPr>
        <w:noBreakHyphen/>
        <w:t>exempt income</w:t>
      </w:r>
      <w:r w:rsidRPr="006F3D60">
        <w:rPr>
          <w:b w:val="0"/>
          <w:noProof/>
          <w:sz w:val="18"/>
        </w:rPr>
        <w:tab/>
      </w:r>
      <w:r w:rsidRPr="006F3D60">
        <w:rPr>
          <w:b w:val="0"/>
          <w:noProof/>
          <w:sz w:val="18"/>
        </w:rPr>
        <w:fldChar w:fldCharType="begin"/>
      </w:r>
      <w:r w:rsidRPr="006F3D60">
        <w:rPr>
          <w:b w:val="0"/>
          <w:noProof/>
          <w:sz w:val="18"/>
        </w:rPr>
        <w:instrText xml:space="preserve"> PAGEREF _Toc58325307 \h </w:instrText>
      </w:r>
      <w:r w:rsidRPr="006F3D60">
        <w:rPr>
          <w:b w:val="0"/>
          <w:noProof/>
          <w:sz w:val="18"/>
        </w:rPr>
      </w:r>
      <w:r w:rsidRPr="006F3D60">
        <w:rPr>
          <w:b w:val="0"/>
          <w:noProof/>
          <w:sz w:val="18"/>
        </w:rPr>
        <w:fldChar w:fldCharType="separate"/>
      </w:r>
      <w:r w:rsidR="00826577">
        <w:rPr>
          <w:b w:val="0"/>
          <w:noProof/>
          <w:sz w:val="18"/>
        </w:rPr>
        <w:t>61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50</w:t>
      </w:r>
      <w:r>
        <w:rPr>
          <w:noProof/>
        </w:rPr>
        <w:tab/>
        <w:t>Effect of this Subdivision</w:t>
      </w:r>
      <w:r w:rsidRPr="006F3D60">
        <w:rPr>
          <w:noProof/>
        </w:rPr>
        <w:tab/>
      </w:r>
      <w:r w:rsidRPr="006F3D60">
        <w:rPr>
          <w:noProof/>
        </w:rPr>
        <w:fldChar w:fldCharType="begin"/>
      </w:r>
      <w:r w:rsidRPr="006F3D60">
        <w:rPr>
          <w:noProof/>
        </w:rPr>
        <w:instrText xml:space="preserve"> PAGEREF _Toc58325308 \h </w:instrText>
      </w:r>
      <w:r w:rsidRPr="006F3D60">
        <w:rPr>
          <w:noProof/>
        </w:rPr>
      </w:r>
      <w:r w:rsidRPr="006F3D60">
        <w:rPr>
          <w:noProof/>
        </w:rPr>
        <w:fldChar w:fldCharType="separate"/>
      </w:r>
      <w:r w:rsidR="00826577">
        <w:rPr>
          <w:noProof/>
        </w:rPr>
        <w:t>61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11</w:t>
      </w:r>
      <w:r>
        <w:rPr>
          <w:noProof/>
        </w:rPr>
        <w:noBreakHyphen/>
        <w:t>55</w:t>
      </w:r>
      <w:r>
        <w:rPr>
          <w:noProof/>
        </w:rPr>
        <w:tab/>
        <w:t>List of non</w:t>
      </w:r>
      <w:r>
        <w:rPr>
          <w:noProof/>
        </w:rPr>
        <w:noBreakHyphen/>
        <w:t>assessable non</w:t>
      </w:r>
      <w:r>
        <w:rPr>
          <w:noProof/>
        </w:rPr>
        <w:noBreakHyphen/>
        <w:t>exempt income provisions</w:t>
      </w:r>
      <w:r w:rsidRPr="006F3D60">
        <w:rPr>
          <w:noProof/>
        </w:rPr>
        <w:tab/>
      </w:r>
      <w:r w:rsidRPr="006F3D60">
        <w:rPr>
          <w:noProof/>
        </w:rPr>
        <w:fldChar w:fldCharType="begin"/>
      </w:r>
      <w:r w:rsidRPr="006F3D60">
        <w:rPr>
          <w:noProof/>
        </w:rPr>
        <w:instrText xml:space="preserve"> PAGEREF _Toc58325309 \h </w:instrText>
      </w:r>
      <w:r w:rsidRPr="006F3D60">
        <w:rPr>
          <w:noProof/>
        </w:rPr>
      </w:r>
      <w:r w:rsidRPr="006F3D60">
        <w:rPr>
          <w:noProof/>
        </w:rPr>
        <w:fldChar w:fldCharType="separate"/>
      </w:r>
      <w:r w:rsidR="00826577">
        <w:rPr>
          <w:noProof/>
        </w:rPr>
        <w:t>61</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12—Particular kinds of deductions</w:t>
      </w:r>
      <w:r w:rsidRPr="006F3D60">
        <w:rPr>
          <w:b w:val="0"/>
          <w:noProof/>
          <w:sz w:val="18"/>
        </w:rPr>
        <w:tab/>
      </w:r>
      <w:r w:rsidRPr="006F3D60">
        <w:rPr>
          <w:b w:val="0"/>
          <w:noProof/>
          <w:sz w:val="18"/>
        </w:rPr>
        <w:fldChar w:fldCharType="begin"/>
      </w:r>
      <w:r w:rsidRPr="006F3D60">
        <w:rPr>
          <w:b w:val="0"/>
          <w:noProof/>
          <w:sz w:val="18"/>
        </w:rPr>
        <w:instrText xml:space="preserve"> PAGEREF _Toc58325310 \h </w:instrText>
      </w:r>
      <w:r w:rsidRPr="006F3D60">
        <w:rPr>
          <w:b w:val="0"/>
          <w:noProof/>
          <w:sz w:val="18"/>
        </w:rPr>
      </w:r>
      <w:r w:rsidRPr="006F3D60">
        <w:rPr>
          <w:b w:val="0"/>
          <w:noProof/>
          <w:sz w:val="18"/>
        </w:rPr>
        <w:fldChar w:fldCharType="separate"/>
      </w:r>
      <w:r w:rsidR="00826577">
        <w:rPr>
          <w:b w:val="0"/>
          <w:noProof/>
          <w:sz w:val="18"/>
        </w:rPr>
        <w:t>68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12</w:t>
      </w:r>
      <w:r>
        <w:rPr>
          <w:noProof/>
        </w:rPr>
        <w:noBreakHyphen/>
        <w:t>1</w:t>
      </w:r>
      <w:r>
        <w:rPr>
          <w:noProof/>
        </w:rPr>
        <w:tab/>
        <w:t>Effect of this Division</w:t>
      </w:r>
      <w:r w:rsidRPr="006F3D60">
        <w:rPr>
          <w:noProof/>
        </w:rPr>
        <w:tab/>
      </w:r>
      <w:r w:rsidRPr="006F3D60">
        <w:rPr>
          <w:noProof/>
        </w:rPr>
        <w:fldChar w:fldCharType="begin"/>
      </w:r>
      <w:r w:rsidRPr="006F3D60">
        <w:rPr>
          <w:noProof/>
        </w:rPr>
        <w:instrText xml:space="preserve"> PAGEREF _Toc58325311 \h </w:instrText>
      </w:r>
      <w:r w:rsidRPr="006F3D60">
        <w:rPr>
          <w:noProof/>
        </w:rPr>
      </w:r>
      <w:r w:rsidRPr="006F3D60">
        <w:rPr>
          <w:noProof/>
        </w:rPr>
        <w:fldChar w:fldCharType="separate"/>
      </w:r>
      <w:r w:rsidR="00826577">
        <w:rPr>
          <w:noProof/>
        </w:rPr>
        <w:t>68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12</w:t>
      </w:r>
      <w:r>
        <w:rPr>
          <w:noProof/>
        </w:rPr>
        <w:noBreakHyphen/>
        <w:t>5</w:t>
      </w:r>
      <w:r>
        <w:rPr>
          <w:noProof/>
        </w:rPr>
        <w:tab/>
        <w:t>List of provisions about deductions</w:t>
      </w:r>
      <w:r w:rsidRPr="006F3D60">
        <w:rPr>
          <w:noProof/>
        </w:rPr>
        <w:tab/>
      </w:r>
      <w:r w:rsidRPr="006F3D60">
        <w:rPr>
          <w:noProof/>
        </w:rPr>
        <w:fldChar w:fldCharType="begin"/>
      </w:r>
      <w:r w:rsidRPr="006F3D60">
        <w:rPr>
          <w:noProof/>
        </w:rPr>
        <w:instrText xml:space="preserve"> PAGEREF _Toc58325312 \h </w:instrText>
      </w:r>
      <w:r w:rsidRPr="006F3D60">
        <w:rPr>
          <w:noProof/>
        </w:rPr>
      </w:r>
      <w:r w:rsidRPr="006F3D60">
        <w:rPr>
          <w:noProof/>
        </w:rPr>
        <w:fldChar w:fldCharType="separate"/>
      </w:r>
      <w:r w:rsidR="00826577">
        <w:rPr>
          <w:noProof/>
        </w:rPr>
        <w:t>68</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13—Tax offsets</w:t>
      </w:r>
      <w:r w:rsidRPr="006F3D60">
        <w:rPr>
          <w:b w:val="0"/>
          <w:noProof/>
          <w:sz w:val="18"/>
        </w:rPr>
        <w:tab/>
      </w:r>
      <w:r w:rsidRPr="006F3D60">
        <w:rPr>
          <w:b w:val="0"/>
          <w:noProof/>
          <w:sz w:val="18"/>
        </w:rPr>
        <w:fldChar w:fldCharType="begin"/>
      </w:r>
      <w:r w:rsidRPr="006F3D60">
        <w:rPr>
          <w:b w:val="0"/>
          <w:noProof/>
          <w:sz w:val="18"/>
        </w:rPr>
        <w:instrText xml:space="preserve"> PAGEREF _Toc58325313 \h </w:instrText>
      </w:r>
      <w:r w:rsidRPr="006F3D60">
        <w:rPr>
          <w:b w:val="0"/>
          <w:noProof/>
          <w:sz w:val="18"/>
        </w:rPr>
      </w:r>
      <w:r w:rsidRPr="006F3D60">
        <w:rPr>
          <w:b w:val="0"/>
          <w:noProof/>
          <w:sz w:val="18"/>
        </w:rPr>
        <w:fldChar w:fldCharType="separate"/>
      </w:r>
      <w:r w:rsidR="00826577">
        <w:rPr>
          <w:b w:val="0"/>
          <w:noProof/>
          <w:sz w:val="18"/>
        </w:rPr>
        <w:t>86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13</w:t>
      </w:r>
      <w:r>
        <w:rPr>
          <w:noProof/>
        </w:rPr>
        <w:noBreakHyphen/>
        <w:t>1A</w:t>
      </w:r>
      <w:r>
        <w:rPr>
          <w:noProof/>
        </w:rPr>
        <w:tab/>
        <w:t>Effect of this Division</w:t>
      </w:r>
      <w:r w:rsidRPr="006F3D60">
        <w:rPr>
          <w:noProof/>
        </w:rPr>
        <w:tab/>
      </w:r>
      <w:r w:rsidRPr="006F3D60">
        <w:rPr>
          <w:noProof/>
        </w:rPr>
        <w:fldChar w:fldCharType="begin"/>
      </w:r>
      <w:r w:rsidRPr="006F3D60">
        <w:rPr>
          <w:noProof/>
        </w:rPr>
        <w:instrText xml:space="preserve"> PAGEREF _Toc58325314 \h </w:instrText>
      </w:r>
      <w:r w:rsidRPr="006F3D60">
        <w:rPr>
          <w:noProof/>
        </w:rPr>
      </w:r>
      <w:r w:rsidRPr="006F3D60">
        <w:rPr>
          <w:noProof/>
        </w:rPr>
        <w:fldChar w:fldCharType="separate"/>
      </w:r>
      <w:r w:rsidR="00826577">
        <w:rPr>
          <w:noProof/>
        </w:rPr>
        <w:t>86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13</w:t>
      </w:r>
      <w:r>
        <w:rPr>
          <w:noProof/>
        </w:rPr>
        <w:noBreakHyphen/>
        <w:t>1</w:t>
      </w:r>
      <w:r>
        <w:rPr>
          <w:noProof/>
        </w:rPr>
        <w:tab/>
        <w:t>List of tax offsets</w:t>
      </w:r>
      <w:r w:rsidRPr="006F3D60">
        <w:rPr>
          <w:noProof/>
        </w:rPr>
        <w:tab/>
      </w:r>
      <w:r w:rsidRPr="006F3D60">
        <w:rPr>
          <w:noProof/>
        </w:rPr>
        <w:fldChar w:fldCharType="begin"/>
      </w:r>
      <w:r w:rsidRPr="006F3D60">
        <w:rPr>
          <w:noProof/>
        </w:rPr>
        <w:instrText xml:space="preserve"> PAGEREF _Toc58325315 \h </w:instrText>
      </w:r>
      <w:r w:rsidRPr="006F3D60">
        <w:rPr>
          <w:noProof/>
        </w:rPr>
      </w:r>
      <w:r w:rsidRPr="006F3D60">
        <w:rPr>
          <w:noProof/>
        </w:rPr>
        <w:fldChar w:fldCharType="separate"/>
      </w:r>
      <w:r w:rsidR="00826577">
        <w:rPr>
          <w:noProof/>
        </w:rPr>
        <w:t>86</w:t>
      </w:r>
      <w:r w:rsidRPr="006F3D60">
        <w:rPr>
          <w:noProof/>
        </w:rPr>
        <w:fldChar w:fldCharType="end"/>
      </w:r>
    </w:p>
    <w:p w:rsidR="006F3D60" w:rsidRDefault="006F3D60">
      <w:pPr>
        <w:pStyle w:val="TOC1"/>
        <w:rPr>
          <w:rFonts w:asciiTheme="minorHAnsi" w:eastAsiaTheme="minorEastAsia" w:hAnsiTheme="minorHAnsi" w:cstheme="minorBidi"/>
          <w:b w:val="0"/>
          <w:noProof/>
          <w:kern w:val="0"/>
          <w:sz w:val="22"/>
          <w:szCs w:val="22"/>
        </w:rPr>
      </w:pPr>
      <w:r>
        <w:rPr>
          <w:noProof/>
        </w:rPr>
        <w:t>Chapter 2—Liability rules of general application</w:t>
      </w:r>
      <w:r w:rsidRPr="006F3D60">
        <w:rPr>
          <w:b w:val="0"/>
          <w:noProof/>
          <w:sz w:val="18"/>
        </w:rPr>
        <w:tab/>
      </w:r>
      <w:r w:rsidRPr="006F3D60">
        <w:rPr>
          <w:b w:val="0"/>
          <w:noProof/>
          <w:sz w:val="18"/>
        </w:rPr>
        <w:fldChar w:fldCharType="begin"/>
      </w:r>
      <w:r w:rsidRPr="006F3D60">
        <w:rPr>
          <w:b w:val="0"/>
          <w:noProof/>
          <w:sz w:val="18"/>
        </w:rPr>
        <w:instrText xml:space="preserve"> PAGEREF _Toc58325316 \h </w:instrText>
      </w:r>
      <w:r w:rsidRPr="006F3D60">
        <w:rPr>
          <w:b w:val="0"/>
          <w:noProof/>
          <w:sz w:val="18"/>
        </w:rPr>
      </w:r>
      <w:r w:rsidRPr="006F3D60">
        <w:rPr>
          <w:b w:val="0"/>
          <w:noProof/>
          <w:sz w:val="18"/>
        </w:rPr>
        <w:fldChar w:fldCharType="separate"/>
      </w:r>
      <w:r w:rsidR="00826577">
        <w:rPr>
          <w:b w:val="0"/>
          <w:noProof/>
          <w:sz w:val="18"/>
        </w:rPr>
        <w:t>92</w:t>
      </w:r>
      <w:r w:rsidRPr="006F3D60">
        <w:rPr>
          <w:b w:val="0"/>
          <w:noProof/>
          <w:sz w:val="18"/>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t>Part 2</w:t>
      </w:r>
      <w:r>
        <w:rPr>
          <w:noProof/>
        </w:rPr>
        <w:noBreakHyphen/>
        <w:t>1—Assessable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_Toc58325317 \h </w:instrText>
      </w:r>
      <w:r w:rsidRPr="006F3D60">
        <w:rPr>
          <w:b w:val="0"/>
          <w:noProof/>
          <w:sz w:val="18"/>
        </w:rPr>
      </w:r>
      <w:r w:rsidRPr="006F3D60">
        <w:rPr>
          <w:b w:val="0"/>
          <w:noProof/>
          <w:sz w:val="18"/>
        </w:rPr>
        <w:fldChar w:fldCharType="separate"/>
      </w:r>
      <w:r w:rsidR="00826577">
        <w:rPr>
          <w:b w:val="0"/>
          <w:noProof/>
          <w:sz w:val="18"/>
        </w:rPr>
        <w:t>92</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15—Some items of 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_Toc58325318 \h </w:instrText>
      </w:r>
      <w:r w:rsidRPr="006F3D60">
        <w:rPr>
          <w:b w:val="0"/>
          <w:noProof/>
          <w:sz w:val="18"/>
        </w:rPr>
      </w:r>
      <w:r w:rsidRPr="006F3D60">
        <w:rPr>
          <w:b w:val="0"/>
          <w:noProof/>
          <w:sz w:val="18"/>
        </w:rPr>
        <w:fldChar w:fldCharType="separate"/>
      </w:r>
      <w:r w:rsidR="00826577">
        <w:rPr>
          <w:b w:val="0"/>
          <w:noProof/>
          <w:sz w:val="18"/>
        </w:rPr>
        <w:t>92</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15</w:t>
      </w:r>
      <w:r>
        <w:rPr>
          <w:noProof/>
        </w:rPr>
        <w:tab/>
      </w:r>
      <w:r w:rsidRPr="006F3D60">
        <w:rPr>
          <w:b w:val="0"/>
          <w:noProof/>
          <w:sz w:val="18"/>
        </w:rPr>
        <w:t>92</w:t>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_Toc58325320 \h </w:instrText>
      </w:r>
      <w:r w:rsidRPr="006F3D60">
        <w:rPr>
          <w:noProof/>
        </w:rPr>
      </w:r>
      <w:r w:rsidRPr="006F3D60">
        <w:rPr>
          <w:noProof/>
        </w:rPr>
        <w:fldChar w:fldCharType="separate"/>
      </w:r>
      <w:r w:rsidR="00826577">
        <w:rPr>
          <w:noProof/>
        </w:rPr>
        <w:t>92</w:t>
      </w:r>
      <w:r w:rsidRPr="006F3D60">
        <w:rPr>
          <w:noProof/>
        </w:rPr>
        <w:fldChar w:fldCharType="end"/>
      </w:r>
    </w:p>
    <w:p w:rsidR="006F3D60" w:rsidRDefault="006F3D60" w:rsidP="006F3D60">
      <w:pPr>
        <w:pStyle w:val="TOC4"/>
        <w:keepNext/>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_Toc58325321 \h </w:instrText>
      </w:r>
      <w:r w:rsidRPr="006F3D60">
        <w:rPr>
          <w:b w:val="0"/>
          <w:noProof/>
          <w:sz w:val="18"/>
        </w:rPr>
      </w:r>
      <w:r w:rsidRPr="006F3D60">
        <w:rPr>
          <w:b w:val="0"/>
          <w:noProof/>
          <w:sz w:val="18"/>
        </w:rPr>
        <w:fldChar w:fldCharType="separate"/>
      </w:r>
      <w:r w:rsidR="00826577">
        <w:rPr>
          <w:b w:val="0"/>
          <w:noProof/>
          <w:sz w:val="18"/>
        </w:rPr>
        <w:t>93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2</w:t>
      </w:r>
      <w:r>
        <w:rPr>
          <w:noProof/>
        </w:rPr>
        <w:tab/>
        <w:t>Allowances and other things provided in respect of employment or services</w:t>
      </w:r>
      <w:r w:rsidRPr="006F3D60">
        <w:rPr>
          <w:noProof/>
        </w:rPr>
        <w:tab/>
      </w:r>
      <w:r w:rsidRPr="006F3D60">
        <w:rPr>
          <w:noProof/>
        </w:rPr>
        <w:fldChar w:fldCharType="begin"/>
      </w:r>
      <w:r w:rsidRPr="006F3D60">
        <w:rPr>
          <w:noProof/>
        </w:rPr>
        <w:instrText xml:space="preserve"> PAGEREF _Toc58325322 \h </w:instrText>
      </w:r>
      <w:r w:rsidRPr="006F3D60">
        <w:rPr>
          <w:noProof/>
        </w:rPr>
      </w:r>
      <w:r w:rsidRPr="006F3D60">
        <w:rPr>
          <w:noProof/>
        </w:rPr>
        <w:fldChar w:fldCharType="separate"/>
      </w:r>
      <w:r w:rsidR="00826577">
        <w:rPr>
          <w:noProof/>
        </w:rPr>
        <w:t>93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3</w:t>
      </w:r>
      <w:r>
        <w:rPr>
          <w:noProof/>
        </w:rPr>
        <w:tab/>
        <w:t>Return to work payments</w:t>
      </w:r>
      <w:r w:rsidRPr="006F3D60">
        <w:rPr>
          <w:noProof/>
        </w:rPr>
        <w:tab/>
      </w:r>
      <w:r w:rsidRPr="006F3D60">
        <w:rPr>
          <w:noProof/>
        </w:rPr>
        <w:fldChar w:fldCharType="begin"/>
      </w:r>
      <w:r w:rsidRPr="006F3D60">
        <w:rPr>
          <w:noProof/>
        </w:rPr>
        <w:instrText xml:space="preserve"> PAGEREF _Toc58325323 \h </w:instrText>
      </w:r>
      <w:r w:rsidRPr="006F3D60">
        <w:rPr>
          <w:noProof/>
        </w:rPr>
      </w:r>
      <w:r w:rsidRPr="006F3D60">
        <w:rPr>
          <w:noProof/>
        </w:rPr>
        <w:fldChar w:fldCharType="separate"/>
      </w:r>
      <w:r w:rsidR="00826577">
        <w:rPr>
          <w:noProof/>
        </w:rPr>
        <w:t>94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5</w:t>
      </w:r>
      <w:r>
        <w:rPr>
          <w:noProof/>
        </w:rPr>
        <w:tab/>
        <w:t>Accrued leave transfer payments</w:t>
      </w:r>
      <w:r w:rsidRPr="006F3D60">
        <w:rPr>
          <w:noProof/>
        </w:rPr>
        <w:tab/>
      </w:r>
      <w:r w:rsidRPr="006F3D60">
        <w:rPr>
          <w:noProof/>
        </w:rPr>
        <w:fldChar w:fldCharType="begin"/>
      </w:r>
      <w:r w:rsidRPr="006F3D60">
        <w:rPr>
          <w:noProof/>
        </w:rPr>
        <w:instrText xml:space="preserve"> PAGEREF _Toc58325324 \h </w:instrText>
      </w:r>
      <w:r w:rsidRPr="006F3D60">
        <w:rPr>
          <w:noProof/>
        </w:rPr>
      </w:r>
      <w:r w:rsidRPr="006F3D60">
        <w:rPr>
          <w:noProof/>
        </w:rPr>
        <w:fldChar w:fldCharType="separate"/>
      </w:r>
      <w:r w:rsidR="00826577">
        <w:rPr>
          <w:noProof/>
        </w:rPr>
        <w:t>94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10</w:t>
      </w:r>
      <w:r>
        <w:rPr>
          <w:noProof/>
        </w:rPr>
        <w:tab/>
        <w:t>Bounties and subsidies</w:t>
      </w:r>
      <w:r w:rsidRPr="006F3D60">
        <w:rPr>
          <w:noProof/>
        </w:rPr>
        <w:tab/>
      </w:r>
      <w:r w:rsidRPr="006F3D60">
        <w:rPr>
          <w:noProof/>
        </w:rPr>
        <w:fldChar w:fldCharType="begin"/>
      </w:r>
      <w:r w:rsidRPr="006F3D60">
        <w:rPr>
          <w:noProof/>
        </w:rPr>
        <w:instrText xml:space="preserve"> PAGEREF _Toc58325325 \h </w:instrText>
      </w:r>
      <w:r w:rsidRPr="006F3D60">
        <w:rPr>
          <w:noProof/>
        </w:rPr>
      </w:r>
      <w:r w:rsidRPr="006F3D60">
        <w:rPr>
          <w:noProof/>
        </w:rPr>
        <w:fldChar w:fldCharType="separate"/>
      </w:r>
      <w:r w:rsidR="00826577">
        <w:rPr>
          <w:noProof/>
        </w:rPr>
        <w:t>94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15</w:t>
      </w:r>
      <w:r>
        <w:rPr>
          <w:noProof/>
        </w:rPr>
        <w:tab/>
        <w:t>Profit</w:t>
      </w:r>
      <w:r>
        <w:rPr>
          <w:noProof/>
        </w:rPr>
        <w:noBreakHyphen/>
        <w:t>making undertaking or plan</w:t>
      </w:r>
      <w:r w:rsidRPr="006F3D60">
        <w:rPr>
          <w:noProof/>
        </w:rPr>
        <w:tab/>
      </w:r>
      <w:r w:rsidRPr="006F3D60">
        <w:rPr>
          <w:noProof/>
        </w:rPr>
        <w:fldChar w:fldCharType="begin"/>
      </w:r>
      <w:r w:rsidRPr="006F3D60">
        <w:rPr>
          <w:noProof/>
        </w:rPr>
        <w:instrText xml:space="preserve"> PAGEREF _Toc58325326 \h </w:instrText>
      </w:r>
      <w:r w:rsidRPr="006F3D60">
        <w:rPr>
          <w:noProof/>
        </w:rPr>
      </w:r>
      <w:r w:rsidRPr="006F3D60">
        <w:rPr>
          <w:noProof/>
        </w:rPr>
        <w:fldChar w:fldCharType="separate"/>
      </w:r>
      <w:r w:rsidR="00826577">
        <w:rPr>
          <w:noProof/>
        </w:rPr>
        <w:t>94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20</w:t>
      </w:r>
      <w:r>
        <w:rPr>
          <w:noProof/>
        </w:rPr>
        <w:tab/>
        <w:t>Royalties</w:t>
      </w:r>
      <w:r w:rsidRPr="006F3D60">
        <w:rPr>
          <w:noProof/>
        </w:rPr>
        <w:tab/>
      </w:r>
      <w:r w:rsidRPr="006F3D60">
        <w:rPr>
          <w:noProof/>
        </w:rPr>
        <w:fldChar w:fldCharType="begin"/>
      </w:r>
      <w:r w:rsidRPr="006F3D60">
        <w:rPr>
          <w:noProof/>
        </w:rPr>
        <w:instrText xml:space="preserve"> PAGEREF _Toc58325327 \h </w:instrText>
      </w:r>
      <w:r w:rsidRPr="006F3D60">
        <w:rPr>
          <w:noProof/>
        </w:rPr>
      </w:r>
      <w:r w:rsidRPr="006F3D60">
        <w:rPr>
          <w:noProof/>
        </w:rPr>
        <w:fldChar w:fldCharType="separate"/>
      </w:r>
      <w:r w:rsidR="00826577">
        <w:rPr>
          <w:noProof/>
        </w:rPr>
        <w:t>94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22</w:t>
      </w:r>
      <w:r>
        <w:rPr>
          <w:noProof/>
        </w:rPr>
        <w:tab/>
        <w:t>Payments made to members of a copyright collecting society</w:t>
      </w:r>
      <w:r w:rsidRPr="006F3D60">
        <w:rPr>
          <w:noProof/>
        </w:rPr>
        <w:tab/>
      </w:r>
      <w:r w:rsidRPr="006F3D60">
        <w:rPr>
          <w:noProof/>
        </w:rPr>
        <w:fldChar w:fldCharType="begin"/>
      </w:r>
      <w:r w:rsidRPr="006F3D60">
        <w:rPr>
          <w:noProof/>
        </w:rPr>
        <w:instrText xml:space="preserve"> PAGEREF _Toc58325328 \h </w:instrText>
      </w:r>
      <w:r w:rsidRPr="006F3D60">
        <w:rPr>
          <w:noProof/>
        </w:rPr>
      </w:r>
      <w:r w:rsidRPr="006F3D60">
        <w:rPr>
          <w:noProof/>
        </w:rPr>
        <w:fldChar w:fldCharType="separate"/>
      </w:r>
      <w:r w:rsidR="00826577">
        <w:rPr>
          <w:noProof/>
        </w:rPr>
        <w:t>95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23</w:t>
      </w:r>
      <w:r>
        <w:rPr>
          <w:noProof/>
        </w:rPr>
        <w:tab/>
        <w:t>Payments of resale royalties by resale royalty collecting society</w:t>
      </w:r>
      <w:r w:rsidRPr="006F3D60">
        <w:rPr>
          <w:noProof/>
        </w:rPr>
        <w:tab/>
      </w:r>
      <w:r w:rsidRPr="006F3D60">
        <w:rPr>
          <w:noProof/>
        </w:rPr>
        <w:fldChar w:fldCharType="begin"/>
      </w:r>
      <w:r w:rsidRPr="006F3D60">
        <w:rPr>
          <w:noProof/>
        </w:rPr>
        <w:instrText xml:space="preserve"> PAGEREF _Toc58325329 \h </w:instrText>
      </w:r>
      <w:r w:rsidRPr="006F3D60">
        <w:rPr>
          <w:noProof/>
        </w:rPr>
      </w:r>
      <w:r w:rsidRPr="006F3D60">
        <w:rPr>
          <w:noProof/>
        </w:rPr>
        <w:fldChar w:fldCharType="separate"/>
      </w:r>
      <w:r w:rsidR="00826577">
        <w:rPr>
          <w:noProof/>
        </w:rPr>
        <w:t>95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25</w:t>
      </w:r>
      <w:r>
        <w:rPr>
          <w:noProof/>
        </w:rPr>
        <w:tab/>
        <w:t>Amount received for lease obligation to repair</w:t>
      </w:r>
      <w:r w:rsidRPr="006F3D60">
        <w:rPr>
          <w:noProof/>
        </w:rPr>
        <w:tab/>
      </w:r>
      <w:r w:rsidRPr="006F3D60">
        <w:rPr>
          <w:noProof/>
        </w:rPr>
        <w:fldChar w:fldCharType="begin"/>
      </w:r>
      <w:r w:rsidRPr="006F3D60">
        <w:rPr>
          <w:noProof/>
        </w:rPr>
        <w:instrText xml:space="preserve"> PAGEREF _Toc58325330 \h </w:instrText>
      </w:r>
      <w:r w:rsidRPr="006F3D60">
        <w:rPr>
          <w:noProof/>
        </w:rPr>
      </w:r>
      <w:r w:rsidRPr="006F3D60">
        <w:rPr>
          <w:noProof/>
        </w:rPr>
        <w:fldChar w:fldCharType="separate"/>
      </w:r>
      <w:r w:rsidR="00826577">
        <w:rPr>
          <w:noProof/>
        </w:rPr>
        <w:t>96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30</w:t>
      </w:r>
      <w:r>
        <w:rPr>
          <w:noProof/>
        </w:rPr>
        <w:tab/>
        <w:t>Insurance or indemnity for loss of assessable income</w:t>
      </w:r>
      <w:r w:rsidRPr="006F3D60">
        <w:rPr>
          <w:noProof/>
        </w:rPr>
        <w:tab/>
      </w:r>
      <w:r w:rsidRPr="006F3D60">
        <w:rPr>
          <w:noProof/>
        </w:rPr>
        <w:fldChar w:fldCharType="begin"/>
      </w:r>
      <w:r w:rsidRPr="006F3D60">
        <w:rPr>
          <w:noProof/>
        </w:rPr>
        <w:instrText xml:space="preserve"> PAGEREF _Toc58325331 \h </w:instrText>
      </w:r>
      <w:r w:rsidRPr="006F3D60">
        <w:rPr>
          <w:noProof/>
        </w:rPr>
      </w:r>
      <w:r w:rsidRPr="006F3D60">
        <w:rPr>
          <w:noProof/>
        </w:rPr>
        <w:fldChar w:fldCharType="separate"/>
      </w:r>
      <w:r w:rsidR="00826577">
        <w:rPr>
          <w:noProof/>
        </w:rPr>
        <w:t>96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35</w:t>
      </w:r>
      <w:r>
        <w:rPr>
          <w:noProof/>
        </w:rPr>
        <w:tab/>
        <w:t>Interest on overpayments and early payments of tax</w:t>
      </w:r>
      <w:r w:rsidRPr="006F3D60">
        <w:rPr>
          <w:noProof/>
        </w:rPr>
        <w:tab/>
      </w:r>
      <w:r w:rsidRPr="006F3D60">
        <w:rPr>
          <w:noProof/>
        </w:rPr>
        <w:fldChar w:fldCharType="begin"/>
      </w:r>
      <w:r w:rsidRPr="006F3D60">
        <w:rPr>
          <w:noProof/>
        </w:rPr>
        <w:instrText xml:space="preserve"> PAGEREF _Toc58325332 \h </w:instrText>
      </w:r>
      <w:r w:rsidRPr="006F3D60">
        <w:rPr>
          <w:noProof/>
        </w:rPr>
      </w:r>
      <w:r w:rsidRPr="006F3D60">
        <w:rPr>
          <w:noProof/>
        </w:rPr>
        <w:fldChar w:fldCharType="separate"/>
      </w:r>
      <w:r w:rsidR="00826577">
        <w:rPr>
          <w:noProof/>
        </w:rPr>
        <w:t>96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40</w:t>
      </w:r>
      <w:r>
        <w:rPr>
          <w:noProof/>
        </w:rPr>
        <w:tab/>
        <w:t>Providing mining, quarrying or prospecting information or geothermal exploration information</w:t>
      </w:r>
      <w:r w:rsidRPr="006F3D60">
        <w:rPr>
          <w:noProof/>
        </w:rPr>
        <w:tab/>
      </w:r>
      <w:r w:rsidRPr="006F3D60">
        <w:rPr>
          <w:noProof/>
        </w:rPr>
        <w:fldChar w:fldCharType="begin"/>
      </w:r>
      <w:r w:rsidRPr="006F3D60">
        <w:rPr>
          <w:noProof/>
        </w:rPr>
        <w:instrText xml:space="preserve"> PAGEREF _Toc58325333 \h </w:instrText>
      </w:r>
      <w:r w:rsidRPr="006F3D60">
        <w:rPr>
          <w:noProof/>
        </w:rPr>
      </w:r>
      <w:r w:rsidRPr="006F3D60">
        <w:rPr>
          <w:noProof/>
        </w:rPr>
        <w:fldChar w:fldCharType="separate"/>
      </w:r>
      <w:r w:rsidR="00826577">
        <w:rPr>
          <w:noProof/>
        </w:rPr>
        <w:t>97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45</w:t>
      </w:r>
      <w:r>
        <w:rPr>
          <w:noProof/>
        </w:rPr>
        <w:tab/>
        <w:t>Amounts paid under forestry agreements</w:t>
      </w:r>
      <w:r w:rsidRPr="006F3D60">
        <w:rPr>
          <w:noProof/>
        </w:rPr>
        <w:tab/>
      </w:r>
      <w:r w:rsidRPr="006F3D60">
        <w:rPr>
          <w:noProof/>
        </w:rPr>
        <w:fldChar w:fldCharType="begin"/>
      </w:r>
      <w:r w:rsidRPr="006F3D60">
        <w:rPr>
          <w:noProof/>
        </w:rPr>
        <w:instrText xml:space="preserve"> PAGEREF _Toc58325334 \h </w:instrText>
      </w:r>
      <w:r w:rsidRPr="006F3D60">
        <w:rPr>
          <w:noProof/>
        </w:rPr>
      </w:r>
      <w:r w:rsidRPr="006F3D60">
        <w:rPr>
          <w:noProof/>
        </w:rPr>
        <w:fldChar w:fldCharType="separate"/>
      </w:r>
      <w:r w:rsidR="00826577">
        <w:rPr>
          <w:noProof/>
        </w:rPr>
        <w:t>98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46</w:t>
      </w:r>
      <w:r>
        <w:rPr>
          <w:noProof/>
        </w:rPr>
        <w:tab/>
        <w:t>Amounts paid under forestry managed investment schemes</w:t>
      </w:r>
      <w:r w:rsidRPr="006F3D60">
        <w:rPr>
          <w:noProof/>
        </w:rPr>
        <w:tab/>
      </w:r>
      <w:r w:rsidRPr="006F3D60">
        <w:rPr>
          <w:noProof/>
        </w:rPr>
        <w:fldChar w:fldCharType="begin"/>
      </w:r>
      <w:r w:rsidRPr="006F3D60">
        <w:rPr>
          <w:noProof/>
        </w:rPr>
        <w:instrText xml:space="preserve"> PAGEREF _Toc58325335 \h </w:instrText>
      </w:r>
      <w:r w:rsidRPr="006F3D60">
        <w:rPr>
          <w:noProof/>
        </w:rPr>
      </w:r>
      <w:r w:rsidRPr="006F3D60">
        <w:rPr>
          <w:noProof/>
        </w:rPr>
        <w:fldChar w:fldCharType="separate"/>
      </w:r>
      <w:r w:rsidR="00826577">
        <w:rPr>
          <w:noProof/>
        </w:rPr>
        <w:t>98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50</w:t>
      </w:r>
      <w:r>
        <w:rPr>
          <w:noProof/>
        </w:rPr>
        <w:tab/>
        <w:t>Work in progress amounts</w:t>
      </w:r>
      <w:r w:rsidRPr="006F3D60">
        <w:rPr>
          <w:noProof/>
        </w:rPr>
        <w:tab/>
      </w:r>
      <w:r w:rsidRPr="006F3D60">
        <w:rPr>
          <w:noProof/>
        </w:rPr>
        <w:fldChar w:fldCharType="begin"/>
      </w:r>
      <w:r w:rsidRPr="006F3D60">
        <w:rPr>
          <w:noProof/>
        </w:rPr>
        <w:instrText xml:space="preserve"> PAGEREF _Toc58325336 \h </w:instrText>
      </w:r>
      <w:r w:rsidRPr="006F3D60">
        <w:rPr>
          <w:noProof/>
        </w:rPr>
      </w:r>
      <w:r w:rsidRPr="006F3D60">
        <w:rPr>
          <w:noProof/>
        </w:rPr>
        <w:fldChar w:fldCharType="separate"/>
      </w:r>
      <w:r w:rsidR="00826577">
        <w:rPr>
          <w:noProof/>
        </w:rPr>
        <w:t>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55</w:t>
      </w:r>
      <w:r>
        <w:rPr>
          <w:noProof/>
        </w:rPr>
        <w:tab/>
        <w:t>Certain amounts paid under funeral policy</w:t>
      </w:r>
      <w:r w:rsidRPr="006F3D60">
        <w:rPr>
          <w:noProof/>
        </w:rPr>
        <w:tab/>
      </w:r>
      <w:r w:rsidRPr="006F3D60">
        <w:rPr>
          <w:noProof/>
        </w:rPr>
        <w:fldChar w:fldCharType="begin"/>
      </w:r>
      <w:r w:rsidRPr="006F3D60">
        <w:rPr>
          <w:noProof/>
        </w:rPr>
        <w:instrText xml:space="preserve"> PAGEREF _Toc58325337 \h </w:instrText>
      </w:r>
      <w:r w:rsidRPr="006F3D60">
        <w:rPr>
          <w:noProof/>
        </w:rPr>
      </w:r>
      <w:r w:rsidRPr="006F3D60">
        <w:rPr>
          <w:noProof/>
        </w:rPr>
        <w:fldChar w:fldCharType="separate"/>
      </w:r>
      <w:r w:rsidR="00826577">
        <w:rPr>
          <w:noProof/>
        </w:rPr>
        <w:t>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60</w:t>
      </w:r>
      <w:r>
        <w:rPr>
          <w:noProof/>
        </w:rPr>
        <w:tab/>
        <w:t>Certain amounts paid under scholarship plan</w:t>
      </w:r>
      <w:r w:rsidRPr="006F3D60">
        <w:rPr>
          <w:noProof/>
        </w:rPr>
        <w:tab/>
      </w:r>
      <w:r w:rsidRPr="006F3D60">
        <w:rPr>
          <w:noProof/>
        </w:rPr>
        <w:fldChar w:fldCharType="begin"/>
      </w:r>
      <w:r w:rsidRPr="006F3D60">
        <w:rPr>
          <w:noProof/>
        </w:rPr>
        <w:instrText xml:space="preserve"> PAGEREF _Toc58325338 \h </w:instrText>
      </w:r>
      <w:r w:rsidRPr="006F3D60">
        <w:rPr>
          <w:noProof/>
        </w:rPr>
      </w:r>
      <w:r w:rsidRPr="006F3D60">
        <w:rPr>
          <w:noProof/>
        </w:rPr>
        <w:fldChar w:fldCharType="separate"/>
      </w:r>
      <w:r w:rsidR="00826577">
        <w:rPr>
          <w:noProof/>
        </w:rPr>
        <w:t>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70</w:t>
      </w:r>
      <w:r>
        <w:rPr>
          <w:noProof/>
        </w:rPr>
        <w:tab/>
        <w:t>Reimbursed car expenses</w:t>
      </w:r>
      <w:r w:rsidRPr="006F3D60">
        <w:rPr>
          <w:noProof/>
        </w:rPr>
        <w:tab/>
      </w:r>
      <w:r w:rsidRPr="006F3D60">
        <w:rPr>
          <w:noProof/>
        </w:rPr>
        <w:fldChar w:fldCharType="begin"/>
      </w:r>
      <w:r w:rsidRPr="006F3D60">
        <w:rPr>
          <w:noProof/>
        </w:rPr>
        <w:instrText xml:space="preserve"> PAGEREF _Toc58325339 \h </w:instrText>
      </w:r>
      <w:r w:rsidRPr="006F3D60">
        <w:rPr>
          <w:noProof/>
        </w:rPr>
      </w:r>
      <w:r w:rsidRPr="006F3D60">
        <w:rPr>
          <w:noProof/>
        </w:rPr>
        <w:fldChar w:fldCharType="separate"/>
      </w:r>
      <w:r w:rsidR="00826577">
        <w:rPr>
          <w:noProof/>
        </w:rPr>
        <w:t>100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75</w:t>
      </w:r>
      <w:r>
        <w:rPr>
          <w:noProof/>
        </w:rPr>
        <w:tab/>
        <w:t>Bonuses</w:t>
      </w:r>
      <w:r w:rsidRPr="006F3D60">
        <w:rPr>
          <w:noProof/>
        </w:rPr>
        <w:tab/>
      </w:r>
      <w:r w:rsidRPr="006F3D60">
        <w:rPr>
          <w:noProof/>
        </w:rPr>
        <w:fldChar w:fldCharType="begin"/>
      </w:r>
      <w:r w:rsidRPr="006F3D60">
        <w:rPr>
          <w:noProof/>
        </w:rPr>
        <w:instrText xml:space="preserve"> PAGEREF _Toc58325340 \h </w:instrText>
      </w:r>
      <w:r w:rsidRPr="006F3D60">
        <w:rPr>
          <w:noProof/>
        </w:rPr>
      </w:r>
      <w:r w:rsidRPr="006F3D60">
        <w:rPr>
          <w:noProof/>
        </w:rPr>
        <w:fldChar w:fldCharType="separate"/>
      </w:r>
      <w:r w:rsidR="00826577">
        <w:rPr>
          <w:noProof/>
        </w:rPr>
        <w:t>100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15</w:t>
      </w:r>
      <w:r>
        <w:rPr>
          <w:noProof/>
        </w:rPr>
        <w:noBreakHyphen/>
        <w:t>80</w:t>
      </w:r>
      <w:r>
        <w:rPr>
          <w:noProof/>
        </w:rPr>
        <w:tab/>
        <w:t>Franked distributions entitled to a foreign income tax deduction—Additional Tier 1 capital exception</w:t>
      </w:r>
      <w:r w:rsidRPr="006F3D60">
        <w:rPr>
          <w:noProof/>
        </w:rPr>
        <w:tab/>
      </w:r>
      <w:r w:rsidRPr="006F3D60">
        <w:rPr>
          <w:noProof/>
        </w:rPr>
        <w:fldChar w:fldCharType="begin"/>
      </w:r>
      <w:r w:rsidRPr="006F3D60">
        <w:rPr>
          <w:noProof/>
        </w:rPr>
        <w:instrText xml:space="preserve"> PAGEREF _Toc58325341 \h </w:instrText>
      </w:r>
      <w:r w:rsidRPr="006F3D60">
        <w:rPr>
          <w:noProof/>
        </w:rPr>
      </w:r>
      <w:r w:rsidRPr="006F3D60">
        <w:rPr>
          <w:noProof/>
        </w:rPr>
        <w:fldChar w:fldCharType="separate"/>
      </w:r>
      <w:r w:rsidR="00826577">
        <w:rPr>
          <w:noProof/>
        </w:rPr>
        <w:t>101</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17—Effect of GST etc. on 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_Toc58325342 \h </w:instrText>
      </w:r>
      <w:r w:rsidRPr="006F3D60">
        <w:rPr>
          <w:b w:val="0"/>
          <w:noProof/>
          <w:sz w:val="18"/>
        </w:rPr>
      </w:r>
      <w:r w:rsidRPr="006F3D60">
        <w:rPr>
          <w:b w:val="0"/>
          <w:noProof/>
          <w:sz w:val="18"/>
        </w:rPr>
        <w:fldChar w:fldCharType="separate"/>
      </w:r>
      <w:r w:rsidR="00826577">
        <w:rPr>
          <w:b w:val="0"/>
          <w:noProof/>
          <w:sz w:val="18"/>
        </w:rPr>
        <w:t>102</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17</w:t>
      </w:r>
      <w:r>
        <w:rPr>
          <w:noProof/>
        </w:rPr>
        <w:tab/>
      </w:r>
      <w:r w:rsidRPr="006F3D60">
        <w:rPr>
          <w:b w:val="0"/>
          <w:noProof/>
          <w:sz w:val="18"/>
        </w:rPr>
        <w:t>102</w:t>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_Toc58325344 \h </w:instrText>
      </w:r>
      <w:r w:rsidRPr="006F3D60">
        <w:rPr>
          <w:noProof/>
        </w:rPr>
      </w:r>
      <w:r w:rsidRPr="006F3D60">
        <w:rPr>
          <w:noProof/>
        </w:rPr>
        <w:fldChar w:fldCharType="separate"/>
      </w:r>
      <w:r w:rsidR="00826577">
        <w:rPr>
          <w:noProof/>
        </w:rPr>
        <w:t>102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5</w:t>
      </w:r>
      <w:r>
        <w:rPr>
          <w:noProof/>
        </w:rPr>
        <w:tab/>
        <w:t>GST and increasing adjustments</w:t>
      </w:r>
      <w:r w:rsidRPr="006F3D60">
        <w:rPr>
          <w:noProof/>
        </w:rPr>
        <w:tab/>
      </w:r>
      <w:r w:rsidRPr="006F3D60">
        <w:rPr>
          <w:noProof/>
        </w:rPr>
        <w:fldChar w:fldCharType="begin"/>
      </w:r>
      <w:r w:rsidRPr="006F3D60">
        <w:rPr>
          <w:noProof/>
        </w:rPr>
        <w:instrText xml:space="preserve"> PAGEREF _Toc58325345 \h </w:instrText>
      </w:r>
      <w:r w:rsidRPr="006F3D60">
        <w:rPr>
          <w:noProof/>
        </w:rPr>
      </w:r>
      <w:r w:rsidRPr="006F3D60">
        <w:rPr>
          <w:noProof/>
        </w:rPr>
        <w:fldChar w:fldCharType="separate"/>
      </w:r>
      <w:r w:rsidR="00826577">
        <w:rPr>
          <w:noProof/>
        </w:rPr>
        <w:t>102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10</w:t>
      </w:r>
      <w:r>
        <w:rPr>
          <w:noProof/>
        </w:rPr>
        <w:tab/>
        <w:t>Certain decreasing adjustments</w:t>
      </w:r>
      <w:r w:rsidRPr="006F3D60">
        <w:rPr>
          <w:noProof/>
        </w:rPr>
        <w:tab/>
      </w:r>
      <w:r w:rsidRPr="006F3D60">
        <w:rPr>
          <w:noProof/>
        </w:rPr>
        <w:fldChar w:fldCharType="begin"/>
      </w:r>
      <w:r w:rsidRPr="006F3D60">
        <w:rPr>
          <w:noProof/>
        </w:rPr>
        <w:instrText xml:space="preserve"> PAGEREF _Toc58325346 \h </w:instrText>
      </w:r>
      <w:r w:rsidRPr="006F3D60">
        <w:rPr>
          <w:noProof/>
        </w:rPr>
      </w:r>
      <w:r w:rsidRPr="006F3D60">
        <w:rPr>
          <w:noProof/>
        </w:rPr>
        <w:fldChar w:fldCharType="separate"/>
      </w:r>
      <w:r w:rsidR="00826577">
        <w:rPr>
          <w:noProof/>
        </w:rPr>
        <w:t>103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15</w:t>
      </w:r>
      <w:r>
        <w:rPr>
          <w:noProof/>
        </w:rPr>
        <w:tab/>
        <w:t>Elements in calculation of amounts</w:t>
      </w:r>
      <w:r w:rsidRPr="006F3D60">
        <w:rPr>
          <w:noProof/>
        </w:rPr>
        <w:tab/>
      </w:r>
      <w:r w:rsidRPr="006F3D60">
        <w:rPr>
          <w:noProof/>
        </w:rPr>
        <w:fldChar w:fldCharType="begin"/>
      </w:r>
      <w:r w:rsidRPr="006F3D60">
        <w:rPr>
          <w:noProof/>
        </w:rPr>
        <w:instrText xml:space="preserve"> PAGEREF _Toc58325347 \h </w:instrText>
      </w:r>
      <w:r w:rsidRPr="006F3D60">
        <w:rPr>
          <w:noProof/>
        </w:rPr>
      </w:r>
      <w:r w:rsidRPr="006F3D60">
        <w:rPr>
          <w:noProof/>
        </w:rPr>
        <w:fldChar w:fldCharType="separate"/>
      </w:r>
      <w:r w:rsidR="00826577">
        <w:rPr>
          <w:noProof/>
        </w:rPr>
        <w:t>103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20</w:t>
      </w:r>
      <w:r>
        <w:rPr>
          <w:noProof/>
        </w:rPr>
        <w:tab/>
        <w:t>GST groups and GST joint ventures</w:t>
      </w:r>
      <w:r w:rsidRPr="006F3D60">
        <w:rPr>
          <w:noProof/>
        </w:rPr>
        <w:tab/>
      </w:r>
      <w:r w:rsidRPr="006F3D60">
        <w:rPr>
          <w:noProof/>
        </w:rPr>
        <w:fldChar w:fldCharType="begin"/>
      </w:r>
      <w:r w:rsidRPr="006F3D60">
        <w:rPr>
          <w:noProof/>
        </w:rPr>
        <w:instrText xml:space="preserve"> PAGEREF _Toc58325348 \h </w:instrText>
      </w:r>
      <w:r w:rsidRPr="006F3D60">
        <w:rPr>
          <w:noProof/>
        </w:rPr>
      </w:r>
      <w:r w:rsidRPr="006F3D60">
        <w:rPr>
          <w:noProof/>
        </w:rPr>
        <w:fldChar w:fldCharType="separate"/>
      </w:r>
      <w:r w:rsidR="00826577">
        <w:rPr>
          <w:noProof/>
        </w:rPr>
        <w:t>103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30</w:t>
      </w:r>
      <w:r>
        <w:rPr>
          <w:noProof/>
        </w:rPr>
        <w:tab/>
        <w:t>Special credits because of indirect tax transition</w:t>
      </w:r>
      <w:r w:rsidRPr="006F3D60">
        <w:rPr>
          <w:noProof/>
        </w:rPr>
        <w:tab/>
      </w:r>
      <w:r w:rsidRPr="006F3D60">
        <w:rPr>
          <w:noProof/>
        </w:rPr>
        <w:fldChar w:fldCharType="begin"/>
      </w:r>
      <w:r w:rsidRPr="006F3D60">
        <w:rPr>
          <w:noProof/>
        </w:rPr>
        <w:instrText xml:space="preserve"> PAGEREF _Toc58325349 \h </w:instrText>
      </w:r>
      <w:r w:rsidRPr="006F3D60">
        <w:rPr>
          <w:noProof/>
        </w:rPr>
      </w:r>
      <w:r w:rsidRPr="006F3D60">
        <w:rPr>
          <w:noProof/>
        </w:rPr>
        <w:fldChar w:fldCharType="separate"/>
      </w:r>
      <w:r w:rsidR="00826577">
        <w:rPr>
          <w:noProof/>
        </w:rPr>
        <w:t>104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17</w:t>
      </w:r>
      <w:r>
        <w:rPr>
          <w:noProof/>
        </w:rPr>
        <w:noBreakHyphen/>
        <w:t>35</w:t>
      </w:r>
      <w:r>
        <w:rPr>
          <w:noProof/>
        </w:rPr>
        <w:tab/>
        <w:t>Certain sections not to apply to certain assets or expenditure</w:t>
      </w:r>
      <w:r w:rsidRPr="006F3D60">
        <w:rPr>
          <w:noProof/>
        </w:rPr>
        <w:tab/>
      </w:r>
      <w:r w:rsidRPr="006F3D60">
        <w:rPr>
          <w:noProof/>
        </w:rPr>
        <w:fldChar w:fldCharType="begin"/>
      </w:r>
      <w:r w:rsidRPr="006F3D60">
        <w:rPr>
          <w:noProof/>
        </w:rPr>
        <w:instrText xml:space="preserve"> PAGEREF _Toc58325350 \h </w:instrText>
      </w:r>
      <w:r w:rsidRPr="006F3D60">
        <w:rPr>
          <w:noProof/>
        </w:rPr>
      </w:r>
      <w:r w:rsidRPr="006F3D60">
        <w:rPr>
          <w:noProof/>
        </w:rPr>
        <w:fldChar w:fldCharType="separate"/>
      </w:r>
      <w:r w:rsidR="00826577">
        <w:rPr>
          <w:noProof/>
        </w:rPr>
        <w:t>104</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20—Amounts included to reverse the effect of past deductions</w:t>
      </w:r>
      <w:r w:rsidRPr="006F3D60">
        <w:rPr>
          <w:b w:val="0"/>
          <w:noProof/>
          <w:sz w:val="18"/>
        </w:rPr>
        <w:tab/>
      </w:r>
      <w:r w:rsidRPr="006F3D60">
        <w:rPr>
          <w:b w:val="0"/>
          <w:noProof/>
          <w:sz w:val="18"/>
        </w:rPr>
        <w:fldChar w:fldCharType="begin"/>
      </w:r>
      <w:r w:rsidRPr="006F3D60">
        <w:rPr>
          <w:b w:val="0"/>
          <w:noProof/>
          <w:sz w:val="18"/>
        </w:rPr>
        <w:instrText xml:space="preserve"> PAGEREF _Toc58325351 \h </w:instrText>
      </w:r>
      <w:r w:rsidRPr="006F3D60">
        <w:rPr>
          <w:b w:val="0"/>
          <w:noProof/>
          <w:sz w:val="18"/>
        </w:rPr>
      </w:r>
      <w:r w:rsidRPr="006F3D60">
        <w:rPr>
          <w:b w:val="0"/>
          <w:noProof/>
          <w:sz w:val="18"/>
        </w:rPr>
        <w:fldChar w:fldCharType="separate"/>
      </w:r>
      <w:r w:rsidR="00826577">
        <w:rPr>
          <w:b w:val="0"/>
          <w:noProof/>
          <w:sz w:val="18"/>
        </w:rPr>
        <w:t>105</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20</w:t>
      </w:r>
      <w:r>
        <w:rPr>
          <w:noProof/>
        </w:rPr>
        <w:tab/>
      </w:r>
      <w:r w:rsidRPr="006F3D60">
        <w:rPr>
          <w:b w:val="0"/>
          <w:noProof/>
          <w:sz w:val="18"/>
        </w:rPr>
        <w:t>105</w:t>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_Toc58325353 \h </w:instrText>
      </w:r>
      <w:r w:rsidRPr="006F3D60">
        <w:rPr>
          <w:noProof/>
        </w:rPr>
      </w:r>
      <w:r w:rsidRPr="006F3D60">
        <w:rPr>
          <w:noProof/>
        </w:rPr>
        <w:fldChar w:fldCharType="separate"/>
      </w:r>
      <w:r w:rsidR="00826577">
        <w:rPr>
          <w:noProof/>
        </w:rPr>
        <w:t>105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5</w:t>
      </w:r>
      <w:r>
        <w:rPr>
          <w:noProof/>
        </w:rPr>
        <w:tab/>
        <w:t>Other provisions that reverse the effect of deductions</w:t>
      </w:r>
      <w:r w:rsidRPr="006F3D60">
        <w:rPr>
          <w:noProof/>
        </w:rPr>
        <w:tab/>
      </w:r>
      <w:r w:rsidRPr="006F3D60">
        <w:rPr>
          <w:noProof/>
        </w:rPr>
        <w:fldChar w:fldCharType="begin"/>
      </w:r>
      <w:r w:rsidRPr="006F3D60">
        <w:rPr>
          <w:noProof/>
        </w:rPr>
        <w:instrText xml:space="preserve"> PAGEREF _Toc58325354 \h </w:instrText>
      </w:r>
      <w:r w:rsidRPr="006F3D60">
        <w:rPr>
          <w:noProof/>
        </w:rPr>
      </w:r>
      <w:r w:rsidRPr="006F3D60">
        <w:rPr>
          <w:noProof/>
        </w:rPr>
        <w:fldChar w:fldCharType="separate"/>
      </w:r>
      <w:r w:rsidR="00826577">
        <w:rPr>
          <w:noProof/>
        </w:rPr>
        <w:t>105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20</w:t>
      </w:r>
      <w:r>
        <w:rPr>
          <w:noProof/>
        </w:rPr>
        <w:noBreakHyphen/>
        <w:t>A—Insurance, indemnity or other recoupment for deductible expenses</w:t>
      </w:r>
      <w:r w:rsidRPr="006F3D60">
        <w:rPr>
          <w:b w:val="0"/>
          <w:noProof/>
          <w:sz w:val="18"/>
        </w:rPr>
        <w:tab/>
      </w:r>
      <w:r w:rsidRPr="006F3D60">
        <w:rPr>
          <w:b w:val="0"/>
          <w:noProof/>
          <w:sz w:val="18"/>
        </w:rPr>
        <w:fldChar w:fldCharType="begin"/>
      </w:r>
      <w:r w:rsidRPr="006F3D60">
        <w:rPr>
          <w:b w:val="0"/>
          <w:noProof/>
          <w:sz w:val="18"/>
        </w:rPr>
        <w:instrText xml:space="preserve"> PAGEREF _Toc58325355 \h </w:instrText>
      </w:r>
      <w:r w:rsidRPr="006F3D60">
        <w:rPr>
          <w:b w:val="0"/>
          <w:noProof/>
          <w:sz w:val="18"/>
        </w:rPr>
      </w:r>
      <w:r w:rsidRPr="006F3D60">
        <w:rPr>
          <w:b w:val="0"/>
          <w:noProof/>
          <w:sz w:val="18"/>
        </w:rPr>
        <w:fldChar w:fldCharType="separate"/>
      </w:r>
      <w:r w:rsidR="00826577">
        <w:rPr>
          <w:b w:val="0"/>
          <w:noProof/>
          <w:sz w:val="18"/>
        </w:rPr>
        <w:t>108</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A</w:t>
      </w:r>
      <w:r w:rsidRPr="006F3D60">
        <w:rPr>
          <w:b w:val="0"/>
          <w:noProof/>
          <w:sz w:val="18"/>
        </w:rPr>
        <w:tab/>
      </w:r>
      <w:r w:rsidRPr="006F3D60">
        <w:rPr>
          <w:b w:val="0"/>
          <w:noProof/>
          <w:sz w:val="18"/>
        </w:rPr>
        <w:fldChar w:fldCharType="begin"/>
      </w:r>
      <w:r w:rsidRPr="006F3D60">
        <w:rPr>
          <w:b w:val="0"/>
          <w:noProof/>
          <w:sz w:val="18"/>
        </w:rPr>
        <w:instrText xml:space="preserve"> PAGEREF _Toc58325356 \h </w:instrText>
      </w:r>
      <w:r w:rsidRPr="006F3D60">
        <w:rPr>
          <w:b w:val="0"/>
          <w:noProof/>
          <w:sz w:val="18"/>
        </w:rPr>
      </w:r>
      <w:r w:rsidRPr="006F3D60">
        <w:rPr>
          <w:b w:val="0"/>
          <w:noProof/>
          <w:sz w:val="18"/>
        </w:rPr>
        <w:fldChar w:fldCharType="separate"/>
      </w:r>
      <w:r w:rsidR="00826577">
        <w:rPr>
          <w:b w:val="0"/>
          <w:noProof/>
          <w:sz w:val="18"/>
        </w:rPr>
        <w:t>108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10</w:t>
      </w:r>
      <w:r>
        <w:rPr>
          <w:noProof/>
        </w:rPr>
        <w:tab/>
        <w:t>What this Subdivision is about</w:t>
      </w:r>
      <w:r w:rsidRPr="006F3D60">
        <w:rPr>
          <w:noProof/>
        </w:rPr>
        <w:tab/>
      </w:r>
      <w:r w:rsidRPr="006F3D60">
        <w:rPr>
          <w:noProof/>
        </w:rPr>
        <w:fldChar w:fldCharType="begin"/>
      </w:r>
      <w:r w:rsidRPr="006F3D60">
        <w:rPr>
          <w:noProof/>
        </w:rPr>
        <w:instrText xml:space="preserve"> PAGEREF _Toc58325357 \h </w:instrText>
      </w:r>
      <w:r w:rsidRPr="006F3D60">
        <w:rPr>
          <w:noProof/>
        </w:rPr>
      </w:r>
      <w:r w:rsidRPr="006F3D60">
        <w:rPr>
          <w:noProof/>
        </w:rPr>
        <w:fldChar w:fldCharType="separate"/>
      </w:r>
      <w:r w:rsidR="00826577">
        <w:rPr>
          <w:noProof/>
        </w:rPr>
        <w:t>108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15</w:t>
      </w:r>
      <w:r>
        <w:rPr>
          <w:noProof/>
        </w:rPr>
        <w:tab/>
        <w:t>How to use this Subdivision</w:t>
      </w:r>
      <w:r w:rsidRPr="006F3D60">
        <w:rPr>
          <w:noProof/>
        </w:rPr>
        <w:tab/>
      </w:r>
      <w:r w:rsidRPr="006F3D60">
        <w:rPr>
          <w:noProof/>
        </w:rPr>
        <w:fldChar w:fldCharType="begin"/>
      </w:r>
      <w:r w:rsidRPr="006F3D60">
        <w:rPr>
          <w:noProof/>
        </w:rPr>
        <w:instrText xml:space="preserve"> PAGEREF _Toc58325358 \h </w:instrText>
      </w:r>
      <w:r w:rsidRPr="006F3D60">
        <w:rPr>
          <w:noProof/>
        </w:rPr>
      </w:r>
      <w:r w:rsidRPr="006F3D60">
        <w:rPr>
          <w:noProof/>
        </w:rPr>
        <w:fldChar w:fldCharType="separate"/>
      </w:r>
      <w:r w:rsidR="00826577">
        <w:rPr>
          <w:noProof/>
        </w:rPr>
        <w:t>109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What is an assessable recoupment?</w:t>
      </w:r>
      <w:r w:rsidRPr="006F3D60">
        <w:rPr>
          <w:b w:val="0"/>
          <w:noProof/>
          <w:sz w:val="18"/>
        </w:rPr>
        <w:tab/>
      </w:r>
      <w:r w:rsidRPr="006F3D60">
        <w:rPr>
          <w:b w:val="0"/>
          <w:noProof/>
          <w:sz w:val="18"/>
        </w:rPr>
        <w:fldChar w:fldCharType="begin"/>
      </w:r>
      <w:r w:rsidRPr="006F3D60">
        <w:rPr>
          <w:b w:val="0"/>
          <w:noProof/>
          <w:sz w:val="18"/>
        </w:rPr>
        <w:instrText xml:space="preserve"> PAGEREF _Toc58325359 \h </w:instrText>
      </w:r>
      <w:r w:rsidRPr="006F3D60">
        <w:rPr>
          <w:b w:val="0"/>
          <w:noProof/>
          <w:sz w:val="18"/>
        </w:rPr>
      </w:r>
      <w:r w:rsidRPr="006F3D60">
        <w:rPr>
          <w:b w:val="0"/>
          <w:noProof/>
          <w:sz w:val="18"/>
        </w:rPr>
        <w:fldChar w:fldCharType="separate"/>
      </w:r>
      <w:r w:rsidR="00826577">
        <w:rPr>
          <w:b w:val="0"/>
          <w:noProof/>
          <w:sz w:val="18"/>
        </w:rPr>
        <w:t>109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20</w:t>
      </w:r>
      <w:r>
        <w:rPr>
          <w:noProof/>
        </w:rPr>
        <w:tab/>
        <w:t>Assessable recoupments</w:t>
      </w:r>
      <w:r w:rsidRPr="006F3D60">
        <w:rPr>
          <w:noProof/>
        </w:rPr>
        <w:tab/>
      </w:r>
      <w:r w:rsidRPr="006F3D60">
        <w:rPr>
          <w:noProof/>
        </w:rPr>
        <w:fldChar w:fldCharType="begin"/>
      </w:r>
      <w:r w:rsidRPr="006F3D60">
        <w:rPr>
          <w:noProof/>
        </w:rPr>
        <w:instrText xml:space="preserve"> PAGEREF _Toc58325360 \h </w:instrText>
      </w:r>
      <w:r w:rsidRPr="006F3D60">
        <w:rPr>
          <w:noProof/>
        </w:rPr>
      </w:r>
      <w:r w:rsidRPr="006F3D60">
        <w:rPr>
          <w:noProof/>
        </w:rPr>
        <w:fldChar w:fldCharType="separate"/>
      </w:r>
      <w:r w:rsidR="00826577">
        <w:rPr>
          <w:noProof/>
        </w:rPr>
        <w:t>109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25</w:t>
      </w:r>
      <w:r>
        <w:rPr>
          <w:noProof/>
        </w:rPr>
        <w:tab/>
        <w:t xml:space="preserve">What is </w:t>
      </w:r>
      <w:r w:rsidRPr="00BB490C">
        <w:rPr>
          <w:i/>
          <w:noProof/>
        </w:rPr>
        <w:t>recoupment</w:t>
      </w:r>
      <w:r>
        <w:rPr>
          <w:noProof/>
        </w:rPr>
        <w:t>?</w:t>
      </w:r>
      <w:r w:rsidRPr="006F3D60">
        <w:rPr>
          <w:noProof/>
        </w:rPr>
        <w:tab/>
      </w:r>
      <w:r w:rsidRPr="006F3D60">
        <w:rPr>
          <w:noProof/>
        </w:rPr>
        <w:fldChar w:fldCharType="begin"/>
      </w:r>
      <w:r w:rsidRPr="006F3D60">
        <w:rPr>
          <w:noProof/>
        </w:rPr>
        <w:instrText xml:space="preserve"> PAGEREF _Toc58325361 \h </w:instrText>
      </w:r>
      <w:r w:rsidRPr="006F3D60">
        <w:rPr>
          <w:noProof/>
        </w:rPr>
      </w:r>
      <w:r w:rsidRPr="006F3D60">
        <w:rPr>
          <w:noProof/>
        </w:rPr>
        <w:fldChar w:fldCharType="separate"/>
      </w:r>
      <w:r w:rsidR="00826577">
        <w:rPr>
          <w:noProof/>
        </w:rPr>
        <w:t>110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30</w:t>
      </w:r>
      <w:r>
        <w:rPr>
          <w:noProof/>
        </w:rPr>
        <w:tab/>
        <w:t>Tables of deductions for which recoupments are assessable</w:t>
      </w:r>
      <w:r w:rsidRPr="006F3D60">
        <w:rPr>
          <w:noProof/>
        </w:rPr>
        <w:tab/>
      </w:r>
      <w:r w:rsidRPr="006F3D60">
        <w:rPr>
          <w:noProof/>
        </w:rPr>
        <w:fldChar w:fldCharType="begin"/>
      </w:r>
      <w:r w:rsidRPr="006F3D60">
        <w:rPr>
          <w:noProof/>
        </w:rPr>
        <w:instrText xml:space="preserve"> PAGEREF _Toc58325362 \h </w:instrText>
      </w:r>
      <w:r w:rsidRPr="006F3D60">
        <w:rPr>
          <w:noProof/>
        </w:rPr>
      </w:r>
      <w:r w:rsidRPr="006F3D60">
        <w:rPr>
          <w:noProof/>
        </w:rPr>
        <w:fldChar w:fldCharType="separate"/>
      </w:r>
      <w:r w:rsidR="00826577">
        <w:rPr>
          <w:noProof/>
        </w:rPr>
        <w:t>111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How much is included in your assessable income?</w:t>
      </w:r>
      <w:r w:rsidRPr="006F3D60">
        <w:rPr>
          <w:b w:val="0"/>
          <w:noProof/>
          <w:sz w:val="18"/>
        </w:rPr>
        <w:tab/>
      </w:r>
      <w:r w:rsidRPr="006F3D60">
        <w:rPr>
          <w:b w:val="0"/>
          <w:noProof/>
          <w:sz w:val="18"/>
        </w:rPr>
        <w:fldChar w:fldCharType="begin"/>
      </w:r>
      <w:r w:rsidRPr="006F3D60">
        <w:rPr>
          <w:b w:val="0"/>
          <w:noProof/>
          <w:sz w:val="18"/>
        </w:rPr>
        <w:instrText xml:space="preserve"> PAGEREF _Toc58325363 \h </w:instrText>
      </w:r>
      <w:r w:rsidRPr="006F3D60">
        <w:rPr>
          <w:b w:val="0"/>
          <w:noProof/>
          <w:sz w:val="18"/>
        </w:rPr>
      </w:r>
      <w:r w:rsidRPr="006F3D60">
        <w:rPr>
          <w:b w:val="0"/>
          <w:noProof/>
          <w:sz w:val="18"/>
        </w:rPr>
        <w:fldChar w:fldCharType="separate"/>
      </w:r>
      <w:r w:rsidR="00826577">
        <w:rPr>
          <w:b w:val="0"/>
          <w:noProof/>
          <w:sz w:val="18"/>
        </w:rPr>
        <w:t>116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35</w:t>
      </w:r>
      <w:r>
        <w:rPr>
          <w:noProof/>
        </w:rPr>
        <w:tab/>
        <w:t>If the expense is deductible in a single income year</w:t>
      </w:r>
      <w:r w:rsidRPr="006F3D60">
        <w:rPr>
          <w:noProof/>
        </w:rPr>
        <w:tab/>
      </w:r>
      <w:r w:rsidRPr="006F3D60">
        <w:rPr>
          <w:noProof/>
        </w:rPr>
        <w:fldChar w:fldCharType="begin"/>
      </w:r>
      <w:r w:rsidRPr="006F3D60">
        <w:rPr>
          <w:noProof/>
        </w:rPr>
        <w:instrText xml:space="preserve"> PAGEREF _Toc58325364 \h </w:instrText>
      </w:r>
      <w:r w:rsidRPr="006F3D60">
        <w:rPr>
          <w:noProof/>
        </w:rPr>
      </w:r>
      <w:r w:rsidRPr="006F3D60">
        <w:rPr>
          <w:noProof/>
        </w:rPr>
        <w:fldChar w:fldCharType="separate"/>
      </w:r>
      <w:r w:rsidR="00826577">
        <w:rPr>
          <w:noProof/>
        </w:rPr>
        <w:t>116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40</w:t>
      </w:r>
      <w:r>
        <w:rPr>
          <w:noProof/>
        </w:rPr>
        <w:tab/>
        <w:t>If the expense is deductible over 2 or more income years</w:t>
      </w:r>
      <w:r w:rsidRPr="006F3D60">
        <w:rPr>
          <w:noProof/>
        </w:rPr>
        <w:tab/>
      </w:r>
      <w:r w:rsidRPr="006F3D60">
        <w:rPr>
          <w:noProof/>
        </w:rPr>
        <w:fldChar w:fldCharType="begin"/>
      </w:r>
      <w:r w:rsidRPr="006F3D60">
        <w:rPr>
          <w:noProof/>
        </w:rPr>
        <w:instrText xml:space="preserve"> PAGEREF _Toc58325365 \h </w:instrText>
      </w:r>
      <w:r w:rsidRPr="006F3D60">
        <w:rPr>
          <w:noProof/>
        </w:rPr>
      </w:r>
      <w:r w:rsidRPr="006F3D60">
        <w:rPr>
          <w:noProof/>
        </w:rPr>
        <w:fldChar w:fldCharType="separate"/>
      </w:r>
      <w:r w:rsidR="00826577">
        <w:rPr>
          <w:noProof/>
        </w:rPr>
        <w:t>117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45</w:t>
      </w:r>
      <w:r>
        <w:rPr>
          <w:noProof/>
        </w:rPr>
        <w:tab/>
        <w:t>Effect of balancing charge</w:t>
      </w:r>
      <w:r w:rsidRPr="006F3D60">
        <w:rPr>
          <w:noProof/>
        </w:rPr>
        <w:tab/>
      </w:r>
      <w:r w:rsidRPr="006F3D60">
        <w:rPr>
          <w:noProof/>
        </w:rPr>
        <w:fldChar w:fldCharType="begin"/>
      </w:r>
      <w:r w:rsidRPr="006F3D60">
        <w:rPr>
          <w:noProof/>
        </w:rPr>
        <w:instrText xml:space="preserve"> PAGEREF _Toc58325366 \h </w:instrText>
      </w:r>
      <w:r w:rsidRPr="006F3D60">
        <w:rPr>
          <w:noProof/>
        </w:rPr>
      </w:r>
      <w:r w:rsidRPr="006F3D60">
        <w:rPr>
          <w:noProof/>
        </w:rPr>
        <w:fldChar w:fldCharType="separate"/>
      </w:r>
      <w:r w:rsidR="00826577">
        <w:rPr>
          <w:noProof/>
        </w:rPr>
        <w:t>119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50</w:t>
      </w:r>
      <w:r>
        <w:rPr>
          <w:noProof/>
        </w:rPr>
        <w:tab/>
        <w:t>If the expense is only partially deductible</w:t>
      </w:r>
      <w:r w:rsidRPr="006F3D60">
        <w:rPr>
          <w:noProof/>
        </w:rPr>
        <w:tab/>
      </w:r>
      <w:r w:rsidRPr="006F3D60">
        <w:rPr>
          <w:noProof/>
        </w:rPr>
        <w:fldChar w:fldCharType="begin"/>
      </w:r>
      <w:r w:rsidRPr="006F3D60">
        <w:rPr>
          <w:noProof/>
        </w:rPr>
        <w:instrText xml:space="preserve"> PAGEREF _Toc58325367 \h </w:instrText>
      </w:r>
      <w:r w:rsidRPr="006F3D60">
        <w:rPr>
          <w:noProof/>
        </w:rPr>
      </w:r>
      <w:r w:rsidRPr="006F3D60">
        <w:rPr>
          <w:noProof/>
        </w:rPr>
        <w:fldChar w:fldCharType="separate"/>
      </w:r>
      <w:r w:rsidR="00826577">
        <w:rPr>
          <w:noProof/>
        </w:rPr>
        <w:t>121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55</w:t>
      </w:r>
      <w:r>
        <w:rPr>
          <w:noProof/>
        </w:rPr>
        <w:tab/>
        <w:t xml:space="preserve">Meaning of </w:t>
      </w:r>
      <w:r w:rsidRPr="00BB490C">
        <w:rPr>
          <w:i/>
          <w:noProof/>
        </w:rPr>
        <w:t>previous recoupment law</w:t>
      </w:r>
      <w:r w:rsidRPr="006F3D60">
        <w:rPr>
          <w:noProof/>
        </w:rPr>
        <w:tab/>
      </w:r>
      <w:r w:rsidRPr="006F3D60">
        <w:rPr>
          <w:noProof/>
        </w:rPr>
        <w:fldChar w:fldCharType="begin"/>
      </w:r>
      <w:r w:rsidRPr="006F3D60">
        <w:rPr>
          <w:noProof/>
        </w:rPr>
        <w:instrText xml:space="preserve"> PAGEREF _Toc58325368 \h </w:instrText>
      </w:r>
      <w:r w:rsidRPr="006F3D60">
        <w:rPr>
          <w:noProof/>
        </w:rPr>
      </w:r>
      <w:r w:rsidRPr="006F3D60">
        <w:rPr>
          <w:noProof/>
        </w:rPr>
        <w:fldChar w:fldCharType="separate"/>
      </w:r>
      <w:r w:rsidR="00826577">
        <w:rPr>
          <w:noProof/>
        </w:rPr>
        <w:t>121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What if you can deduct a loss or outgoing incurred by another entity?</w:t>
      </w:r>
      <w:r w:rsidRPr="006F3D60">
        <w:rPr>
          <w:b w:val="0"/>
          <w:noProof/>
          <w:sz w:val="18"/>
        </w:rPr>
        <w:tab/>
      </w:r>
      <w:r w:rsidRPr="006F3D60">
        <w:rPr>
          <w:b w:val="0"/>
          <w:noProof/>
          <w:sz w:val="18"/>
        </w:rPr>
        <w:fldChar w:fldCharType="begin"/>
      </w:r>
      <w:r w:rsidRPr="006F3D60">
        <w:rPr>
          <w:b w:val="0"/>
          <w:noProof/>
          <w:sz w:val="18"/>
        </w:rPr>
        <w:instrText xml:space="preserve"> PAGEREF _Toc58325369 \h </w:instrText>
      </w:r>
      <w:r w:rsidRPr="006F3D60">
        <w:rPr>
          <w:b w:val="0"/>
          <w:noProof/>
          <w:sz w:val="18"/>
        </w:rPr>
      </w:r>
      <w:r w:rsidRPr="006F3D60">
        <w:rPr>
          <w:b w:val="0"/>
          <w:noProof/>
          <w:sz w:val="18"/>
        </w:rPr>
        <w:fldChar w:fldCharType="separate"/>
      </w:r>
      <w:r w:rsidR="00826577">
        <w:rPr>
          <w:b w:val="0"/>
          <w:noProof/>
          <w:sz w:val="18"/>
        </w:rPr>
        <w:t>122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60</w:t>
      </w:r>
      <w:r>
        <w:rPr>
          <w:noProof/>
        </w:rPr>
        <w:tab/>
        <w:t>If you are the only entity that can deduct an amount for the loss or outgoing</w:t>
      </w:r>
      <w:r w:rsidRPr="006F3D60">
        <w:rPr>
          <w:noProof/>
        </w:rPr>
        <w:tab/>
      </w:r>
      <w:r w:rsidRPr="006F3D60">
        <w:rPr>
          <w:noProof/>
        </w:rPr>
        <w:fldChar w:fldCharType="begin"/>
      </w:r>
      <w:r w:rsidRPr="006F3D60">
        <w:rPr>
          <w:noProof/>
        </w:rPr>
        <w:instrText xml:space="preserve"> PAGEREF _Toc58325370 \h </w:instrText>
      </w:r>
      <w:r w:rsidRPr="006F3D60">
        <w:rPr>
          <w:noProof/>
        </w:rPr>
      </w:r>
      <w:r w:rsidRPr="006F3D60">
        <w:rPr>
          <w:noProof/>
        </w:rPr>
        <w:fldChar w:fldCharType="separate"/>
      </w:r>
      <w:r w:rsidR="00826577">
        <w:rPr>
          <w:noProof/>
        </w:rPr>
        <w:t>122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65</w:t>
      </w:r>
      <w:r>
        <w:rPr>
          <w:noProof/>
        </w:rPr>
        <w:tab/>
        <w:t>If 2 or more entities can deduct amounts for the loss or outgoing</w:t>
      </w:r>
      <w:r w:rsidRPr="006F3D60">
        <w:rPr>
          <w:noProof/>
        </w:rPr>
        <w:tab/>
      </w:r>
      <w:r w:rsidRPr="006F3D60">
        <w:rPr>
          <w:noProof/>
        </w:rPr>
        <w:fldChar w:fldCharType="begin"/>
      </w:r>
      <w:r w:rsidRPr="006F3D60">
        <w:rPr>
          <w:noProof/>
        </w:rPr>
        <w:instrText xml:space="preserve"> PAGEREF _Toc58325371 \h </w:instrText>
      </w:r>
      <w:r w:rsidRPr="006F3D60">
        <w:rPr>
          <w:noProof/>
        </w:rPr>
      </w:r>
      <w:r w:rsidRPr="006F3D60">
        <w:rPr>
          <w:noProof/>
        </w:rPr>
        <w:fldChar w:fldCharType="separate"/>
      </w:r>
      <w:r w:rsidR="00826577">
        <w:rPr>
          <w:noProof/>
        </w:rPr>
        <w:t>123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20</w:t>
      </w:r>
      <w:r>
        <w:rPr>
          <w:noProof/>
        </w:rPr>
        <w:noBreakHyphen/>
        <w:t>B—Disposal of a car for which lease payments have been deducted</w:t>
      </w:r>
      <w:r w:rsidRPr="006F3D60">
        <w:rPr>
          <w:b w:val="0"/>
          <w:noProof/>
          <w:sz w:val="18"/>
        </w:rPr>
        <w:tab/>
      </w:r>
      <w:r w:rsidRPr="006F3D60">
        <w:rPr>
          <w:b w:val="0"/>
          <w:noProof/>
          <w:sz w:val="18"/>
        </w:rPr>
        <w:fldChar w:fldCharType="begin"/>
      </w:r>
      <w:r w:rsidRPr="006F3D60">
        <w:rPr>
          <w:b w:val="0"/>
          <w:noProof/>
          <w:sz w:val="18"/>
        </w:rPr>
        <w:instrText xml:space="preserve"> PAGEREF _Toc58325372 \h </w:instrText>
      </w:r>
      <w:r w:rsidRPr="006F3D60">
        <w:rPr>
          <w:b w:val="0"/>
          <w:noProof/>
          <w:sz w:val="18"/>
        </w:rPr>
      </w:r>
      <w:r w:rsidRPr="006F3D60">
        <w:rPr>
          <w:b w:val="0"/>
          <w:noProof/>
          <w:sz w:val="18"/>
        </w:rPr>
        <w:fldChar w:fldCharType="separate"/>
      </w:r>
      <w:r w:rsidR="00826577">
        <w:rPr>
          <w:b w:val="0"/>
          <w:noProof/>
          <w:sz w:val="18"/>
        </w:rPr>
        <w:t>124</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20</w:t>
      </w:r>
      <w:r>
        <w:rPr>
          <w:noProof/>
        </w:rPr>
        <w:noBreakHyphen/>
        <w:t>B</w:t>
      </w:r>
      <w:r w:rsidRPr="006F3D60">
        <w:rPr>
          <w:b w:val="0"/>
          <w:noProof/>
          <w:sz w:val="18"/>
        </w:rPr>
        <w:tab/>
      </w:r>
      <w:r w:rsidRPr="006F3D60">
        <w:rPr>
          <w:b w:val="0"/>
          <w:noProof/>
          <w:sz w:val="18"/>
        </w:rPr>
        <w:fldChar w:fldCharType="begin"/>
      </w:r>
      <w:r w:rsidRPr="006F3D60">
        <w:rPr>
          <w:b w:val="0"/>
          <w:noProof/>
          <w:sz w:val="18"/>
        </w:rPr>
        <w:instrText xml:space="preserve"> PAGEREF _Toc58325373 \h </w:instrText>
      </w:r>
      <w:r w:rsidRPr="006F3D60">
        <w:rPr>
          <w:b w:val="0"/>
          <w:noProof/>
          <w:sz w:val="18"/>
        </w:rPr>
      </w:r>
      <w:r w:rsidRPr="006F3D60">
        <w:rPr>
          <w:b w:val="0"/>
          <w:noProof/>
          <w:sz w:val="18"/>
        </w:rPr>
        <w:fldChar w:fldCharType="separate"/>
      </w:r>
      <w:r w:rsidR="00826577">
        <w:rPr>
          <w:b w:val="0"/>
          <w:noProof/>
          <w:sz w:val="18"/>
        </w:rPr>
        <w:t>124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100</w:t>
      </w:r>
      <w:r>
        <w:rPr>
          <w:noProof/>
        </w:rPr>
        <w:tab/>
        <w:t>What this Subdivision is about</w:t>
      </w:r>
      <w:r w:rsidRPr="006F3D60">
        <w:rPr>
          <w:noProof/>
        </w:rPr>
        <w:tab/>
      </w:r>
      <w:r w:rsidRPr="006F3D60">
        <w:rPr>
          <w:noProof/>
        </w:rPr>
        <w:fldChar w:fldCharType="begin"/>
      </w:r>
      <w:r w:rsidRPr="006F3D60">
        <w:rPr>
          <w:noProof/>
        </w:rPr>
        <w:instrText xml:space="preserve"> PAGEREF _Toc58325374 \h </w:instrText>
      </w:r>
      <w:r w:rsidRPr="006F3D60">
        <w:rPr>
          <w:noProof/>
        </w:rPr>
      </w:r>
      <w:r w:rsidRPr="006F3D60">
        <w:rPr>
          <w:noProof/>
        </w:rPr>
        <w:fldChar w:fldCharType="separate"/>
      </w:r>
      <w:r w:rsidR="00826577">
        <w:rPr>
          <w:noProof/>
        </w:rPr>
        <w:t>124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105</w:t>
      </w:r>
      <w:r>
        <w:rPr>
          <w:noProof/>
        </w:rPr>
        <w:tab/>
        <w:t>Map of this Subdivision</w:t>
      </w:r>
      <w:r w:rsidRPr="006F3D60">
        <w:rPr>
          <w:noProof/>
        </w:rPr>
        <w:tab/>
      </w:r>
      <w:r w:rsidRPr="006F3D60">
        <w:rPr>
          <w:noProof/>
        </w:rPr>
        <w:fldChar w:fldCharType="begin"/>
      </w:r>
      <w:r w:rsidRPr="006F3D60">
        <w:rPr>
          <w:noProof/>
        </w:rPr>
        <w:instrText xml:space="preserve"> PAGEREF _Toc58325375 \h </w:instrText>
      </w:r>
      <w:r w:rsidRPr="006F3D60">
        <w:rPr>
          <w:noProof/>
        </w:rPr>
      </w:r>
      <w:r w:rsidRPr="006F3D60">
        <w:rPr>
          <w:noProof/>
        </w:rPr>
        <w:fldChar w:fldCharType="separate"/>
      </w:r>
      <w:r w:rsidR="00826577">
        <w:rPr>
          <w:noProof/>
        </w:rPr>
        <w:t>126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The usual case</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_Toc58325376 \h </w:instrText>
      </w:r>
      <w:r w:rsidRPr="006F3D60">
        <w:rPr>
          <w:b w:val="0"/>
          <w:noProof/>
          <w:sz w:val="18"/>
        </w:rPr>
      </w:r>
      <w:r w:rsidRPr="006F3D60">
        <w:rPr>
          <w:b w:val="0"/>
          <w:noProof/>
          <w:sz w:val="18"/>
        </w:rPr>
        <w:fldChar w:fldCharType="separate"/>
      </w:r>
      <w:r w:rsidR="00826577">
        <w:rPr>
          <w:b w:val="0"/>
          <w:noProof/>
          <w:sz w:val="18"/>
        </w:rPr>
        <w:t>127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110</w:t>
      </w:r>
      <w:r>
        <w:rPr>
          <w:noProof/>
        </w:rPr>
        <w:tab/>
        <w:t>Disposal of a leased car for profit</w:t>
      </w:r>
      <w:r w:rsidRPr="006F3D60">
        <w:rPr>
          <w:noProof/>
        </w:rPr>
        <w:tab/>
      </w:r>
      <w:r w:rsidRPr="006F3D60">
        <w:rPr>
          <w:noProof/>
        </w:rPr>
        <w:fldChar w:fldCharType="begin"/>
      </w:r>
      <w:r w:rsidRPr="006F3D60">
        <w:rPr>
          <w:noProof/>
        </w:rPr>
        <w:instrText xml:space="preserve"> PAGEREF _Toc58325377 \h </w:instrText>
      </w:r>
      <w:r w:rsidRPr="006F3D60">
        <w:rPr>
          <w:noProof/>
        </w:rPr>
      </w:r>
      <w:r w:rsidRPr="006F3D60">
        <w:rPr>
          <w:noProof/>
        </w:rPr>
        <w:fldChar w:fldCharType="separate"/>
      </w:r>
      <w:r w:rsidR="00826577">
        <w:rPr>
          <w:noProof/>
        </w:rPr>
        <w:t>127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115</w:t>
      </w:r>
      <w:r>
        <w:rPr>
          <w:noProof/>
        </w:rPr>
        <w:tab/>
        <w:t>Working out the profit on the disposal</w:t>
      </w:r>
      <w:r w:rsidRPr="006F3D60">
        <w:rPr>
          <w:noProof/>
        </w:rPr>
        <w:tab/>
      </w:r>
      <w:r w:rsidRPr="006F3D60">
        <w:rPr>
          <w:noProof/>
        </w:rPr>
        <w:fldChar w:fldCharType="begin"/>
      </w:r>
      <w:r w:rsidRPr="006F3D60">
        <w:rPr>
          <w:noProof/>
        </w:rPr>
        <w:instrText xml:space="preserve"> PAGEREF _Toc58325378 \h </w:instrText>
      </w:r>
      <w:r w:rsidRPr="006F3D60">
        <w:rPr>
          <w:noProof/>
        </w:rPr>
      </w:r>
      <w:r w:rsidRPr="006F3D60">
        <w:rPr>
          <w:noProof/>
        </w:rPr>
        <w:fldChar w:fldCharType="separate"/>
      </w:r>
      <w:r w:rsidR="00826577">
        <w:rPr>
          <w:noProof/>
        </w:rPr>
        <w:t>128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120</w:t>
      </w:r>
      <w:r>
        <w:rPr>
          <w:noProof/>
        </w:rPr>
        <w:tab/>
        <w:t xml:space="preserve">Meaning of </w:t>
      </w:r>
      <w:r w:rsidRPr="00BB490C">
        <w:rPr>
          <w:i/>
          <w:noProof/>
        </w:rPr>
        <w:t>notional depreciation</w:t>
      </w:r>
      <w:r w:rsidRPr="006F3D60">
        <w:rPr>
          <w:noProof/>
        </w:rPr>
        <w:tab/>
      </w:r>
      <w:r w:rsidRPr="006F3D60">
        <w:rPr>
          <w:noProof/>
        </w:rPr>
        <w:fldChar w:fldCharType="begin"/>
      </w:r>
      <w:r w:rsidRPr="006F3D60">
        <w:rPr>
          <w:noProof/>
        </w:rPr>
        <w:instrText xml:space="preserve"> PAGEREF _Toc58325379 \h </w:instrText>
      </w:r>
      <w:r w:rsidRPr="006F3D60">
        <w:rPr>
          <w:noProof/>
        </w:rPr>
      </w:r>
      <w:r w:rsidRPr="006F3D60">
        <w:rPr>
          <w:noProof/>
        </w:rPr>
        <w:fldChar w:fldCharType="separate"/>
      </w:r>
      <w:r w:rsidR="00826577">
        <w:rPr>
          <w:noProof/>
        </w:rPr>
        <w:t>129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The associate case</w:t>
      </w:r>
      <w:r w:rsidRPr="006F3D60">
        <w:rPr>
          <w:b w:val="0"/>
          <w:noProof/>
          <w:sz w:val="18"/>
        </w:rPr>
        <w:tab/>
      </w:r>
      <w:r w:rsidRPr="006F3D60">
        <w:rPr>
          <w:b w:val="0"/>
          <w:noProof/>
          <w:sz w:val="18"/>
        </w:rPr>
        <w:fldChar w:fldCharType="begin"/>
      </w:r>
      <w:r w:rsidRPr="006F3D60">
        <w:rPr>
          <w:b w:val="0"/>
          <w:noProof/>
          <w:sz w:val="18"/>
        </w:rPr>
        <w:instrText xml:space="preserve"> PAGEREF _Toc58325380 \h </w:instrText>
      </w:r>
      <w:r w:rsidRPr="006F3D60">
        <w:rPr>
          <w:b w:val="0"/>
          <w:noProof/>
          <w:sz w:val="18"/>
        </w:rPr>
      </w:r>
      <w:r w:rsidRPr="006F3D60">
        <w:rPr>
          <w:b w:val="0"/>
          <w:noProof/>
          <w:sz w:val="18"/>
        </w:rPr>
        <w:fldChar w:fldCharType="separate"/>
      </w:r>
      <w:r w:rsidR="00826577">
        <w:rPr>
          <w:b w:val="0"/>
          <w:noProof/>
          <w:sz w:val="18"/>
        </w:rPr>
        <w:t>130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125</w:t>
      </w:r>
      <w:r>
        <w:rPr>
          <w:noProof/>
        </w:rPr>
        <w:tab/>
        <w:t>Disposal of a leased car for profit</w:t>
      </w:r>
      <w:r w:rsidRPr="006F3D60">
        <w:rPr>
          <w:noProof/>
        </w:rPr>
        <w:tab/>
      </w:r>
      <w:r w:rsidRPr="006F3D60">
        <w:rPr>
          <w:noProof/>
        </w:rPr>
        <w:fldChar w:fldCharType="begin"/>
      </w:r>
      <w:r w:rsidRPr="006F3D60">
        <w:rPr>
          <w:noProof/>
        </w:rPr>
        <w:instrText xml:space="preserve"> PAGEREF _Toc58325381 \h </w:instrText>
      </w:r>
      <w:r w:rsidRPr="006F3D60">
        <w:rPr>
          <w:noProof/>
        </w:rPr>
      </w:r>
      <w:r w:rsidRPr="006F3D60">
        <w:rPr>
          <w:noProof/>
        </w:rPr>
        <w:fldChar w:fldCharType="separate"/>
      </w:r>
      <w:r w:rsidR="00826577">
        <w:rPr>
          <w:noProof/>
        </w:rPr>
        <w:t>130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Successive leases</w:t>
      </w:r>
      <w:r w:rsidRPr="006F3D60">
        <w:rPr>
          <w:b w:val="0"/>
          <w:noProof/>
          <w:sz w:val="18"/>
        </w:rPr>
        <w:tab/>
      </w:r>
      <w:r w:rsidRPr="006F3D60">
        <w:rPr>
          <w:b w:val="0"/>
          <w:noProof/>
          <w:sz w:val="18"/>
        </w:rPr>
        <w:fldChar w:fldCharType="begin"/>
      </w:r>
      <w:r w:rsidRPr="006F3D60">
        <w:rPr>
          <w:b w:val="0"/>
          <w:noProof/>
          <w:sz w:val="18"/>
        </w:rPr>
        <w:instrText xml:space="preserve"> PAGEREF _Toc58325382 \h </w:instrText>
      </w:r>
      <w:r w:rsidRPr="006F3D60">
        <w:rPr>
          <w:b w:val="0"/>
          <w:noProof/>
          <w:sz w:val="18"/>
        </w:rPr>
      </w:r>
      <w:r w:rsidRPr="006F3D60">
        <w:rPr>
          <w:b w:val="0"/>
          <w:noProof/>
          <w:sz w:val="18"/>
        </w:rPr>
        <w:fldChar w:fldCharType="separate"/>
      </w:r>
      <w:r w:rsidR="00826577">
        <w:rPr>
          <w:b w:val="0"/>
          <w:noProof/>
          <w:sz w:val="18"/>
        </w:rPr>
        <w:t>133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130</w:t>
      </w:r>
      <w:r>
        <w:rPr>
          <w:noProof/>
        </w:rPr>
        <w:tab/>
        <w:t>Successive leases</w:t>
      </w:r>
      <w:r w:rsidRPr="006F3D60">
        <w:rPr>
          <w:noProof/>
        </w:rPr>
        <w:tab/>
      </w:r>
      <w:r w:rsidRPr="006F3D60">
        <w:rPr>
          <w:noProof/>
        </w:rPr>
        <w:fldChar w:fldCharType="begin"/>
      </w:r>
      <w:r w:rsidRPr="006F3D60">
        <w:rPr>
          <w:noProof/>
        </w:rPr>
        <w:instrText xml:space="preserve"> PAGEREF _Toc58325383 \h </w:instrText>
      </w:r>
      <w:r w:rsidRPr="006F3D60">
        <w:rPr>
          <w:noProof/>
        </w:rPr>
      </w:r>
      <w:r w:rsidRPr="006F3D60">
        <w:rPr>
          <w:noProof/>
        </w:rPr>
        <w:fldChar w:fldCharType="separate"/>
      </w:r>
      <w:r w:rsidR="00826577">
        <w:rPr>
          <w:noProof/>
        </w:rPr>
        <w:t>133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Previous disposals of the car</w:t>
      </w:r>
      <w:r w:rsidRPr="006F3D60">
        <w:rPr>
          <w:b w:val="0"/>
          <w:noProof/>
          <w:sz w:val="18"/>
        </w:rPr>
        <w:tab/>
      </w:r>
      <w:r w:rsidRPr="006F3D60">
        <w:rPr>
          <w:b w:val="0"/>
          <w:noProof/>
          <w:sz w:val="18"/>
        </w:rPr>
        <w:fldChar w:fldCharType="begin"/>
      </w:r>
      <w:r w:rsidRPr="006F3D60">
        <w:rPr>
          <w:b w:val="0"/>
          <w:noProof/>
          <w:sz w:val="18"/>
        </w:rPr>
        <w:instrText xml:space="preserve"> PAGEREF _Toc58325384 \h </w:instrText>
      </w:r>
      <w:r w:rsidRPr="006F3D60">
        <w:rPr>
          <w:b w:val="0"/>
          <w:noProof/>
          <w:sz w:val="18"/>
        </w:rPr>
      </w:r>
      <w:r w:rsidRPr="006F3D60">
        <w:rPr>
          <w:b w:val="0"/>
          <w:noProof/>
          <w:sz w:val="18"/>
        </w:rPr>
        <w:fldChar w:fldCharType="separate"/>
      </w:r>
      <w:r w:rsidR="00826577">
        <w:rPr>
          <w:b w:val="0"/>
          <w:noProof/>
          <w:sz w:val="18"/>
        </w:rPr>
        <w:t>133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135</w:t>
      </w:r>
      <w:r>
        <w:rPr>
          <w:noProof/>
        </w:rPr>
        <w:tab/>
        <w:t>No amount included if earlier disposal for market value</w:t>
      </w:r>
      <w:r w:rsidRPr="006F3D60">
        <w:rPr>
          <w:noProof/>
        </w:rPr>
        <w:tab/>
      </w:r>
      <w:r w:rsidRPr="006F3D60">
        <w:rPr>
          <w:noProof/>
        </w:rPr>
        <w:fldChar w:fldCharType="begin"/>
      </w:r>
      <w:r w:rsidRPr="006F3D60">
        <w:rPr>
          <w:noProof/>
        </w:rPr>
        <w:instrText xml:space="preserve"> PAGEREF _Toc58325385 \h </w:instrText>
      </w:r>
      <w:r w:rsidRPr="006F3D60">
        <w:rPr>
          <w:noProof/>
        </w:rPr>
      </w:r>
      <w:r w:rsidRPr="006F3D60">
        <w:rPr>
          <w:noProof/>
        </w:rPr>
        <w:fldChar w:fldCharType="separate"/>
      </w:r>
      <w:r w:rsidR="00826577">
        <w:rPr>
          <w:noProof/>
        </w:rPr>
        <w:t>133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140</w:t>
      </w:r>
      <w:r>
        <w:rPr>
          <w:noProof/>
        </w:rPr>
        <w:tab/>
        <w:t>Reducing the amount to be included if there has been an earlier disposal</w:t>
      </w:r>
      <w:r w:rsidRPr="006F3D60">
        <w:rPr>
          <w:noProof/>
        </w:rPr>
        <w:tab/>
      </w:r>
      <w:r w:rsidRPr="006F3D60">
        <w:rPr>
          <w:noProof/>
        </w:rPr>
        <w:fldChar w:fldCharType="begin"/>
      </w:r>
      <w:r w:rsidRPr="006F3D60">
        <w:rPr>
          <w:noProof/>
        </w:rPr>
        <w:instrText xml:space="preserve"> PAGEREF _Toc58325386 \h </w:instrText>
      </w:r>
      <w:r w:rsidRPr="006F3D60">
        <w:rPr>
          <w:noProof/>
        </w:rPr>
      </w:r>
      <w:r w:rsidRPr="006F3D60">
        <w:rPr>
          <w:noProof/>
        </w:rPr>
        <w:fldChar w:fldCharType="separate"/>
      </w:r>
      <w:r w:rsidR="00826577">
        <w:rPr>
          <w:noProof/>
        </w:rPr>
        <w:t>133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Miscellaneous rules</w:t>
      </w:r>
      <w:r w:rsidRPr="006F3D60">
        <w:rPr>
          <w:b w:val="0"/>
          <w:noProof/>
          <w:sz w:val="18"/>
        </w:rPr>
        <w:tab/>
      </w:r>
      <w:r w:rsidRPr="006F3D60">
        <w:rPr>
          <w:b w:val="0"/>
          <w:noProof/>
          <w:sz w:val="18"/>
        </w:rPr>
        <w:fldChar w:fldCharType="begin"/>
      </w:r>
      <w:r w:rsidRPr="006F3D60">
        <w:rPr>
          <w:b w:val="0"/>
          <w:noProof/>
          <w:sz w:val="18"/>
        </w:rPr>
        <w:instrText xml:space="preserve"> PAGEREF _Toc58325387 \h </w:instrText>
      </w:r>
      <w:r w:rsidRPr="006F3D60">
        <w:rPr>
          <w:b w:val="0"/>
          <w:noProof/>
          <w:sz w:val="18"/>
        </w:rPr>
      </w:r>
      <w:r w:rsidRPr="006F3D60">
        <w:rPr>
          <w:b w:val="0"/>
          <w:noProof/>
          <w:sz w:val="18"/>
        </w:rPr>
        <w:fldChar w:fldCharType="separate"/>
      </w:r>
      <w:r w:rsidR="00826577">
        <w:rPr>
          <w:b w:val="0"/>
          <w:noProof/>
          <w:sz w:val="18"/>
        </w:rPr>
        <w:t>135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145</w:t>
      </w:r>
      <w:r>
        <w:rPr>
          <w:noProof/>
        </w:rPr>
        <w:tab/>
        <w:t>No amount included if you inherited the car</w:t>
      </w:r>
      <w:r w:rsidRPr="006F3D60">
        <w:rPr>
          <w:noProof/>
        </w:rPr>
        <w:tab/>
      </w:r>
      <w:r w:rsidRPr="006F3D60">
        <w:rPr>
          <w:noProof/>
        </w:rPr>
        <w:fldChar w:fldCharType="begin"/>
      </w:r>
      <w:r w:rsidRPr="006F3D60">
        <w:rPr>
          <w:noProof/>
        </w:rPr>
        <w:instrText xml:space="preserve"> PAGEREF _Toc58325388 \h </w:instrText>
      </w:r>
      <w:r w:rsidRPr="006F3D60">
        <w:rPr>
          <w:noProof/>
        </w:rPr>
      </w:r>
      <w:r w:rsidRPr="006F3D60">
        <w:rPr>
          <w:noProof/>
        </w:rPr>
        <w:fldChar w:fldCharType="separate"/>
      </w:r>
      <w:r w:rsidR="00826577">
        <w:rPr>
          <w:noProof/>
        </w:rPr>
        <w:t>135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150</w:t>
      </w:r>
      <w:r>
        <w:rPr>
          <w:noProof/>
        </w:rPr>
        <w:tab/>
        <w:t>Reducing the amount to be included if another provision requires you to include an amount for the disposal</w:t>
      </w:r>
      <w:r w:rsidRPr="006F3D60">
        <w:rPr>
          <w:noProof/>
        </w:rPr>
        <w:tab/>
      </w:r>
      <w:r w:rsidRPr="006F3D60">
        <w:rPr>
          <w:noProof/>
        </w:rPr>
        <w:fldChar w:fldCharType="begin"/>
      </w:r>
      <w:r w:rsidRPr="006F3D60">
        <w:rPr>
          <w:noProof/>
        </w:rPr>
        <w:instrText xml:space="preserve"> PAGEREF _Toc58325389 \h </w:instrText>
      </w:r>
      <w:r w:rsidRPr="006F3D60">
        <w:rPr>
          <w:noProof/>
        </w:rPr>
      </w:r>
      <w:r w:rsidRPr="006F3D60">
        <w:rPr>
          <w:noProof/>
        </w:rPr>
        <w:fldChar w:fldCharType="separate"/>
      </w:r>
      <w:r w:rsidR="00826577">
        <w:rPr>
          <w:noProof/>
        </w:rPr>
        <w:t>135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155</w:t>
      </w:r>
      <w:r>
        <w:rPr>
          <w:noProof/>
        </w:rPr>
        <w:tab/>
        <w:t>Exception for particular cars taken on hire</w:t>
      </w:r>
      <w:r w:rsidRPr="006F3D60">
        <w:rPr>
          <w:noProof/>
        </w:rPr>
        <w:tab/>
      </w:r>
      <w:r w:rsidRPr="006F3D60">
        <w:rPr>
          <w:noProof/>
        </w:rPr>
        <w:fldChar w:fldCharType="begin"/>
      </w:r>
      <w:r w:rsidRPr="006F3D60">
        <w:rPr>
          <w:noProof/>
        </w:rPr>
        <w:instrText xml:space="preserve"> PAGEREF _Toc58325390 \h </w:instrText>
      </w:r>
      <w:r w:rsidRPr="006F3D60">
        <w:rPr>
          <w:noProof/>
        </w:rPr>
      </w:r>
      <w:r w:rsidRPr="006F3D60">
        <w:rPr>
          <w:noProof/>
        </w:rPr>
        <w:fldChar w:fldCharType="separate"/>
      </w:r>
      <w:r w:rsidR="00826577">
        <w:rPr>
          <w:noProof/>
        </w:rPr>
        <w:t>135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157</w:t>
      </w:r>
      <w:r>
        <w:rPr>
          <w:noProof/>
        </w:rPr>
        <w:tab/>
        <w:t>Exception for small business entities</w:t>
      </w:r>
      <w:r w:rsidRPr="006F3D60">
        <w:rPr>
          <w:noProof/>
        </w:rPr>
        <w:tab/>
      </w:r>
      <w:r w:rsidRPr="006F3D60">
        <w:rPr>
          <w:noProof/>
        </w:rPr>
        <w:fldChar w:fldCharType="begin"/>
      </w:r>
      <w:r w:rsidRPr="006F3D60">
        <w:rPr>
          <w:noProof/>
        </w:rPr>
        <w:instrText xml:space="preserve"> PAGEREF _Toc58325391 \h </w:instrText>
      </w:r>
      <w:r w:rsidRPr="006F3D60">
        <w:rPr>
          <w:noProof/>
        </w:rPr>
      </w:r>
      <w:r w:rsidRPr="006F3D60">
        <w:rPr>
          <w:noProof/>
        </w:rPr>
        <w:fldChar w:fldCharType="separate"/>
      </w:r>
      <w:r w:rsidR="00826577">
        <w:rPr>
          <w:noProof/>
        </w:rPr>
        <w:t>136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Disposals of interests in a car: special rules apply</w:t>
      </w:r>
      <w:r w:rsidRPr="006F3D60">
        <w:rPr>
          <w:b w:val="0"/>
          <w:noProof/>
          <w:sz w:val="18"/>
        </w:rPr>
        <w:tab/>
      </w:r>
      <w:r w:rsidRPr="006F3D60">
        <w:rPr>
          <w:b w:val="0"/>
          <w:noProof/>
          <w:sz w:val="18"/>
        </w:rPr>
        <w:fldChar w:fldCharType="begin"/>
      </w:r>
      <w:r w:rsidRPr="006F3D60">
        <w:rPr>
          <w:b w:val="0"/>
          <w:noProof/>
          <w:sz w:val="18"/>
        </w:rPr>
        <w:instrText xml:space="preserve"> PAGEREF _Toc58325392 \h </w:instrText>
      </w:r>
      <w:r w:rsidRPr="006F3D60">
        <w:rPr>
          <w:b w:val="0"/>
          <w:noProof/>
          <w:sz w:val="18"/>
        </w:rPr>
      </w:r>
      <w:r w:rsidRPr="006F3D60">
        <w:rPr>
          <w:b w:val="0"/>
          <w:noProof/>
          <w:sz w:val="18"/>
        </w:rPr>
        <w:fldChar w:fldCharType="separate"/>
      </w:r>
      <w:r w:rsidR="00826577">
        <w:rPr>
          <w:b w:val="0"/>
          <w:noProof/>
          <w:sz w:val="18"/>
        </w:rPr>
        <w:t>136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20</w:t>
      </w:r>
      <w:r>
        <w:rPr>
          <w:noProof/>
        </w:rPr>
        <w:noBreakHyphen/>
        <w:t>160</w:t>
      </w:r>
      <w:r>
        <w:rPr>
          <w:noProof/>
        </w:rPr>
        <w:tab/>
        <w:t>Disposal of an interest in a car</w:t>
      </w:r>
      <w:r w:rsidRPr="006F3D60">
        <w:rPr>
          <w:noProof/>
        </w:rPr>
        <w:tab/>
      </w:r>
      <w:r w:rsidRPr="006F3D60">
        <w:rPr>
          <w:noProof/>
        </w:rPr>
        <w:fldChar w:fldCharType="begin"/>
      </w:r>
      <w:r w:rsidRPr="006F3D60">
        <w:rPr>
          <w:noProof/>
        </w:rPr>
        <w:instrText xml:space="preserve"> PAGEREF _Toc58325393 \h </w:instrText>
      </w:r>
      <w:r w:rsidRPr="006F3D60">
        <w:rPr>
          <w:noProof/>
        </w:rPr>
      </w:r>
      <w:r w:rsidRPr="006F3D60">
        <w:rPr>
          <w:noProof/>
        </w:rPr>
        <w:fldChar w:fldCharType="separate"/>
      </w:r>
      <w:r w:rsidR="00826577">
        <w:rPr>
          <w:noProof/>
        </w:rPr>
        <w:t>136</w:t>
      </w:r>
      <w:r w:rsidRPr="006F3D60">
        <w:rPr>
          <w:noProof/>
        </w:rPr>
        <w:fldChar w:fldCharType="end"/>
      </w:r>
    </w:p>
    <w:p w:rsidR="006F3D60" w:rsidRDefault="006F3D60">
      <w:pPr>
        <w:pStyle w:val="TOC2"/>
        <w:rPr>
          <w:rFonts w:asciiTheme="minorHAnsi" w:eastAsiaTheme="minorEastAsia" w:hAnsiTheme="minorHAnsi" w:cstheme="minorBidi"/>
          <w:b w:val="0"/>
          <w:noProof/>
          <w:kern w:val="0"/>
          <w:sz w:val="22"/>
          <w:szCs w:val="22"/>
        </w:rPr>
      </w:pPr>
      <w:r>
        <w:rPr>
          <w:noProof/>
        </w:rPr>
        <w:t>Part 2</w:t>
      </w:r>
      <w:r>
        <w:rPr>
          <w:noProof/>
        </w:rPr>
        <w:noBreakHyphen/>
        <w:t>5—Rules about deductibility of particular kinds of amounts</w:t>
      </w:r>
      <w:r w:rsidRPr="006F3D60">
        <w:rPr>
          <w:b w:val="0"/>
          <w:noProof/>
          <w:sz w:val="18"/>
        </w:rPr>
        <w:tab/>
      </w:r>
      <w:r w:rsidRPr="006F3D60">
        <w:rPr>
          <w:b w:val="0"/>
          <w:noProof/>
          <w:sz w:val="18"/>
        </w:rPr>
        <w:fldChar w:fldCharType="begin"/>
      </w:r>
      <w:r w:rsidRPr="006F3D60">
        <w:rPr>
          <w:b w:val="0"/>
          <w:noProof/>
          <w:sz w:val="18"/>
        </w:rPr>
        <w:instrText xml:space="preserve"> PAGEREF _Toc58325394 \h </w:instrText>
      </w:r>
      <w:r w:rsidRPr="006F3D60">
        <w:rPr>
          <w:b w:val="0"/>
          <w:noProof/>
          <w:sz w:val="18"/>
        </w:rPr>
      </w:r>
      <w:r w:rsidRPr="006F3D60">
        <w:rPr>
          <w:b w:val="0"/>
          <w:noProof/>
          <w:sz w:val="18"/>
        </w:rPr>
        <w:fldChar w:fldCharType="separate"/>
      </w:r>
      <w:r w:rsidR="00826577">
        <w:rPr>
          <w:b w:val="0"/>
          <w:noProof/>
          <w:sz w:val="18"/>
        </w:rPr>
        <w:t>137</w:t>
      </w:r>
      <w:r w:rsidRPr="006F3D60">
        <w:rPr>
          <w:b w:val="0"/>
          <w:noProof/>
          <w:sz w:val="18"/>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25—Some amounts you can deduct</w:t>
      </w:r>
      <w:r w:rsidRPr="006F3D60">
        <w:rPr>
          <w:b w:val="0"/>
          <w:noProof/>
          <w:sz w:val="18"/>
        </w:rPr>
        <w:tab/>
      </w:r>
      <w:r w:rsidRPr="006F3D60">
        <w:rPr>
          <w:b w:val="0"/>
          <w:noProof/>
          <w:sz w:val="18"/>
        </w:rPr>
        <w:fldChar w:fldCharType="begin"/>
      </w:r>
      <w:r w:rsidRPr="006F3D60">
        <w:rPr>
          <w:b w:val="0"/>
          <w:noProof/>
          <w:sz w:val="18"/>
        </w:rPr>
        <w:instrText xml:space="preserve"> PAGEREF _Toc58325395 \h </w:instrText>
      </w:r>
      <w:r w:rsidRPr="006F3D60">
        <w:rPr>
          <w:b w:val="0"/>
          <w:noProof/>
          <w:sz w:val="18"/>
        </w:rPr>
      </w:r>
      <w:r w:rsidRPr="006F3D60">
        <w:rPr>
          <w:b w:val="0"/>
          <w:noProof/>
          <w:sz w:val="18"/>
        </w:rPr>
        <w:fldChar w:fldCharType="separate"/>
      </w:r>
      <w:r w:rsidR="00826577">
        <w:rPr>
          <w:b w:val="0"/>
          <w:noProof/>
          <w:sz w:val="18"/>
        </w:rPr>
        <w:t>137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25</w:t>
      </w:r>
      <w:r>
        <w:rPr>
          <w:noProof/>
        </w:rPr>
        <w:tab/>
      </w:r>
      <w:r w:rsidRPr="006F3D60">
        <w:rPr>
          <w:b w:val="0"/>
          <w:noProof/>
          <w:sz w:val="18"/>
        </w:rPr>
        <w:t>137</w:t>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_Toc58325397 \h </w:instrText>
      </w:r>
      <w:r w:rsidRPr="006F3D60">
        <w:rPr>
          <w:noProof/>
        </w:rPr>
      </w:r>
      <w:r w:rsidRPr="006F3D60">
        <w:rPr>
          <w:noProof/>
        </w:rPr>
        <w:fldChar w:fldCharType="separate"/>
      </w:r>
      <w:r w:rsidR="00826577">
        <w:rPr>
          <w:noProof/>
        </w:rPr>
        <w:t>137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_Toc58325398 \h </w:instrText>
      </w:r>
      <w:r w:rsidRPr="006F3D60">
        <w:rPr>
          <w:b w:val="0"/>
          <w:noProof/>
          <w:sz w:val="18"/>
        </w:rPr>
      </w:r>
      <w:r w:rsidRPr="006F3D60">
        <w:rPr>
          <w:b w:val="0"/>
          <w:noProof/>
          <w:sz w:val="18"/>
        </w:rPr>
        <w:fldChar w:fldCharType="separate"/>
      </w:r>
      <w:r w:rsidR="00826577">
        <w:rPr>
          <w:b w:val="0"/>
          <w:noProof/>
          <w:sz w:val="18"/>
        </w:rPr>
        <w:t>138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5</w:t>
      </w:r>
      <w:r>
        <w:rPr>
          <w:noProof/>
        </w:rPr>
        <w:tab/>
        <w:t>Tax</w:t>
      </w:r>
      <w:r>
        <w:rPr>
          <w:noProof/>
        </w:rPr>
        <w:noBreakHyphen/>
        <w:t>related expenses</w:t>
      </w:r>
      <w:r w:rsidRPr="006F3D60">
        <w:rPr>
          <w:noProof/>
        </w:rPr>
        <w:tab/>
      </w:r>
      <w:r w:rsidRPr="006F3D60">
        <w:rPr>
          <w:noProof/>
        </w:rPr>
        <w:fldChar w:fldCharType="begin"/>
      </w:r>
      <w:r w:rsidRPr="006F3D60">
        <w:rPr>
          <w:noProof/>
        </w:rPr>
        <w:instrText xml:space="preserve"> PAGEREF _Toc58325399 \h </w:instrText>
      </w:r>
      <w:r w:rsidRPr="006F3D60">
        <w:rPr>
          <w:noProof/>
        </w:rPr>
      </w:r>
      <w:r w:rsidRPr="006F3D60">
        <w:rPr>
          <w:noProof/>
        </w:rPr>
        <w:fldChar w:fldCharType="separate"/>
      </w:r>
      <w:r w:rsidR="00826577">
        <w:rPr>
          <w:noProof/>
        </w:rPr>
        <w:t>138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10</w:t>
      </w:r>
      <w:r>
        <w:rPr>
          <w:noProof/>
        </w:rPr>
        <w:tab/>
        <w:t>Repairs</w:t>
      </w:r>
      <w:r w:rsidRPr="006F3D60">
        <w:rPr>
          <w:noProof/>
        </w:rPr>
        <w:tab/>
      </w:r>
      <w:r w:rsidRPr="006F3D60">
        <w:rPr>
          <w:noProof/>
        </w:rPr>
        <w:fldChar w:fldCharType="begin"/>
      </w:r>
      <w:r w:rsidRPr="006F3D60">
        <w:rPr>
          <w:noProof/>
        </w:rPr>
        <w:instrText xml:space="preserve"> PAGEREF _Toc58325400 \h </w:instrText>
      </w:r>
      <w:r w:rsidRPr="006F3D60">
        <w:rPr>
          <w:noProof/>
        </w:rPr>
      </w:r>
      <w:r w:rsidRPr="006F3D60">
        <w:rPr>
          <w:noProof/>
        </w:rPr>
        <w:fldChar w:fldCharType="separate"/>
      </w:r>
      <w:r w:rsidR="00826577">
        <w:rPr>
          <w:noProof/>
        </w:rPr>
        <w:t>141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15</w:t>
      </w:r>
      <w:r>
        <w:rPr>
          <w:noProof/>
        </w:rPr>
        <w:tab/>
        <w:t>Amount paid for lease obligation to repair</w:t>
      </w:r>
      <w:r w:rsidRPr="006F3D60">
        <w:rPr>
          <w:noProof/>
        </w:rPr>
        <w:tab/>
      </w:r>
      <w:r w:rsidRPr="006F3D60">
        <w:rPr>
          <w:noProof/>
        </w:rPr>
        <w:fldChar w:fldCharType="begin"/>
      </w:r>
      <w:r w:rsidRPr="006F3D60">
        <w:rPr>
          <w:noProof/>
        </w:rPr>
        <w:instrText xml:space="preserve"> PAGEREF _Toc58325401 \h </w:instrText>
      </w:r>
      <w:r w:rsidRPr="006F3D60">
        <w:rPr>
          <w:noProof/>
        </w:rPr>
      </w:r>
      <w:r w:rsidRPr="006F3D60">
        <w:rPr>
          <w:noProof/>
        </w:rPr>
        <w:fldChar w:fldCharType="separate"/>
      </w:r>
      <w:r w:rsidR="00826577">
        <w:rPr>
          <w:noProof/>
        </w:rPr>
        <w:t>141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20</w:t>
      </w:r>
      <w:r>
        <w:rPr>
          <w:noProof/>
        </w:rPr>
        <w:tab/>
        <w:t>Lease document expenses</w:t>
      </w:r>
      <w:r w:rsidRPr="006F3D60">
        <w:rPr>
          <w:noProof/>
        </w:rPr>
        <w:tab/>
      </w:r>
      <w:r w:rsidRPr="006F3D60">
        <w:rPr>
          <w:noProof/>
        </w:rPr>
        <w:fldChar w:fldCharType="begin"/>
      </w:r>
      <w:r w:rsidRPr="006F3D60">
        <w:rPr>
          <w:noProof/>
        </w:rPr>
        <w:instrText xml:space="preserve"> PAGEREF _Toc58325402 \h </w:instrText>
      </w:r>
      <w:r w:rsidRPr="006F3D60">
        <w:rPr>
          <w:noProof/>
        </w:rPr>
      </w:r>
      <w:r w:rsidRPr="006F3D60">
        <w:rPr>
          <w:noProof/>
        </w:rPr>
        <w:fldChar w:fldCharType="separate"/>
      </w:r>
      <w:r w:rsidR="00826577">
        <w:rPr>
          <w:noProof/>
        </w:rPr>
        <w:t>141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25</w:t>
      </w:r>
      <w:r>
        <w:rPr>
          <w:noProof/>
        </w:rPr>
        <w:tab/>
        <w:t>Borrowing expenses</w:t>
      </w:r>
      <w:r w:rsidRPr="006F3D60">
        <w:rPr>
          <w:noProof/>
        </w:rPr>
        <w:tab/>
      </w:r>
      <w:r w:rsidRPr="006F3D60">
        <w:rPr>
          <w:noProof/>
        </w:rPr>
        <w:fldChar w:fldCharType="begin"/>
      </w:r>
      <w:r w:rsidRPr="006F3D60">
        <w:rPr>
          <w:noProof/>
        </w:rPr>
        <w:instrText xml:space="preserve"> PAGEREF _Toc58325403 \h </w:instrText>
      </w:r>
      <w:r w:rsidRPr="006F3D60">
        <w:rPr>
          <w:noProof/>
        </w:rPr>
      </w:r>
      <w:r w:rsidRPr="006F3D60">
        <w:rPr>
          <w:noProof/>
        </w:rPr>
        <w:fldChar w:fldCharType="separate"/>
      </w:r>
      <w:r w:rsidR="00826577">
        <w:rPr>
          <w:noProof/>
        </w:rPr>
        <w:t>142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30</w:t>
      </w:r>
      <w:r>
        <w:rPr>
          <w:noProof/>
        </w:rPr>
        <w:tab/>
        <w:t>Expenses of discharging a mortgage</w:t>
      </w:r>
      <w:r w:rsidRPr="006F3D60">
        <w:rPr>
          <w:noProof/>
        </w:rPr>
        <w:tab/>
      </w:r>
      <w:r w:rsidRPr="006F3D60">
        <w:rPr>
          <w:noProof/>
        </w:rPr>
        <w:fldChar w:fldCharType="begin"/>
      </w:r>
      <w:r w:rsidRPr="006F3D60">
        <w:rPr>
          <w:noProof/>
        </w:rPr>
        <w:instrText xml:space="preserve"> PAGEREF _Toc58325404 \h </w:instrText>
      </w:r>
      <w:r w:rsidRPr="006F3D60">
        <w:rPr>
          <w:noProof/>
        </w:rPr>
      </w:r>
      <w:r w:rsidRPr="006F3D60">
        <w:rPr>
          <w:noProof/>
        </w:rPr>
        <w:fldChar w:fldCharType="separate"/>
      </w:r>
      <w:r w:rsidR="00826577">
        <w:rPr>
          <w:noProof/>
        </w:rPr>
        <w:t>145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35</w:t>
      </w:r>
      <w:r>
        <w:rPr>
          <w:noProof/>
        </w:rPr>
        <w:tab/>
        <w:t>Bad debts</w:t>
      </w:r>
      <w:r w:rsidRPr="006F3D60">
        <w:rPr>
          <w:noProof/>
        </w:rPr>
        <w:tab/>
      </w:r>
      <w:r w:rsidRPr="006F3D60">
        <w:rPr>
          <w:noProof/>
        </w:rPr>
        <w:fldChar w:fldCharType="begin"/>
      </w:r>
      <w:r w:rsidRPr="006F3D60">
        <w:rPr>
          <w:noProof/>
        </w:rPr>
        <w:instrText xml:space="preserve"> PAGEREF _Toc58325405 \h </w:instrText>
      </w:r>
      <w:r w:rsidRPr="006F3D60">
        <w:rPr>
          <w:noProof/>
        </w:rPr>
      </w:r>
      <w:r w:rsidRPr="006F3D60">
        <w:rPr>
          <w:noProof/>
        </w:rPr>
        <w:fldChar w:fldCharType="separate"/>
      </w:r>
      <w:r w:rsidR="00826577">
        <w:rPr>
          <w:noProof/>
        </w:rPr>
        <w:t>146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40</w:t>
      </w:r>
      <w:r>
        <w:rPr>
          <w:noProof/>
        </w:rPr>
        <w:tab/>
        <w:t>Loss from profit</w:t>
      </w:r>
      <w:r>
        <w:rPr>
          <w:noProof/>
        </w:rPr>
        <w:noBreakHyphen/>
        <w:t>making undertaking or plan</w:t>
      </w:r>
      <w:r w:rsidRPr="006F3D60">
        <w:rPr>
          <w:noProof/>
        </w:rPr>
        <w:tab/>
      </w:r>
      <w:r w:rsidRPr="006F3D60">
        <w:rPr>
          <w:noProof/>
        </w:rPr>
        <w:fldChar w:fldCharType="begin"/>
      </w:r>
      <w:r w:rsidRPr="006F3D60">
        <w:rPr>
          <w:noProof/>
        </w:rPr>
        <w:instrText xml:space="preserve"> PAGEREF _Toc58325406 \h </w:instrText>
      </w:r>
      <w:r w:rsidRPr="006F3D60">
        <w:rPr>
          <w:noProof/>
        </w:rPr>
      </w:r>
      <w:r w:rsidRPr="006F3D60">
        <w:rPr>
          <w:noProof/>
        </w:rPr>
        <w:fldChar w:fldCharType="separate"/>
      </w:r>
      <w:r w:rsidR="00826577">
        <w:rPr>
          <w:noProof/>
        </w:rPr>
        <w:t>148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45</w:t>
      </w:r>
      <w:r>
        <w:rPr>
          <w:noProof/>
        </w:rPr>
        <w:tab/>
        <w:t>Loss by theft etc.</w:t>
      </w:r>
      <w:r w:rsidRPr="006F3D60">
        <w:rPr>
          <w:noProof/>
        </w:rPr>
        <w:tab/>
      </w:r>
      <w:r w:rsidRPr="006F3D60">
        <w:rPr>
          <w:noProof/>
        </w:rPr>
        <w:fldChar w:fldCharType="begin"/>
      </w:r>
      <w:r w:rsidRPr="006F3D60">
        <w:rPr>
          <w:noProof/>
        </w:rPr>
        <w:instrText xml:space="preserve"> PAGEREF _Toc58325407 \h </w:instrText>
      </w:r>
      <w:r w:rsidRPr="006F3D60">
        <w:rPr>
          <w:noProof/>
        </w:rPr>
      </w:r>
      <w:r w:rsidRPr="006F3D60">
        <w:rPr>
          <w:noProof/>
        </w:rPr>
        <w:fldChar w:fldCharType="separate"/>
      </w:r>
      <w:r w:rsidR="00826577">
        <w:rPr>
          <w:noProof/>
        </w:rPr>
        <w:t>149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47</w:t>
      </w:r>
      <w:r>
        <w:rPr>
          <w:noProof/>
        </w:rPr>
        <w:tab/>
        <w:t>Misappropriation where a balancing adjustment event occurs</w:t>
      </w:r>
      <w:r w:rsidRPr="006F3D60">
        <w:rPr>
          <w:noProof/>
        </w:rPr>
        <w:tab/>
      </w:r>
      <w:r w:rsidRPr="006F3D60">
        <w:rPr>
          <w:noProof/>
        </w:rPr>
        <w:fldChar w:fldCharType="begin"/>
      </w:r>
      <w:r w:rsidRPr="006F3D60">
        <w:rPr>
          <w:noProof/>
        </w:rPr>
        <w:instrText xml:space="preserve"> PAGEREF _Toc58325408 \h </w:instrText>
      </w:r>
      <w:r w:rsidRPr="006F3D60">
        <w:rPr>
          <w:noProof/>
        </w:rPr>
      </w:r>
      <w:r w:rsidRPr="006F3D60">
        <w:rPr>
          <w:noProof/>
        </w:rPr>
        <w:fldChar w:fldCharType="separate"/>
      </w:r>
      <w:r w:rsidR="00826577">
        <w:rPr>
          <w:noProof/>
        </w:rPr>
        <w:t>150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50</w:t>
      </w:r>
      <w:r>
        <w:rPr>
          <w:noProof/>
        </w:rPr>
        <w:tab/>
        <w:t>Payments of pensions, gratuities or retiring allowances</w:t>
      </w:r>
      <w:r w:rsidRPr="006F3D60">
        <w:rPr>
          <w:noProof/>
        </w:rPr>
        <w:tab/>
      </w:r>
      <w:r w:rsidRPr="006F3D60">
        <w:rPr>
          <w:noProof/>
        </w:rPr>
        <w:fldChar w:fldCharType="begin"/>
      </w:r>
      <w:r w:rsidRPr="006F3D60">
        <w:rPr>
          <w:noProof/>
        </w:rPr>
        <w:instrText xml:space="preserve"> PAGEREF _Toc58325409 \h </w:instrText>
      </w:r>
      <w:r w:rsidRPr="006F3D60">
        <w:rPr>
          <w:noProof/>
        </w:rPr>
      </w:r>
      <w:r w:rsidRPr="006F3D60">
        <w:rPr>
          <w:noProof/>
        </w:rPr>
        <w:fldChar w:fldCharType="separate"/>
      </w:r>
      <w:r w:rsidR="00826577">
        <w:rPr>
          <w:noProof/>
        </w:rPr>
        <w:t>151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55</w:t>
      </w:r>
      <w:r>
        <w:rPr>
          <w:noProof/>
        </w:rPr>
        <w:tab/>
        <w:t>Payments to associations</w:t>
      </w:r>
      <w:r w:rsidRPr="006F3D60">
        <w:rPr>
          <w:noProof/>
        </w:rPr>
        <w:tab/>
      </w:r>
      <w:r w:rsidRPr="006F3D60">
        <w:rPr>
          <w:noProof/>
        </w:rPr>
        <w:fldChar w:fldCharType="begin"/>
      </w:r>
      <w:r w:rsidRPr="006F3D60">
        <w:rPr>
          <w:noProof/>
        </w:rPr>
        <w:instrText xml:space="preserve"> PAGEREF _Toc58325410 \h </w:instrText>
      </w:r>
      <w:r w:rsidRPr="006F3D60">
        <w:rPr>
          <w:noProof/>
        </w:rPr>
      </w:r>
      <w:r w:rsidRPr="006F3D60">
        <w:rPr>
          <w:noProof/>
        </w:rPr>
        <w:fldChar w:fldCharType="separate"/>
      </w:r>
      <w:r w:rsidR="00826577">
        <w:rPr>
          <w:noProof/>
        </w:rPr>
        <w:t>152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60</w:t>
      </w:r>
      <w:r>
        <w:rPr>
          <w:noProof/>
        </w:rPr>
        <w:tab/>
        <w:t>Parliament election expenses</w:t>
      </w:r>
      <w:r w:rsidRPr="006F3D60">
        <w:rPr>
          <w:noProof/>
        </w:rPr>
        <w:tab/>
      </w:r>
      <w:r w:rsidRPr="006F3D60">
        <w:rPr>
          <w:noProof/>
        </w:rPr>
        <w:fldChar w:fldCharType="begin"/>
      </w:r>
      <w:r w:rsidRPr="006F3D60">
        <w:rPr>
          <w:noProof/>
        </w:rPr>
        <w:instrText xml:space="preserve"> PAGEREF _Toc58325411 \h </w:instrText>
      </w:r>
      <w:r w:rsidRPr="006F3D60">
        <w:rPr>
          <w:noProof/>
        </w:rPr>
      </w:r>
      <w:r w:rsidRPr="006F3D60">
        <w:rPr>
          <w:noProof/>
        </w:rPr>
        <w:fldChar w:fldCharType="separate"/>
      </w:r>
      <w:r w:rsidR="00826577">
        <w:rPr>
          <w:noProof/>
        </w:rPr>
        <w:t>152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65</w:t>
      </w:r>
      <w:r>
        <w:rPr>
          <w:noProof/>
        </w:rPr>
        <w:tab/>
        <w:t>Local government election expenses</w:t>
      </w:r>
      <w:r w:rsidRPr="006F3D60">
        <w:rPr>
          <w:noProof/>
        </w:rPr>
        <w:tab/>
      </w:r>
      <w:r w:rsidRPr="006F3D60">
        <w:rPr>
          <w:noProof/>
        </w:rPr>
        <w:fldChar w:fldCharType="begin"/>
      </w:r>
      <w:r w:rsidRPr="006F3D60">
        <w:rPr>
          <w:noProof/>
        </w:rPr>
        <w:instrText xml:space="preserve"> PAGEREF _Toc58325412 \h </w:instrText>
      </w:r>
      <w:r w:rsidRPr="006F3D60">
        <w:rPr>
          <w:noProof/>
        </w:rPr>
      </w:r>
      <w:r w:rsidRPr="006F3D60">
        <w:rPr>
          <w:noProof/>
        </w:rPr>
        <w:fldChar w:fldCharType="separate"/>
      </w:r>
      <w:r w:rsidR="00826577">
        <w:rPr>
          <w:noProof/>
        </w:rPr>
        <w:t>153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70</w:t>
      </w:r>
      <w:r>
        <w:rPr>
          <w:noProof/>
        </w:rPr>
        <w:tab/>
        <w:t>Deduction for election expenses does not extend to entertainment</w:t>
      </w:r>
      <w:r w:rsidRPr="006F3D60">
        <w:rPr>
          <w:noProof/>
        </w:rPr>
        <w:tab/>
      </w:r>
      <w:r w:rsidRPr="006F3D60">
        <w:rPr>
          <w:noProof/>
        </w:rPr>
        <w:fldChar w:fldCharType="begin"/>
      </w:r>
      <w:r w:rsidRPr="006F3D60">
        <w:rPr>
          <w:noProof/>
        </w:rPr>
        <w:instrText xml:space="preserve"> PAGEREF _Toc58325413 \h </w:instrText>
      </w:r>
      <w:r w:rsidRPr="006F3D60">
        <w:rPr>
          <w:noProof/>
        </w:rPr>
      </w:r>
      <w:r w:rsidRPr="006F3D60">
        <w:rPr>
          <w:noProof/>
        </w:rPr>
        <w:fldChar w:fldCharType="separate"/>
      </w:r>
      <w:r w:rsidR="00826577">
        <w:rPr>
          <w:noProof/>
        </w:rPr>
        <w:t>154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75</w:t>
      </w:r>
      <w:r>
        <w:rPr>
          <w:noProof/>
        </w:rPr>
        <w:tab/>
        <w:t>Rates and land taxes on premises used to produce mutual receipts</w:t>
      </w:r>
      <w:r w:rsidRPr="006F3D60">
        <w:rPr>
          <w:noProof/>
        </w:rPr>
        <w:tab/>
      </w:r>
      <w:r w:rsidRPr="006F3D60">
        <w:rPr>
          <w:noProof/>
        </w:rPr>
        <w:fldChar w:fldCharType="begin"/>
      </w:r>
      <w:r w:rsidRPr="006F3D60">
        <w:rPr>
          <w:noProof/>
        </w:rPr>
        <w:instrText xml:space="preserve"> PAGEREF _Toc58325414 \h </w:instrText>
      </w:r>
      <w:r w:rsidRPr="006F3D60">
        <w:rPr>
          <w:noProof/>
        </w:rPr>
      </w:r>
      <w:r w:rsidRPr="006F3D60">
        <w:rPr>
          <w:noProof/>
        </w:rPr>
        <w:fldChar w:fldCharType="separate"/>
      </w:r>
      <w:r w:rsidR="00826577">
        <w:rPr>
          <w:noProof/>
        </w:rPr>
        <w:t>154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85</w:t>
      </w:r>
      <w:r>
        <w:rPr>
          <w:noProof/>
        </w:rPr>
        <w:tab/>
        <w:t>Certain returns in respect of debt interests</w:t>
      </w:r>
      <w:r w:rsidRPr="006F3D60">
        <w:rPr>
          <w:noProof/>
        </w:rPr>
        <w:tab/>
      </w:r>
      <w:r w:rsidRPr="006F3D60">
        <w:rPr>
          <w:noProof/>
        </w:rPr>
        <w:fldChar w:fldCharType="begin"/>
      </w:r>
      <w:r w:rsidRPr="006F3D60">
        <w:rPr>
          <w:noProof/>
        </w:rPr>
        <w:instrText xml:space="preserve"> PAGEREF _Toc58325415 \h </w:instrText>
      </w:r>
      <w:r w:rsidRPr="006F3D60">
        <w:rPr>
          <w:noProof/>
        </w:rPr>
      </w:r>
      <w:r w:rsidRPr="006F3D60">
        <w:rPr>
          <w:noProof/>
        </w:rPr>
        <w:fldChar w:fldCharType="separate"/>
      </w:r>
      <w:r w:rsidR="00826577">
        <w:rPr>
          <w:noProof/>
        </w:rPr>
        <w:t>155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90</w:t>
      </w:r>
      <w:r>
        <w:rPr>
          <w:noProof/>
        </w:rPr>
        <w:tab/>
        <w:t>Deduction relating to foreign non</w:t>
      </w:r>
      <w:r>
        <w:rPr>
          <w:noProof/>
        </w:rPr>
        <w:noBreakHyphen/>
        <w:t>assessable non</w:t>
      </w:r>
      <w:r>
        <w:rPr>
          <w:noProof/>
        </w:rPr>
        <w:noBreakHyphen/>
        <w:t>exempt income</w:t>
      </w:r>
      <w:r w:rsidRPr="006F3D60">
        <w:rPr>
          <w:noProof/>
        </w:rPr>
        <w:tab/>
      </w:r>
      <w:r w:rsidRPr="006F3D60">
        <w:rPr>
          <w:noProof/>
        </w:rPr>
        <w:fldChar w:fldCharType="begin"/>
      </w:r>
      <w:r w:rsidRPr="006F3D60">
        <w:rPr>
          <w:noProof/>
        </w:rPr>
        <w:instrText xml:space="preserve"> PAGEREF _Toc58325416 \h </w:instrText>
      </w:r>
      <w:r w:rsidRPr="006F3D60">
        <w:rPr>
          <w:noProof/>
        </w:rPr>
      </w:r>
      <w:r w:rsidRPr="006F3D60">
        <w:rPr>
          <w:noProof/>
        </w:rPr>
        <w:fldChar w:fldCharType="separate"/>
      </w:r>
      <w:r w:rsidR="00826577">
        <w:rPr>
          <w:noProof/>
        </w:rPr>
        <w:t>157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95</w:t>
      </w:r>
      <w:r>
        <w:rPr>
          <w:noProof/>
        </w:rPr>
        <w:tab/>
        <w:t>Deduction for work in progress amounts</w:t>
      </w:r>
      <w:r w:rsidRPr="006F3D60">
        <w:rPr>
          <w:noProof/>
        </w:rPr>
        <w:tab/>
      </w:r>
      <w:r w:rsidRPr="006F3D60">
        <w:rPr>
          <w:noProof/>
        </w:rPr>
        <w:fldChar w:fldCharType="begin"/>
      </w:r>
      <w:r w:rsidRPr="006F3D60">
        <w:rPr>
          <w:noProof/>
        </w:rPr>
        <w:instrText xml:space="preserve"> PAGEREF _Toc58325417 \h </w:instrText>
      </w:r>
      <w:r w:rsidRPr="006F3D60">
        <w:rPr>
          <w:noProof/>
        </w:rPr>
      </w:r>
      <w:r w:rsidRPr="006F3D60">
        <w:rPr>
          <w:noProof/>
        </w:rPr>
        <w:fldChar w:fldCharType="separate"/>
      </w:r>
      <w:r w:rsidR="00826577">
        <w:rPr>
          <w:noProof/>
        </w:rPr>
        <w:t>157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100</w:t>
      </w:r>
      <w:r>
        <w:rPr>
          <w:noProof/>
        </w:rPr>
        <w:tab/>
        <w:t>Travel between workplaces</w:t>
      </w:r>
      <w:r w:rsidRPr="006F3D60">
        <w:rPr>
          <w:noProof/>
        </w:rPr>
        <w:tab/>
      </w:r>
      <w:r w:rsidRPr="006F3D60">
        <w:rPr>
          <w:noProof/>
        </w:rPr>
        <w:fldChar w:fldCharType="begin"/>
      </w:r>
      <w:r w:rsidRPr="006F3D60">
        <w:rPr>
          <w:noProof/>
        </w:rPr>
        <w:instrText xml:space="preserve"> PAGEREF _Toc58325418 \h </w:instrText>
      </w:r>
      <w:r w:rsidRPr="006F3D60">
        <w:rPr>
          <w:noProof/>
        </w:rPr>
      </w:r>
      <w:r w:rsidRPr="006F3D60">
        <w:rPr>
          <w:noProof/>
        </w:rPr>
        <w:fldChar w:fldCharType="separate"/>
      </w:r>
      <w:r w:rsidR="00826577">
        <w:rPr>
          <w:noProof/>
        </w:rPr>
        <w:t>158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110</w:t>
      </w:r>
      <w:r>
        <w:rPr>
          <w:noProof/>
        </w:rPr>
        <w:tab/>
        <w:t>Capital expenditure to terminate lease etc.</w:t>
      </w:r>
      <w:r w:rsidRPr="006F3D60">
        <w:rPr>
          <w:noProof/>
        </w:rPr>
        <w:tab/>
      </w:r>
      <w:r w:rsidRPr="006F3D60">
        <w:rPr>
          <w:noProof/>
        </w:rPr>
        <w:fldChar w:fldCharType="begin"/>
      </w:r>
      <w:r w:rsidRPr="006F3D60">
        <w:rPr>
          <w:noProof/>
        </w:rPr>
        <w:instrText xml:space="preserve"> PAGEREF _Toc58325419 \h </w:instrText>
      </w:r>
      <w:r w:rsidRPr="006F3D60">
        <w:rPr>
          <w:noProof/>
        </w:rPr>
      </w:r>
      <w:r w:rsidRPr="006F3D60">
        <w:rPr>
          <w:noProof/>
        </w:rPr>
        <w:fldChar w:fldCharType="separate"/>
      </w:r>
      <w:r w:rsidR="00826577">
        <w:rPr>
          <w:noProof/>
        </w:rPr>
        <w:t>159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115</w:t>
      </w:r>
      <w:r>
        <w:rPr>
          <w:noProof/>
        </w:rPr>
        <w:tab/>
        <w:t>Deduction for payment of rent from land investment by operating entity to asset entity in relation to approved economic infrastructure facility</w:t>
      </w:r>
      <w:r w:rsidRPr="006F3D60">
        <w:rPr>
          <w:noProof/>
        </w:rPr>
        <w:tab/>
      </w:r>
      <w:r w:rsidRPr="006F3D60">
        <w:rPr>
          <w:noProof/>
        </w:rPr>
        <w:fldChar w:fldCharType="begin"/>
      </w:r>
      <w:r w:rsidRPr="006F3D60">
        <w:rPr>
          <w:noProof/>
        </w:rPr>
        <w:instrText xml:space="preserve"> PAGEREF _Toc58325420 \h </w:instrText>
      </w:r>
      <w:r w:rsidRPr="006F3D60">
        <w:rPr>
          <w:noProof/>
        </w:rPr>
      </w:r>
      <w:r w:rsidRPr="006F3D60">
        <w:rPr>
          <w:noProof/>
        </w:rPr>
        <w:fldChar w:fldCharType="separate"/>
      </w:r>
      <w:r w:rsidR="00826577">
        <w:rPr>
          <w:noProof/>
        </w:rPr>
        <w:t>160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25</w:t>
      </w:r>
      <w:r>
        <w:rPr>
          <w:noProof/>
        </w:rPr>
        <w:noBreakHyphen/>
        <w:t>120</w:t>
      </w:r>
      <w:r>
        <w:rPr>
          <w:noProof/>
        </w:rPr>
        <w:tab/>
        <w:t>Transitional—deduction for payment of rent from land investment by operating entity to asset entity</w:t>
      </w:r>
      <w:r w:rsidRPr="006F3D60">
        <w:rPr>
          <w:noProof/>
        </w:rPr>
        <w:tab/>
      </w:r>
      <w:r w:rsidRPr="006F3D60">
        <w:rPr>
          <w:noProof/>
        </w:rPr>
        <w:fldChar w:fldCharType="begin"/>
      </w:r>
      <w:r w:rsidRPr="006F3D60">
        <w:rPr>
          <w:noProof/>
        </w:rPr>
        <w:instrText xml:space="preserve"> PAGEREF _Toc58325421 \h </w:instrText>
      </w:r>
      <w:r w:rsidRPr="006F3D60">
        <w:rPr>
          <w:noProof/>
        </w:rPr>
      </w:r>
      <w:r w:rsidRPr="006F3D60">
        <w:rPr>
          <w:noProof/>
        </w:rPr>
        <w:fldChar w:fldCharType="separate"/>
      </w:r>
      <w:r w:rsidR="00826577">
        <w:rPr>
          <w:noProof/>
        </w:rPr>
        <w:t>162</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26—Some amounts you cannot deduct, or cannot deduct in full</w:t>
      </w:r>
      <w:r w:rsidRPr="006F3D60">
        <w:rPr>
          <w:b w:val="0"/>
          <w:noProof/>
          <w:sz w:val="18"/>
        </w:rPr>
        <w:tab/>
      </w:r>
      <w:r w:rsidRPr="006F3D60">
        <w:rPr>
          <w:b w:val="0"/>
          <w:noProof/>
          <w:sz w:val="18"/>
        </w:rPr>
        <w:fldChar w:fldCharType="begin"/>
      </w:r>
      <w:r w:rsidRPr="006F3D60">
        <w:rPr>
          <w:b w:val="0"/>
          <w:noProof/>
          <w:sz w:val="18"/>
        </w:rPr>
        <w:instrText xml:space="preserve"> PAGEREF _Toc58325422 \h </w:instrText>
      </w:r>
      <w:r w:rsidRPr="006F3D60">
        <w:rPr>
          <w:b w:val="0"/>
          <w:noProof/>
          <w:sz w:val="18"/>
        </w:rPr>
      </w:r>
      <w:r w:rsidRPr="006F3D60">
        <w:rPr>
          <w:b w:val="0"/>
          <w:noProof/>
          <w:sz w:val="18"/>
        </w:rPr>
        <w:fldChar w:fldCharType="separate"/>
      </w:r>
      <w:r w:rsidR="00826577">
        <w:rPr>
          <w:b w:val="0"/>
          <w:noProof/>
          <w:sz w:val="18"/>
        </w:rPr>
        <w:t>163</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26</w:t>
      </w:r>
      <w:r>
        <w:rPr>
          <w:noProof/>
        </w:rPr>
        <w:tab/>
      </w:r>
      <w:r w:rsidRPr="006F3D60">
        <w:rPr>
          <w:b w:val="0"/>
          <w:noProof/>
          <w:sz w:val="18"/>
        </w:rPr>
        <w:t>163</w:t>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_Toc58325424 \h </w:instrText>
      </w:r>
      <w:r w:rsidRPr="006F3D60">
        <w:rPr>
          <w:noProof/>
        </w:rPr>
      </w:r>
      <w:r w:rsidRPr="006F3D60">
        <w:rPr>
          <w:noProof/>
        </w:rPr>
        <w:fldChar w:fldCharType="separate"/>
      </w:r>
      <w:r w:rsidR="00826577">
        <w:rPr>
          <w:noProof/>
        </w:rPr>
        <w:t>163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_Toc58325425 \h </w:instrText>
      </w:r>
      <w:r w:rsidRPr="006F3D60">
        <w:rPr>
          <w:b w:val="0"/>
          <w:noProof/>
          <w:sz w:val="18"/>
        </w:rPr>
      </w:r>
      <w:r w:rsidRPr="006F3D60">
        <w:rPr>
          <w:b w:val="0"/>
          <w:noProof/>
          <w:sz w:val="18"/>
        </w:rPr>
        <w:fldChar w:fldCharType="separate"/>
      </w:r>
      <w:r w:rsidR="00826577">
        <w:rPr>
          <w:b w:val="0"/>
          <w:noProof/>
          <w:sz w:val="18"/>
        </w:rPr>
        <w:t>164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w:t>
      </w:r>
      <w:r>
        <w:rPr>
          <w:noProof/>
        </w:rPr>
        <w:tab/>
        <w:t>Penalties</w:t>
      </w:r>
      <w:r w:rsidRPr="006F3D60">
        <w:rPr>
          <w:noProof/>
        </w:rPr>
        <w:tab/>
      </w:r>
      <w:r w:rsidRPr="006F3D60">
        <w:rPr>
          <w:noProof/>
        </w:rPr>
        <w:fldChar w:fldCharType="begin"/>
      </w:r>
      <w:r w:rsidRPr="006F3D60">
        <w:rPr>
          <w:noProof/>
        </w:rPr>
        <w:instrText xml:space="preserve"> PAGEREF _Toc58325426 \h </w:instrText>
      </w:r>
      <w:r w:rsidRPr="006F3D60">
        <w:rPr>
          <w:noProof/>
        </w:rPr>
      </w:r>
      <w:r w:rsidRPr="006F3D60">
        <w:rPr>
          <w:noProof/>
        </w:rPr>
        <w:fldChar w:fldCharType="separate"/>
      </w:r>
      <w:r w:rsidR="00826577">
        <w:rPr>
          <w:noProof/>
        </w:rPr>
        <w:t>164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10</w:t>
      </w:r>
      <w:r>
        <w:rPr>
          <w:noProof/>
        </w:rPr>
        <w:tab/>
        <w:t>Leave payments</w:t>
      </w:r>
      <w:r w:rsidRPr="006F3D60">
        <w:rPr>
          <w:noProof/>
        </w:rPr>
        <w:tab/>
      </w:r>
      <w:r w:rsidRPr="006F3D60">
        <w:rPr>
          <w:noProof/>
        </w:rPr>
        <w:fldChar w:fldCharType="begin"/>
      </w:r>
      <w:r w:rsidRPr="006F3D60">
        <w:rPr>
          <w:noProof/>
        </w:rPr>
        <w:instrText xml:space="preserve"> PAGEREF _Toc58325427 \h </w:instrText>
      </w:r>
      <w:r w:rsidRPr="006F3D60">
        <w:rPr>
          <w:noProof/>
        </w:rPr>
      </w:r>
      <w:r w:rsidRPr="006F3D60">
        <w:rPr>
          <w:noProof/>
        </w:rPr>
        <w:fldChar w:fldCharType="separate"/>
      </w:r>
      <w:r w:rsidR="00826577">
        <w:rPr>
          <w:noProof/>
        </w:rPr>
        <w:t>164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15</w:t>
      </w:r>
      <w:r>
        <w:rPr>
          <w:noProof/>
        </w:rPr>
        <w:tab/>
        <w:t>Franchise fees windfall tax</w:t>
      </w:r>
      <w:r w:rsidRPr="006F3D60">
        <w:rPr>
          <w:noProof/>
        </w:rPr>
        <w:tab/>
      </w:r>
      <w:r w:rsidRPr="006F3D60">
        <w:rPr>
          <w:noProof/>
        </w:rPr>
        <w:fldChar w:fldCharType="begin"/>
      </w:r>
      <w:r w:rsidRPr="006F3D60">
        <w:rPr>
          <w:noProof/>
        </w:rPr>
        <w:instrText xml:space="preserve"> PAGEREF _Toc58325428 \h </w:instrText>
      </w:r>
      <w:r w:rsidRPr="006F3D60">
        <w:rPr>
          <w:noProof/>
        </w:rPr>
      </w:r>
      <w:r w:rsidRPr="006F3D60">
        <w:rPr>
          <w:noProof/>
        </w:rPr>
        <w:fldChar w:fldCharType="separate"/>
      </w:r>
      <w:r w:rsidR="00826577">
        <w:rPr>
          <w:noProof/>
        </w:rPr>
        <w:t>165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17</w:t>
      </w:r>
      <w:r>
        <w:rPr>
          <w:noProof/>
        </w:rPr>
        <w:tab/>
        <w:t>Commonwealth places windfall tax</w:t>
      </w:r>
      <w:r w:rsidRPr="006F3D60">
        <w:rPr>
          <w:noProof/>
        </w:rPr>
        <w:tab/>
      </w:r>
      <w:r w:rsidRPr="006F3D60">
        <w:rPr>
          <w:noProof/>
        </w:rPr>
        <w:fldChar w:fldCharType="begin"/>
      </w:r>
      <w:r w:rsidRPr="006F3D60">
        <w:rPr>
          <w:noProof/>
        </w:rPr>
        <w:instrText xml:space="preserve"> PAGEREF _Toc58325429 \h </w:instrText>
      </w:r>
      <w:r w:rsidRPr="006F3D60">
        <w:rPr>
          <w:noProof/>
        </w:rPr>
      </w:r>
      <w:r w:rsidRPr="006F3D60">
        <w:rPr>
          <w:noProof/>
        </w:rPr>
        <w:fldChar w:fldCharType="separate"/>
      </w:r>
      <w:r w:rsidR="00826577">
        <w:rPr>
          <w:noProof/>
        </w:rPr>
        <w:t>166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19</w:t>
      </w:r>
      <w:r>
        <w:rPr>
          <w:noProof/>
        </w:rPr>
        <w:tab/>
        <w:t>Rebatable benefits</w:t>
      </w:r>
      <w:r w:rsidRPr="006F3D60">
        <w:rPr>
          <w:noProof/>
        </w:rPr>
        <w:tab/>
      </w:r>
      <w:r w:rsidRPr="006F3D60">
        <w:rPr>
          <w:noProof/>
        </w:rPr>
        <w:fldChar w:fldCharType="begin"/>
      </w:r>
      <w:r w:rsidRPr="006F3D60">
        <w:rPr>
          <w:noProof/>
        </w:rPr>
        <w:instrText xml:space="preserve"> PAGEREF _Toc58325430 \h </w:instrText>
      </w:r>
      <w:r w:rsidRPr="006F3D60">
        <w:rPr>
          <w:noProof/>
        </w:rPr>
      </w:r>
      <w:r w:rsidRPr="006F3D60">
        <w:rPr>
          <w:noProof/>
        </w:rPr>
        <w:fldChar w:fldCharType="separate"/>
      </w:r>
      <w:r w:rsidR="00826577">
        <w:rPr>
          <w:noProof/>
        </w:rPr>
        <w:t>166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20</w:t>
      </w:r>
      <w:r>
        <w:rPr>
          <w:noProof/>
        </w:rPr>
        <w:tab/>
        <w:t>Assistance to students</w:t>
      </w:r>
      <w:r w:rsidRPr="006F3D60">
        <w:rPr>
          <w:noProof/>
        </w:rPr>
        <w:tab/>
      </w:r>
      <w:r w:rsidRPr="006F3D60">
        <w:rPr>
          <w:noProof/>
        </w:rPr>
        <w:fldChar w:fldCharType="begin"/>
      </w:r>
      <w:r w:rsidRPr="006F3D60">
        <w:rPr>
          <w:noProof/>
        </w:rPr>
        <w:instrText xml:space="preserve"> PAGEREF _Toc58325431 \h </w:instrText>
      </w:r>
      <w:r w:rsidRPr="006F3D60">
        <w:rPr>
          <w:noProof/>
        </w:rPr>
      </w:r>
      <w:r w:rsidRPr="006F3D60">
        <w:rPr>
          <w:noProof/>
        </w:rPr>
        <w:fldChar w:fldCharType="separate"/>
      </w:r>
      <w:r w:rsidR="00826577">
        <w:rPr>
          <w:noProof/>
        </w:rPr>
        <w:t>166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22</w:t>
      </w:r>
      <w:r>
        <w:rPr>
          <w:noProof/>
        </w:rPr>
        <w:tab/>
        <w:t>Political contributions and gifts</w:t>
      </w:r>
      <w:r w:rsidRPr="006F3D60">
        <w:rPr>
          <w:noProof/>
        </w:rPr>
        <w:tab/>
      </w:r>
      <w:r w:rsidRPr="006F3D60">
        <w:rPr>
          <w:noProof/>
        </w:rPr>
        <w:fldChar w:fldCharType="begin"/>
      </w:r>
      <w:r w:rsidRPr="006F3D60">
        <w:rPr>
          <w:noProof/>
        </w:rPr>
        <w:instrText xml:space="preserve"> PAGEREF _Toc58325432 \h </w:instrText>
      </w:r>
      <w:r w:rsidRPr="006F3D60">
        <w:rPr>
          <w:noProof/>
        </w:rPr>
      </w:r>
      <w:r w:rsidRPr="006F3D60">
        <w:rPr>
          <w:noProof/>
        </w:rPr>
        <w:fldChar w:fldCharType="separate"/>
      </w:r>
      <w:r w:rsidR="00826577">
        <w:rPr>
          <w:noProof/>
        </w:rPr>
        <w:t>167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25</w:t>
      </w:r>
      <w:r>
        <w:rPr>
          <w:noProof/>
        </w:rPr>
        <w:tab/>
        <w:t>Interest or royalty</w:t>
      </w:r>
      <w:r w:rsidRPr="006F3D60">
        <w:rPr>
          <w:noProof/>
        </w:rPr>
        <w:tab/>
      </w:r>
      <w:r w:rsidRPr="006F3D60">
        <w:rPr>
          <w:noProof/>
        </w:rPr>
        <w:fldChar w:fldCharType="begin"/>
      </w:r>
      <w:r w:rsidRPr="006F3D60">
        <w:rPr>
          <w:noProof/>
        </w:rPr>
        <w:instrText xml:space="preserve"> PAGEREF _Toc58325433 \h </w:instrText>
      </w:r>
      <w:r w:rsidRPr="006F3D60">
        <w:rPr>
          <w:noProof/>
        </w:rPr>
      </w:r>
      <w:r w:rsidRPr="006F3D60">
        <w:rPr>
          <w:noProof/>
        </w:rPr>
        <w:fldChar w:fldCharType="separate"/>
      </w:r>
      <w:r w:rsidR="00826577">
        <w:rPr>
          <w:noProof/>
        </w:rPr>
        <w:t>168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25A</w:t>
      </w:r>
      <w:r>
        <w:rPr>
          <w:noProof/>
        </w:rPr>
        <w:tab/>
        <w:t>Seasonal Labour Mobility Program</w:t>
      </w:r>
      <w:r w:rsidRPr="006F3D60">
        <w:rPr>
          <w:noProof/>
        </w:rPr>
        <w:tab/>
      </w:r>
      <w:r w:rsidRPr="006F3D60">
        <w:rPr>
          <w:noProof/>
        </w:rPr>
        <w:fldChar w:fldCharType="begin"/>
      </w:r>
      <w:r w:rsidRPr="006F3D60">
        <w:rPr>
          <w:noProof/>
        </w:rPr>
        <w:instrText xml:space="preserve"> PAGEREF _Toc58325434 \h </w:instrText>
      </w:r>
      <w:r w:rsidRPr="006F3D60">
        <w:rPr>
          <w:noProof/>
        </w:rPr>
      </w:r>
      <w:r w:rsidRPr="006F3D60">
        <w:rPr>
          <w:noProof/>
        </w:rPr>
        <w:fldChar w:fldCharType="separate"/>
      </w:r>
      <w:r w:rsidR="00826577">
        <w:rPr>
          <w:noProof/>
        </w:rPr>
        <w:t>169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26</w:t>
      </w:r>
      <w:r>
        <w:rPr>
          <w:noProof/>
        </w:rPr>
        <w:tab/>
        <w:t>Non</w:t>
      </w:r>
      <w:r>
        <w:rPr>
          <w:noProof/>
        </w:rPr>
        <w:noBreakHyphen/>
        <w:t>share distributions and dividends</w:t>
      </w:r>
      <w:r w:rsidRPr="006F3D60">
        <w:rPr>
          <w:noProof/>
        </w:rPr>
        <w:tab/>
      </w:r>
      <w:r w:rsidRPr="006F3D60">
        <w:rPr>
          <w:noProof/>
        </w:rPr>
        <w:fldChar w:fldCharType="begin"/>
      </w:r>
      <w:r w:rsidRPr="006F3D60">
        <w:rPr>
          <w:noProof/>
        </w:rPr>
        <w:instrText xml:space="preserve"> PAGEREF _Toc58325435 \h </w:instrText>
      </w:r>
      <w:r w:rsidRPr="006F3D60">
        <w:rPr>
          <w:noProof/>
        </w:rPr>
      </w:r>
      <w:r w:rsidRPr="006F3D60">
        <w:rPr>
          <w:noProof/>
        </w:rPr>
        <w:fldChar w:fldCharType="separate"/>
      </w:r>
      <w:r w:rsidR="00826577">
        <w:rPr>
          <w:noProof/>
        </w:rPr>
        <w:t>170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30</w:t>
      </w:r>
      <w:r>
        <w:rPr>
          <w:noProof/>
        </w:rPr>
        <w:tab/>
        <w:t>Relative’s travel expenses</w:t>
      </w:r>
      <w:r w:rsidRPr="006F3D60">
        <w:rPr>
          <w:noProof/>
        </w:rPr>
        <w:tab/>
      </w:r>
      <w:r w:rsidRPr="006F3D60">
        <w:rPr>
          <w:noProof/>
        </w:rPr>
        <w:fldChar w:fldCharType="begin"/>
      </w:r>
      <w:r w:rsidRPr="006F3D60">
        <w:rPr>
          <w:noProof/>
        </w:rPr>
        <w:instrText xml:space="preserve"> PAGEREF _Toc58325436 \h </w:instrText>
      </w:r>
      <w:r w:rsidRPr="006F3D60">
        <w:rPr>
          <w:noProof/>
        </w:rPr>
      </w:r>
      <w:r w:rsidRPr="006F3D60">
        <w:rPr>
          <w:noProof/>
        </w:rPr>
        <w:fldChar w:fldCharType="separate"/>
      </w:r>
      <w:r w:rsidR="00826577">
        <w:rPr>
          <w:noProof/>
        </w:rPr>
        <w:t>170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31</w:t>
      </w:r>
      <w:r>
        <w:rPr>
          <w:noProof/>
        </w:rPr>
        <w:tab/>
        <w:t>Travel related to use of residential premises as residential accommodation</w:t>
      </w:r>
      <w:r w:rsidRPr="006F3D60">
        <w:rPr>
          <w:noProof/>
        </w:rPr>
        <w:tab/>
      </w:r>
      <w:r w:rsidRPr="006F3D60">
        <w:rPr>
          <w:noProof/>
        </w:rPr>
        <w:fldChar w:fldCharType="begin"/>
      </w:r>
      <w:r w:rsidRPr="006F3D60">
        <w:rPr>
          <w:noProof/>
        </w:rPr>
        <w:instrText xml:space="preserve"> PAGEREF _Toc58325437 \h </w:instrText>
      </w:r>
      <w:r w:rsidRPr="006F3D60">
        <w:rPr>
          <w:noProof/>
        </w:rPr>
      </w:r>
      <w:r w:rsidRPr="006F3D60">
        <w:rPr>
          <w:noProof/>
        </w:rPr>
        <w:fldChar w:fldCharType="separate"/>
      </w:r>
      <w:r w:rsidR="00826577">
        <w:rPr>
          <w:noProof/>
        </w:rPr>
        <w:t>172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35</w:t>
      </w:r>
      <w:r>
        <w:rPr>
          <w:noProof/>
        </w:rPr>
        <w:tab/>
        <w:t>Reducing deductions for amounts paid to related entities</w:t>
      </w:r>
      <w:r w:rsidRPr="006F3D60">
        <w:rPr>
          <w:noProof/>
        </w:rPr>
        <w:tab/>
      </w:r>
      <w:r w:rsidRPr="006F3D60">
        <w:rPr>
          <w:noProof/>
        </w:rPr>
        <w:fldChar w:fldCharType="begin"/>
      </w:r>
      <w:r w:rsidRPr="006F3D60">
        <w:rPr>
          <w:noProof/>
        </w:rPr>
        <w:instrText xml:space="preserve"> PAGEREF _Toc58325438 \h </w:instrText>
      </w:r>
      <w:r w:rsidRPr="006F3D60">
        <w:rPr>
          <w:noProof/>
        </w:rPr>
      </w:r>
      <w:r w:rsidRPr="006F3D60">
        <w:rPr>
          <w:noProof/>
        </w:rPr>
        <w:fldChar w:fldCharType="separate"/>
      </w:r>
      <w:r w:rsidR="00826577">
        <w:rPr>
          <w:noProof/>
        </w:rPr>
        <w:t>173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40</w:t>
      </w:r>
      <w:r>
        <w:rPr>
          <w:noProof/>
        </w:rPr>
        <w:tab/>
        <w:t>Maintaining your family</w:t>
      </w:r>
      <w:r w:rsidRPr="006F3D60">
        <w:rPr>
          <w:noProof/>
        </w:rPr>
        <w:tab/>
      </w:r>
      <w:r w:rsidRPr="006F3D60">
        <w:rPr>
          <w:noProof/>
        </w:rPr>
        <w:fldChar w:fldCharType="begin"/>
      </w:r>
      <w:r w:rsidRPr="006F3D60">
        <w:rPr>
          <w:noProof/>
        </w:rPr>
        <w:instrText xml:space="preserve"> PAGEREF _Toc58325439 \h </w:instrText>
      </w:r>
      <w:r w:rsidRPr="006F3D60">
        <w:rPr>
          <w:noProof/>
        </w:rPr>
      </w:r>
      <w:r w:rsidRPr="006F3D60">
        <w:rPr>
          <w:noProof/>
        </w:rPr>
        <w:fldChar w:fldCharType="separate"/>
      </w:r>
      <w:r w:rsidR="00826577">
        <w:rPr>
          <w:noProof/>
        </w:rPr>
        <w:t>174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45</w:t>
      </w:r>
      <w:r>
        <w:rPr>
          <w:noProof/>
        </w:rPr>
        <w:tab/>
        <w:t>Recreational club expenses</w:t>
      </w:r>
      <w:r w:rsidRPr="006F3D60">
        <w:rPr>
          <w:noProof/>
        </w:rPr>
        <w:tab/>
      </w:r>
      <w:r w:rsidRPr="006F3D60">
        <w:rPr>
          <w:noProof/>
        </w:rPr>
        <w:fldChar w:fldCharType="begin"/>
      </w:r>
      <w:r w:rsidRPr="006F3D60">
        <w:rPr>
          <w:noProof/>
        </w:rPr>
        <w:instrText xml:space="preserve"> PAGEREF _Toc58325440 \h </w:instrText>
      </w:r>
      <w:r w:rsidRPr="006F3D60">
        <w:rPr>
          <w:noProof/>
        </w:rPr>
      </w:r>
      <w:r w:rsidRPr="006F3D60">
        <w:rPr>
          <w:noProof/>
        </w:rPr>
        <w:fldChar w:fldCharType="separate"/>
      </w:r>
      <w:r w:rsidR="00826577">
        <w:rPr>
          <w:noProof/>
        </w:rPr>
        <w:t>175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47</w:t>
      </w:r>
      <w:r>
        <w:rPr>
          <w:noProof/>
        </w:rPr>
        <w:tab/>
        <w:t>Non</w:t>
      </w:r>
      <w:r>
        <w:rPr>
          <w:noProof/>
        </w:rPr>
        <w:noBreakHyphen/>
        <w:t>business boating activities</w:t>
      </w:r>
      <w:r w:rsidRPr="006F3D60">
        <w:rPr>
          <w:noProof/>
        </w:rPr>
        <w:tab/>
      </w:r>
      <w:r w:rsidRPr="006F3D60">
        <w:rPr>
          <w:noProof/>
        </w:rPr>
        <w:fldChar w:fldCharType="begin"/>
      </w:r>
      <w:r w:rsidRPr="006F3D60">
        <w:rPr>
          <w:noProof/>
        </w:rPr>
        <w:instrText xml:space="preserve"> PAGEREF _Toc58325441 \h </w:instrText>
      </w:r>
      <w:r w:rsidRPr="006F3D60">
        <w:rPr>
          <w:noProof/>
        </w:rPr>
      </w:r>
      <w:r w:rsidRPr="006F3D60">
        <w:rPr>
          <w:noProof/>
        </w:rPr>
        <w:fldChar w:fldCharType="separate"/>
      </w:r>
      <w:r w:rsidR="00826577">
        <w:rPr>
          <w:noProof/>
        </w:rPr>
        <w:t>175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50</w:t>
      </w:r>
      <w:r>
        <w:rPr>
          <w:noProof/>
        </w:rPr>
        <w:tab/>
        <w:t>Expenses for a leisure facility</w:t>
      </w:r>
      <w:r w:rsidRPr="006F3D60">
        <w:rPr>
          <w:noProof/>
        </w:rPr>
        <w:tab/>
      </w:r>
      <w:r w:rsidRPr="006F3D60">
        <w:rPr>
          <w:noProof/>
        </w:rPr>
        <w:fldChar w:fldCharType="begin"/>
      </w:r>
      <w:r w:rsidRPr="006F3D60">
        <w:rPr>
          <w:noProof/>
        </w:rPr>
        <w:instrText xml:space="preserve"> PAGEREF _Toc58325442 \h </w:instrText>
      </w:r>
      <w:r w:rsidRPr="006F3D60">
        <w:rPr>
          <w:noProof/>
        </w:rPr>
      </w:r>
      <w:r w:rsidRPr="006F3D60">
        <w:rPr>
          <w:noProof/>
        </w:rPr>
        <w:fldChar w:fldCharType="separate"/>
      </w:r>
      <w:r w:rsidR="00826577">
        <w:rPr>
          <w:noProof/>
        </w:rPr>
        <w:t>178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52</w:t>
      </w:r>
      <w:r>
        <w:rPr>
          <w:noProof/>
        </w:rPr>
        <w:tab/>
        <w:t>Bribes to foreign public officials</w:t>
      </w:r>
      <w:r w:rsidRPr="006F3D60">
        <w:rPr>
          <w:noProof/>
        </w:rPr>
        <w:tab/>
      </w:r>
      <w:r w:rsidRPr="006F3D60">
        <w:rPr>
          <w:noProof/>
        </w:rPr>
        <w:fldChar w:fldCharType="begin"/>
      </w:r>
      <w:r w:rsidRPr="006F3D60">
        <w:rPr>
          <w:noProof/>
        </w:rPr>
        <w:instrText xml:space="preserve"> PAGEREF _Toc58325443 \h </w:instrText>
      </w:r>
      <w:r w:rsidRPr="006F3D60">
        <w:rPr>
          <w:noProof/>
        </w:rPr>
      </w:r>
      <w:r w:rsidRPr="006F3D60">
        <w:rPr>
          <w:noProof/>
        </w:rPr>
        <w:fldChar w:fldCharType="separate"/>
      </w:r>
      <w:r w:rsidR="00826577">
        <w:rPr>
          <w:noProof/>
        </w:rPr>
        <w:t>180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53</w:t>
      </w:r>
      <w:r>
        <w:rPr>
          <w:noProof/>
        </w:rPr>
        <w:tab/>
        <w:t>Bribes to public officials</w:t>
      </w:r>
      <w:r w:rsidRPr="006F3D60">
        <w:rPr>
          <w:noProof/>
        </w:rPr>
        <w:tab/>
      </w:r>
      <w:r w:rsidRPr="006F3D60">
        <w:rPr>
          <w:noProof/>
        </w:rPr>
        <w:fldChar w:fldCharType="begin"/>
      </w:r>
      <w:r w:rsidRPr="006F3D60">
        <w:rPr>
          <w:noProof/>
        </w:rPr>
        <w:instrText xml:space="preserve"> PAGEREF _Toc58325444 \h </w:instrText>
      </w:r>
      <w:r w:rsidRPr="006F3D60">
        <w:rPr>
          <w:noProof/>
        </w:rPr>
      </w:r>
      <w:r w:rsidRPr="006F3D60">
        <w:rPr>
          <w:noProof/>
        </w:rPr>
        <w:fldChar w:fldCharType="separate"/>
      </w:r>
      <w:r w:rsidR="00826577">
        <w:rPr>
          <w:noProof/>
        </w:rPr>
        <w:t>183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54</w:t>
      </w:r>
      <w:r>
        <w:rPr>
          <w:noProof/>
        </w:rPr>
        <w:tab/>
        <w:t>Expenditure relating to illegal activities</w:t>
      </w:r>
      <w:r w:rsidRPr="006F3D60">
        <w:rPr>
          <w:noProof/>
        </w:rPr>
        <w:tab/>
      </w:r>
      <w:r w:rsidRPr="006F3D60">
        <w:rPr>
          <w:noProof/>
        </w:rPr>
        <w:fldChar w:fldCharType="begin"/>
      </w:r>
      <w:r w:rsidRPr="006F3D60">
        <w:rPr>
          <w:noProof/>
        </w:rPr>
        <w:instrText xml:space="preserve"> PAGEREF _Toc58325445 \h </w:instrText>
      </w:r>
      <w:r w:rsidRPr="006F3D60">
        <w:rPr>
          <w:noProof/>
        </w:rPr>
      </w:r>
      <w:r w:rsidRPr="006F3D60">
        <w:rPr>
          <w:noProof/>
        </w:rPr>
        <w:fldChar w:fldCharType="separate"/>
      </w:r>
      <w:r w:rsidR="00826577">
        <w:rPr>
          <w:noProof/>
        </w:rPr>
        <w:t>184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55</w:t>
      </w:r>
      <w:r>
        <w:rPr>
          <w:noProof/>
        </w:rPr>
        <w:tab/>
        <w:t>Limit on deductions</w:t>
      </w:r>
      <w:r w:rsidRPr="006F3D60">
        <w:rPr>
          <w:noProof/>
        </w:rPr>
        <w:tab/>
      </w:r>
      <w:r w:rsidRPr="006F3D60">
        <w:rPr>
          <w:noProof/>
        </w:rPr>
        <w:fldChar w:fldCharType="begin"/>
      </w:r>
      <w:r w:rsidRPr="006F3D60">
        <w:rPr>
          <w:noProof/>
        </w:rPr>
        <w:instrText xml:space="preserve"> PAGEREF _Toc58325446 \h </w:instrText>
      </w:r>
      <w:r w:rsidRPr="006F3D60">
        <w:rPr>
          <w:noProof/>
        </w:rPr>
      </w:r>
      <w:r w:rsidRPr="006F3D60">
        <w:rPr>
          <w:noProof/>
        </w:rPr>
        <w:fldChar w:fldCharType="separate"/>
      </w:r>
      <w:r w:rsidR="00826577">
        <w:rPr>
          <w:noProof/>
        </w:rPr>
        <w:t>185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60</w:t>
      </w:r>
      <w:r>
        <w:rPr>
          <w:noProof/>
        </w:rPr>
        <w:tab/>
        <w:t>Superannuation contributions surcharge</w:t>
      </w:r>
      <w:r w:rsidRPr="006F3D60">
        <w:rPr>
          <w:noProof/>
        </w:rPr>
        <w:tab/>
      </w:r>
      <w:r w:rsidRPr="006F3D60">
        <w:rPr>
          <w:noProof/>
        </w:rPr>
        <w:fldChar w:fldCharType="begin"/>
      </w:r>
      <w:r w:rsidRPr="006F3D60">
        <w:rPr>
          <w:noProof/>
        </w:rPr>
        <w:instrText xml:space="preserve"> PAGEREF _Toc58325447 \h </w:instrText>
      </w:r>
      <w:r w:rsidRPr="006F3D60">
        <w:rPr>
          <w:noProof/>
        </w:rPr>
      </w:r>
      <w:r w:rsidRPr="006F3D60">
        <w:rPr>
          <w:noProof/>
        </w:rPr>
        <w:fldChar w:fldCharType="separate"/>
      </w:r>
      <w:r w:rsidR="00826577">
        <w:rPr>
          <w:noProof/>
        </w:rPr>
        <w:t>185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68</w:t>
      </w:r>
      <w:r>
        <w:rPr>
          <w:noProof/>
        </w:rPr>
        <w:tab/>
        <w:t>Loss from disposal of eligible venture capital investments</w:t>
      </w:r>
      <w:r w:rsidRPr="006F3D60">
        <w:rPr>
          <w:noProof/>
        </w:rPr>
        <w:tab/>
      </w:r>
      <w:r w:rsidRPr="006F3D60">
        <w:rPr>
          <w:noProof/>
        </w:rPr>
        <w:fldChar w:fldCharType="begin"/>
      </w:r>
      <w:r w:rsidRPr="006F3D60">
        <w:rPr>
          <w:noProof/>
        </w:rPr>
        <w:instrText xml:space="preserve"> PAGEREF _Toc58325448 \h </w:instrText>
      </w:r>
      <w:r w:rsidRPr="006F3D60">
        <w:rPr>
          <w:noProof/>
        </w:rPr>
      </w:r>
      <w:r w:rsidRPr="006F3D60">
        <w:rPr>
          <w:noProof/>
        </w:rPr>
        <w:fldChar w:fldCharType="separate"/>
      </w:r>
      <w:r w:rsidR="00826577">
        <w:rPr>
          <w:noProof/>
        </w:rPr>
        <w:t>186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70</w:t>
      </w:r>
      <w:r>
        <w:rPr>
          <w:noProof/>
        </w:rPr>
        <w:tab/>
        <w:t>Loss from disposal of venture capital equity</w:t>
      </w:r>
      <w:r w:rsidRPr="006F3D60">
        <w:rPr>
          <w:noProof/>
        </w:rPr>
        <w:tab/>
      </w:r>
      <w:r w:rsidRPr="006F3D60">
        <w:rPr>
          <w:noProof/>
        </w:rPr>
        <w:fldChar w:fldCharType="begin"/>
      </w:r>
      <w:r w:rsidRPr="006F3D60">
        <w:rPr>
          <w:noProof/>
        </w:rPr>
        <w:instrText xml:space="preserve"> PAGEREF _Toc58325449 \h </w:instrText>
      </w:r>
      <w:r w:rsidRPr="006F3D60">
        <w:rPr>
          <w:noProof/>
        </w:rPr>
      </w:r>
      <w:r w:rsidRPr="006F3D60">
        <w:rPr>
          <w:noProof/>
        </w:rPr>
        <w:fldChar w:fldCharType="separate"/>
      </w:r>
      <w:r w:rsidR="00826577">
        <w:rPr>
          <w:noProof/>
        </w:rPr>
        <w:t>187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74</w:t>
      </w:r>
      <w:r>
        <w:rPr>
          <w:noProof/>
        </w:rPr>
        <w:tab/>
        <w:t>Excess concessional contributions charge cannot be deducted</w:t>
      </w:r>
      <w:r w:rsidRPr="006F3D60">
        <w:rPr>
          <w:noProof/>
        </w:rPr>
        <w:tab/>
      </w:r>
      <w:r w:rsidRPr="006F3D60">
        <w:rPr>
          <w:noProof/>
        </w:rPr>
        <w:fldChar w:fldCharType="begin"/>
      </w:r>
      <w:r w:rsidRPr="006F3D60">
        <w:rPr>
          <w:noProof/>
        </w:rPr>
        <w:instrText xml:space="preserve"> PAGEREF _Toc58325450 \h </w:instrText>
      </w:r>
      <w:r w:rsidRPr="006F3D60">
        <w:rPr>
          <w:noProof/>
        </w:rPr>
      </w:r>
      <w:r w:rsidRPr="006F3D60">
        <w:rPr>
          <w:noProof/>
        </w:rPr>
        <w:fldChar w:fldCharType="separate"/>
      </w:r>
      <w:r w:rsidR="00826577">
        <w:rPr>
          <w:noProof/>
        </w:rPr>
        <w:t>187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75</w:t>
      </w:r>
      <w:r>
        <w:rPr>
          <w:noProof/>
        </w:rPr>
        <w:tab/>
        <w:t>Excess non</w:t>
      </w:r>
      <w:r>
        <w:rPr>
          <w:noProof/>
        </w:rPr>
        <w:noBreakHyphen/>
        <w:t>concessional contributions tax cannot be deducted</w:t>
      </w:r>
      <w:r w:rsidRPr="006F3D60">
        <w:rPr>
          <w:noProof/>
        </w:rPr>
        <w:tab/>
      </w:r>
      <w:r w:rsidRPr="006F3D60">
        <w:rPr>
          <w:noProof/>
        </w:rPr>
        <w:fldChar w:fldCharType="begin"/>
      </w:r>
      <w:r w:rsidRPr="006F3D60">
        <w:rPr>
          <w:noProof/>
        </w:rPr>
        <w:instrText xml:space="preserve"> PAGEREF _Toc58325451 \h </w:instrText>
      </w:r>
      <w:r w:rsidRPr="006F3D60">
        <w:rPr>
          <w:noProof/>
        </w:rPr>
      </w:r>
      <w:r w:rsidRPr="006F3D60">
        <w:rPr>
          <w:noProof/>
        </w:rPr>
        <w:fldChar w:fldCharType="separate"/>
      </w:r>
      <w:r w:rsidR="00826577">
        <w:rPr>
          <w:noProof/>
        </w:rPr>
        <w:t>187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80</w:t>
      </w:r>
      <w:r>
        <w:rPr>
          <w:noProof/>
        </w:rPr>
        <w:tab/>
        <w:t>Financing costs on loans to pay superannuation contribution</w:t>
      </w:r>
      <w:r w:rsidRPr="006F3D60">
        <w:rPr>
          <w:noProof/>
        </w:rPr>
        <w:tab/>
      </w:r>
      <w:r w:rsidRPr="006F3D60">
        <w:rPr>
          <w:noProof/>
        </w:rPr>
        <w:fldChar w:fldCharType="begin"/>
      </w:r>
      <w:r w:rsidRPr="006F3D60">
        <w:rPr>
          <w:noProof/>
        </w:rPr>
        <w:instrText xml:space="preserve"> PAGEREF _Toc58325452 \h </w:instrText>
      </w:r>
      <w:r w:rsidRPr="006F3D60">
        <w:rPr>
          <w:noProof/>
        </w:rPr>
      </w:r>
      <w:r w:rsidRPr="006F3D60">
        <w:rPr>
          <w:noProof/>
        </w:rPr>
        <w:fldChar w:fldCharType="separate"/>
      </w:r>
      <w:r w:rsidR="00826577">
        <w:rPr>
          <w:noProof/>
        </w:rPr>
        <w:t>187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85</w:t>
      </w:r>
      <w:r>
        <w:rPr>
          <w:noProof/>
        </w:rPr>
        <w:tab/>
        <w:t>Borrowing costs on loans to pay life insurance premiums</w:t>
      </w:r>
      <w:r w:rsidRPr="006F3D60">
        <w:rPr>
          <w:noProof/>
        </w:rPr>
        <w:tab/>
      </w:r>
      <w:r w:rsidRPr="006F3D60">
        <w:rPr>
          <w:noProof/>
        </w:rPr>
        <w:fldChar w:fldCharType="begin"/>
      </w:r>
      <w:r w:rsidRPr="006F3D60">
        <w:rPr>
          <w:noProof/>
        </w:rPr>
        <w:instrText xml:space="preserve"> PAGEREF _Toc58325453 \h </w:instrText>
      </w:r>
      <w:r w:rsidRPr="006F3D60">
        <w:rPr>
          <w:noProof/>
        </w:rPr>
      </w:r>
      <w:r w:rsidRPr="006F3D60">
        <w:rPr>
          <w:noProof/>
        </w:rPr>
        <w:fldChar w:fldCharType="separate"/>
      </w:r>
      <w:r w:rsidR="00826577">
        <w:rPr>
          <w:noProof/>
        </w:rPr>
        <w:t>188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90</w:t>
      </w:r>
      <w:r>
        <w:rPr>
          <w:noProof/>
        </w:rPr>
        <w:tab/>
        <w:t>Superannuation supervisory levy</w:t>
      </w:r>
      <w:r w:rsidRPr="006F3D60">
        <w:rPr>
          <w:noProof/>
        </w:rPr>
        <w:tab/>
      </w:r>
      <w:r w:rsidRPr="006F3D60">
        <w:rPr>
          <w:noProof/>
        </w:rPr>
        <w:fldChar w:fldCharType="begin"/>
      </w:r>
      <w:r w:rsidRPr="006F3D60">
        <w:rPr>
          <w:noProof/>
        </w:rPr>
        <w:instrText xml:space="preserve"> PAGEREF _Toc58325454 \h </w:instrText>
      </w:r>
      <w:r w:rsidRPr="006F3D60">
        <w:rPr>
          <w:noProof/>
        </w:rPr>
      </w:r>
      <w:r w:rsidRPr="006F3D60">
        <w:rPr>
          <w:noProof/>
        </w:rPr>
        <w:fldChar w:fldCharType="separate"/>
      </w:r>
      <w:r w:rsidR="00826577">
        <w:rPr>
          <w:noProof/>
        </w:rPr>
        <w:t>188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95</w:t>
      </w:r>
      <w:r>
        <w:rPr>
          <w:noProof/>
        </w:rPr>
        <w:tab/>
        <w:t>Superannuation guarantee charge</w:t>
      </w:r>
      <w:r w:rsidRPr="006F3D60">
        <w:rPr>
          <w:noProof/>
        </w:rPr>
        <w:tab/>
      </w:r>
      <w:r w:rsidRPr="006F3D60">
        <w:rPr>
          <w:noProof/>
        </w:rPr>
        <w:fldChar w:fldCharType="begin"/>
      </w:r>
      <w:r w:rsidRPr="006F3D60">
        <w:rPr>
          <w:noProof/>
        </w:rPr>
        <w:instrText xml:space="preserve"> PAGEREF _Toc58325455 \h </w:instrText>
      </w:r>
      <w:r w:rsidRPr="006F3D60">
        <w:rPr>
          <w:noProof/>
        </w:rPr>
      </w:r>
      <w:r w:rsidRPr="006F3D60">
        <w:rPr>
          <w:noProof/>
        </w:rPr>
        <w:fldChar w:fldCharType="separate"/>
      </w:r>
      <w:r w:rsidR="00826577">
        <w:rPr>
          <w:noProof/>
        </w:rPr>
        <w:t>188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97</w:t>
      </w:r>
      <w:r>
        <w:rPr>
          <w:noProof/>
        </w:rPr>
        <w:tab/>
        <w:t>National Disability Insurance Scheme expenditure</w:t>
      </w:r>
      <w:r w:rsidRPr="006F3D60">
        <w:rPr>
          <w:noProof/>
        </w:rPr>
        <w:tab/>
      </w:r>
      <w:r w:rsidRPr="006F3D60">
        <w:rPr>
          <w:noProof/>
        </w:rPr>
        <w:fldChar w:fldCharType="begin"/>
      </w:r>
      <w:r w:rsidRPr="006F3D60">
        <w:rPr>
          <w:noProof/>
        </w:rPr>
        <w:instrText xml:space="preserve"> PAGEREF _Toc58325456 \h </w:instrText>
      </w:r>
      <w:r w:rsidRPr="006F3D60">
        <w:rPr>
          <w:noProof/>
        </w:rPr>
      </w:r>
      <w:r w:rsidRPr="006F3D60">
        <w:rPr>
          <w:noProof/>
        </w:rPr>
        <w:fldChar w:fldCharType="separate"/>
      </w:r>
      <w:r w:rsidR="00826577">
        <w:rPr>
          <w:noProof/>
        </w:rPr>
        <w:t>189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98</w:t>
      </w:r>
      <w:r>
        <w:rPr>
          <w:noProof/>
        </w:rPr>
        <w:tab/>
        <w:t>Division 293 tax cannot be deducted</w:t>
      </w:r>
      <w:r w:rsidRPr="006F3D60">
        <w:rPr>
          <w:noProof/>
        </w:rPr>
        <w:tab/>
      </w:r>
      <w:r w:rsidRPr="006F3D60">
        <w:rPr>
          <w:noProof/>
        </w:rPr>
        <w:fldChar w:fldCharType="begin"/>
      </w:r>
      <w:r w:rsidRPr="006F3D60">
        <w:rPr>
          <w:noProof/>
        </w:rPr>
        <w:instrText xml:space="preserve"> PAGEREF _Toc58325457 \h </w:instrText>
      </w:r>
      <w:r w:rsidRPr="006F3D60">
        <w:rPr>
          <w:noProof/>
        </w:rPr>
      </w:r>
      <w:r w:rsidRPr="006F3D60">
        <w:rPr>
          <w:noProof/>
        </w:rPr>
        <w:fldChar w:fldCharType="separate"/>
      </w:r>
      <w:r w:rsidR="00826577">
        <w:rPr>
          <w:noProof/>
        </w:rPr>
        <w:t>189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99</w:t>
      </w:r>
      <w:r>
        <w:rPr>
          <w:noProof/>
        </w:rPr>
        <w:tab/>
        <w:t>Excess transfer balance tax cannot be deducted</w:t>
      </w:r>
      <w:r w:rsidRPr="006F3D60">
        <w:rPr>
          <w:noProof/>
        </w:rPr>
        <w:tab/>
      </w:r>
      <w:r w:rsidRPr="006F3D60">
        <w:rPr>
          <w:noProof/>
        </w:rPr>
        <w:fldChar w:fldCharType="begin"/>
      </w:r>
      <w:r w:rsidRPr="006F3D60">
        <w:rPr>
          <w:noProof/>
        </w:rPr>
        <w:instrText xml:space="preserve"> PAGEREF _Toc58325458 \h </w:instrText>
      </w:r>
      <w:r w:rsidRPr="006F3D60">
        <w:rPr>
          <w:noProof/>
        </w:rPr>
      </w:r>
      <w:r w:rsidRPr="006F3D60">
        <w:rPr>
          <w:noProof/>
        </w:rPr>
        <w:fldChar w:fldCharType="separate"/>
      </w:r>
      <w:r w:rsidR="00826577">
        <w:rPr>
          <w:noProof/>
        </w:rPr>
        <w:t>189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100</w:t>
      </w:r>
      <w:r>
        <w:rPr>
          <w:noProof/>
        </w:rPr>
        <w:tab/>
        <w:t>Expenditure attributable to water infrastructure improvement payments</w:t>
      </w:r>
      <w:r w:rsidRPr="006F3D60">
        <w:rPr>
          <w:noProof/>
        </w:rPr>
        <w:tab/>
      </w:r>
      <w:r w:rsidRPr="006F3D60">
        <w:rPr>
          <w:noProof/>
        </w:rPr>
        <w:fldChar w:fldCharType="begin"/>
      </w:r>
      <w:r w:rsidRPr="006F3D60">
        <w:rPr>
          <w:noProof/>
        </w:rPr>
        <w:instrText xml:space="preserve"> PAGEREF _Toc58325459 \h </w:instrText>
      </w:r>
      <w:r w:rsidRPr="006F3D60">
        <w:rPr>
          <w:noProof/>
        </w:rPr>
      </w:r>
      <w:r w:rsidRPr="006F3D60">
        <w:rPr>
          <w:noProof/>
        </w:rPr>
        <w:fldChar w:fldCharType="separate"/>
      </w:r>
      <w:r w:rsidR="00826577">
        <w:rPr>
          <w:noProof/>
        </w:rPr>
        <w:t>189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102</w:t>
      </w:r>
      <w:r>
        <w:rPr>
          <w:noProof/>
        </w:rPr>
        <w:tab/>
        <w:t>Expenses associated with holding vacant land</w:t>
      </w:r>
      <w:r w:rsidRPr="006F3D60">
        <w:rPr>
          <w:noProof/>
        </w:rPr>
        <w:tab/>
      </w:r>
      <w:r w:rsidRPr="006F3D60">
        <w:rPr>
          <w:noProof/>
        </w:rPr>
        <w:fldChar w:fldCharType="begin"/>
      </w:r>
      <w:r w:rsidRPr="006F3D60">
        <w:rPr>
          <w:noProof/>
        </w:rPr>
        <w:instrText xml:space="preserve"> PAGEREF _Toc58325460 \h </w:instrText>
      </w:r>
      <w:r w:rsidRPr="006F3D60">
        <w:rPr>
          <w:noProof/>
        </w:rPr>
      </w:r>
      <w:r w:rsidRPr="006F3D60">
        <w:rPr>
          <w:noProof/>
        </w:rPr>
        <w:fldChar w:fldCharType="separate"/>
      </w:r>
      <w:r w:rsidR="00826577">
        <w:rPr>
          <w:noProof/>
        </w:rPr>
        <w:t>190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26</w:t>
      </w:r>
      <w:r>
        <w:rPr>
          <w:noProof/>
        </w:rPr>
        <w:noBreakHyphen/>
        <w:t>105</w:t>
      </w:r>
      <w:r>
        <w:rPr>
          <w:noProof/>
        </w:rPr>
        <w:tab/>
        <w:t>Non</w:t>
      </w:r>
      <w:r>
        <w:rPr>
          <w:noProof/>
        </w:rPr>
        <w:noBreakHyphen/>
        <w:t>compliant payments for work and services</w:t>
      </w:r>
      <w:r w:rsidRPr="006F3D60">
        <w:rPr>
          <w:noProof/>
        </w:rPr>
        <w:tab/>
      </w:r>
      <w:r w:rsidRPr="006F3D60">
        <w:rPr>
          <w:noProof/>
        </w:rPr>
        <w:fldChar w:fldCharType="begin"/>
      </w:r>
      <w:r w:rsidRPr="006F3D60">
        <w:rPr>
          <w:noProof/>
        </w:rPr>
        <w:instrText xml:space="preserve"> PAGEREF _Toc58325461 \h </w:instrText>
      </w:r>
      <w:r w:rsidRPr="006F3D60">
        <w:rPr>
          <w:noProof/>
        </w:rPr>
      </w:r>
      <w:r w:rsidRPr="006F3D60">
        <w:rPr>
          <w:noProof/>
        </w:rPr>
        <w:fldChar w:fldCharType="separate"/>
      </w:r>
      <w:r w:rsidR="00826577">
        <w:rPr>
          <w:noProof/>
        </w:rPr>
        <w:t>194</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27—Effect of input tax credits etc. on deductions</w:t>
      </w:r>
      <w:r w:rsidRPr="006F3D60">
        <w:rPr>
          <w:b w:val="0"/>
          <w:noProof/>
          <w:sz w:val="18"/>
        </w:rPr>
        <w:tab/>
      </w:r>
      <w:r w:rsidRPr="006F3D60">
        <w:rPr>
          <w:b w:val="0"/>
          <w:noProof/>
          <w:sz w:val="18"/>
        </w:rPr>
        <w:fldChar w:fldCharType="begin"/>
      </w:r>
      <w:r w:rsidRPr="006F3D60">
        <w:rPr>
          <w:b w:val="0"/>
          <w:noProof/>
          <w:sz w:val="18"/>
        </w:rPr>
        <w:instrText xml:space="preserve"> PAGEREF _Toc58325462 \h </w:instrText>
      </w:r>
      <w:r w:rsidRPr="006F3D60">
        <w:rPr>
          <w:b w:val="0"/>
          <w:noProof/>
          <w:sz w:val="18"/>
        </w:rPr>
      </w:r>
      <w:r w:rsidRPr="006F3D60">
        <w:rPr>
          <w:b w:val="0"/>
          <w:noProof/>
          <w:sz w:val="18"/>
        </w:rPr>
        <w:fldChar w:fldCharType="separate"/>
      </w:r>
      <w:r w:rsidR="00826577">
        <w:rPr>
          <w:b w:val="0"/>
          <w:noProof/>
          <w:sz w:val="18"/>
        </w:rPr>
        <w:t>198</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27</w:t>
      </w:r>
      <w:r>
        <w:rPr>
          <w:noProof/>
        </w:rPr>
        <w:tab/>
      </w:r>
      <w:r w:rsidRPr="006F3D60">
        <w:rPr>
          <w:b w:val="0"/>
          <w:noProof/>
          <w:sz w:val="18"/>
        </w:rPr>
        <w:t>198</w:t>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_Toc58325464 \h </w:instrText>
      </w:r>
      <w:r w:rsidRPr="006F3D60">
        <w:rPr>
          <w:noProof/>
        </w:rPr>
      </w:r>
      <w:r w:rsidRPr="006F3D60">
        <w:rPr>
          <w:noProof/>
        </w:rPr>
        <w:fldChar w:fldCharType="separate"/>
      </w:r>
      <w:r w:rsidR="00826577">
        <w:rPr>
          <w:noProof/>
        </w:rPr>
        <w:t>198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27</w:t>
      </w:r>
      <w:r>
        <w:rPr>
          <w:noProof/>
        </w:rPr>
        <w:noBreakHyphen/>
        <w:t>A—General</w:t>
      </w:r>
      <w:r w:rsidRPr="006F3D60">
        <w:rPr>
          <w:b w:val="0"/>
          <w:noProof/>
          <w:sz w:val="18"/>
        </w:rPr>
        <w:tab/>
      </w:r>
      <w:r w:rsidRPr="006F3D60">
        <w:rPr>
          <w:b w:val="0"/>
          <w:noProof/>
          <w:sz w:val="18"/>
        </w:rPr>
        <w:fldChar w:fldCharType="begin"/>
      </w:r>
      <w:r w:rsidRPr="006F3D60">
        <w:rPr>
          <w:b w:val="0"/>
          <w:noProof/>
          <w:sz w:val="18"/>
        </w:rPr>
        <w:instrText xml:space="preserve"> PAGEREF _Toc58325465 \h </w:instrText>
      </w:r>
      <w:r w:rsidRPr="006F3D60">
        <w:rPr>
          <w:b w:val="0"/>
          <w:noProof/>
          <w:sz w:val="18"/>
        </w:rPr>
      </w:r>
      <w:r w:rsidRPr="006F3D60">
        <w:rPr>
          <w:b w:val="0"/>
          <w:noProof/>
          <w:sz w:val="18"/>
        </w:rPr>
        <w:fldChar w:fldCharType="separate"/>
      </w:r>
      <w:r w:rsidR="00826577">
        <w:rPr>
          <w:b w:val="0"/>
          <w:noProof/>
          <w:sz w:val="18"/>
        </w:rPr>
        <w:t>198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5</w:t>
      </w:r>
      <w:r>
        <w:rPr>
          <w:noProof/>
        </w:rPr>
        <w:tab/>
        <w:t>Input tax credits and decreasing adjustments</w:t>
      </w:r>
      <w:r w:rsidRPr="006F3D60">
        <w:rPr>
          <w:noProof/>
        </w:rPr>
        <w:tab/>
      </w:r>
      <w:r w:rsidRPr="006F3D60">
        <w:rPr>
          <w:noProof/>
        </w:rPr>
        <w:fldChar w:fldCharType="begin"/>
      </w:r>
      <w:r w:rsidRPr="006F3D60">
        <w:rPr>
          <w:noProof/>
        </w:rPr>
        <w:instrText xml:space="preserve"> PAGEREF _Toc58325466 \h </w:instrText>
      </w:r>
      <w:r w:rsidRPr="006F3D60">
        <w:rPr>
          <w:noProof/>
        </w:rPr>
      </w:r>
      <w:r w:rsidRPr="006F3D60">
        <w:rPr>
          <w:noProof/>
        </w:rPr>
        <w:fldChar w:fldCharType="separate"/>
      </w:r>
      <w:r w:rsidR="00826577">
        <w:rPr>
          <w:noProof/>
        </w:rPr>
        <w:t>198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10</w:t>
      </w:r>
      <w:r>
        <w:rPr>
          <w:noProof/>
        </w:rPr>
        <w:tab/>
        <w:t>Certain increasing adjustments</w:t>
      </w:r>
      <w:r w:rsidRPr="006F3D60">
        <w:rPr>
          <w:noProof/>
        </w:rPr>
        <w:tab/>
      </w:r>
      <w:r w:rsidRPr="006F3D60">
        <w:rPr>
          <w:noProof/>
        </w:rPr>
        <w:fldChar w:fldCharType="begin"/>
      </w:r>
      <w:r w:rsidRPr="006F3D60">
        <w:rPr>
          <w:noProof/>
        </w:rPr>
        <w:instrText xml:space="preserve"> PAGEREF _Toc58325467 \h </w:instrText>
      </w:r>
      <w:r w:rsidRPr="006F3D60">
        <w:rPr>
          <w:noProof/>
        </w:rPr>
      </w:r>
      <w:r w:rsidRPr="006F3D60">
        <w:rPr>
          <w:noProof/>
        </w:rPr>
        <w:fldChar w:fldCharType="separate"/>
      </w:r>
      <w:r w:rsidR="00826577">
        <w:rPr>
          <w:noProof/>
        </w:rPr>
        <w:t>199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15</w:t>
      </w:r>
      <w:r>
        <w:rPr>
          <w:noProof/>
        </w:rPr>
        <w:tab/>
        <w:t>GST payments</w:t>
      </w:r>
      <w:r w:rsidRPr="006F3D60">
        <w:rPr>
          <w:noProof/>
        </w:rPr>
        <w:tab/>
      </w:r>
      <w:r w:rsidRPr="006F3D60">
        <w:rPr>
          <w:noProof/>
        </w:rPr>
        <w:fldChar w:fldCharType="begin"/>
      </w:r>
      <w:r w:rsidRPr="006F3D60">
        <w:rPr>
          <w:noProof/>
        </w:rPr>
        <w:instrText xml:space="preserve"> PAGEREF _Toc58325468 \h </w:instrText>
      </w:r>
      <w:r w:rsidRPr="006F3D60">
        <w:rPr>
          <w:noProof/>
        </w:rPr>
      </w:r>
      <w:r w:rsidRPr="006F3D60">
        <w:rPr>
          <w:noProof/>
        </w:rPr>
        <w:fldChar w:fldCharType="separate"/>
      </w:r>
      <w:r w:rsidR="00826577">
        <w:rPr>
          <w:noProof/>
        </w:rPr>
        <w:t>199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20</w:t>
      </w:r>
      <w:r>
        <w:rPr>
          <w:noProof/>
        </w:rPr>
        <w:tab/>
        <w:t>Elements in calculation of amounts</w:t>
      </w:r>
      <w:r w:rsidRPr="006F3D60">
        <w:rPr>
          <w:noProof/>
        </w:rPr>
        <w:tab/>
      </w:r>
      <w:r w:rsidRPr="006F3D60">
        <w:rPr>
          <w:noProof/>
        </w:rPr>
        <w:fldChar w:fldCharType="begin"/>
      </w:r>
      <w:r w:rsidRPr="006F3D60">
        <w:rPr>
          <w:noProof/>
        </w:rPr>
        <w:instrText xml:space="preserve"> PAGEREF _Toc58325469 \h </w:instrText>
      </w:r>
      <w:r w:rsidRPr="006F3D60">
        <w:rPr>
          <w:noProof/>
        </w:rPr>
      </w:r>
      <w:r w:rsidRPr="006F3D60">
        <w:rPr>
          <w:noProof/>
        </w:rPr>
        <w:fldChar w:fldCharType="separate"/>
      </w:r>
      <w:r w:rsidR="00826577">
        <w:rPr>
          <w:noProof/>
        </w:rPr>
        <w:t>200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25</w:t>
      </w:r>
      <w:r>
        <w:rPr>
          <w:noProof/>
        </w:rPr>
        <w:tab/>
        <w:t>GST groups and GST joint ventures</w:t>
      </w:r>
      <w:r w:rsidRPr="006F3D60">
        <w:rPr>
          <w:noProof/>
        </w:rPr>
        <w:tab/>
      </w:r>
      <w:r w:rsidRPr="006F3D60">
        <w:rPr>
          <w:noProof/>
        </w:rPr>
        <w:fldChar w:fldCharType="begin"/>
      </w:r>
      <w:r w:rsidRPr="006F3D60">
        <w:rPr>
          <w:noProof/>
        </w:rPr>
        <w:instrText xml:space="preserve"> PAGEREF _Toc58325470 \h </w:instrText>
      </w:r>
      <w:r w:rsidRPr="006F3D60">
        <w:rPr>
          <w:noProof/>
        </w:rPr>
      </w:r>
      <w:r w:rsidRPr="006F3D60">
        <w:rPr>
          <w:noProof/>
        </w:rPr>
        <w:fldChar w:fldCharType="separate"/>
      </w:r>
      <w:r w:rsidR="00826577">
        <w:rPr>
          <w:noProof/>
        </w:rPr>
        <w:t>200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35</w:t>
      </w:r>
      <w:r>
        <w:rPr>
          <w:noProof/>
        </w:rPr>
        <w:tab/>
        <w:t>Certain sections not to apply to certain assets or expenditure</w:t>
      </w:r>
      <w:r w:rsidRPr="006F3D60">
        <w:rPr>
          <w:noProof/>
        </w:rPr>
        <w:tab/>
      </w:r>
      <w:r w:rsidRPr="006F3D60">
        <w:rPr>
          <w:noProof/>
        </w:rPr>
        <w:fldChar w:fldCharType="begin"/>
      </w:r>
      <w:r w:rsidRPr="006F3D60">
        <w:rPr>
          <w:noProof/>
        </w:rPr>
        <w:instrText xml:space="preserve"> PAGEREF _Toc58325471 \h </w:instrText>
      </w:r>
      <w:r w:rsidRPr="006F3D60">
        <w:rPr>
          <w:noProof/>
        </w:rPr>
      </w:r>
      <w:r w:rsidRPr="006F3D60">
        <w:rPr>
          <w:noProof/>
        </w:rPr>
        <w:fldChar w:fldCharType="separate"/>
      </w:r>
      <w:r w:rsidR="00826577">
        <w:rPr>
          <w:noProof/>
        </w:rPr>
        <w:t>201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27</w:t>
      </w:r>
      <w:r>
        <w:rPr>
          <w:noProof/>
        </w:rPr>
        <w:noBreakHyphen/>
        <w:t>B—Effect of input tax credits etc. on capital allowances</w:t>
      </w:r>
      <w:r w:rsidRPr="006F3D60">
        <w:rPr>
          <w:b w:val="0"/>
          <w:noProof/>
          <w:sz w:val="18"/>
        </w:rPr>
        <w:tab/>
      </w:r>
      <w:r w:rsidRPr="006F3D60">
        <w:rPr>
          <w:b w:val="0"/>
          <w:noProof/>
          <w:sz w:val="18"/>
        </w:rPr>
        <w:fldChar w:fldCharType="begin"/>
      </w:r>
      <w:r w:rsidRPr="006F3D60">
        <w:rPr>
          <w:b w:val="0"/>
          <w:noProof/>
          <w:sz w:val="18"/>
        </w:rPr>
        <w:instrText xml:space="preserve"> PAGEREF _Toc58325472 \h </w:instrText>
      </w:r>
      <w:r w:rsidRPr="006F3D60">
        <w:rPr>
          <w:b w:val="0"/>
          <w:noProof/>
          <w:sz w:val="18"/>
        </w:rPr>
      </w:r>
      <w:r w:rsidRPr="006F3D60">
        <w:rPr>
          <w:b w:val="0"/>
          <w:noProof/>
          <w:sz w:val="18"/>
        </w:rPr>
        <w:fldChar w:fldCharType="separate"/>
      </w:r>
      <w:r w:rsidR="00826577">
        <w:rPr>
          <w:b w:val="0"/>
          <w:noProof/>
          <w:sz w:val="18"/>
        </w:rPr>
        <w:t>201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80</w:t>
      </w:r>
      <w:r>
        <w:rPr>
          <w:noProof/>
        </w:rPr>
        <w:tab/>
        <w:t>Cost or opening adjustable value of depreciating assets reduced for input tax credits</w:t>
      </w:r>
      <w:r w:rsidRPr="006F3D60">
        <w:rPr>
          <w:noProof/>
        </w:rPr>
        <w:tab/>
      </w:r>
      <w:r w:rsidRPr="006F3D60">
        <w:rPr>
          <w:noProof/>
        </w:rPr>
        <w:fldChar w:fldCharType="begin"/>
      </w:r>
      <w:r w:rsidRPr="006F3D60">
        <w:rPr>
          <w:noProof/>
        </w:rPr>
        <w:instrText xml:space="preserve"> PAGEREF _Toc58325473 \h </w:instrText>
      </w:r>
      <w:r w:rsidRPr="006F3D60">
        <w:rPr>
          <w:noProof/>
        </w:rPr>
      </w:r>
      <w:r w:rsidRPr="006F3D60">
        <w:rPr>
          <w:noProof/>
        </w:rPr>
        <w:fldChar w:fldCharType="separate"/>
      </w:r>
      <w:r w:rsidR="00826577">
        <w:rPr>
          <w:noProof/>
        </w:rPr>
        <w:t>201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85</w:t>
      </w:r>
      <w:r>
        <w:rPr>
          <w:noProof/>
        </w:rPr>
        <w:tab/>
        <w:t>Cost or opening adjustable value of depreciating assets reduced: decreasing adjustments</w:t>
      </w:r>
      <w:r w:rsidRPr="006F3D60">
        <w:rPr>
          <w:noProof/>
        </w:rPr>
        <w:tab/>
      </w:r>
      <w:r w:rsidRPr="006F3D60">
        <w:rPr>
          <w:noProof/>
        </w:rPr>
        <w:fldChar w:fldCharType="begin"/>
      </w:r>
      <w:r w:rsidRPr="006F3D60">
        <w:rPr>
          <w:noProof/>
        </w:rPr>
        <w:instrText xml:space="preserve"> PAGEREF _Toc58325474 \h </w:instrText>
      </w:r>
      <w:r w:rsidRPr="006F3D60">
        <w:rPr>
          <w:noProof/>
        </w:rPr>
      </w:r>
      <w:r w:rsidRPr="006F3D60">
        <w:rPr>
          <w:noProof/>
        </w:rPr>
        <w:fldChar w:fldCharType="separate"/>
      </w:r>
      <w:r w:rsidR="00826577">
        <w:rPr>
          <w:noProof/>
        </w:rPr>
        <w:t>203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87</w:t>
      </w:r>
      <w:r>
        <w:rPr>
          <w:noProof/>
        </w:rPr>
        <w:tab/>
        <w:t>Certain decreasing adjustments included in assessable income</w:t>
      </w:r>
      <w:r w:rsidRPr="006F3D60">
        <w:rPr>
          <w:noProof/>
        </w:rPr>
        <w:tab/>
      </w:r>
      <w:r w:rsidRPr="006F3D60">
        <w:rPr>
          <w:noProof/>
        </w:rPr>
        <w:fldChar w:fldCharType="begin"/>
      </w:r>
      <w:r w:rsidRPr="006F3D60">
        <w:rPr>
          <w:noProof/>
        </w:rPr>
        <w:instrText xml:space="preserve"> PAGEREF _Toc58325475 \h </w:instrText>
      </w:r>
      <w:r w:rsidRPr="006F3D60">
        <w:rPr>
          <w:noProof/>
        </w:rPr>
      </w:r>
      <w:r w:rsidRPr="006F3D60">
        <w:rPr>
          <w:noProof/>
        </w:rPr>
        <w:fldChar w:fldCharType="separate"/>
      </w:r>
      <w:r w:rsidR="00826577">
        <w:rPr>
          <w:noProof/>
        </w:rPr>
        <w:t>204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90</w:t>
      </w:r>
      <w:r>
        <w:rPr>
          <w:noProof/>
        </w:rPr>
        <w:tab/>
        <w:t>Cost or opening adjustable value of depreciating assets increased: increasing adjustments</w:t>
      </w:r>
      <w:r w:rsidRPr="006F3D60">
        <w:rPr>
          <w:noProof/>
        </w:rPr>
        <w:tab/>
      </w:r>
      <w:r w:rsidRPr="006F3D60">
        <w:rPr>
          <w:noProof/>
        </w:rPr>
        <w:fldChar w:fldCharType="begin"/>
      </w:r>
      <w:r w:rsidRPr="006F3D60">
        <w:rPr>
          <w:noProof/>
        </w:rPr>
        <w:instrText xml:space="preserve"> PAGEREF _Toc58325476 \h </w:instrText>
      </w:r>
      <w:r w:rsidRPr="006F3D60">
        <w:rPr>
          <w:noProof/>
        </w:rPr>
      </w:r>
      <w:r w:rsidRPr="006F3D60">
        <w:rPr>
          <w:noProof/>
        </w:rPr>
        <w:fldChar w:fldCharType="separate"/>
      </w:r>
      <w:r w:rsidR="00826577">
        <w:rPr>
          <w:noProof/>
        </w:rPr>
        <w:t>205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92</w:t>
      </w:r>
      <w:r>
        <w:rPr>
          <w:noProof/>
        </w:rPr>
        <w:tab/>
        <w:t>Certain increasing adjustments can be deducted</w:t>
      </w:r>
      <w:r w:rsidRPr="006F3D60">
        <w:rPr>
          <w:noProof/>
        </w:rPr>
        <w:tab/>
      </w:r>
      <w:r w:rsidRPr="006F3D60">
        <w:rPr>
          <w:noProof/>
        </w:rPr>
        <w:fldChar w:fldCharType="begin"/>
      </w:r>
      <w:r w:rsidRPr="006F3D60">
        <w:rPr>
          <w:noProof/>
        </w:rPr>
        <w:instrText xml:space="preserve"> PAGEREF _Toc58325477 \h </w:instrText>
      </w:r>
      <w:r w:rsidRPr="006F3D60">
        <w:rPr>
          <w:noProof/>
        </w:rPr>
      </w:r>
      <w:r w:rsidRPr="006F3D60">
        <w:rPr>
          <w:noProof/>
        </w:rPr>
        <w:fldChar w:fldCharType="separate"/>
      </w:r>
      <w:r w:rsidR="00826577">
        <w:rPr>
          <w:noProof/>
        </w:rPr>
        <w:t>206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95</w:t>
      </w:r>
      <w:r>
        <w:rPr>
          <w:noProof/>
        </w:rPr>
        <w:tab/>
        <w:t>Balancing adjustment events</w:t>
      </w:r>
      <w:r w:rsidRPr="006F3D60">
        <w:rPr>
          <w:noProof/>
        </w:rPr>
        <w:tab/>
      </w:r>
      <w:r w:rsidRPr="006F3D60">
        <w:rPr>
          <w:noProof/>
        </w:rPr>
        <w:fldChar w:fldCharType="begin"/>
      </w:r>
      <w:r w:rsidRPr="006F3D60">
        <w:rPr>
          <w:noProof/>
        </w:rPr>
        <w:instrText xml:space="preserve"> PAGEREF _Toc58325478 \h </w:instrText>
      </w:r>
      <w:r w:rsidRPr="006F3D60">
        <w:rPr>
          <w:noProof/>
        </w:rPr>
      </w:r>
      <w:r w:rsidRPr="006F3D60">
        <w:rPr>
          <w:noProof/>
        </w:rPr>
        <w:fldChar w:fldCharType="separate"/>
      </w:r>
      <w:r w:rsidR="00826577">
        <w:rPr>
          <w:noProof/>
        </w:rPr>
        <w:t>206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100</w:t>
      </w:r>
      <w:r>
        <w:rPr>
          <w:noProof/>
        </w:rPr>
        <w:tab/>
        <w:t>Pooling</w:t>
      </w:r>
      <w:r w:rsidRPr="006F3D60">
        <w:rPr>
          <w:noProof/>
        </w:rPr>
        <w:tab/>
      </w:r>
      <w:r w:rsidRPr="006F3D60">
        <w:rPr>
          <w:noProof/>
        </w:rPr>
        <w:fldChar w:fldCharType="begin"/>
      </w:r>
      <w:r w:rsidRPr="006F3D60">
        <w:rPr>
          <w:noProof/>
        </w:rPr>
        <w:instrText xml:space="preserve"> PAGEREF _Toc58325479 \h </w:instrText>
      </w:r>
      <w:r w:rsidRPr="006F3D60">
        <w:rPr>
          <w:noProof/>
        </w:rPr>
      </w:r>
      <w:r w:rsidRPr="006F3D60">
        <w:rPr>
          <w:noProof/>
        </w:rPr>
        <w:fldChar w:fldCharType="separate"/>
      </w:r>
      <w:r w:rsidR="00826577">
        <w:rPr>
          <w:noProof/>
        </w:rPr>
        <w:t>207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105</w:t>
      </w:r>
      <w:r>
        <w:rPr>
          <w:noProof/>
        </w:rPr>
        <w:tab/>
        <w:t>Other Division 40 expenditure</w:t>
      </w:r>
      <w:r w:rsidRPr="006F3D60">
        <w:rPr>
          <w:noProof/>
        </w:rPr>
        <w:tab/>
      </w:r>
      <w:r w:rsidRPr="006F3D60">
        <w:rPr>
          <w:noProof/>
        </w:rPr>
        <w:fldChar w:fldCharType="begin"/>
      </w:r>
      <w:r w:rsidRPr="006F3D60">
        <w:rPr>
          <w:noProof/>
        </w:rPr>
        <w:instrText xml:space="preserve"> PAGEREF _Toc58325480 \h </w:instrText>
      </w:r>
      <w:r w:rsidRPr="006F3D60">
        <w:rPr>
          <w:noProof/>
        </w:rPr>
      </w:r>
      <w:r w:rsidRPr="006F3D60">
        <w:rPr>
          <w:noProof/>
        </w:rPr>
        <w:fldChar w:fldCharType="separate"/>
      </w:r>
      <w:r w:rsidR="00826577">
        <w:rPr>
          <w:noProof/>
        </w:rPr>
        <w:t>212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27</w:t>
      </w:r>
      <w:r>
        <w:rPr>
          <w:noProof/>
        </w:rPr>
        <w:noBreakHyphen/>
        <w:t>110</w:t>
      </w:r>
      <w:r>
        <w:rPr>
          <w:noProof/>
        </w:rPr>
        <w:tab/>
        <w:t>Input tax credit etc. relating to 2 or more things</w:t>
      </w:r>
      <w:r w:rsidRPr="006F3D60">
        <w:rPr>
          <w:noProof/>
        </w:rPr>
        <w:tab/>
      </w:r>
      <w:r w:rsidRPr="006F3D60">
        <w:rPr>
          <w:noProof/>
        </w:rPr>
        <w:fldChar w:fldCharType="begin"/>
      </w:r>
      <w:r w:rsidRPr="006F3D60">
        <w:rPr>
          <w:noProof/>
        </w:rPr>
        <w:instrText xml:space="preserve"> PAGEREF _Toc58325481 \h </w:instrText>
      </w:r>
      <w:r w:rsidRPr="006F3D60">
        <w:rPr>
          <w:noProof/>
        </w:rPr>
      </w:r>
      <w:r w:rsidRPr="006F3D60">
        <w:rPr>
          <w:noProof/>
        </w:rPr>
        <w:fldChar w:fldCharType="separate"/>
      </w:r>
      <w:r w:rsidR="00826577">
        <w:rPr>
          <w:noProof/>
        </w:rPr>
        <w:t>213</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28—Car expenses</w:t>
      </w:r>
      <w:r w:rsidRPr="006F3D60">
        <w:rPr>
          <w:b w:val="0"/>
          <w:noProof/>
          <w:sz w:val="18"/>
        </w:rPr>
        <w:tab/>
      </w:r>
      <w:r w:rsidRPr="006F3D60">
        <w:rPr>
          <w:b w:val="0"/>
          <w:noProof/>
          <w:sz w:val="18"/>
        </w:rPr>
        <w:fldChar w:fldCharType="begin"/>
      </w:r>
      <w:r w:rsidRPr="006F3D60">
        <w:rPr>
          <w:b w:val="0"/>
          <w:noProof/>
          <w:sz w:val="18"/>
        </w:rPr>
        <w:instrText xml:space="preserve"> PAGEREF _Toc58325482 \h </w:instrText>
      </w:r>
      <w:r w:rsidRPr="006F3D60">
        <w:rPr>
          <w:b w:val="0"/>
          <w:noProof/>
          <w:sz w:val="18"/>
        </w:rPr>
      </w:r>
      <w:r w:rsidRPr="006F3D60">
        <w:rPr>
          <w:b w:val="0"/>
          <w:noProof/>
          <w:sz w:val="18"/>
        </w:rPr>
        <w:fldChar w:fldCharType="separate"/>
      </w:r>
      <w:r w:rsidR="00826577">
        <w:rPr>
          <w:b w:val="0"/>
          <w:noProof/>
          <w:sz w:val="18"/>
        </w:rPr>
        <w:t>214</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28</w:t>
      </w:r>
      <w:r>
        <w:rPr>
          <w:noProof/>
        </w:rPr>
        <w:tab/>
      </w:r>
      <w:r w:rsidRPr="006F3D60">
        <w:rPr>
          <w:b w:val="0"/>
          <w:noProof/>
          <w:sz w:val="18"/>
        </w:rPr>
        <w:t>214</w:t>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_Toc58325484 \h </w:instrText>
      </w:r>
      <w:r w:rsidRPr="006F3D60">
        <w:rPr>
          <w:noProof/>
        </w:rPr>
      </w:r>
      <w:r w:rsidRPr="006F3D60">
        <w:rPr>
          <w:noProof/>
        </w:rPr>
        <w:fldChar w:fldCharType="separate"/>
      </w:r>
      <w:r w:rsidR="00826577">
        <w:rPr>
          <w:noProof/>
        </w:rPr>
        <w:t>214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5</w:t>
      </w:r>
      <w:r>
        <w:rPr>
          <w:noProof/>
        </w:rPr>
        <w:tab/>
        <w:t>Map of this Division</w:t>
      </w:r>
      <w:r w:rsidRPr="006F3D60">
        <w:rPr>
          <w:noProof/>
        </w:rPr>
        <w:tab/>
      </w:r>
      <w:r w:rsidRPr="006F3D60">
        <w:rPr>
          <w:noProof/>
        </w:rPr>
        <w:fldChar w:fldCharType="begin"/>
      </w:r>
      <w:r w:rsidRPr="006F3D60">
        <w:rPr>
          <w:noProof/>
        </w:rPr>
        <w:instrText xml:space="preserve"> PAGEREF _Toc58325485 \h </w:instrText>
      </w:r>
      <w:r w:rsidRPr="006F3D60">
        <w:rPr>
          <w:noProof/>
        </w:rPr>
      </w:r>
      <w:r w:rsidRPr="006F3D60">
        <w:rPr>
          <w:noProof/>
        </w:rPr>
        <w:fldChar w:fldCharType="separate"/>
      </w:r>
      <w:r w:rsidR="00826577">
        <w:rPr>
          <w:noProof/>
        </w:rPr>
        <w:t>215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A—Deductions for car expenses</w:t>
      </w:r>
      <w:r w:rsidRPr="006F3D60">
        <w:rPr>
          <w:b w:val="0"/>
          <w:noProof/>
          <w:sz w:val="18"/>
        </w:rPr>
        <w:tab/>
      </w:r>
      <w:r w:rsidRPr="006F3D60">
        <w:rPr>
          <w:b w:val="0"/>
          <w:noProof/>
          <w:sz w:val="18"/>
        </w:rPr>
        <w:fldChar w:fldCharType="begin"/>
      </w:r>
      <w:r w:rsidRPr="006F3D60">
        <w:rPr>
          <w:b w:val="0"/>
          <w:noProof/>
          <w:sz w:val="18"/>
        </w:rPr>
        <w:instrText xml:space="preserve"> PAGEREF _Toc58325486 \h </w:instrText>
      </w:r>
      <w:r w:rsidRPr="006F3D60">
        <w:rPr>
          <w:b w:val="0"/>
          <w:noProof/>
          <w:sz w:val="18"/>
        </w:rPr>
      </w:r>
      <w:r w:rsidRPr="006F3D60">
        <w:rPr>
          <w:b w:val="0"/>
          <w:noProof/>
          <w:sz w:val="18"/>
        </w:rPr>
        <w:fldChar w:fldCharType="separate"/>
      </w:r>
      <w:r w:rsidR="00826577">
        <w:rPr>
          <w:b w:val="0"/>
          <w:noProof/>
          <w:sz w:val="18"/>
        </w:rPr>
        <w:t>215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10</w:t>
      </w:r>
      <w:r>
        <w:rPr>
          <w:noProof/>
        </w:rPr>
        <w:tab/>
        <w:t>Application of Division 28</w:t>
      </w:r>
      <w:r w:rsidRPr="006F3D60">
        <w:rPr>
          <w:noProof/>
        </w:rPr>
        <w:tab/>
      </w:r>
      <w:r w:rsidRPr="006F3D60">
        <w:rPr>
          <w:noProof/>
        </w:rPr>
        <w:fldChar w:fldCharType="begin"/>
      </w:r>
      <w:r w:rsidRPr="006F3D60">
        <w:rPr>
          <w:noProof/>
        </w:rPr>
        <w:instrText xml:space="preserve"> PAGEREF _Toc58325487 \h </w:instrText>
      </w:r>
      <w:r w:rsidRPr="006F3D60">
        <w:rPr>
          <w:noProof/>
        </w:rPr>
      </w:r>
      <w:r w:rsidRPr="006F3D60">
        <w:rPr>
          <w:noProof/>
        </w:rPr>
        <w:fldChar w:fldCharType="separate"/>
      </w:r>
      <w:r w:rsidR="00826577">
        <w:rPr>
          <w:noProof/>
        </w:rPr>
        <w:t>216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12</w:t>
      </w:r>
      <w:r>
        <w:rPr>
          <w:noProof/>
        </w:rPr>
        <w:tab/>
        <w:t>Car expenses</w:t>
      </w:r>
      <w:r w:rsidRPr="006F3D60">
        <w:rPr>
          <w:noProof/>
        </w:rPr>
        <w:tab/>
      </w:r>
      <w:r w:rsidRPr="006F3D60">
        <w:rPr>
          <w:noProof/>
        </w:rPr>
        <w:fldChar w:fldCharType="begin"/>
      </w:r>
      <w:r w:rsidRPr="006F3D60">
        <w:rPr>
          <w:noProof/>
        </w:rPr>
        <w:instrText xml:space="preserve"> PAGEREF _Toc58325488 \h </w:instrText>
      </w:r>
      <w:r w:rsidRPr="006F3D60">
        <w:rPr>
          <w:noProof/>
        </w:rPr>
      </w:r>
      <w:r w:rsidRPr="006F3D60">
        <w:rPr>
          <w:noProof/>
        </w:rPr>
        <w:fldChar w:fldCharType="separate"/>
      </w:r>
      <w:r w:rsidR="00826577">
        <w:rPr>
          <w:noProof/>
        </w:rPr>
        <w:t>216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13</w:t>
      </w:r>
      <w:r>
        <w:rPr>
          <w:noProof/>
        </w:rPr>
        <w:tab/>
        <w:t xml:space="preserve">Meaning of </w:t>
      </w:r>
      <w:r w:rsidRPr="00BB490C">
        <w:rPr>
          <w:i/>
          <w:noProof/>
        </w:rPr>
        <w:t>car expense</w:t>
      </w:r>
      <w:r w:rsidRPr="006F3D60">
        <w:rPr>
          <w:noProof/>
        </w:rPr>
        <w:tab/>
      </w:r>
      <w:r w:rsidRPr="006F3D60">
        <w:rPr>
          <w:noProof/>
        </w:rPr>
        <w:fldChar w:fldCharType="begin"/>
      </w:r>
      <w:r w:rsidRPr="006F3D60">
        <w:rPr>
          <w:noProof/>
        </w:rPr>
        <w:instrText xml:space="preserve"> PAGEREF _Toc58325489 \h </w:instrText>
      </w:r>
      <w:r w:rsidRPr="006F3D60">
        <w:rPr>
          <w:noProof/>
        </w:rPr>
      </w:r>
      <w:r w:rsidRPr="006F3D60">
        <w:rPr>
          <w:noProof/>
        </w:rPr>
        <w:fldChar w:fldCharType="separate"/>
      </w:r>
      <w:r w:rsidR="00826577">
        <w:rPr>
          <w:noProof/>
        </w:rPr>
        <w:t>216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B—Choosing which method to use</w:t>
      </w:r>
      <w:r w:rsidRPr="006F3D60">
        <w:rPr>
          <w:b w:val="0"/>
          <w:noProof/>
          <w:sz w:val="18"/>
        </w:rPr>
        <w:tab/>
      </w:r>
      <w:r w:rsidRPr="006F3D60">
        <w:rPr>
          <w:b w:val="0"/>
          <w:noProof/>
          <w:sz w:val="18"/>
        </w:rPr>
        <w:fldChar w:fldCharType="begin"/>
      </w:r>
      <w:r w:rsidRPr="006F3D60">
        <w:rPr>
          <w:b w:val="0"/>
          <w:noProof/>
          <w:sz w:val="18"/>
        </w:rPr>
        <w:instrText xml:space="preserve"> PAGEREF _Toc58325490 \h </w:instrText>
      </w:r>
      <w:r w:rsidRPr="006F3D60">
        <w:rPr>
          <w:b w:val="0"/>
          <w:noProof/>
          <w:sz w:val="18"/>
        </w:rPr>
      </w:r>
      <w:r w:rsidRPr="006F3D60">
        <w:rPr>
          <w:b w:val="0"/>
          <w:noProof/>
          <w:sz w:val="18"/>
        </w:rPr>
        <w:fldChar w:fldCharType="separate"/>
      </w:r>
      <w:r w:rsidR="00826577">
        <w:rPr>
          <w:b w:val="0"/>
          <w:noProof/>
          <w:sz w:val="18"/>
        </w:rPr>
        <w:t>217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B</w:t>
      </w:r>
      <w:r w:rsidRPr="006F3D60">
        <w:rPr>
          <w:b w:val="0"/>
          <w:noProof/>
          <w:sz w:val="18"/>
        </w:rPr>
        <w:tab/>
      </w:r>
      <w:r w:rsidRPr="006F3D60">
        <w:rPr>
          <w:b w:val="0"/>
          <w:noProof/>
          <w:sz w:val="18"/>
        </w:rPr>
        <w:fldChar w:fldCharType="begin"/>
      </w:r>
      <w:r w:rsidRPr="006F3D60">
        <w:rPr>
          <w:b w:val="0"/>
          <w:noProof/>
          <w:sz w:val="18"/>
        </w:rPr>
        <w:instrText xml:space="preserve"> PAGEREF _Toc58325491 \h </w:instrText>
      </w:r>
      <w:r w:rsidRPr="006F3D60">
        <w:rPr>
          <w:b w:val="0"/>
          <w:noProof/>
          <w:sz w:val="18"/>
        </w:rPr>
      </w:r>
      <w:r w:rsidRPr="006F3D60">
        <w:rPr>
          <w:b w:val="0"/>
          <w:noProof/>
          <w:sz w:val="18"/>
        </w:rPr>
        <w:fldChar w:fldCharType="separate"/>
      </w:r>
      <w:r w:rsidR="00826577">
        <w:rPr>
          <w:b w:val="0"/>
          <w:noProof/>
          <w:sz w:val="18"/>
        </w:rPr>
        <w:t>217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14</w:t>
      </w:r>
      <w:r>
        <w:rPr>
          <w:noProof/>
        </w:rPr>
        <w:tab/>
        <w:t>What this Subdivision is about</w:t>
      </w:r>
      <w:r w:rsidRPr="006F3D60">
        <w:rPr>
          <w:noProof/>
        </w:rPr>
        <w:tab/>
      </w:r>
      <w:r w:rsidRPr="006F3D60">
        <w:rPr>
          <w:noProof/>
        </w:rPr>
        <w:fldChar w:fldCharType="begin"/>
      </w:r>
      <w:r w:rsidRPr="006F3D60">
        <w:rPr>
          <w:noProof/>
        </w:rPr>
        <w:instrText xml:space="preserve"> PAGEREF _Toc58325492 \h </w:instrText>
      </w:r>
      <w:r w:rsidRPr="006F3D60">
        <w:rPr>
          <w:noProof/>
        </w:rPr>
      </w:r>
      <w:r w:rsidRPr="006F3D60">
        <w:rPr>
          <w:noProof/>
        </w:rPr>
        <w:fldChar w:fldCharType="separate"/>
      </w:r>
      <w:r w:rsidR="00826577">
        <w:rPr>
          <w:noProof/>
        </w:rPr>
        <w:t>217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15</w:t>
      </w:r>
      <w:r>
        <w:rPr>
          <w:noProof/>
        </w:rPr>
        <w:tab/>
        <w:t>Choosing between the 2 methods</w:t>
      </w:r>
      <w:r w:rsidRPr="006F3D60">
        <w:rPr>
          <w:noProof/>
        </w:rPr>
        <w:tab/>
      </w:r>
      <w:r w:rsidRPr="006F3D60">
        <w:rPr>
          <w:noProof/>
        </w:rPr>
        <w:fldChar w:fldCharType="begin"/>
      </w:r>
      <w:r w:rsidRPr="006F3D60">
        <w:rPr>
          <w:noProof/>
        </w:rPr>
        <w:instrText xml:space="preserve"> PAGEREF _Toc58325493 \h </w:instrText>
      </w:r>
      <w:r w:rsidRPr="006F3D60">
        <w:rPr>
          <w:noProof/>
        </w:rPr>
      </w:r>
      <w:r w:rsidRPr="006F3D60">
        <w:rPr>
          <w:noProof/>
        </w:rPr>
        <w:fldChar w:fldCharType="separate"/>
      </w:r>
      <w:r w:rsidR="00826577">
        <w:rPr>
          <w:noProof/>
        </w:rPr>
        <w:t>217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w:t>
      </w:r>
      <w:r w:rsidRPr="006F3D60">
        <w:rPr>
          <w:b w:val="0"/>
          <w:noProof/>
          <w:sz w:val="18"/>
        </w:rPr>
        <w:tab/>
      </w:r>
      <w:r w:rsidRPr="006F3D60">
        <w:rPr>
          <w:b w:val="0"/>
          <w:noProof/>
          <w:sz w:val="18"/>
        </w:rPr>
        <w:fldChar w:fldCharType="begin"/>
      </w:r>
      <w:r w:rsidRPr="006F3D60">
        <w:rPr>
          <w:b w:val="0"/>
          <w:noProof/>
          <w:sz w:val="18"/>
        </w:rPr>
        <w:instrText xml:space="preserve"> PAGEREF _Toc58325494 \h </w:instrText>
      </w:r>
      <w:r w:rsidRPr="006F3D60">
        <w:rPr>
          <w:b w:val="0"/>
          <w:noProof/>
          <w:sz w:val="18"/>
        </w:rPr>
      </w:r>
      <w:r w:rsidRPr="006F3D60">
        <w:rPr>
          <w:b w:val="0"/>
          <w:noProof/>
          <w:sz w:val="18"/>
        </w:rPr>
        <w:fldChar w:fldCharType="separate"/>
      </w:r>
      <w:r w:rsidR="00826577">
        <w:rPr>
          <w:b w:val="0"/>
          <w:noProof/>
          <w:sz w:val="18"/>
        </w:rPr>
        <w:t>219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20</w:t>
      </w:r>
      <w:r>
        <w:rPr>
          <w:noProof/>
        </w:rPr>
        <w:tab/>
        <w:t>Rules governing choice of method</w:t>
      </w:r>
      <w:r w:rsidRPr="006F3D60">
        <w:rPr>
          <w:noProof/>
        </w:rPr>
        <w:tab/>
      </w:r>
      <w:r w:rsidRPr="006F3D60">
        <w:rPr>
          <w:noProof/>
        </w:rPr>
        <w:fldChar w:fldCharType="begin"/>
      </w:r>
      <w:r w:rsidRPr="006F3D60">
        <w:rPr>
          <w:noProof/>
        </w:rPr>
        <w:instrText xml:space="preserve"> PAGEREF _Toc58325495 \h </w:instrText>
      </w:r>
      <w:r w:rsidRPr="006F3D60">
        <w:rPr>
          <w:noProof/>
        </w:rPr>
      </w:r>
      <w:r w:rsidRPr="006F3D60">
        <w:rPr>
          <w:noProof/>
        </w:rPr>
        <w:fldChar w:fldCharType="separate"/>
      </w:r>
      <w:r w:rsidR="00826577">
        <w:rPr>
          <w:noProof/>
        </w:rPr>
        <w:t>219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C—The “cents per kilometre” method</w:t>
      </w:r>
      <w:r w:rsidRPr="006F3D60">
        <w:rPr>
          <w:b w:val="0"/>
          <w:noProof/>
          <w:sz w:val="18"/>
        </w:rPr>
        <w:tab/>
      </w:r>
      <w:r w:rsidRPr="006F3D60">
        <w:rPr>
          <w:b w:val="0"/>
          <w:noProof/>
          <w:sz w:val="18"/>
        </w:rPr>
        <w:fldChar w:fldCharType="begin"/>
      </w:r>
      <w:r w:rsidRPr="006F3D60">
        <w:rPr>
          <w:b w:val="0"/>
          <w:noProof/>
          <w:sz w:val="18"/>
        </w:rPr>
        <w:instrText xml:space="preserve"> PAGEREF _Toc58325496 \h </w:instrText>
      </w:r>
      <w:r w:rsidRPr="006F3D60">
        <w:rPr>
          <w:b w:val="0"/>
          <w:noProof/>
          <w:sz w:val="18"/>
        </w:rPr>
      </w:r>
      <w:r w:rsidRPr="006F3D60">
        <w:rPr>
          <w:b w:val="0"/>
          <w:noProof/>
          <w:sz w:val="18"/>
        </w:rPr>
        <w:fldChar w:fldCharType="separate"/>
      </w:r>
      <w:r w:rsidR="00826577">
        <w:rPr>
          <w:b w:val="0"/>
          <w:noProof/>
          <w:sz w:val="18"/>
        </w:rPr>
        <w:t>219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25</w:t>
      </w:r>
      <w:r>
        <w:rPr>
          <w:noProof/>
        </w:rPr>
        <w:tab/>
        <w:t>How to calculate your deduction</w:t>
      </w:r>
      <w:r w:rsidRPr="006F3D60">
        <w:rPr>
          <w:noProof/>
        </w:rPr>
        <w:tab/>
      </w:r>
      <w:r w:rsidRPr="006F3D60">
        <w:rPr>
          <w:noProof/>
        </w:rPr>
        <w:fldChar w:fldCharType="begin"/>
      </w:r>
      <w:r w:rsidRPr="006F3D60">
        <w:rPr>
          <w:noProof/>
        </w:rPr>
        <w:instrText xml:space="preserve"> PAGEREF _Toc58325497 \h </w:instrText>
      </w:r>
      <w:r w:rsidRPr="006F3D60">
        <w:rPr>
          <w:noProof/>
        </w:rPr>
      </w:r>
      <w:r w:rsidRPr="006F3D60">
        <w:rPr>
          <w:noProof/>
        </w:rPr>
        <w:fldChar w:fldCharType="separate"/>
      </w:r>
      <w:r w:rsidR="00826577">
        <w:rPr>
          <w:noProof/>
        </w:rPr>
        <w:t>219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30</w:t>
      </w:r>
      <w:r>
        <w:rPr>
          <w:noProof/>
        </w:rPr>
        <w:tab/>
        <w:t>Capital allowances</w:t>
      </w:r>
      <w:r w:rsidRPr="006F3D60">
        <w:rPr>
          <w:noProof/>
        </w:rPr>
        <w:tab/>
      </w:r>
      <w:r w:rsidRPr="006F3D60">
        <w:rPr>
          <w:noProof/>
        </w:rPr>
        <w:fldChar w:fldCharType="begin"/>
      </w:r>
      <w:r w:rsidRPr="006F3D60">
        <w:rPr>
          <w:noProof/>
        </w:rPr>
        <w:instrText xml:space="preserve"> PAGEREF _Toc58325498 \h </w:instrText>
      </w:r>
      <w:r w:rsidRPr="006F3D60">
        <w:rPr>
          <w:noProof/>
        </w:rPr>
      </w:r>
      <w:r w:rsidRPr="006F3D60">
        <w:rPr>
          <w:noProof/>
        </w:rPr>
        <w:fldChar w:fldCharType="separate"/>
      </w:r>
      <w:r w:rsidR="00826577">
        <w:rPr>
          <w:noProof/>
        </w:rPr>
        <w:t>220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35</w:t>
      </w:r>
      <w:r>
        <w:rPr>
          <w:noProof/>
        </w:rPr>
        <w:tab/>
        <w:t>Substantiation</w:t>
      </w:r>
      <w:r w:rsidRPr="006F3D60">
        <w:rPr>
          <w:noProof/>
        </w:rPr>
        <w:tab/>
      </w:r>
      <w:r w:rsidRPr="006F3D60">
        <w:rPr>
          <w:noProof/>
        </w:rPr>
        <w:fldChar w:fldCharType="begin"/>
      </w:r>
      <w:r w:rsidRPr="006F3D60">
        <w:rPr>
          <w:noProof/>
        </w:rPr>
        <w:instrText xml:space="preserve"> PAGEREF _Toc58325499 \h </w:instrText>
      </w:r>
      <w:r w:rsidRPr="006F3D60">
        <w:rPr>
          <w:noProof/>
        </w:rPr>
      </w:r>
      <w:r w:rsidRPr="006F3D60">
        <w:rPr>
          <w:noProof/>
        </w:rPr>
        <w:fldChar w:fldCharType="separate"/>
      </w:r>
      <w:r w:rsidR="00826577">
        <w:rPr>
          <w:noProof/>
        </w:rPr>
        <w:t>220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F—The “log book” method</w:t>
      </w:r>
      <w:r w:rsidRPr="006F3D60">
        <w:rPr>
          <w:b w:val="0"/>
          <w:noProof/>
          <w:sz w:val="18"/>
        </w:rPr>
        <w:tab/>
      </w:r>
      <w:r w:rsidRPr="006F3D60">
        <w:rPr>
          <w:b w:val="0"/>
          <w:noProof/>
          <w:sz w:val="18"/>
        </w:rPr>
        <w:fldChar w:fldCharType="begin"/>
      </w:r>
      <w:r w:rsidRPr="006F3D60">
        <w:rPr>
          <w:b w:val="0"/>
          <w:noProof/>
          <w:sz w:val="18"/>
        </w:rPr>
        <w:instrText xml:space="preserve"> PAGEREF _Toc58325500 \h </w:instrText>
      </w:r>
      <w:r w:rsidRPr="006F3D60">
        <w:rPr>
          <w:b w:val="0"/>
          <w:noProof/>
          <w:sz w:val="18"/>
        </w:rPr>
      </w:r>
      <w:r w:rsidRPr="006F3D60">
        <w:rPr>
          <w:b w:val="0"/>
          <w:noProof/>
          <w:sz w:val="18"/>
        </w:rPr>
        <w:fldChar w:fldCharType="separate"/>
      </w:r>
      <w:r w:rsidR="00826577">
        <w:rPr>
          <w:b w:val="0"/>
          <w:noProof/>
          <w:sz w:val="18"/>
        </w:rPr>
        <w:t>221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90</w:t>
      </w:r>
      <w:r>
        <w:rPr>
          <w:noProof/>
        </w:rPr>
        <w:tab/>
        <w:t>How to calculate your deduction</w:t>
      </w:r>
      <w:r w:rsidRPr="006F3D60">
        <w:rPr>
          <w:noProof/>
        </w:rPr>
        <w:tab/>
      </w:r>
      <w:r w:rsidRPr="006F3D60">
        <w:rPr>
          <w:noProof/>
        </w:rPr>
        <w:fldChar w:fldCharType="begin"/>
      </w:r>
      <w:r w:rsidRPr="006F3D60">
        <w:rPr>
          <w:noProof/>
        </w:rPr>
        <w:instrText xml:space="preserve"> PAGEREF _Toc58325501 \h </w:instrText>
      </w:r>
      <w:r w:rsidRPr="006F3D60">
        <w:rPr>
          <w:noProof/>
        </w:rPr>
      </w:r>
      <w:r w:rsidRPr="006F3D60">
        <w:rPr>
          <w:noProof/>
        </w:rPr>
        <w:fldChar w:fldCharType="separate"/>
      </w:r>
      <w:r w:rsidR="00826577">
        <w:rPr>
          <w:noProof/>
        </w:rPr>
        <w:t>221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95</w:t>
      </w:r>
      <w:r>
        <w:rPr>
          <w:noProof/>
        </w:rPr>
        <w:tab/>
        <w:t>Eligibility</w:t>
      </w:r>
      <w:r w:rsidRPr="006F3D60">
        <w:rPr>
          <w:noProof/>
        </w:rPr>
        <w:tab/>
      </w:r>
      <w:r w:rsidRPr="006F3D60">
        <w:rPr>
          <w:noProof/>
        </w:rPr>
        <w:fldChar w:fldCharType="begin"/>
      </w:r>
      <w:r w:rsidRPr="006F3D60">
        <w:rPr>
          <w:noProof/>
        </w:rPr>
        <w:instrText xml:space="preserve"> PAGEREF _Toc58325502 \h </w:instrText>
      </w:r>
      <w:r w:rsidRPr="006F3D60">
        <w:rPr>
          <w:noProof/>
        </w:rPr>
      </w:r>
      <w:r w:rsidRPr="006F3D60">
        <w:rPr>
          <w:noProof/>
        </w:rPr>
        <w:fldChar w:fldCharType="separate"/>
      </w:r>
      <w:r w:rsidR="00826577">
        <w:rPr>
          <w:noProof/>
        </w:rPr>
        <w:t>223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100</w:t>
      </w:r>
      <w:r>
        <w:rPr>
          <w:noProof/>
        </w:rPr>
        <w:tab/>
        <w:t>Substantiation</w:t>
      </w:r>
      <w:r w:rsidRPr="006F3D60">
        <w:rPr>
          <w:noProof/>
        </w:rPr>
        <w:tab/>
      </w:r>
      <w:r w:rsidRPr="006F3D60">
        <w:rPr>
          <w:noProof/>
        </w:rPr>
        <w:fldChar w:fldCharType="begin"/>
      </w:r>
      <w:r w:rsidRPr="006F3D60">
        <w:rPr>
          <w:noProof/>
        </w:rPr>
        <w:instrText xml:space="preserve"> PAGEREF _Toc58325503 \h </w:instrText>
      </w:r>
      <w:r w:rsidRPr="006F3D60">
        <w:rPr>
          <w:noProof/>
        </w:rPr>
      </w:r>
      <w:r w:rsidRPr="006F3D60">
        <w:rPr>
          <w:noProof/>
        </w:rPr>
        <w:fldChar w:fldCharType="separate"/>
      </w:r>
      <w:r w:rsidR="00826577">
        <w:rPr>
          <w:noProof/>
        </w:rPr>
        <w:t>223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G—Keeping a log book</w:t>
      </w:r>
      <w:r w:rsidRPr="006F3D60">
        <w:rPr>
          <w:b w:val="0"/>
          <w:noProof/>
          <w:sz w:val="18"/>
        </w:rPr>
        <w:tab/>
      </w:r>
      <w:r w:rsidRPr="006F3D60">
        <w:rPr>
          <w:b w:val="0"/>
          <w:noProof/>
          <w:sz w:val="18"/>
        </w:rPr>
        <w:fldChar w:fldCharType="begin"/>
      </w:r>
      <w:r w:rsidRPr="006F3D60">
        <w:rPr>
          <w:b w:val="0"/>
          <w:noProof/>
          <w:sz w:val="18"/>
        </w:rPr>
        <w:instrText xml:space="preserve"> PAGEREF _Toc58325504 \h </w:instrText>
      </w:r>
      <w:r w:rsidRPr="006F3D60">
        <w:rPr>
          <w:b w:val="0"/>
          <w:noProof/>
          <w:sz w:val="18"/>
        </w:rPr>
      </w:r>
      <w:r w:rsidRPr="006F3D60">
        <w:rPr>
          <w:b w:val="0"/>
          <w:noProof/>
          <w:sz w:val="18"/>
        </w:rPr>
        <w:fldChar w:fldCharType="separate"/>
      </w:r>
      <w:r w:rsidR="00826577">
        <w:rPr>
          <w:b w:val="0"/>
          <w:noProof/>
          <w:sz w:val="18"/>
        </w:rPr>
        <w:t>224</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G</w:t>
      </w:r>
      <w:r w:rsidRPr="006F3D60">
        <w:rPr>
          <w:b w:val="0"/>
          <w:noProof/>
          <w:sz w:val="18"/>
        </w:rPr>
        <w:tab/>
      </w:r>
      <w:r w:rsidRPr="006F3D60">
        <w:rPr>
          <w:b w:val="0"/>
          <w:noProof/>
          <w:sz w:val="18"/>
        </w:rPr>
        <w:fldChar w:fldCharType="begin"/>
      </w:r>
      <w:r w:rsidRPr="006F3D60">
        <w:rPr>
          <w:b w:val="0"/>
          <w:noProof/>
          <w:sz w:val="18"/>
        </w:rPr>
        <w:instrText xml:space="preserve"> PAGEREF _Toc58325505 \h </w:instrText>
      </w:r>
      <w:r w:rsidRPr="006F3D60">
        <w:rPr>
          <w:b w:val="0"/>
          <w:noProof/>
          <w:sz w:val="18"/>
        </w:rPr>
      </w:r>
      <w:r w:rsidRPr="006F3D60">
        <w:rPr>
          <w:b w:val="0"/>
          <w:noProof/>
          <w:sz w:val="18"/>
        </w:rPr>
        <w:fldChar w:fldCharType="separate"/>
      </w:r>
      <w:r w:rsidR="00826577">
        <w:rPr>
          <w:b w:val="0"/>
          <w:noProof/>
          <w:sz w:val="18"/>
        </w:rPr>
        <w:t>224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105</w:t>
      </w:r>
      <w:r>
        <w:rPr>
          <w:noProof/>
        </w:rPr>
        <w:tab/>
        <w:t>What this Subdivision is about</w:t>
      </w:r>
      <w:r w:rsidRPr="006F3D60">
        <w:rPr>
          <w:noProof/>
        </w:rPr>
        <w:tab/>
      </w:r>
      <w:r w:rsidRPr="006F3D60">
        <w:rPr>
          <w:noProof/>
        </w:rPr>
        <w:fldChar w:fldCharType="begin"/>
      </w:r>
      <w:r w:rsidRPr="006F3D60">
        <w:rPr>
          <w:noProof/>
        </w:rPr>
        <w:instrText xml:space="preserve"> PAGEREF _Toc58325506 \h </w:instrText>
      </w:r>
      <w:r w:rsidRPr="006F3D60">
        <w:rPr>
          <w:noProof/>
        </w:rPr>
      </w:r>
      <w:r w:rsidRPr="006F3D60">
        <w:rPr>
          <w:noProof/>
        </w:rPr>
        <w:fldChar w:fldCharType="separate"/>
      </w:r>
      <w:r w:rsidR="00826577">
        <w:rPr>
          <w:noProof/>
        </w:rPr>
        <w:t>224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110</w:t>
      </w:r>
      <w:r>
        <w:rPr>
          <w:noProof/>
        </w:rPr>
        <w:tab/>
        <w:t>Steps for keeping a log book</w:t>
      </w:r>
      <w:r w:rsidRPr="006F3D60">
        <w:rPr>
          <w:noProof/>
        </w:rPr>
        <w:tab/>
      </w:r>
      <w:r w:rsidRPr="006F3D60">
        <w:rPr>
          <w:noProof/>
        </w:rPr>
        <w:fldChar w:fldCharType="begin"/>
      </w:r>
      <w:r w:rsidRPr="006F3D60">
        <w:rPr>
          <w:noProof/>
        </w:rPr>
        <w:instrText xml:space="preserve"> PAGEREF _Toc58325507 \h </w:instrText>
      </w:r>
      <w:r w:rsidRPr="006F3D60">
        <w:rPr>
          <w:noProof/>
        </w:rPr>
      </w:r>
      <w:r w:rsidRPr="006F3D60">
        <w:rPr>
          <w:noProof/>
        </w:rPr>
        <w:fldChar w:fldCharType="separate"/>
      </w:r>
      <w:r w:rsidR="00826577">
        <w:rPr>
          <w:noProof/>
        </w:rPr>
        <w:t>224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_Toc58325508 \h </w:instrText>
      </w:r>
      <w:r w:rsidRPr="006F3D60">
        <w:rPr>
          <w:b w:val="0"/>
          <w:noProof/>
          <w:sz w:val="18"/>
        </w:rPr>
      </w:r>
      <w:r w:rsidRPr="006F3D60">
        <w:rPr>
          <w:b w:val="0"/>
          <w:noProof/>
          <w:sz w:val="18"/>
        </w:rPr>
        <w:fldChar w:fldCharType="separate"/>
      </w:r>
      <w:r w:rsidR="00826577">
        <w:rPr>
          <w:b w:val="0"/>
          <w:noProof/>
          <w:sz w:val="18"/>
        </w:rPr>
        <w:t>225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115</w:t>
      </w:r>
      <w:r>
        <w:rPr>
          <w:noProof/>
        </w:rPr>
        <w:tab/>
        <w:t>Income years for which you need to keep a log book</w:t>
      </w:r>
      <w:r w:rsidRPr="006F3D60">
        <w:rPr>
          <w:noProof/>
        </w:rPr>
        <w:tab/>
      </w:r>
      <w:r w:rsidRPr="006F3D60">
        <w:rPr>
          <w:noProof/>
        </w:rPr>
        <w:fldChar w:fldCharType="begin"/>
      </w:r>
      <w:r w:rsidRPr="006F3D60">
        <w:rPr>
          <w:noProof/>
        </w:rPr>
        <w:instrText xml:space="preserve"> PAGEREF _Toc58325509 \h </w:instrText>
      </w:r>
      <w:r w:rsidRPr="006F3D60">
        <w:rPr>
          <w:noProof/>
        </w:rPr>
      </w:r>
      <w:r w:rsidRPr="006F3D60">
        <w:rPr>
          <w:noProof/>
        </w:rPr>
        <w:fldChar w:fldCharType="separate"/>
      </w:r>
      <w:r w:rsidR="00826577">
        <w:rPr>
          <w:noProof/>
        </w:rPr>
        <w:t>225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120</w:t>
      </w:r>
      <w:r>
        <w:rPr>
          <w:noProof/>
        </w:rPr>
        <w:tab/>
        <w:t>Choosing the 12 week period for a log book</w:t>
      </w:r>
      <w:r w:rsidRPr="006F3D60">
        <w:rPr>
          <w:noProof/>
        </w:rPr>
        <w:tab/>
      </w:r>
      <w:r w:rsidRPr="006F3D60">
        <w:rPr>
          <w:noProof/>
        </w:rPr>
        <w:fldChar w:fldCharType="begin"/>
      </w:r>
      <w:r w:rsidRPr="006F3D60">
        <w:rPr>
          <w:noProof/>
        </w:rPr>
        <w:instrText xml:space="preserve"> PAGEREF _Toc58325510 \h </w:instrText>
      </w:r>
      <w:r w:rsidRPr="006F3D60">
        <w:rPr>
          <w:noProof/>
        </w:rPr>
      </w:r>
      <w:r w:rsidRPr="006F3D60">
        <w:rPr>
          <w:noProof/>
        </w:rPr>
        <w:fldChar w:fldCharType="separate"/>
      </w:r>
      <w:r w:rsidR="00826577">
        <w:rPr>
          <w:noProof/>
        </w:rPr>
        <w:t>225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125</w:t>
      </w:r>
      <w:r>
        <w:rPr>
          <w:noProof/>
        </w:rPr>
        <w:tab/>
        <w:t>How to keep a log book</w:t>
      </w:r>
      <w:r w:rsidRPr="006F3D60">
        <w:rPr>
          <w:noProof/>
        </w:rPr>
        <w:tab/>
      </w:r>
      <w:r w:rsidRPr="006F3D60">
        <w:rPr>
          <w:noProof/>
        </w:rPr>
        <w:fldChar w:fldCharType="begin"/>
      </w:r>
      <w:r w:rsidRPr="006F3D60">
        <w:rPr>
          <w:noProof/>
        </w:rPr>
        <w:instrText xml:space="preserve"> PAGEREF _Toc58325511 \h </w:instrText>
      </w:r>
      <w:r w:rsidRPr="006F3D60">
        <w:rPr>
          <w:noProof/>
        </w:rPr>
      </w:r>
      <w:r w:rsidRPr="006F3D60">
        <w:rPr>
          <w:noProof/>
        </w:rPr>
        <w:fldChar w:fldCharType="separate"/>
      </w:r>
      <w:r w:rsidR="00826577">
        <w:rPr>
          <w:noProof/>
        </w:rPr>
        <w:t>226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130</w:t>
      </w:r>
      <w:r>
        <w:rPr>
          <w:noProof/>
        </w:rPr>
        <w:tab/>
        <w:t>Replacing one car with another</w:t>
      </w:r>
      <w:r w:rsidRPr="006F3D60">
        <w:rPr>
          <w:noProof/>
        </w:rPr>
        <w:tab/>
      </w:r>
      <w:r w:rsidRPr="006F3D60">
        <w:rPr>
          <w:noProof/>
        </w:rPr>
        <w:fldChar w:fldCharType="begin"/>
      </w:r>
      <w:r w:rsidRPr="006F3D60">
        <w:rPr>
          <w:noProof/>
        </w:rPr>
        <w:instrText xml:space="preserve"> PAGEREF _Toc58325512 \h </w:instrText>
      </w:r>
      <w:r w:rsidRPr="006F3D60">
        <w:rPr>
          <w:noProof/>
        </w:rPr>
      </w:r>
      <w:r w:rsidRPr="006F3D60">
        <w:rPr>
          <w:noProof/>
        </w:rPr>
        <w:fldChar w:fldCharType="separate"/>
      </w:r>
      <w:r w:rsidR="00826577">
        <w:rPr>
          <w:noProof/>
        </w:rPr>
        <w:t>227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H—Odometer records for a period</w:t>
      </w:r>
      <w:r w:rsidRPr="006F3D60">
        <w:rPr>
          <w:b w:val="0"/>
          <w:noProof/>
          <w:sz w:val="18"/>
        </w:rPr>
        <w:tab/>
      </w:r>
      <w:r w:rsidRPr="006F3D60">
        <w:rPr>
          <w:b w:val="0"/>
          <w:noProof/>
          <w:sz w:val="18"/>
        </w:rPr>
        <w:fldChar w:fldCharType="begin"/>
      </w:r>
      <w:r w:rsidRPr="006F3D60">
        <w:rPr>
          <w:b w:val="0"/>
          <w:noProof/>
          <w:sz w:val="18"/>
        </w:rPr>
        <w:instrText xml:space="preserve"> PAGEREF _Toc58325513 \h </w:instrText>
      </w:r>
      <w:r w:rsidRPr="006F3D60">
        <w:rPr>
          <w:b w:val="0"/>
          <w:noProof/>
          <w:sz w:val="18"/>
        </w:rPr>
      </w:r>
      <w:r w:rsidRPr="006F3D60">
        <w:rPr>
          <w:b w:val="0"/>
          <w:noProof/>
          <w:sz w:val="18"/>
        </w:rPr>
        <w:fldChar w:fldCharType="separate"/>
      </w:r>
      <w:r w:rsidR="00826577">
        <w:rPr>
          <w:b w:val="0"/>
          <w:noProof/>
          <w:sz w:val="18"/>
        </w:rPr>
        <w:t>228</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H</w:t>
      </w:r>
      <w:r w:rsidRPr="006F3D60">
        <w:rPr>
          <w:b w:val="0"/>
          <w:noProof/>
          <w:sz w:val="18"/>
        </w:rPr>
        <w:tab/>
      </w:r>
      <w:r w:rsidRPr="006F3D60">
        <w:rPr>
          <w:b w:val="0"/>
          <w:noProof/>
          <w:sz w:val="18"/>
        </w:rPr>
        <w:fldChar w:fldCharType="begin"/>
      </w:r>
      <w:r w:rsidRPr="006F3D60">
        <w:rPr>
          <w:b w:val="0"/>
          <w:noProof/>
          <w:sz w:val="18"/>
        </w:rPr>
        <w:instrText xml:space="preserve"> PAGEREF _Toc58325514 \h </w:instrText>
      </w:r>
      <w:r w:rsidRPr="006F3D60">
        <w:rPr>
          <w:b w:val="0"/>
          <w:noProof/>
          <w:sz w:val="18"/>
        </w:rPr>
      </w:r>
      <w:r w:rsidRPr="006F3D60">
        <w:rPr>
          <w:b w:val="0"/>
          <w:noProof/>
          <w:sz w:val="18"/>
        </w:rPr>
        <w:fldChar w:fldCharType="separate"/>
      </w:r>
      <w:r w:rsidR="00826577">
        <w:rPr>
          <w:b w:val="0"/>
          <w:noProof/>
          <w:sz w:val="18"/>
        </w:rPr>
        <w:t>228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135</w:t>
      </w:r>
      <w:r>
        <w:rPr>
          <w:noProof/>
        </w:rPr>
        <w:tab/>
        <w:t>What this Subdivision is about</w:t>
      </w:r>
      <w:r w:rsidRPr="006F3D60">
        <w:rPr>
          <w:noProof/>
        </w:rPr>
        <w:tab/>
      </w:r>
      <w:r w:rsidRPr="006F3D60">
        <w:rPr>
          <w:noProof/>
        </w:rPr>
        <w:fldChar w:fldCharType="begin"/>
      </w:r>
      <w:r w:rsidRPr="006F3D60">
        <w:rPr>
          <w:noProof/>
        </w:rPr>
        <w:instrText xml:space="preserve"> PAGEREF _Toc58325515 \h </w:instrText>
      </w:r>
      <w:r w:rsidRPr="006F3D60">
        <w:rPr>
          <w:noProof/>
        </w:rPr>
      </w:r>
      <w:r w:rsidRPr="006F3D60">
        <w:rPr>
          <w:noProof/>
        </w:rPr>
        <w:fldChar w:fldCharType="separate"/>
      </w:r>
      <w:r w:rsidR="00826577">
        <w:rPr>
          <w:noProof/>
        </w:rPr>
        <w:t>228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w:t>
      </w:r>
      <w:r w:rsidRPr="006F3D60">
        <w:rPr>
          <w:b w:val="0"/>
          <w:noProof/>
          <w:sz w:val="18"/>
        </w:rPr>
        <w:tab/>
      </w:r>
      <w:r w:rsidRPr="006F3D60">
        <w:rPr>
          <w:b w:val="0"/>
          <w:noProof/>
          <w:sz w:val="18"/>
        </w:rPr>
        <w:fldChar w:fldCharType="begin"/>
      </w:r>
      <w:r w:rsidRPr="006F3D60">
        <w:rPr>
          <w:b w:val="0"/>
          <w:noProof/>
          <w:sz w:val="18"/>
        </w:rPr>
        <w:instrText xml:space="preserve"> PAGEREF _Toc58325516 \h </w:instrText>
      </w:r>
      <w:r w:rsidRPr="006F3D60">
        <w:rPr>
          <w:b w:val="0"/>
          <w:noProof/>
          <w:sz w:val="18"/>
        </w:rPr>
      </w:r>
      <w:r w:rsidRPr="006F3D60">
        <w:rPr>
          <w:b w:val="0"/>
          <w:noProof/>
          <w:sz w:val="18"/>
        </w:rPr>
        <w:fldChar w:fldCharType="separate"/>
      </w:r>
      <w:r w:rsidR="00826577">
        <w:rPr>
          <w:b w:val="0"/>
          <w:noProof/>
          <w:sz w:val="18"/>
        </w:rPr>
        <w:t>228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140</w:t>
      </w:r>
      <w:r>
        <w:rPr>
          <w:noProof/>
        </w:rPr>
        <w:tab/>
        <w:t>How to keep odometer records for a car for a period</w:t>
      </w:r>
      <w:r w:rsidRPr="006F3D60">
        <w:rPr>
          <w:noProof/>
        </w:rPr>
        <w:tab/>
      </w:r>
      <w:r w:rsidRPr="006F3D60">
        <w:rPr>
          <w:noProof/>
        </w:rPr>
        <w:fldChar w:fldCharType="begin"/>
      </w:r>
      <w:r w:rsidRPr="006F3D60">
        <w:rPr>
          <w:noProof/>
        </w:rPr>
        <w:instrText xml:space="preserve"> PAGEREF _Toc58325517 \h </w:instrText>
      </w:r>
      <w:r w:rsidRPr="006F3D60">
        <w:rPr>
          <w:noProof/>
        </w:rPr>
      </w:r>
      <w:r w:rsidRPr="006F3D60">
        <w:rPr>
          <w:noProof/>
        </w:rPr>
        <w:fldChar w:fldCharType="separate"/>
      </w:r>
      <w:r w:rsidR="00826577">
        <w:rPr>
          <w:noProof/>
        </w:rPr>
        <w:t>228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I—Retaining the log book and odometer records</w:t>
      </w:r>
      <w:r w:rsidRPr="006F3D60">
        <w:rPr>
          <w:b w:val="0"/>
          <w:noProof/>
          <w:sz w:val="18"/>
        </w:rPr>
        <w:tab/>
      </w:r>
      <w:r w:rsidRPr="006F3D60">
        <w:rPr>
          <w:b w:val="0"/>
          <w:noProof/>
          <w:sz w:val="18"/>
        </w:rPr>
        <w:fldChar w:fldCharType="begin"/>
      </w:r>
      <w:r w:rsidRPr="006F3D60">
        <w:rPr>
          <w:b w:val="0"/>
          <w:noProof/>
          <w:sz w:val="18"/>
        </w:rPr>
        <w:instrText xml:space="preserve"> PAGEREF _Toc58325518 \h </w:instrText>
      </w:r>
      <w:r w:rsidRPr="006F3D60">
        <w:rPr>
          <w:b w:val="0"/>
          <w:noProof/>
          <w:sz w:val="18"/>
        </w:rPr>
      </w:r>
      <w:r w:rsidRPr="006F3D60">
        <w:rPr>
          <w:b w:val="0"/>
          <w:noProof/>
          <w:sz w:val="18"/>
        </w:rPr>
        <w:fldChar w:fldCharType="separate"/>
      </w:r>
      <w:r w:rsidR="00826577">
        <w:rPr>
          <w:b w:val="0"/>
          <w:noProof/>
          <w:sz w:val="18"/>
        </w:rPr>
        <w:t>229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150</w:t>
      </w:r>
      <w:r>
        <w:rPr>
          <w:noProof/>
        </w:rPr>
        <w:tab/>
        <w:t>Retaining the log book for the retention period</w:t>
      </w:r>
      <w:r w:rsidRPr="006F3D60">
        <w:rPr>
          <w:noProof/>
        </w:rPr>
        <w:tab/>
      </w:r>
      <w:r w:rsidRPr="006F3D60">
        <w:rPr>
          <w:noProof/>
        </w:rPr>
        <w:fldChar w:fldCharType="begin"/>
      </w:r>
      <w:r w:rsidRPr="006F3D60">
        <w:rPr>
          <w:noProof/>
        </w:rPr>
        <w:instrText xml:space="preserve"> PAGEREF _Toc58325519 \h </w:instrText>
      </w:r>
      <w:r w:rsidRPr="006F3D60">
        <w:rPr>
          <w:noProof/>
        </w:rPr>
      </w:r>
      <w:r w:rsidRPr="006F3D60">
        <w:rPr>
          <w:noProof/>
        </w:rPr>
        <w:fldChar w:fldCharType="separate"/>
      </w:r>
      <w:r w:rsidR="00826577">
        <w:rPr>
          <w:noProof/>
        </w:rPr>
        <w:t>229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155</w:t>
      </w:r>
      <w:r>
        <w:rPr>
          <w:noProof/>
        </w:rPr>
        <w:tab/>
        <w:t>Retaining odometer records</w:t>
      </w:r>
      <w:r w:rsidRPr="006F3D60">
        <w:rPr>
          <w:noProof/>
        </w:rPr>
        <w:tab/>
      </w:r>
      <w:r w:rsidRPr="006F3D60">
        <w:rPr>
          <w:noProof/>
        </w:rPr>
        <w:fldChar w:fldCharType="begin"/>
      </w:r>
      <w:r w:rsidRPr="006F3D60">
        <w:rPr>
          <w:noProof/>
        </w:rPr>
        <w:instrText xml:space="preserve"> PAGEREF _Toc58325520 \h </w:instrText>
      </w:r>
      <w:r w:rsidRPr="006F3D60">
        <w:rPr>
          <w:noProof/>
        </w:rPr>
      </w:r>
      <w:r w:rsidRPr="006F3D60">
        <w:rPr>
          <w:noProof/>
        </w:rPr>
        <w:fldChar w:fldCharType="separate"/>
      </w:r>
      <w:r w:rsidR="00826577">
        <w:rPr>
          <w:noProof/>
        </w:rPr>
        <w:t>230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28</w:t>
      </w:r>
      <w:r>
        <w:rPr>
          <w:noProof/>
        </w:rPr>
        <w:noBreakHyphen/>
        <w:t>J—Situations where you cannot use, or do not need to use, one of the 2 methods</w:t>
      </w:r>
      <w:r w:rsidRPr="006F3D60">
        <w:rPr>
          <w:b w:val="0"/>
          <w:noProof/>
          <w:sz w:val="18"/>
        </w:rPr>
        <w:tab/>
      </w:r>
      <w:r w:rsidRPr="006F3D60">
        <w:rPr>
          <w:b w:val="0"/>
          <w:noProof/>
          <w:sz w:val="18"/>
        </w:rPr>
        <w:fldChar w:fldCharType="begin"/>
      </w:r>
      <w:r w:rsidRPr="006F3D60">
        <w:rPr>
          <w:b w:val="0"/>
          <w:noProof/>
          <w:sz w:val="18"/>
        </w:rPr>
        <w:instrText xml:space="preserve"> PAGEREF _Toc58325521 \h </w:instrText>
      </w:r>
      <w:r w:rsidRPr="006F3D60">
        <w:rPr>
          <w:b w:val="0"/>
          <w:noProof/>
          <w:sz w:val="18"/>
        </w:rPr>
      </w:r>
      <w:r w:rsidRPr="006F3D60">
        <w:rPr>
          <w:b w:val="0"/>
          <w:noProof/>
          <w:sz w:val="18"/>
        </w:rPr>
        <w:fldChar w:fldCharType="separate"/>
      </w:r>
      <w:r w:rsidR="00826577">
        <w:rPr>
          <w:b w:val="0"/>
          <w:noProof/>
          <w:sz w:val="18"/>
        </w:rPr>
        <w:t>231</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28</w:t>
      </w:r>
      <w:r>
        <w:rPr>
          <w:noProof/>
        </w:rPr>
        <w:noBreakHyphen/>
        <w:t>J</w:t>
      </w:r>
      <w:r w:rsidRPr="006F3D60">
        <w:rPr>
          <w:b w:val="0"/>
          <w:noProof/>
          <w:sz w:val="18"/>
        </w:rPr>
        <w:tab/>
      </w:r>
      <w:r w:rsidRPr="006F3D60">
        <w:rPr>
          <w:b w:val="0"/>
          <w:noProof/>
          <w:sz w:val="18"/>
        </w:rPr>
        <w:fldChar w:fldCharType="begin"/>
      </w:r>
      <w:r w:rsidRPr="006F3D60">
        <w:rPr>
          <w:b w:val="0"/>
          <w:noProof/>
          <w:sz w:val="18"/>
        </w:rPr>
        <w:instrText xml:space="preserve"> PAGEREF _Toc58325522 \h </w:instrText>
      </w:r>
      <w:r w:rsidRPr="006F3D60">
        <w:rPr>
          <w:b w:val="0"/>
          <w:noProof/>
          <w:sz w:val="18"/>
        </w:rPr>
      </w:r>
      <w:r w:rsidRPr="006F3D60">
        <w:rPr>
          <w:b w:val="0"/>
          <w:noProof/>
          <w:sz w:val="18"/>
        </w:rPr>
        <w:fldChar w:fldCharType="separate"/>
      </w:r>
      <w:r w:rsidR="00826577">
        <w:rPr>
          <w:b w:val="0"/>
          <w:noProof/>
          <w:sz w:val="18"/>
        </w:rPr>
        <w:t>231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160</w:t>
      </w:r>
      <w:r>
        <w:rPr>
          <w:noProof/>
        </w:rPr>
        <w:tab/>
        <w:t>What this Subdivision is about</w:t>
      </w:r>
      <w:r w:rsidRPr="006F3D60">
        <w:rPr>
          <w:noProof/>
        </w:rPr>
        <w:tab/>
      </w:r>
      <w:r w:rsidRPr="006F3D60">
        <w:rPr>
          <w:noProof/>
        </w:rPr>
        <w:fldChar w:fldCharType="begin"/>
      </w:r>
      <w:r w:rsidRPr="006F3D60">
        <w:rPr>
          <w:noProof/>
        </w:rPr>
        <w:instrText xml:space="preserve"> PAGEREF _Toc58325523 \h </w:instrText>
      </w:r>
      <w:r w:rsidRPr="006F3D60">
        <w:rPr>
          <w:noProof/>
        </w:rPr>
      </w:r>
      <w:r w:rsidRPr="006F3D60">
        <w:rPr>
          <w:noProof/>
        </w:rPr>
        <w:fldChar w:fldCharType="separate"/>
      </w:r>
      <w:r w:rsidR="00826577">
        <w:rPr>
          <w:noProof/>
        </w:rPr>
        <w:t>231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_Toc58325524 \h </w:instrText>
      </w:r>
      <w:r w:rsidRPr="006F3D60">
        <w:rPr>
          <w:b w:val="0"/>
          <w:noProof/>
          <w:sz w:val="18"/>
        </w:rPr>
      </w:r>
      <w:r w:rsidRPr="006F3D60">
        <w:rPr>
          <w:b w:val="0"/>
          <w:noProof/>
          <w:sz w:val="18"/>
        </w:rPr>
        <w:fldChar w:fldCharType="separate"/>
      </w:r>
      <w:r w:rsidR="00826577">
        <w:rPr>
          <w:b w:val="0"/>
          <w:noProof/>
          <w:sz w:val="18"/>
        </w:rPr>
        <w:t>231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165</w:t>
      </w:r>
      <w:r>
        <w:rPr>
          <w:noProof/>
        </w:rPr>
        <w:tab/>
        <w:t>Exception for particular cars taken on hire</w:t>
      </w:r>
      <w:r w:rsidRPr="006F3D60">
        <w:rPr>
          <w:noProof/>
        </w:rPr>
        <w:tab/>
      </w:r>
      <w:r w:rsidRPr="006F3D60">
        <w:rPr>
          <w:noProof/>
        </w:rPr>
        <w:fldChar w:fldCharType="begin"/>
      </w:r>
      <w:r w:rsidRPr="006F3D60">
        <w:rPr>
          <w:noProof/>
        </w:rPr>
        <w:instrText xml:space="preserve"> PAGEREF _Toc58325525 \h </w:instrText>
      </w:r>
      <w:r w:rsidRPr="006F3D60">
        <w:rPr>
          <w:noProof/>
        </w:rPr>
      </w:r>
      <w:r w:rsidRPr="006F3D60">
        <w:rPr>
          <w:noProof/>
        </w:rPr>
        <w:fldChar w:fldCharType="separate"/>
      </w:r>
      <w:r w:rsidR="00826577">
        <w:rPr>
          <w:noProof/>
        </w:rPr>
        <w:t>231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170</w:t>
      </w:r>
      <w:r>
        <w:rPr>
          <w:noProof/>
        </w:rPr>
        <w:tab/>
        <w:t>Exception for particular cars used in particular ways</w:t>
      </w:r>
      <w:r w:rsidRPr="006F3D60">
        <w:rPr>
          <w:noProof/>
        </w:rPr>
        <w:tab/>
      </w:r>
      <w:r w:rsidRPr="006F3D60">
        <w:rPr>
          <w:noProof/>
        </w:rPr>
        <w:fldChar w:fldCharType="begin"/>
      </w:r>
      <w:r w:rsidRPr="006F3D60">
        <w:rPr>
          <w:noProof/>
        </w:rPr>
        <w:instrText xml:space="preserve"> PAGEREF _Toc58325526 \h </w:instrText>
      </w:r>
      <w:r w:rsidRPr="006F3D60">
        <w:rPr>
          <w:noProof/>
        </w:rPr>
      </w:r>
      <w:r w:rsidRPr="006F3D60">
        <w:rPr>
          <w:noProof/>
        </w:rPr>
        <w:fldChar w:fldCharType="separate"/>
      </w:r>
      <w:r w:rsidR="00826577">
        <w:rPr>
          <w:noProof/>
        </w:rPr>
        <w:t>232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175</w:t>
      </w:r>
      <w:r>
        <w:rPr>
          <w:noProof/>
        </w:rPr>
        <w:tab/>
        <w:t>Further miscellaneous exceptions</w:t>
      </w:r>
      <w:r w:rsidRPr="006F3D60">
        <w:rPr>
          <w:noProof/>
        </w:rPr>
        <w:tab/>
      </w:r>
      <w:r w:rsidRPr="006F3D60">
        <w:rPr>
          <w:noProof/>
        </w:rPr>
        <w:fldChar w:fldCharType="begin"/>
      </w:r>
      <w:r w:rsidRPr="006F3D60">
        <w:rPr>
          <w:noProof/>
        </w:rPr>
        <w:instrText xml:space="preserve"> PAGEREF _Toc58325527 \h </w:instrText>
      </w:r>
      <w:r w:rsidRPr="006F3D60">
        <w:rPr>
          <w:noProof/>
        </w:rPr>
      </w:r>
      <w:r w:rsidRPr="006F3D60">
        <w:rPr>
          <w:noProof/>
        </w:rPr>
        <w:fldChar w:fldCharType="separate"/>
      </w:r>
      <w:r w:rsidR="00826577">
        <w:rPr>
          <w:noProof/>
        </w:rPr>
        <w:t>234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180</w:t>
      </w:r>
      <w:r>
        <w:rPr>
          <w:noProof/>
        </w:rPr>
        <w:tab/>
        <w:t>Car expenses related to award transport payments</w:t>
      </w:r>
      <w:r w:rsidRPr="006F3D60">
        <w:rPr>
          <w:noProof/>
        </w:rPr>
        <w:tab/>
      </w:r>
      <w:r w:rsidRPr="006F3D60">
        <w:rPr>
          <w:noProof/>
        </w:rPr>
        <w:fldChar w:fldCharType="begin"/>
      </w:r>
      <w:r w:rsidRPr="006F3D60">
        <w:rPr>
          <w:noProof/>
        </w:rPr>
        <w:instrText xml:space="preserve"> PAGEREF _Toc58325528 \h </w:instrText>
      </w:r>
      <w:r w:rsidRPr="006F3D60">
        <w:rPr>
          <w:noProof/>
        </w:rPr>
      </w:r>
      <w:r w:rsidRPr="006F3D60">
        <w:rPr>
          <w:noProof/>
        </w:rPr>
        <w:fldChar w:fldCharType="separate"/>
      </w:r>
      <w:r w:rsidR="00826577">
        <w:rPr>
          <w:noProof/>
        </w:rPr>
        <w:t>234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28</w:t>
      </w:r>
      <w:r>
        <w:rPr>
          <w:noProof/>
        </w:rPr>
        <w:noBreakHyphen/>
        <w:t>185</w:t>
      </w:r>
      <w:r>
        <w:rPr>
          <w:noProof/>
        </w:rPr>
        <w:tab/>
        <w:t>Application of Subdivision 28</w:t>
      </w:r>
      <w:r>
        <w:rPr>
          <w:noProof/>
        </w:rPr>
        <w:noBreakHyphen/>
        <w:t>J to recipients and payers of certain withholding payments</w:t>
      </w:r>
      <w:r w:rsidRPr="006F3D60">
        <w:rPr>
          <w:noProof/>
        </w:rPr>
        <w:tab/>
      </w:r>
      <w:r w:rsidRPr="006F3D60">
        <w:rPr>
          <w:noProof/>
        </w:rPr>
        <w:fldChar w:fldCharType="begin"/>
      </w:r>
      <w:r w:rsidRPr="006F3D60">
        <w:rPr>
          <w:noProof/>
        </w:rPr>
        <w:instrText xml:space="preserve"> PAGEREF _Toc58325529 \h </w:instrText>
      </w:r>
      <w:r w:rsidRPr="006F3D60">
        <w:rPr>
          <w:noProof/>
        </w:rPr>
      </w:r>
      <w:r w:rsidRPr="006F3D60">
        <w:rPr>
          <w:noProof/>
        </w:rPr>
        <w:fldChar w:fldCharType="separate"/>
      </w:r>
      <w:r w:rsidR="00826577">
        <w:rPr>
          <w:noProof/>
        </w:rPr>
        <w:t>235</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30—Gifts or contributions</w:t>
      </w:r>
      <w:r w:rsidRPr="006F3D60">
        <w:rPr>
          <w:b w:val="0"/>
          <w:noProof/>
          <w:sz w:val="18"/>
        </w:rPr>
        <w:tab/>
      </w:r>
      <w:r w:rsidRPr="006F3D60">
        <w:rPr>
          <w:b w:val="0"/>
          <w:noProof/>
          <w:sz w:val="18"/>
        </w:rPr>
        <w:fldChar w:fldCharType="begin"/>
      </w:r>
      <w:r w:rsidRPr="006F3D60">
        <w:rPr>
          <w:b w:val="0"/>
          <w:noProof/>
          <w:sz w:val="18"/>
        </w:rPr>
        <w:instrText xml:space="preserve"> PAGEREF _Toc58325530 \h </w:instrText>
      </w:r>
      <w:r w:rsidRPr="006F3D60">
        <w:rPr>
          <w:b w:val="0"/>
          <w:noProof/>
          <w:sz w:val="18"/>
        </w:rPr>
      </w:r>
      <w:r w:rsidRPr="006F3D60">
        <w:rPr>
          <w:b w:val="0"/>
          <w:noProof/>
          <w:sz w:val="18"/>
        </w:rPr>
        <w:fldChar w:fldCharType="separate"/>
      </w:r>
      <w:r w:rsidR="00826577">
        <w:rPr>
          <w:b w:val="0"/>
          <w:noProof/>
          <w:sz w:val="18"/>
        </w:rPr>
        <w:t>237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30</w:t>
      </w:r>
      <w:r>
        <w:rPr>
          <w:noProof/>
        </w:rPr>
        <w:tab/>
      </w:r>
      <w:r w:rsidRPr="006F3D60">
        <w:rPr>
          <w:b w:val="0"/>
          <w:noProof/>
          <w:sz w:val="18"/>
        </w:rPr>
        <w:t>237</w:t>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_Toc58325532 \h </w:instrText>
      </w:r>
      <w:r w:rsidRPr="006F3D60">
        <w:rPr>
          <w:noProof/>
        </w:rPr>
      </w:r>
      <w:r w:rsidRPr="006F3D60">
        <w:rPr>
          <w:noProof/>
        </w:rPr>
        <w:fldChar w:fldCharType="separate"/>
      </w:r>
      <w:r w:rsidR="00826577">
        <w:rPr>
          <w:noProof/>
        </w:rPr>
        <w:t>237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5</w:t>
      </w:r>
      <w:r>
        <w:rPr>
          <w:noProof/>
        </w:rPr>
        <w:tab/>
        <w:t>How to find your way around this Division</w:t>
      </w:r>
      <w:r w:rsidRPr="006F3D60">
        <w:rPr>
          <w:noProof/>
        </w:rPr>
        <w:tab/>
      </w:r>
      <w:r w:rsidRPr="006F3D60">
        <w:rPr>
          <w:noProof/>
        </w:rPr>
        <w:fldChar w:fldCharType="begin"/>
      </w:r>
      <w:r w:rsidRPr="006F3D60">
        <w:rPr>
          <w:noProof/>
        </w:rPr>
        <w:instrText xml:space="preserve"> PAGEREF _Toc58325533 \h </w:instrText>
      </w:r>
      <w:r w:rsidRPr="006F3D60">
        <w:rPr>
          <w:noProof/>
        </w:rPr>
      </w:r>
      <w:r w:rsidRPr="006F3D60">
        <w:rPr>
          <w:noProof/>
        </w:rPr>
        <w:fldChar w:fldCharType="separate"/>
      </w:r>
      <w:r w:rsidR="00826577">
        <w:rPr>
          <w:noProof/>
        </w:rPr>
        <w:t>238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10</w:t>
      </w:r>
      <w:r>
        <w:rPr>
          <w:noProof/>
        </w:rPr>
        <w:tab/>
        <w:t>Index</w:t>
      </w:r>
      <w:r w:rsidRPr="006F3D60">
        <w:rPr>
          <w:noProof/>
        </w:rPr>
        <w:tab/>
      </w:r>
      <w:r w:rsidRPr="006F3D60">
        <w:rPr>
          <w:noProof/>
        </w:rPr>
        <w:fldChar w:fldCharType="begin"/>
      </w:r>
      <w:r w:rsidRPr="006F3D60">
        <w:rPr>
          <w:noProof/>
        </w:rPr>
        <w:instrText xml:space="preserve"> PAGEREF _Toc58325534 \h </w:instrText>
      </w:r>
      <w:r w:rsidRPr="006F3D60">
        <w:rPr>
          <w:noProof/>
        </w:rPr>
      </w:r>
      <w:r w:rsidRPr="006F3D60">
        <w:rPr>
          <w:noProof/>
        </w:rPr>
        <w:fldChar w:fldCharType="separate"/>
      </w:r>
      <w:r w:rsidR="00826577">
        <w:rPr>
          <w:noProof/>
        </w:rPr>
        <w:t>239</w:t>
      </w:r>
      <w:r w:rsidRPr="006F3D60">
        <w:rPr>
          <w:noProof/>
        </w:rPr>
        <w:fldChar w:fldCharType="end"/>
      </w:r>
    </w:p>
    <w:p w:rsidR="006F3D60" w:rsidRDefault="006F3D60" w:rsidP="006F3D60">
      <w:pPr>
        <w:pStyle w:val="TOC4"/>
        <w:keepNext/>
        <w:rPr>
          <w:rFonts w:asciiTheme="minorHAnsi" w:eastAsiaTheme="minorEastAsia" w:hAnsiTheme="minorHAnsi" w:cstheme="minorBidi"/>
          <w:b w:val="0"/>
          <w:noProof/>
          <w:kern w:val="0"/>
          <w:sz w:val="22"/>
          <w:szCs w:val="22"/>
        </w:rPr>
      </w:pPr>
      <w:r>
        <w:rPr>
          <w:noProof/>
        </w:rPr>
        <w:t>Subdivision 30</w:t>
      </w:r>
      <w:r>
        <w:rPr>
          <w:noProof/>
        </w:rPr>
        <w:noBreakHyphen/>
        <w:t>A—Deductions for gifts or contributions</w:t>
      </w:r>
      <w:r w:rsidRPr="006F3D60">
        <w:rPr>
          <w:b w:val="0"/>
          <w:noProof/>
          <w:sz w:val="18"/>
        </w:rPr>
        <w:tab/>
      </w:r>
      <w:r w:rsidRPr="006F3D60">
        <w:rPr>
          <w:b w:val="0"/>
          <w:noProof/>
          <w:sz w:val="18"/>
        </w:rPr>
        <w:fldChar w:fldCharType="begin"/>
      </w:r>
      <w:r w:rsidRPr="006F3D60">
        <w:rPr>
          <w:b w:val="0"/>
          <w:noProof/>
          <w:sz w:val="18"/>
        </w:rPr>
        <w:instrText xml:space="preserve"> PAGEREF _Toc58325535 \h </w:instrText>
      </w:r>
      <w:r w:rsidRPr="006F3D60">
        <w:rPr>
          <w:b w:val="0"/>
          <w:noProof/>
          <w:sz w:val="18"/>
        </w:rPr>
      </w:r>
      <w:r w:rsidRPr="006F3D60">
        <w:rPr>
          <w:b w:val="0"/>
          <w:noProof/>
          <w:sz w:val="18"/>
        </w:rPr>
        <w:fldChar w:fldCharType="separate"/>
      </w:r>
      <w:r w:rsidR="00826577">
        <w:rPr>
          <w:b w:val="0"/>
          <w:noProof/>
          <w:sz w:val="18"/>
        </w:rPr>
        <w:t>239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15</w:t>
      </w:r>
      <w:r>
        <w:rPr>
          <w:noProof/>
        </w:rPr>
        <w:tab/>
        <w:t>Table of gifts or contributions that you can deduct</w:t>
      </w:r>
      <w:r w:rsidRPr="006F3D60">
        <w:rPr>
          <w:noProof/>
        </w:rPr>
        <w:tab/>
      </w:r>
      <w:r w:rsidRPr="006F3D60">
        <w:rPr>
          <w:noProof/>
        </w:rPr>
        <w:fldChar w:fldCharType="begin"/>
      </w:r>
      <w:r w:rsidRPr="006F3D60">
        <w:rPr>
          <w:noProof/>
        </w:rPr>
        <w:instrText xml:space="preserve"> PAGEREF _Toc58325536 \h </w:instrText>
      </w:r>
      <w:r w:rsidRPr="006F3D60">
        <w:rPr>
          <w:noProof/>
        </w:rPr>
      </w:r>
      <w:r w:rsidRPr="006F3D60">
        <w:rPr>
          <w:noProof/>
        </w:rPr>
        <w:fldChar w:fldCharType="separate"/>
      </w:r>
      <w:r w:rsidR="00826577">
        <w:rPr>
          <w:noProof/>
        </w:rPr>
        <w:t>239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17</w:t>
      </w:r>
      <w:r>
        <w:rPr>
          <w:noProof/>
        </w:rPr>
        <w:tab/>
        <w:t>Requirements for certain recipients</w:t>
      </w:r>
      <w:r w:rsidRPr="006F3D60">
        <w:rPr>
          <w:noProof/>
        </w:rPr>
        <w:tab/>
      </w:r>
      <w:r w:rsidRPr="006F3D60">
        <w:rPr>
          <w:noProof/>
        </w:rPr>
        <w:fldChar w:fldCharType="begin"/>
      </w:r>
      <w:r w:rsidRPr="006F3D60">
        <w:rPr>
          <w:noProof/>
        </w:rPr>
        <w:instrText xml:space="preserve"> PAGEREF _Toc58325537 \h </w:instrText>
      </w:r>
      <w:r w:rsidRPr="006F3D60">
        <w:rPr>
          <w:noProof/>
        </w:rPr>
      </w:r>
      <w:r w:rsidRPr="006F3D60">
        <w:rPr>
          <w:noProof/>
        </w:rPr>
        <w:fldChar w:fldCharType="separate"/>
      </w:r>
      <w:r w:rsidR="00826577">
        <w:rPr>
          <w:noProof/>
        </w:rPr>
        <w:t>255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B—Tables of recipients for deductible gifts</w:t>
      </w:r>
      <w:r w:rsidRPr="006F3D60">
        <w:rPr>
          <w:b w:val="0"/>
          <w:noProof/>
          <w:sz w:val="18"/>
        </w:rPr>
        <w:tab/>
      </w:r>
      <w:r w:rsidRPr="006F3D60">
        <w:rPr>
          <w:b w:val="0"/>
          <w:noProof/>
          <w:sz w:val="18"/>
        </w:rPr>
        <w:fldChar w:fldCharType="begin"/>
      </w:r>
      <w:r w:rsidRPr="006F3D60">
        <w:rPr>
          <w:b w:val="0"/>
          <w:noProof/>
          <w:sz w:val="18"/>
        </w:rPr>
        <w:instrText xml:space="preserve"> PAGEREF _Toc58325538 \h </w:instrText>
      </w:r>
      <w:r w:rsidRPr="006F3D60">
        <w:rPr>
          <w:b w:val="0"/>
          <w:noProof/>
          <w:sz w:val="18"/>
        </w:rPr>
      </w:r>
      <w:r w:rsidRPr="006F3D60">
        <w:rPr>
          <w:b w:val="0"/>
          <w:noProof/>
          <w:sz w:val="18"/>
        </w:rPr>
        <w:fldChar w:fldCharType="separate"/>
      </w:r>
      <w:r w:rsidR="00826577">
        <w:rPr>
          <w:b w:val="0"/>
          <w:noProof/>
          <w:sz w:val="18"/>
        </w:rPr>
        <w:t>256</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Health</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_Toc58325539 \h </w:instrText>
      </w:r>
      <w:r w:rsidRPr="006F3D60">
        <w:rPr>
          <w:b w:val="0"/>
          <w:noProof/>
          <w:sz w:val="18"/>
        </w:rPr>
      </w:r>
      <w:r w:rsidRPr="006F3D60">
        <w:rPr>
          <w:b w:val="0"/>
          <w:noProof/>
          <w:sz w:val="18"/>
        </w:rPr>
        <w:fldChar w:fldCharType="separate"/>
      </w:r>
      <w:r w:rsidR="00826577">
        <w:rPr>
          <w:b w:val="0"/>
          <w:noProof/>
          <w:sz w:val="18"/>
        </w:rPr>
        <w:t>258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20</w:t>
      </w:r>
      <w:r>
        <w:rPr>
          <w:noProof/>
        </w:rPr>
        <w:tab/>
        <w:t>Health</w:t>
      </w:r>
      <w:r w:rsidRPr="006F3D60">
        <w:rPr>
          <w:noProof/>
        </w:rPr>
        <w:tab/>
      </w:r>
      <w:r w:rsidRPr="006F3D60">
        <w:rPr>
          <w:noProof/>
        </w:rPr>
        <w:fldChar w:fldCharType="begin"/>
      </w:r>
      <w:r w:rsidRPr="006F3D60">
        <w:rPr>
          <w:noProof/>
        </w:rPr>
        <w:instrText xml:space="preserve"> PAGEREF _Toc58325540 \h </w:instrText>
      </w:r>
      <w:r w:rsidRPr="006F3D60">
        <w:rPr>
          <w:noProof/>
        </w:rPr>
      </w:r>
      <w:r w:rsidRPr="006F3D60">
        <w:rPr>
          <w:noProof/>
        </w:rPr>
        <w:fldChar w:fldCharType="separate"/>
      </w:r>
      <w:r w:rsidR="00826577">
        <w:rPr>
          <w:noProof/>
        </w:rPr>
        <w:t>258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Education</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_Toc58325541 \h </w:instrText>
      </w:r>
      <w:r w:rsidRPr="006F3D60">
        <w:rPr>
          <w:b w:val="0"/>
          <w:noProof/>
          <w:sz w:val="18"/>
        </w:rPr>
      </w:r>
      <w:r w:rsidRPr="006F3D60">
        <w:rPr>
          <w:b w:val="0"/>
          <w:noProof/>
          <w:sz w:val="18"/>
        </w:rPr>
        <w:fldChar w:fldCharType="separate"/>
      </w:r>
      <w:r w:rsidR="00826577">
        <w:rPr>
          <w:b w:val="0"/>
          <w:noProof/>
          <w:sz w:val="18"/>
        </w:rPr>
        <w:t>261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25</w:t>
      </w:r>
      <w:r>
        <w:rPr>
          <w:noProof/>
        </w:rPr>
        <w:tab/>
        <w:t>Education</w:t>
      </w:r>
      <w:r w:rsidRPr="006F3D60">
        <w:rPr>
          <w:noProof/>
        </w:rPr>
        <w:tab/>
      </w:r>
      <w:r w:rsidRPr="006F3D60">
        <w:rPr>
          <w:noProof/>
        </w:rPr>
        <w:fldChar w:fldCharType="begin"/>
      </w:r>
      <w:r w:rsidRPr="006F3D60">
        <w:rPr>
          <w:noProof/>
        </w:rPr>
        <w:instrText xml:space="preserve"> PAGEREF _Toc58325542 \h </w:instrText>
      </w:r>
      <w:r w:rsidRPr="006F3D60">
        <w:rPr>
          <w:noProof/>
        </w:rPr>
      </w:r>
      <w:r w:rsidRPr="006F3D60">
        <w:rPr>
          <w:noProof/>
        </w:rPr>
        <w:fldChar w:fldCharType="separate"/>
      </w:r>
      <w:r w:rsidR="00826577">
        <w:rPr>
          <w:noProof/>
        </w:rPr>
        <w:t>261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30</w:t>
      </w:r>
      <w:r>
        <w:rPr>
          <w:noProof/>
        </w:rPr>
        <w:tab/>
        <w:t>Gifts that must be for certain purposes</w:t>
      </w:r>
      <w:r w:rsidRPr="006F3D60">
        <w:rPr>
          <w:noProof/>
        </w:rPr>
        <w:tab/>
      </w:r>
      <w:r w:rsidRPr="006F3D60">
        <w:rPr>
          <w:noProof/>
        </w:rPr>
        <w:fldChar w:fldCharType="begin"/>
      </w:r>
      <w:r w:rsidRPr="006F3D60">
        <w:rPr>
          <w:noProof/>
        </w:rPr>
        <w:instrText xml:space="preserve"> PAGEREF _Toc58325543 \h </w:instrText>
      </w:r>
      <w:r w:rsidRPr="006F3D60">
        <w:rPr>
          <w:noProof/>
        </w:rPr>
      </w:r>
      <w:r w:rsidRPr="006F3D60">
        <w:rPr>
          <w:noProof/>
        </w:rPr>
        <w:fldChar w:fldCharType="separate"/>
      </w:r>
      <w:r w:rsidR="00826577">
        <w:rPr>
          <w:noProof/>
        </w:rPr>
        <w:t>269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35</w:t>
      </w:r>
      <w:r>
        <w:rPr>
          <w:noProof/>
        </w:rPr>
        <w:tab/>
        <w:t>Rural schools hostel buildings</w:t>
      </w:r>
      <w:r w:rsidRPr="006F3D60">
        <w:rPr>
          <w:noProof/>
        </w:rPr>
        <w:tab/>
      </w:r>
      <w:r w:rsidRPr="006F3D60">
        <w:rPr>
          <w:noProof/>
        </w:rPr>
        <w:fldChar w:fldCharType="begin"/>
      </w:r>
      <w:r w:rsidRPr="006F3D60">
        <w:rPr>
          <w:noProof/>
        </w:rPr>
        <w:instrText xml:space="preserve"> PAGEREF _Toc58325544 \h </w:instrText>
      </w:r>
      <w:r w:rsidRPr="006F3D60">
        <w:rPr>
          <w:noProof/>
        </w:rPr>
      </w:r>
      <w:r w:rsidRPr="006F3D60">
        <w:rPr>
          <w:noProof/>
        </w:rPr>
        <w:fldChar w:fldCharType="separate"/>
      </w:r>
      <w:r w:rsidR="00826577">
        <w:rPr>
          <w:noProof/>
        </w:rPr>
        <w:t>269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37</w:t>
      </w:r>
      <w:r>
        <w:rPr>
          <w:noProof/>
        </w:rPr>
        <w:tab/>
        <w:t>Scholarship etc. funds</w:t>
      </w:r>
      <w:r w:rsidRPr="006F3D60">
        <w:rPr>
          <w:noProof/>
        </w:rPr>
        <w:tab/>
      </w:r>
      <w:r w:rsidRPr="006F3D60">
        <w:rPr>
          <w:noProof/>
        </w:rPr>
        <w:fldChar w:fldCharType="begin"/>
      </w:r>
      <w:r w:rsidRPr="006F3D60">
        <w:rPr>
          <w:noProof/>
        </w:rPr>
        <w:instrText xml:space="preserve"> PAGEREF _Toc58325545 \h </w:instrText>
      </w:r>
      <w:r w:rsidRPr="006F3D60">
        <w:rPr>
          <w:noProof/>
        </w:rPr>
      </w:r>
      <w:r w:rsidRPr="006F3D60">
        <w:rPr>
          <w:noProof/>
        </w:rPr>
        <w:fldChar w:fldCharType="separate"/>
      </w:r>
      <w:r w:rsidR="00826577">
        <w:rPr>
          <w:noProof/>
        </w:rPr>
        <w:t>270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Research</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_Toc58325546 \h </w:instrText>
      </w:r>
      <w:r w:rsidRPr="006F3D60">
        <w:rPr>
          <w:b w:val="0"/>
          <w:noProof/>
          <w:sz w:val="18"/>
        </w:rPr>
      </w:r>
      <w:r w:rsidRPr="006F3D60">
        <w:rPr>
          <w:b w:val="0"/>
          <w:noProof/>
          <w:sz w:val="18"/>
        </w:rPr>
        <w:fldChar w:fldCharType="separate"/>
      </w:r>
      <w:r w:rsidR="00826577">
        <w:rPr>
          <w:b w:val="0"/>
          <w:noProof/>
          <w:sz w:val="18"/>
        </w:rPr>
        <w:t>271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40</w:t>
      </w:r>
      <w:r>
        <w:rPr>
          <w:noProof/>
        </w:rPr>
        <w:tab/>
        <w:t>Research</w:t>
      </w:r>
      <w:r w:rsidRPr="006F3D60">
        <w:rPr>
          <w:noProof/>
        </w:rPr>
        <w:tab/>
      </w:r>
      <w:r w:rsidRPr="006F3D60">
        <w:rPr>
          <w:noProof/>
        </w:rPr>
        <w:fldChar w:fldCharType="begin"/>
      </w:r>
      <w:r w:rsidRPr="006F3D60">
        <w:rPr>
          <w:noProof/>
        </w:rPr>
        <w:instrText xml:space="preserve"> PAGEREF _Toc58325547 \h </w:instrText>
      </w:r>
      <w:r w:rsidRPr="006F3D60">
        <w:rPr>
          <w:noProof/>
        </w:rPr>
      </w:r>
      <w:r w:rsidRPr="006F3D60">
        <w:rPr>
          <w:noProof/>
        </w:rPr>
        <w:fldChar w:fldCharType="separate"/>
      </w:r>
      <w:r w:rsidR="00826577">
        <w:rPr>
          <w:noProof/>
        </w:rPr>
        <w:t>271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Welfare and rights</w:t>
      </w:r>
      <w:r w:rsidRPr="006F3D60">
        <w:rPr>
          <w:b w:val="0"/>
          <w:noProof/>
          <w:sz w:val="18"/>
        </w:rPr>
        <w:tab/>
      </w:r>
      <w:r w:rsidRPr="006F3D60">
        <w:rPr>
          <w:b w:val="0"/>
          <w:noProof/>
          <w:sz w:val="18"/>
        </w:rPr>
        <w:fldChar w:fldCharType="begin"/>
      </w:r>
      <w:r w:rsidRPr="006F3D60">
        <w:rPr>
          <w:b w:val="0"/>
          <w:noProof/>
          <w:sz w:val="18"/>
        </w:rPr>
        <w:instrText xml:space="preserve"> PAGEREF _Toc58325548 \h </w:instrText>
      </w:r>
      <w:r w:rsidRPr="006F3D60">
        <w:rPr>
          <w:b w:val="0"/>
          <w:noProof/>
          <w:sz w:val="18"/>
        </w:rPr>
      </w:r>
      <w:r w:rsidRPr="006F3D60">
        <w:rPr>
          <w:b w:val="0"/>
          <w:noProof/>
          <w:sz w:val="18"/>
        </w:rPr>
        <w:fldChar w:fldCharType="separate"/>
      </w:r>
      <w:r w:rsidR="00826577">
        <w:rPr>
          <w:b w:val="0"/>
          <w:noProof/>
          <w:sz w:val="18"/>
        </w:rPr>
        <w:t>272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45</w:t>
      </w:r>
      <w:r>
        <w:rPr>
          <w:noProof/>
        </w:rPr>
        <w:tab/>
        <w:t>Welfare and rights</w:t>
      </w:r>
      <w:r w:rsidRPr="006F3D60">
        <w:rPr>
          <w:noProof/>
        </w:rPr>
        <w:tab/>
      </w:r>
      <w:r w:rsidRPr="006F3D60">
        <w:rPr>
          <w:noProof/>
        </w:rPr>
        <w:fldChar w:fldCharType="begin"/>
      </w:r>
      <w:r w:rsidRPr="006F3D60">
        <w:rPr>
          <w:noProof/>
        </w:rPr>
        <w:instrText xml:space="preserve"> PAGEREF _Toc58325549 \h </w:instrText>
      </w:r>
      <w:r w:rsidRPr="006F3D60">
        <w:rPr>
          <w:noProof/>
        </w:rPr>
      </w:r>
      <w:r w:rsidRPr="006F3D60">
        <w:rPr>
          <w:noProof/>
        </w:rPr>
        <w:fldChar w:fldCharType="separate"/>
      </w:r>
      <w:r w:rsidR="00826577">
        <w:rPr>
          <w:noProof/>
        </w:rPr>
        <w:t>272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45A</w:t>
      </w:r>
      <w:r>
        <w:rPr>
          <w:noProof/>
        </w:rPr>
        <w:tab/>
        <w:t>Australian disaster relief funds—declarations by Minister</w:t>
      </w:r>
      <w:r w:rsidRPr="006F3D60">
        <w:rPr>
          <w:noProof/>
        </w:rPr>
        <w:tab/>
      </w:r>
      <w:r w:rsidRPr="006F3D60">
        <w:rPr>
          <w:noProof/>
        </w:rPr>
        <w:fldChar w:fldCharType="begin"/>
      </w:r>
      <w:r w:rsidRPr="006F3D60">
        <w:rPr>
          <w:noProof/>
        </w:rPr>
        <w:instrText xml:space="preserve"> PAGEREF _Toc58325550 \h </w:instrText>
      </w:r>
      <w:r w:rsidRPr="006F3D60">
        <w:rPr>
          <w:noProof/>
        </w:rPr>
      </w:r>
      <w:r w:rsidRPr="006F3D60">
        <w:rPr>
          <w:noProof/>
        </w:rPr>
        <w:fldChar w:fldCharType="separate"/>
      </w:r>
      <w:r w:rsidR="00826577">
        <w:rPr>
          <w:noProof/>
        </w:rPr>
        <w:t>278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46</w:t>
      </w:r>
      <w:r>
        <w:rPr>
          <w:noProof/>
        </w:rPr>
        <w:tab/>
        <w:t>Australian disaster relief funds—declarations under State and Territory law</w:t>
      </w:r>
      <w:r w:rsidRPr="006F3D60">
        <w:rPr>
          <w:noProof/>
        </w:rPr>
        <w:tab/>
      </w:r>
      <w:r w:rsidRPr="006F3D60">
        <w:rPr>
          <w:noProof/>
        </w:rPr>
        <w:fldChar w:fldCharType="begin"/>
      </w:r>
      <w:r w:rsidRPr="006F3D60">
        <w:rPr>
          <w:noProof/>
        </w:rPr>
        <w:instrText xml:space="preserve"> PAGEREF _Toc58325551 \h </w:instrText>
      </w:r>
      <w:r w:rsidRPr="006F3D60">
        <w:rPr>
          <w:noProof/>
        </w:rPr>
      </w:r>
      <w:r w:rsidRPr="006F3D60">
        <w:rPr>
          <w:noProof/>
        </w:rPr>
        <w:fldChar w:fldCharType="separate"/>
      </w:r>
      <w:r w:rsidR="00826577">
        <w:rPr>
          <w:noProof/>
        </w:rPr>
        <w:t>279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Defence</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_Toc58325552 \h </w:instrText>
      </w:r>
      <w:r w:rsidRPr="006F3D60">
        <w:rPr>
          <w:b w:val="0"/>
          <w:noProof/>
          <w:sz w:val="18"/>
        </w:rPr>
      </w:r>
      <w:r w:rsidRPr="006F3D60">
        <w:rPr>
          <w:b w:val="0"/>
          <w:noProof/>
          <w:sz w:val="18"/>
        </w:rPr>
        <w:fldChar w:fldCharType="separate"/>
      </w:r>
      <w:r w:rsidR="00826577">
        <w:rPr>
          <w:b w:val="0"/>
          <w:noProof/>
          <w:sz w:val="18"/>
        </w:rPr>
        <w:t>280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50</w:t>
      </w:r>
      <w:r>
        <w:rPr>
          <w:noProof/>
        </w:rPr>
        <w:tab/>
        <w:t>Defence</w:t>
      </w:r>
      <w:r w:rsidRPr="006F3D60">
        <w:rPr>
          <w:noProof/>
        </w:rPr>
        <w:tab/>
      </w:r>
      <w:r w:rsidRPr="006F3D60">
        <w:rPr>
          <w:noProof/>
        </w:rPr>
        <w:fldChar w:fldCharType="begin"/>
      </w:r>
      <w:r w:rsidRPr="006F3D60">
        <w:rPr>
          <w:noProof/>
        </w:rPr>
        <w:instrText xml:space="preserve"> PAGEREF _Toc58325553 \h </w:instrText>
      </w:r>
      <w:r w:rsidRPr="006F3D60">
        <w:rPr>
          <w:noProof/>
        </w:rPr>
      </w:r>
      <w:r w:rsidRPr="006F3D60">
        <w:rPr>
          <w:noProof/>
        </w:rPr>
        <w:fldChar w:fldCharType="separate"/>
      </w:r>
      <w:r w:rsidR="00826577">
        <w:rPr>
          <w:noProof/>
        </w:rPr>
        <w:t>280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Environment</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_Toc58325554 \h </w:instrText>
      </w:r>
      <w:r w:rsidRPr="006F3D60">
        <w:rPr>
          <w:b w:val="0"/>
          <w:noProof/>
          <w:sz w:val="18"/>
        </w:rPr>
      </w:r>
      <w:r w:rsidRPr="006F3D60">
        <w:rPr>
          <w:b w:val="0"/>
          <w:noProof/>
          <w:sz w:val="18"/>
        </w:rPr>
        <w:fldChar w:fldCharType="separate"/>
      </w:r>
      <w:r w:rsidR="00826577">
        <w:rPr>
          <w:b w:val="0"/>
          <w:noProof/>
          <w:sz w:val="18"/>
        </w:rPr>
        <w:t>283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55</w:t>
      </w:r>
      <w:r>
        <w:rPr>
          <w:noProof/>
        </w:rPr>
        <w:tab/>
        <w:t>The environment</w:t>
      </w:r>
      <w:r w:rsidRPr="006F3D60">
        <w:rPr>
          <w:noProof/>
        </w:rPr>
        <w:tab/>
      </w:r>
      <w:r w:rsidRPr="006F3D60">
        <w:rPr>
          <w:noProof/>
        </w:rPr>
        <w:fldChar w:fldCharType="begin"/>
      </w:r>
      <w:r w:rsidRPr="006F3D60">
        <w:rPr>
          <w:noProof/>
        </w:rPr>
        <w:instrText xml:space="preserve"> PAGEREF _Toc58325555 \h </w:instrText>
      </w:r>
      <w:r w:rsidRPr="006F3D60">
        <w:rPr>
          <w:noProof/>
        </w:rPr>
      </w:r>
      <w:r w:rsidRPr="006F3D60">
        <w:rPr>
          <w:noProof/>
        </w:rPr>
        <w:fldChar w:fldCharType="separate"/>
      </w:r>
      <w:r w:rsidR="00826577">
        <w:rPr>
          <w:noProof/>
        </w:rPr>
        <w:t>283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60</w:t>
      </w:r>
      <w:r>
        <w:rPr>
          <w:noProof/>
        </w:rPr>
        <w:tab/>
        <w:t>Gifts to a National Parks body or conservation body must satisfy certain requirements</w:t>
      </w:r>
      <w:r w:rsidRPr="006F3D60">
        <w:rPr>
          <w:noProof/>
        </w:rPr>
        <w:tab/>
      </w:r>
      <w:r w:rsidRPr="006F3D60">
        <w:rPr>
          <w:noProof/>
        </w:rPr>
        <w:fldChar w:fldCharType="begin"/>
      </w:r>
      <w:r w:rsidRPr="006F3D60">
        <w:rPr>
          <w:noProof/>
        </w:rPr>
        <w:instrText xml:space="preserve"> PAGEREF _Toc58325556 \h </w:instrText>
      </w:r>
      <w:r w:rsidRPr="006F3D60">
        <w:rPr>
          <w:noProof/>
        </w:rPr>
      </w:r>
      <w:r w:rsidRPr="006F3D60">
        <w:rPr>
          <w:noProof/>
        </w:rPr>
        <w:fldChar w:fldCharType="separate"/>
      </w:r>
      <w:r w:rsidR="00826577">
        <w:rPr>
          <w:noProof/>
        </w:rPr>
        <w:t>284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Industry, trade and design</w:t>
      </w:r>
      <w:r w:rsidRPr="006F3D60">
        <w:rPr>
          <w:b w:val="0"/>
          <w:noProof/>
          <w:sz w:val="18"/>
        </w:rPr>
        <w:tab/>
      </w:r>
      <w:r w:rsidRPr="006F3D60">
        <w:rPr>
          <w:b w:val="0"/>
          <w:noProof/>
          <w:sz w:val="18"/>
        </w:rPr>
        <w:fldChar w:fldCharType="begin"/>
      </w:r>
      <w:r w:rsidRPr="006F3D60">
        <w:rPr>
          <w:b w:val="0"/>
          <w:noProof/>
          <w:sz w:val="18"/>
        </w:rPr>
        <w:instrText xml:space="preserve"> PAGEREF _Toc58325557 \h </w:instrText>
      </w:r>
      <w:r w:rsidRPr="006F3D60">
        <w:rPr>
          <w:b w:val="0"/>
          <w:noProof/>
          <w:sz w:val="18"/>
        </w:rPr>
      </w:r>
      <w:r w:rsidRPr="006F3D60">
        <w:rPr>
          <w:b w:val="0"/>
          <w:noProof/>
          <w:sz w:val="18"/>
        </w:rPr>
        <w:fldChar w:fldCharType="separate"/>
      </w:r>
      <w:r w:rsidR="00826577">
        <w:rPr>
          <w:b w:val="0"/>
          <w:noProof/>
          <w:sz w:val="18"/>
        </w:rPr>
        <w:t>285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65</w:t>
      </w:r>
      <w:r>
        <w:rPr>
          <w:noProof/>
        </w:rPr>
        <w:tab/>
        <w:t>Industry, trade and design</w:t>
      </w:r>
      <w:r w:rsidRPr="006F3D60">
        <w:rPr>
          <w:noProof/>
        </w:rPr>
        <w:tab/>
      </w:r>
      <w:r w:rsidRPr="006F3D60">
        <w:rPr>
          <w:noProof/>
        </w:rPr>
        <w:fldChar w:fldCharType="begin"/>
      </w:r>
      <w:r w:rsidRPr="006F3D60">
        <w:rPr>
          <w:noProof/>
        </w:rPr>
        <w:instrText xml:space="preserve"> PAGEREF _Toc58325558 \h </w:instrText>
      </w:r>
      <w:r w:rsidRPr="006F3D60">
        <w:rPr>
          <w:noProof/>
        </w:rPr>
      </w:r>
      <w:r w:rsidRPr="006F3D60">
        <w:rPr>
          <w:noProof/>
        </w:rPr>
        <w:fldChar w:fldCharType="separate"/>
      </w:r>
      <w:r w:rsidR="00826577">
        <w:rPr>
          <w:noProof/>
        </w:rPr>
        <w:t>285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The family</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_Toc58325559 \h </w:instrText>
      </w:r>
      <w:r w:rsidRPr="006F3D60">
        <w:rPr>
          <w:b w:val="0"/>
          <w:noProof/>
          <w:sz w:val="18"/>
        </w:rPr>
      </w:r>
      <w:r w:rsidRPr="006F3D60">
        <w:rPr>
          <w:b w:val="0"/>
          <w:noProof/>
          <w:sz w:val="18"/>
        </w:rPr>
        <w:fldChar w:fldCharType="separate"/>
      </w:r>
      <w:r w:rsidR="00826577">
        <w:rPr>
          <w:b w:val="0"/>
          <w:noProof/>
          <w:sz w:val="18"/>
        </w:rPr>
        <w:t>285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70</w:t>
      </w:r>
      <w:r>
        <w:rPr>
          <w:noProof/>
        </w:rPr>
        <w:tab/>
        <w:t>The family</w:t>
      </w:r>
      <w:r w:rsidRPr="006F3D60">
        <w:rPr>
          <w:noProof/>
        </w:rPr>
        <w:tab/>
      </w:r>
      <w:r w:rsidRPr="006F3D60">
        <w:rPr>
          <w:noProof/>
        </w:rPr>
        <w:fldChar w:fldCharType="begin"/>
      </w:r>
      <w:r w:rsidRPr="006F3D60">
        <w:rPr>
          <w:noProof/>
        </w:rPr>
        <w:instrText xml:space="preserve"> PAGEREF _Toc58325560 \h </w:instrText>
      </w:r>
      <w:r w:rsidRPr="006F3D60">
        <w:rPr>
          <w:noProof/>
        </w:rPr>
      </w:r>
      <w:r w:rsidRPr="006F3D60">
        <w:rPr>
          <w:noProof/>
        </w:rPr>
        <w:fldChar w:fldCharType="separate"/>
      </w:r>
      <w:r w:rsidR="00826577">
        <w:rPr>
          <w:noProof/>
        </w:rPr>
        <w:t>285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75</w:t>
      </w:r>
      <w:r>
        <w:rPr>
          <w:noProof/>
        </w:rPr>
        <w:tab/>
        <w:t>Marriage education organisations must be approved</w:t>
      </w:r>
      <w:r w:rsidRPr="006F3D60">
        <w:rPr>
          <w:noProof/>
        </w:rPr>
        <w:tab/>
      </w:r>
      <w:r w:rsidRPr="006F3D60">
        <w:rPr>
          <w:noProof/>
        </w:rPr>
        <w:fldChar w:fldCharType="begin"/>
      </w:r>
      <w:r w:rsidRPr="006F3D60">
        <w:rPr>
          <w:noProof/>
        </w:rPr>
        <w:instrText xml:space="preserve"> PAGEREF _Toc58325561 \h </w:instrText>
      </w:r>
      <w:r w:rsidRPr="006F3D60">
        <w:rPr>
          <w:noProof/>
        </w:rPr>
      </w:r>
      <w:r w:rsidRPr="006F3D60">
        <w:rPr>
          <w:noProof/>
        </w:rPr>
        <w:fldChar w:fldCharType="separate"/>
      </w:r>
      <w:r w:rsidR="00826577">
        <w:rPr>
          <w:noProof/>
        </w:rPr>
        <w:t>287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International affairs</w:t>
      </w:r>
      <w:r w:rsidRPr="006F3D60">
        <w:rPr>
          <w:b w:val="0"/>
          <w:noProof/>
          <w:sz w:val="18"/>
        </w:rPr>
        <w:tab/>
      </w:r>
      <w:r w:rsidRPr="006F3D60">
        <w:rPr>
          <w:b w:val="0"/>
          <w:noProof/>
          <w:sz w:val="18"/>
        </w:rPr>
        <w:fldChar w:fldCharType="begin"/>
      </w:r>
      <w:r w:rsidRPr="006F3D60">
        <w:rPr>
          <w:b w:val="0"/>
          <w:noProof/>
          <w:sz w:val="18"/>
        </w:rPr>
        <w:instrText xml:space="preserve"> PAGEREF _Toc58325562 \h </w:instrText>
      </w:r>
      <w:r w:rsidRPr="006F3D60">
        <w:rPr>
          <w:b w:val="0"/>
          <w:noProof/>
          <w:sz w:val="18"/>
        </w:rPr>
      </w:r>
      <w:r w:rsidRPr="006F3D60">
        <w:rPr>
          <w:b w:val="0"/>
          <w:noProof/>
          <w:sz w:val="18"/>
        </w:rPr>
        <w:fldChar w:fldCharType="separate"/>
      </w:r>
      <w:r w:rsidR="00826577">
        <w:rPr>
          <w:b w:val="0"/>
          <w:noProof/>
          <w:sz w:val="18"/>
        </w:rPr>
        <w:t>287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80</w:t>
      </w:r>
      <w:r>
        <w:rPr>
          <w:noProof/>
        </w:rPr>
        <w:tab/>
        <w:t>International affairs</w:t>
      </w:r>
      <w:r w:rsidRPr="006F3D60">
        <w:rPr>
          <w:noProof/>
        </w:rPr>
        <w:tab/>
      </w:r>
      <w:r w:rsidRPr="006F3D60">
        <w:rPr>
          <w:noProof/>
        </w:rPr>
        <w:fldChar w:fldCharType="begin"/>
      </w:r>
      <w:r w:rsidRPr="006F3D60">
        <w:rPr>
          <w:noProof/>
        </w:rPr>
        <w:instrText xml:space="preserve"> PAGEREF _Toc58325563 \h </w:instrText>
      </w:r>
      <w:r w:rsidRPr="006F3D60">
        <w:rPr>
          <w:noProof/>
        </w:rPr>
      </w:r>
      <w:r w:rsidRPr="006F3D60">
        <w:rPr>
          <w:noProof/>
        </w:rPr>
        <w:fldChar w:fldCharType="separate"/>
      </w:r>
      <w:r w:rsidR="00826577">
        <w:rPr>
          <w:noProof/>
        </w:rPr>
        <w:t>287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85</w:t>
      </w:r>
      <w:r>
        <w:rPr>
          <w:noProof/>
        </w:rPr>
        <w:tab/>
        <w:t>Developing country relief funds</w:t>
      </w:r>
      <w:r w:rsidRPr="006F3D60">
        <w:rPr>
          <w:noProof/>
        </w:rPr>
        <w:tab/>
      </w:r>
      <w:r w:rsidRPr="006F3D60">
        <w:rPr>
          <w:noProof/>
        </w:rPr>
        <w:fldChar w:fldCharType="begin"/>
      </w:r>
      <w:r w:rsidRPr="006F3D60">
        <w:rPr>
          <w:noProof/>
        </w:rPr>
        <w:instrText xml:space="preserve"> PAGEREF _Toc58325564 \h </w:instrText>
      </w:r>
      <w:r w:rsidRPr="006F3D60">
        <w:rPr>
          <w:noProof/>
        </w:rPr>
      </w:r>
      <w:r w:rsidRPr="006F3D60">
        <w:rPr>
          <w:noProof/>
        </w:rPr>
        <w:fldChar w:fldCharType="separate"/>
      </w:r>
      <w:r w:rsidR="00826577">
        <w:rPr>
          <w:noProof/>
        </w:rPr>
        <w:t>290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86</w:t>
      </w:r>
      <w:r>
        <w:rPr>
          <w:noProof/>
        </w:rPr>
        <w:tab/>
        <w:t>Developed country disaster relief funds</w:t>
      </w:r>
      <w:r w:rsidRPr="006F3D60">
        <w:rPr>
          <w:noProof/>
        </w:rPr>
        <w:tab/>
      </w:r>
      <w:r w:rsidRPr="006F3D60">
        <w:rPr>
          <w:noProof/>
        </w:rPr>
        <w:fldChar w:fldCharType="begin"/>
      </w:r>
      <w:r w:rsidRPr="006F3D60">
        <w:rPr>
          <w:noProof/>
        </w:rPr>
        <w:instrText xml:space="preserve"> PAGEREF _Toc58325565 \h </w:instrText>
      </w:r>
      <w:r w:rsidRPr="006F3D60">
        <w:rPr>
          <w:noProof/>
        </w:rPr>
      </w:r>
      <w:r w:rsidRPr="006F3D60">
        <w:rPr>
          <w:noProof/>
        </w:rPr>
        <w:fldChar w:fldCharType="separate"/>
      </w:r>
      <w:r w:rsidR="00826577">
        <w:rPr>
          <w:noProof/>
        </w:rPr>
        <w:t>291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Sports and recreation</w:t>
      </w:r>
      <w:r w:rsidRPr="006F3D60">
        <w:rPr>
          <w:b w:val="0"/>
          <w:noProof/>
          <w:sz w:val="18"/>
        </w:rPr>
        <w:tab/>
      </w:r>
      <w:r w:rsidRPr="006F3D60">
        <w:rPr>
          <w:b w:val="0"/>
          <w:noProof/>
          <w:sz w:val="18"/>
        </w:rPr>
        <w:fldChar w:fldCharType="begin"/>
      </w:r>
      <w:r w:rsidRPr="006F3D60">
        <w:rPr>
          <w:b w:val="0"/>
          <w:noProof/>
          <w:sz w:val="18"/>
        </w:rPr>
        <w:instrText xml:space="preserve"> PAGEREF _Toc58325566 \h </w:instrText>
      </w:r>
      <w:r w:rsidRPr="006F3D60">
        <w:rPr>
          <w:b w:val="0"/>
          <w:noProof/>
          <w:sz w:val="18"/>
        </w:rPr>
      </w:r>
      <w:r w:rsidRPr="006F3D60">
        <w:rPr>
          <w:b w:val="0"/>
          <w:noProof/>
          <w:sz w:val="18"/>
        </w:rPr>
        <w:fldChar w:fldCharType="separate"/>
      </w:r>
      <w:r w:rsidR="00826577">
        <w:rPr>
          <w:b w:val="0"/>
          <w:noProof/>
          <w:sz w:val="18"/>
        </w:rPr>
        <w:t>292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90</w:t>
      </w:r>
      <w:r>
        <w:rPr>
          <w:noProof/>
        </w:rPr>
        <w:tab/>
        <w:t>Sports and recreation</w:t>
      </w:r>
      <w:r w:rsidRPr="006F3D60">
        <w:rPr>
          <w:noProof/>
        </w:rPr>
        <w:tab/>
      </w:r>
      <w:r w:rsidRPr="006F3D60">
        <w:rPr>
          <w:noProof/>
        </w:rPr>
        <w:fldChar w:fldCharType="begin"/>
      </w:r>
      <w:r w:rsidRPr="006F3D60">
        <w:rPr>
          <w:noProof/>
        </w:rPr>
        <w:instrText xml:space="preserve"> PAGEREF _Toc58325567 \h </w:instrText>
      </w:r>
      <w:r w:rsidRPr="006F3D60">
        <w:rPr>
          <w:noProof/>
        </w:rPr>
      </w:r>
      <w:r w:rsidRPr="006F3D60">
        <w:rPr>
          <w:noProof/>
        </w:rPr>
        <w:fldChar w:fldCharType="separate"/>
      </w:r>
      <w:r w:rsidR="00826577">
        <w:rPr>
          <w:noProof/>
        </w:rPr>
        <w:t>292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Philanthropic trusts</w:t>
      </w:r>
      <w:r w:rsidRPr="006F3D60">
        <w:rPr>
          <w:b w:val="0"/>
          <w:noProof/>
          <w:sz w:val="18"/>
        </w:rPr>
        <w:tab/>
      </w:r>
      <w:r w:rsidRPr="006F3D60">
        <w:rPr>
          <w:b w:val="0"/>
          <w:noProof/>
          <w:sz w:val="18"/>
        </w:rPr>
        <w:fldChar w:fldCharType="begin"/>
      </w:r>
      <w:r w:rsidRPr="006F3D60">
        <w:rPr>
          <w:b w:val="0"/>
          <w:noProof/>
          <w:sz w:val="18"/>
        </w:rPr>
        <w:instrText xml:space="preserve"> PAGEREF _Toc58325568 \h </w:instrText>
      </w:r>
      <w:r w:rsidRPr="006F3D60">
        <w:rPr>
          <w:b w:val="0"/>
          <w:noProof/>
          <w:sz w:val="18"/>
        </w:rPr>
      </w:r>
      <w:r w:rsidRPr="006F3D60">
        <w:rPr>
          <w:b w:val="0"/>
          <w:noProof/>
          <w:sz w:val="18"/>
        </w:rPr>
        <w:fldChar w:fldCharType="separate"/>
      </w:r>
      <w:r w:rsidR="00826577">
        <w:rPr>
          <w:b w:val="0"/>
          <w:noProof/>
          <w:sz w:val="18"/>
        </w:rPr>
        <w:t>293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95</w:t>
      </w:r>
      <w:r>
        <w:rPr>
          <w:noProof/>
        </w:rPr>
        <w:tab/>
        <w:t>Philanthropic trusts</w:t>
      </w:r>
      <w:r w:rsidRPr="006F3D60">
        <w:rPr>
          <w:noProof/>
        </w:rPr>
        <w:tab/>
      </w:r>
      <w:r w:rsidRPr="006F3D60">
        <w:rPr>
          <w:noProof/>
        </w:rPr>
        <w:fldChar w:fldCharType="begin"/>
      </w:r>
      <w:r w:rsidRPr="006F3D60">
        <w:rPr>
          <w:noProof/>
        </w:rPr>
        <w:instrText xml:space="preserve"> PAGEREF _Toc58325569 \h </w:instrText>
      </w:r>
      <w:r w:rsidRPr="006F3D60">
        <w:rPr>
          <w:noProof/>
        </w:rPr>
      </w:r>
      <w:r w:rsidRPr="006F3D60">
        <w:rPr>
          <w:noProof/>
        </w:rPr>
        <w:fldChar w:fldCharType="separate"/>
      </w:r>
      <w:r w:rsidR="00826577">
        <w:rPr>
          <w:noProof/>
        </w:rPr>
        <w:t>293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Cultural organisations</w:t>
      </w:r>
      <w:r w:rsidRPr="006F3D60">
        <w:rPr>
          <w:b w:val="0"/>
          <w:noProof/>
          <w:sz w:val="18"/>
        </w:rPr>
        <w:tab/>
      </w:r>
      <w:r w:rsidRPr="006F3D60">
        <w:rPr>
          <w:b w:val="0"/>
          <w:noProof/>
          <w:sz w:val="18"/>
        </w:rPr>
        <w:fldChar w:fldCharType="begin"/>
      </w:r>
      <w:r w:rsidRPr="006F3D60">
        <w:rPr>
          <w:b w:val="0"/>
          <w:noProof/>
          <w:sz w:val="18"/>
        </w:rPr>
        <w:instrText xml:space="preserve"> PAGEREF _Toc58325570 \h </w:instrText>
      </w:r>
      <w:r w:rsidRPr="006F3D60">
        <w:rPr>
          <w:b w:val="0"/>
          <w:noProof/>
          <w:sz w:val="18"/>
        </w:rPr>
      </w:r>
      <w:r w:rsidRPr="006F3D60">
        <w:rPr>
          <w:b w:val="0"/>
          <w:noProof/>
          <w:sz w:val="18"/>
        </w:rPr>
        <w:fldChar w:fldCharType="separate"/>
      </w:r>
      <w:r w:rsidR="00826577">
        <w:rPr>
          <w:b w:val="0"/>
          <w:noProof/>
          <w:sz w:val="18"/>
        </w:rPr>
        <w:t>294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100</w:t>
      </w:r>
      <w:r>
        <w:rPr>
          <w:noProof/>
        </w:rPr>
        <w:tab/>
        <w:t>Cultural organisations</w:t>
      </w:r>
      <w:r w:rsidRPr="006F3D60">
        <w:rPr>
          <w:noProof/>
        </w:rPr>
        <w:tab/>
      </w:r>
      <w:r w:rsidRPr="006F3D60">
        <w:rPr>
          <w:noProof/>
        </w:rPr>
        <w:fldChar w:fldCharType="begin"/>
      </w:r>
      <w:r w:rsidRPr="006F3D60">
        <w:rPr>
          <w:noProof/>
        </w:rPr>
        <w:instrText xml:space="preserve"> PAGEREF _Toc58325571 \h </w:instrText>
      </w:r>
      <w:r w:rsidRPr="006F3D60">
        <w:rPr>
          <w:noProof/>
        </w:rPr>
      </w:r>
      <w:r w:rsidRPr="006F3D60">
        <w:rPr>
          <w:noProof/>
        </w:rPr>
        <w:fldChar w:fldCharType="separate"/>
      </w:r>
      <w:r w:rsidR="00826577">
        <w:rPr>
          <w:noProof/>
        </w:rPr>
        <w:t>294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Fire and emergency services</w:t>
      </w:r>
      <w:r w:rsidRPr="006F3D60">
        <w:rPr>
          <w:b w:val="0"/>
          <w:noProof/>
          <w:sz w:val="18"/>
        </w:rPr>
        <w:tab/>
      </w:r>
      <w:r w:rsidRPr="006F3D60">
        <w:rPr>
          <w:b w:val="0"/>
          <w:noProof/>
          <w:sz w:val="18"/>
        </w:rPr>
        <w:fldChar w:fldCharType="begin"/>
      </w:r>
      <w:r w:rsidRPr="006F3D60">
        <w:rPr>
          <w:b w:val="0"/>
          <w:noProof/>
          <w:sz w:val="18"/>
        </w:rPr>
        <w:instrText xml:space="preserve"> PAGEREF _Toc58325572 \h </w:instrText>
      </w:r>
      <w:r w:rsidRPr="006F3D60">
        <w:rPr>
          <w:b w:val="0"/>
          <w:noProof/>
          <w:sz w:val="18"/>
        </w:rPr>
      </w:r>
      <w:r w:rsidRPr="006F3D60">
        <w:rPr>
          <w:b w:val="0"/>
          <w:noProof/>
          <w:sz w:val="18"/>
        </w:rPr>
        <w:fldChar w:fldCharType="separate"/>
      </w:r>
      <w:r w:rsidR="00826577">
        <w:rPr>
          <w:b w:val="0"/>
          <w:noProof/>
          <w:sz w:val="18"/>
        </w:rPr>
        <w:t>296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102</w:t>
      </w:r>
      <w:r>
        <w:rPr>
          <w:noProof/>
        </w:rPr>
        <w:tab/>
        <w:t>Fire and emergency services</w:t>
      </w:r>
      <w:r w:rsidRPr="006F3D60">
        <w:rPr>
          <w:noProof/>
        </w:rPr>
        <w:tab/>
      </w:r>
      <w:r w:rsidRPr="006F3D60">
        <w:rPr>
          <w:noProof/>
        </w:rPr>
        <w:fldChar w:fldCharType="begin"/>
      </w:r>
      <w:r w:rsidRPr="006F3D60">
        <w:rPr>
          <w:noProof/>
        </w:rPr>
        <w:instrText xml:space="preserve"> PAGEREF _Toc58325573 \h </w:instrText>
      </w:r>
      <w:r w:rsidRPr="006F3D60">
        <w:rPr>
          <w:noProof/>
        </w:rPr>
      </w:r>
      <w:r w:rsidRPr="006F3D60">
        <w:rPr>
          <w:noProof/>
        </w:rPr>
        <w:fldChar w:fldCharType="separate"/>
      </w:r>
      <w:r w:rsidR="00826577">
        <w:rPr>
          <w:noProof/>
        </w:rPr>
        <w:t>296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Other recipients</w:t>
      </w:r>
      <w:r w:rsidRPr="006F3D60">
        <w:rPr>
          <w:b w:val="0"/>
          <w:noProof/>
          <w:sz w:val="18"/>
        </w:rPr>
        <w:tab/>
      </w:r>
      <w:r w:rsidRPr="006F3D60">
        <w:rPr>
          <w:b w:val="0"/>
          <w:noProof/>
          <w:sz w:val="18"/>
        </w:rPr>
        <w:fldChar w:fldCharType="begin"/>
      </w:r>
      <w:r w:rsidRPr="006F3D60">
        <w:rPr>
          <w:b w:val="0"/>
          <w:noProof/>
          <w:sz w:val="18"/>
        </w:rPr>
        <w:instrText xml:space="preserve"> PAGEREF _Toc58325574 \h </w:instrText>
      </w:r>
      <w:r w:rsidRPr="006F3D60">
        <w:rPr>
          <w:b w:val="0"/>
          <w:noProof/>
          <w:sz w:val="18"/>
        </w:rPr>
      </w:r>
      <w:r w:rsidRPr="006F3D60">
        <w:rPr>
          <w:b w:val="0"/>
          <w:noProof/>
          <w:sz w:val="18"/>
        </w:rPr>
        <w:fldChar w:fldCharType="separate"/>
      </w:r>
      <w:r w:rsidR="00826577">
        <w:rPr>
          <w:b w:val="0"/>
          <w:noProof/>
          <w:sz w:val="18"/>
        </w:rPr>
        <w:t>298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105</w:t>
      </w:r>
      <w:r>
        <w:rPr>
          <w:noProof/>
        </w:rPr>
        <w:tab/>
        <w:t>Other recipients</w:t>
      </w:r>
      <w:r w:rsidRPr="006F3D60">
        <w:rPr>
          <w:noProof/>
        </w:rPr>
        <w:tab/>
      </w:r>
      <w:r w:rsidRPr="006F3D60">
        <w:rPr>
          <w:noProof/>
        </w:rPr>
        <w:fldChar w:fldCharType="begin"/>
      </w:r>
      <w:r w:rsidRPr="006F3D60">
        <w:rPr>
          <w:noProof/>
        </w:rPr>
        <w:instrText xml:space="preserve"> PAGEREF _Toc58325575 \h </w:instrText>
      </w:r>
      <w:r w:rsidRPr="006F3D60">
        <w:rPr>
          <w:noProof/>
        </w:rPr>
      </w:r>
      <w:r w:rsidRPr="006F3D60">
        <w:rPr>
          <w:noProof/>
        </w:rPr>
        <w:fldChar w:fldCharType="separate"/>
      </w:r>
      <w:r w:rsidR="00826577">
        <w:rPr>
          <w:noProof/>
        </w:rPr>
        <w:t>298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BA—Endorsement of deductible gift recipients</w:t>
      </w:r>
      <w:r w:rsidRPr="006F3D60">
        <w:rPr>
          <w:b w:val="0"/>
          <w:noProof/>
          <w:sz w:val="18"/>
        </w:rPr>
        <w:tab/>
      </w:r>
      <w:r w:rsidRPr="006F3D60">
        <w:rPr>
          <w:b w:val="0"/>
          <w:noProof/>
          <w:sz w:val="18"/>
        </w:rPr>
        <w:fldChar w:fldCharType="begin"/>
      </w:r>
      <w:r w:rsidRPr="006F3D60">
        <w:rPr>
          <w:b w:val="0"/>
          <w:noProof/>
          <w:sz w:val="18"/>
        </w:rPr>
        <w:instrText xml:space="preserve"> PAGEREF _Toc58325576 \h </w:instrText>
      </w:r>
      <w:r w:rsidRPr="006F3D60">
        <w:rPr>
          <w:b w:val="0"/>
          <w:noProof/>
          <w:sz w:val="18"/>
        </w:rPr>
      </w:r>
      <w:r w:rsidRPr="006F3D60">
        <w:rPr>
          <w:b w:val="0"/>
          <w:noProof/>
          <w:sz w:val="18"/>
        </w:rPr>
        <w:fldChar w:fldCharType="separate"/>
      </w:r>
      <w:r w:rsidR="00826577">
        <w:rPr>
          <w:b w:val="0"/>
          <w:noProof/>
          <w:sz w:val="18"/>
        </w:rPr>
        <w:t>301</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BA</w:t>
      </w:r>
      <w:r w:rsidRPr="006F3D60">
        <w:rPr>
          <w:b w:val="0"/>
          <w:noProof/>
          <w:sz w:val="18"/>
        </w:rPr>
        <w:tab/>
      </w:r>
      <w:r w:rsidRPr="006F3D60">
        <w:rPr>
          <w:b w:val="0"/>
          <w:noProof/>
          <w:sz w:val="18"/>
        </w:rPr>
        <w:fldChar w:fldCharType="begin"/>
      </w:r>
      <w:r w:rsidRPr="006F3D60">
        <w:rPr>
          <w:b w:val="0"/>
          <w:noProof/>
          <w:sz w:val="18"/>
        </w:rPr>
        <w:instrText xml:space="preserve"> PAGEREF _Toc58325577 \h </w:instrText>
      </w:r>
      <w:r w:rsidRPr="006F3D60">
        <w:rPr>
          <w:b w:val="0"/>
          <w:noProof/>
          <w:sz w:val="18"/>
        </w:rPr>
      </w:r>
      <w:r w:rsidRPr="006F3D60">
        <w:rPr>
          <w:b w:val="0"/>
          <w:noProof/>
          <w:sz w:val="18"/>
        </w:rPr>
        <w:fldChar w:fldCharType="separate"/>
      </w:r>
      <w:r w:rsidR="00826577">
        <w:rPr>
          <w:b w:val="0"/>
          <w:noProof/>
          <w:sz w:val="18"/>
        </w:rPr>
        <w:t>301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115</w:t>
      </w:r>
      <w:r>
        <w:rPr>
          <w:noProof/>
        </w:rPr>
        <w:tab/>
        <w:t>What this Subdivision is about</w:t>
      </w:r>
      <w:r w:rsidRPr="006F3D60">
        <w:rPr>
          <w:noProof/>
        </w:rPr>
        <w:tab/>
      </w:r>
      <w:r w:rsidRPr="006F3D60">
        <w:rPr>
          <w:noProof/>
        </w:rPr>
        <w:fldChar w:fldCharType="begin"/>
      </w:r>
      <w:r w:rsidRPr="006F3D60">
        <w:rPr>
          <w:noProof/>
        </w:rPr>
        <w:instrText xml:space="preserve"> PAGEREF _Toc58325578 \h </w:instrText>
      </w:r>
      <w:r w:rsidRPr="006F3D60">
        <w:rPr>
          <w:noProof/>
        </w:rPr>
      </w:r>
      <w:r w:rsidRPr="006F3D60">
        <w:rPr>
          <w:noProof/>
        </w:rPr>
        <w:fldChar w:fldCharType="separate"/>
      </w:r>
      <w:r w:rsidR="00826577">
        <w:rPr>
          <w:noProof/>
        </w:rPr>
        <w:t>301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Endorsement as a deductible gift recipient</w:t>
      </w:r>
      <w:r w:rsidRPr="006F3D60">
        <w:rPr>
          <w:b w:val="0"/>
          <w:noProof/>
          <w:sz w:val="18"/>
        </w:rPr>
        <w:tab/>
      </w:r>
      <w:r w:rsidRPr="006F3D60">
        <w:rPr>
          <w:b w:val="0"/>
          <w:noProof/>
          <w:sz w:val="18"/>
        </w:rPr>
        <w:fldChar w:fldCharType="begin"/>
      </w:r>
      <w:r w:rsidRPr="006F3D60">
        <w:rPr>
          <w:b w:val="0"/>
          <w:noProof/>
          <w:sz w:val="18"/>
        </w:rPr>
        <w:instrText xml:space="preserve"> PAGEREF _Toc58325579 \h </w:instrText>
      </w:r>
      <w:r w:rsidRPr="006F3D60">
        <w:rPr>
          <w:b w:val="0"/>
          <w:noProof/>
          <w:sz w:val="18"/>
        </w:rPr>
      </w:r>
      <w:r w:rsidRPr="006F3D60">
        <w:rPr>
          <w:b w:val="0"/>
          <w:noProof/>
          <w:sz w:val="18"/>
        </w:rPr>
        <w:fldChar w:fldCharType="separate"/>
      </w:r>
      <w:r w:rsidR="00826577">
        <w:rPr>
          <w:b w:val="0"/>
          <w:noProof/>
          <w:sz w:val="18"/>
        </w:rPr>
        <w:t>301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120</w:t>
      </w:r>
      <w:r>
        <w:rPr>
          <w:noProof/>
        </w:rPr>
        <w:tab/>
        <w:t>Endorsement by Commissioner</w:t>
      </w:r>
      <w:r w:rsidRPr="006F3D60">
        <w:rPr>
          <w:noProof/>
        </w:rPr>
        <w:tab/>
      </w:r>
      <w:r w:rsidRPr="006F3D60">
        <w:rPr>
          <w:noProof/>
        </w:rPr>
        <w:fldChar w:fldCharType="begin"/>
      </w:r>
      <w:r w:rsidRPr="006F3D60">
        <w:rPr>
          <w:noProof/>
        </w:rPr>
        <w:instrText xml:space="preserve"> PAGEREF _Toc58325580 \h </w:instrText>
      </w:r>
      <w:r w:rsidRPr="006F3D60">
        <w:rPr>
          <w:noProof/>
        </w:rPr>
      </w:r>
      <w:r w:rsidRPr="006F3D60">
        <w:rPr>
          <w:noProof/>
        </w:rPr>
        <w:fldChar w:fldCharType="separate"/>
      </w:r>
      <w:r w:rsidR="00826577">
        <w:rPr>
          <w:noProof/>
        </w:rPr>
        <w:t>301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125</w:t>
      </w:r>
      <w:r>
        <w:rPr>
          <w:noProof/>
        </w:rPr>
        <w:tab/>
        <w:t>Entitlement to endorsement</w:t>
      </w:r>
      <w:r w:rsidRPr="006F3D60">
        <w:rPr>
          <w:noProof/>
        </w:rPr>
        <w:tab/>
      </w:r>
      <w:r w:rsidRPr="006F3D60">
        <w:rPr>
          <w:noProof/>
        </w:rPr>
        <w:fldChar w:fldCharType="begin"/>
      </w:r>
      <w:r w:rsidRPr="006F3D60">
        <w:rPr>
          <w:noProof/>
        </w:rPr>
        <w:instrText xml:space="preserve"> PAGEREF _Toc58325581 \h </w:instrText>
      </w:r>
      <w:r w:rsidRPr="006F3D60">
        <w:rPr>
          <w:noProof/>
        </w:rPr>
      </w:r>
      <w:r w:rsidRPr="006F3D60">
        <w:rPr>
          <w:noProof/>
        </w:rPr>
        <w:fldChar w:fldCharType="separate"/>
      </w:r>
      <w:r w:rsidR="00826577">
        <w:rPr>
          <w:noProof/>
        </w:rPr>
        <w:t>302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130</w:t>
      </w:r>
      <w:r>
        <w:rPr>
          <w:noProof/>
        </w:rPr>
        <w:tab/>
        <w:t>Maintaining a gift fund</w:t>
      </w:r>
      <w:r w:rsidRPr="006F3D60">
        <w:rPr>
          <w:noProof/>
        </w:rPr>
        <w:tab/>
      </w:r>
      <w:r w:rsidRPr="006F3D60">
        <w:rPr>
          <w:noProof/>
        </w:rPr>
        <w:fldChar w:fldCharType="begin"/>
      </w:r>
      <w:r w:rsidRPr="006F3D60">
        <w:rPr>
          <w:noProof/>
        </w:rPr>
        <w:instrText xml:space="preserve"> PAGEREF _Toc58325582 \h </w:instrText>
      </w:r>
      <w:r w:rsidRPr="006F3D60">
        <w:rPr>
          <w:noProof/>
        </w:rPr>
      </w:r>
      <w:r w:rsidRPr="006F3D60">
        <w:rPr>
          <w:noProof/>
        </w:rPr>
        <w:fldChar w:fldCharType="separate"/>
      </w:r>
      <w:r w:rsidR="00826577">
        <w:rPr>
          <w:noProof/>
        </w:rPr>
        <w:t>305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Government entities treated like entities</w:t>
      </w:r>
      <w:r w:rsidRPr="006F3D60">
        <w:rPr>
          <w:b w:val="0"/>
          <w:noProof/>
          <w:sz w:val="18"/>
        </w:rPr>
        <w:tab/>
      </w:r>
      <w:r w:rsidRPr="006F3D60">
        <w:rPr>
          <w:b w:val="0"/>
          <w:noProof/>
          <w:sz w:val="18"/>
        </w:rPr>
        <w:fldChar w:fldCharType="begin"/>
      </w:r>
      <w:r w:rsidRPr="006F3D60">
        <w:rPr>
          <w:b w:val="0"/>
          <w:noProof/>
          <w:sz w:val="18"/>
        </w:rPr>
        <w:instrText xml:space="preserve"> PAGEREF _Toc58325583 \h </w:instrText>
      </w:r>
      <w:r w:rsidRPr="006F3D60">
        <w:rPr>
          <w:b w:val="0"/>
          <w:noProof/>
          <w:sz w:val="18"/>
        </w:rPr>
      </w:r>
      <w:r w:rsidRPr="006F3D60">
        <w:rPr>
          <w:b w:val="0"/>
          <w:noProof/>
          <w:sz w:val="18"/>
        </w:rPr>
        <w:fldChar w:fldCharType="separate"/>
      </w:r>
      <w:r w:rsidR="00826577">
        <w:rPr>
          <w:b w:val="0"/>
          <w:noProof/>
          <w:sz w:val="18"/>
        </w:rPr>
        <w:t>306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180</w:t>
      </w:r>
      <w:r>
        <w:rPr>
          <w:noProof/>
        </w:rPr>
        <w:tab/>
        <w:t>How this Subdivision applies to government entities</w:t>
      </w:r>
      <w:r w:rsidRPr="006F3D60">
        <w:rPr>
          <w:noProof/>
        </w:rPr>
        <w:tab/>
      </w:r>
      <w:r w:rsidRPr="006F3D60">
        <w:rPr>
          <w:noProof/>
        </w:rPr>
        <w:fldChar w:fldCharType="begin"/>
      </w:r>
      <w:r w:rsidRPr="006F3D60">
        <w:rPr>
          <w:noProof/>
        </w:rPr>
        <w:instrText xml:space="preserve"> PAGEREF _Toc58325584 \h </w:instrText>
      </w:r>
      <w:r w:rsidRPr="006F3D60">
        <w:rPr>
          <w:noProof/>
        </w:rPr>
      </w:r>
      <w:r w:rsidRPr="006F3D60">
        <w:rPr>
          <w:noProof/>
        </w:rPr>
        <w:fldChar w:fldCharType="separate"/>
      </w:r>
      <w:r w:rsidR="00826577">
        <w:rPr>
          <w:noProof/>
        </w:rPr>
        <w:t>306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C—Rules applying to particular gifts of property</w:t>
      </w:r>
      <w:r w:rsidRPr="006F3D60">
        <w:rPr>
          <w:b w:val="0"/>
          <w:noProof/>
          <w:sz w:val="18"/>
        </w:rPr>
        <w:tab/>
      </w:r>
      <w:r w:rsidRPr="006F3D60">
        <w:rPr>
          <w:b w:val="0"/>
          <w:noProof/>
          <w:sz w:val="18"/>
        </w:rPr>
        <w:fldChar w:fldCharType="begin"/>
      </w:r>
      <w:r w:rsidRPr="006F3D60">
        <w:rPr>
          <w:b w:val="0"/>
          <w:noProof/>
          <w:sz w:val="18"/>
        </w:rPr>
        <w:instrText xml:space="preserve"> PAGEREF _Toc58325585 \h </w:instrText>
      </w:r>
      <w:r w:rsidRPr="006F3D60">
        <w:rPr>
          <w:b w:val="0"/>
          <w:noProof/>
          <w:sz w:val="18"/>
        </w:rPr>
      </w:r>
      <w:r w:rsidRPr="006F3D60">
        <w:rPr>
          <w:b w:val="0"/>
          <w:noProof/>
          <w:sz w:val="18"/>
        </w:rPr>
        <w:fldChar w:fldCharType="separate"/>
      </w:r>
      <w:r w:rsidR="00826577">
        <w:rPr>
          <w:b w:val="0"/>
          <w:noProof/>
          <w:sz w:val="18"/>
        </w:rPr>
        <w:t>306</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Valuation requirements</w:t>
      </w:r>
      <w:r w:rsidRPr="006F3D60">
        <w:rPr>
          <w:b w:val="0"/>
          <w:noProof/>
          <w:sz w:val="18"/>
        </w:rPr>
        <w:tab/>
      </w:r>
      <w:r w:rsidRPr="006F3D60">
        <w:rPr>
          <w:b w:val="0"/>
          <w:noProof/>
          <w:sz w:val="18"/>
        </w:rPr>
        <w:fldChar w:fldCharType="begin"/>
      </w:r>
      <w:r w:rsidRPr="006F3D60">
        <w:rPr>
          <w:b w:val="0"/>
          <w:noProof/>
          <w:sz w:val="18"/>
        </w:rPr>
        <w:instrText xml:space="preserve"> PAGEREF _Toc58325586 \h </w:instrText>
      </w:r>
      <w:r w:rsidRPr="006F3D60">
        <w:rPr>
          <w:b w:val="0"/>
          <w:noProof/>
          <w:sz w:val="18"/>
        </w:rPr>
      </w:r>
      <w:r w:rsidRPr="006F3D60">
        <w:rPr>
          <w:b w:val="0"/>
          <w:noProof/>
          <w:sz w:val="18"/>
        </w:rPr>
        <w:fldChar w:fldCharType="separate"/>
      </w:r>
      <w:r w:rsidR="00826577">
        <w:rPr>
          <w:b w:val="0"/>
          <w:noProof/>
          <w:sz w:val="18"/>
        </w:rPr>
        <w:t>307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200</w:t>
      </w:r>
      <w:r>
        <w:rPr>
          <w:noProof/>
        </w:rPr>
        <w:tab/>
        <w:t>Getting written valuations</w:t>
      </w:r>
      <w:r w:rsidRPr="006F3D60">
        <w:rPr>
          <w:noProof/>
        </w:rPr>
        <w:tab/>
      </w:r>
      <w:r w:rsidRPr="006F3D60">
        <w:rPr>
          <w:noProof/>
        </w:rPr>
        <w:fldChar w:fldCharType="begin"/>
      </w:r>
      <w:r w:rsidRPr="006F3D60">
        <w:rPr>
          <w:noProof/>
        </w:rPr>
        <w:instrText xml:space="preserve"> PAGEREF _Toc58325587 \h </w:instrText>
      </w:r>
      <w:r w:rsidRPr="006F3D60">
        <w:rPr>
          <w:noProof/>
        </w:rPr>
      </w:r>
      <w:r w:rsidRPr="006F3D60">
        <w:rPr>
          <w:noProof/>
        </w:rPr>
        <w:fldChar w:fldCharType="separate"/>
      </w:r>
      <w:r w:rsidR="00826577">
        <w:rPr>
          <w:noProof/>
        </w:rPr>
        <w:t>307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205</w:t>
      </w:r>
      <w:r>
        <w:rPr>
          <w:noProof/>
        </w:rPr>
        <w:tab/>
        <w:t>Proceeds of the sale would have been assessable</w:t>
      </w:r>
      <w:r w:rsidRPr="006F3D60">
        <w:rPr>
          <w:noProof/>
        </w:rPr>
        <w:tab/>
      </w:r>
      <w:r w:rsidRPr="006F3D60">
        <w:rPr>
          <w:noProof/>
        </w:rPr>
        <w:fldChar w:fldCharType="begin"/>
      </w:r>
      <w:r w:rsidRPr="006F3D60">
        <w:rPr>
          <w:noProof/>
        </w:rPr>
        <w:instrText xml:space="preserve"> PAGEREF _Toc58325588 \h </w:instrText>
      </w:r>
      <w:r w:rsidRPr="006F3D60">
        <w:rPr>
          <w:noProof/>
        </w:rPr>
      </w:r>
      <w:r w:rsidRPr="006F3D60">
        <w:rPr>
          <w:noProof/>
        </w:rPr>
        <w:fldChar w:fldCharType="separate"/>
      </w:r>
      <w:r w:rsidR="00826577">
        <w:rPr>
          <w:noProof/>
        </w:rPr>
        <w:t>307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210</w:t>
      </w:r>
      <w:r>
        <w:rPr>
          <w:noProof/>
        </w:rPr>
        <w:tab/>
        <w:t>Approved valuers</w:t>
      </w:r>
      <w:r w:rsidRPr="006F3D60">
        <w:rPr>
          <w:noProof/>
        </w:rPr>
        <w:tab/>
      </w:r>
      <w:r w:rsidRPr="006F3D60">
        <w:rPr>
          <w:noProof/>
        </w:rPr>
        <w:fldChar w:fldCharType="begin"/>
      </w:r>
      <w:r w:rsidRPr="006F3D60">
        <w:rPr>
          <w:noProof/>
        </w:rPr>
        <w:instrText xml:space="preserve"> PAGEREF _Toc58325589 \h </w:instrText>
      </w:r>
      <w:r w:rsidRPr="006F3D60">
        <w:rPr>
          <w:noProof/>
        </w:rPr>
      </w:r>
      <w:r w:rsidRPr="006F3D60">
        <w:rPr>
          <w:noProof/>
        </w:rPr>
        <w:fldChar w:fldCharType="separate"/>
      </w:r>
      <w:r w:rsidR="00826577">
        <w:rPr>
          <w:noProof/>
        </w:rPr>
        <w:t>308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212</w:t>
      </w:r>
      <w:r>
        <w:rPr>
          <w:noProof/>
        </w:rPr>
        <w:tab/>
        <w:t>Valuations by the Commissioner</w:t>
      </w:r>
      <w:r w:rsidRPr="006F3D60">
        <w:rPr>
          <w:noProof/>
        </w:rPr>
        <w:tab/>
      </w:r>
      <w:r w:rsidRPr="006F3D60">
        <w:rPr>
          <w:noProof/>
        </w:rPr>
        <w:fldChar w:fldCharType="begin"/>
      </w:r>
      <w:r w:rsidRPr="006F3D60">
        <w:rPr>
          <w:noProof/>
        </w:rPr>
        <w:instrText xml:space="preserve"> PAGEREF _Toc58325590 \h </w:instrText>
      </w:r>
      <w:r w:rsidRPr="006F3D60">
        <w:rPr>
          <w:noProof/>
        </w:rPr>
      </w:r>
      <w:r w:rsidRPr="006F3D60">
        <w:rPr>
          <w:noProof/>
        </w:rPr>
        <w:fldChar w:fldCharType="separate"/>
      </w:r>
      <w:r w:rsidR="00826577">
        <w:rPr>
          <w:noProof/>
        </w:rPr>
        <w:t>308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Working out the amount you can deduct for a gift of property</w:t>
      </w:r>
      <w:r w:rsidRPr="006F3D60">
        <w:rPr>
          <w:b w:val="0"/>
          <w:noProof/>
          <w:sz w:val="18"/>
        </w:rPr>
        <w:tab/>
      </w:r>
      <w:r w:rsidRPr="006F3D60">
        <w:rPr>
          <w:b w:val="0"/>
          <w:noProof/>
          <w:sz w:val="18"/>
        </w:rPr>
        <w:fldChar w:fldCharType="begin"/>
      </w:r>
      <w:r w:rsidRPr="006F3D60">
        <w:rPr>
          <w:b w:val="0"/>
          <w:noProof/>
          <w:sz w:val="18"/>
        </w:rPr>
        <w:instrText xml:space="preserve"> PAGEREF _Toc58325591 \h </w:instrText>
      </w:r>
      <w:r w:rsidRPr="006F3D60">
        <w:rPr>
          <w:b w:val="0"/>
          <w:noProof/>
          <w:sz w:val="18"/>
        </w:rPr>
      </w:r>
      <w:r w:rsidRPr="006F3D60">
        <w:rPr>
          <w:b w:val="0"/>
          <w:noProof/>
          <w:sz w:val="18"/>
        </w:rPr>
        <w:fldChar w:fldCharType="separate"/>
      </w:r>
      <w:r w:rsidR="00826577">
        <w:rPr>
          <w:b w:val="0"/>
          <w:noProof/>
          <w:sz w:val="18"/>
        </w:rPr>
        <w:t>309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215</w:t>
      </w:r>
      <w:r>
        <w:rPr>
          <w:noProof/>
        </w:rPr>
        <w:tab/>
        <w:t>How much you can deduct</w:t>
      </w:r>
      <w:r w:rsidRPr="006F3D60">
        <w:rPr>
          <w:noProof/>
        </w:rPr>
        <w:tab/>
      </w:r>
      <w:r w:rsidRPr="006F3D60">
        <w:rPr>
          <w:noProof/>
        </w:rPr>
        <w:fldChar w:fldCharType="begin"/>
      </w:r>
      <w:r w:rsidRPr="006F3D60">
        <w:rPr>
          <w:noProof/>
        </w:rPr>
        <w:instrText xml:space="preserve"> PAGEREF _Toc58325592 \h </w:instrText>
      </w:r>
      <w:r w:rsidRPr="006F3D60">
        <w:rPr>
          <w:noProof/>
        </w:rPr>
      </w:r>
      <w:r w:rsidRPr="006F3D60">
        <w:rPr>
          <w:noProof/>
        </w:rPr>
        <w:fldChar w:fldCharType="separate"/>
      </w:r>
      <w:r w:rsidR="00826577">
        <w:rPr>
          <w:noProof/>
        </w:rPr>
        <w:t>309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220</w:t>
      </w:r>
      <w:r>
        <w:rPr>
          <w:noProof/>
        </w:rPr>
        <w:tab/>
        <w:t>Reducing the amount you can deduct</w:t>
      </w:r>
      <w:r w:rsidRPr="006F3D60">
        <w:rPr>
          <w:noProof/>
        </w:rPr>
        <w:tab/>
      </w:r>
      <w:r w:rsidRPr="006F3D60">
        <w:rPr>
          <w:noProof/>
        </w:rPr>
        <w:fldChar w:fldCharType="begin"/>
      </w:r>
      <w:r w:rsidRPr="006F3D60">
        <w:rPr>
          <w:noProof/>
        </w:rPr>
        <w:instrText xml:space="preserve"> PAGEREF _Toc58325593 \h </w:instrText>
      </w:r>
      <w:r w:rsidRPr="006F3D60">
        <w:rPr>
          <w:noProof/>
        </w:rPr>
      </w:r>
      <w:r w:rsidRPr="006F3D60">
        <w:rPr>
          <w:noProof/>
        </w:rPr>
        <w:fldChar w:fldCharType="separate"/>
      </w:r>
      <w:r w:rsidR="00826577">
        <w:rPr>
          <w:noProof/>
        </w:rPr>
        <w:t>310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Joint ownership of property</w:t>
      </w:r>
      <w:r w:rsidRPr="006F3D60">
        <w:rPr>
          <w:b w:val="0"/>
          <w:noProof/>
          <w:sz w:val="18"/>
        </w:rPr>
        <w:tab/>
      </w:r>
      <w:r w:rsidRPr="006F3D60">
        <w:rPr>
          <w:b w:val="0"/>
          <w:noProof/>
          <w:sz w:val="18"/>
        </w:rPr>
        <w:fldChar w:fldCharType="begin"/>
      </w:r>
      <w:r w:rsidRPr="006F3D60">
        <w:rPr>
          <w:b w:val="0"/>
          <w:noProof/>
          <w:sz w:val="18"/>
        </w:rPr>
        <w:instrText xml:space="preserve"> PAGEREF _Toc58325594 \h </w:instrText>
      </w:r>
      <w:r w:rsidRPr="006F3D60">
        <w:rPr>
          <w:b w:val="0"/>
          <w:noProof/>
          <w:sz w:val="18"/>
        </w:rPr>
      </w:r>
      <w:r w:rsidRPr="006F3D60">
        <w:rPr>
          <w:b w:val="0"/>
          <w:noProof/>
          <w:sz w:val="18"/>
        </w:rPr>
        <w:fldChar w:fldCharType="separate"/>
      </w:r>
      <w:r w:rsidR="00826577">
        <w:rPr>
          <w:b w:val="0"/>
          <w:noProof/>
          <w:sz w:val="18"/>
        </w:rPr>
        <w:t>311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225</w:t>
      </w:r>
      <w:r>
        <w:rPr>
          <w:noProof/>
        </w:rPr>
        <w:tab/>
        <w:t>Gift of property by joint owners</w:t>
      </w:r>
      <w:r w:rsidRPr="006F3D60">
        <w:rPr>
          <w:noProof/>
        </w:rPr>
        <w:tab/>
      </w:r>
      <w:r w:rsidRPr="006F3D60">
        <w:rPr>
          <w:noProof/>
        </w:rPr>
        <w:fldChar w:fldCharType="begin"/>
      </w:r>
      <w:r w:rsidRPr="006F3D60">
        <w:rPr>
          <w:noProof/>
        </w:rPr>
        <w:instrText xml:space="preserve"> PAGEREF _Toc58325595 \h </w:instrText>
      </w:r>
      <w:r w:rsidRPr="006F3D60">
        <w:rPr>
          <w:noProof/>
        </w:rPr>
      </w:r>
      <w:r w:rsidRPr="006F3D60">
        <w:rPr>
          <w:noProof/>
        </w:rPr>
        <w:fldChar w:fldCharType="separate"/>
      </w:r>
      <w:r w:rsidR="00826577">
        <w:rPr>
          <w:noProof/>
        </w:rPr>
        <w:t>311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CA—Administrative requirements relating to ABNs</w:t>
      </w:r>
      <w:r w:rsidRPr="006F3D60">
        <w:rPr>
          <w:b w:val="0"/>
          <w:noProof/>
          <w:sz w:val="18"/>
        </w:rPr>
        <w:tab/>
      </w:r>
      <w:r w:rsidRPr="006F3D60">
        <w:rPr>
          <w:b w:val="0"/>
          <w:noProof/>
          <w:sz w:val="18"/>
        </w:rPr>
        <w:fldChar w:fldCharType="begin"/>
      </w:r>
      <w:r w:rsidRPr="006F3D60">
        <w:rPr>
          <w:b w:val="0"/>
          <w:noProof/>
          <w:sz w:val="18"/>
        </w:rPr>
        <w:instrText xml:space="preserve"> PAGEREF _Toc58325596 \h </w:instrText>
      </w:r>
      <w:r w:rsidRPr="006F3D60">
        <w:rPr>
          <w:b w:val="0"/>
          <w:noProof/>
          <w:sz w:val="18"/>
        </w:rPr>
      </w:r>
      <w:r w:rsidRPr="006F3D60">
        <w:rPr>
          <w:b w:val="0"/>
          <w:noProof/>
          <w:sz w:val="18"/>
        </w:rPr>
        <w:fldChar w:fldCharType="separate"/>
      </w:r>
      <w:r w:rsidR="00826577">
        <w:rPr>
          <w:b w:val="0"/>
          <w:noProof/>
          <w:sz w:val="18"/>
        </w:rPr>
        <w:t>312</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CA</w:t>
      </w:r>
      <w:r w:rsidRPr="006F3D60">
        <w:rPr>
          <w:b w:val="0"/>
          <w:noProof/>
          <w:sz w:val="18"/>
        </w:rPr>
        <w:tab/>
      </w:r>
      <w:r w:rsidRPr="006F3D60">
        <w:rPr>
          <w:b w:val="0"/>
          <w:noProof/>
          <w:sz w:val="18"/>
        </w:rPr>
        <w:fldChar w:fldCharType="begin"/>
      </w:r>
      <w:r w:rsidRPr="006F3D60">
        <w:rPr>
          <w:b w:val="0"/>
          <w:noProof/>
          <w:sz w:val="18"/>
        </w:rPr>
        <w:instrText xml:space="preserve"> PAGEREF _Toc58325597 \h </w:instrText>
      </w:r>
      <w:r w:rsidRPr="006F3D60">
        <w:rPr>
          <w:b w:val="0"/>
          <w:noProof/>
          <w:sz w:val="18"/>
        </w:rPr>
      </w:r>
      <w:r w:rsidRPr="006F3D60">
        <w:rPr>
          <w:b w:val="0"/>
          <w:noProof/>
          <w:sz w:val="18"/>
        </w:rPr>
        <w:fldChar w:fldCharType="separate"/>
      </w:r>
      <w:r w:rsidR="00826577">
        <w:rPr>
          <w:b w:val="0"/>
          <w:noProof/>
          <w:sz w:val="18"/>
        </w:rPr>
        <w:t>312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226</w:t>
      </w:r>
      <w:r>
        <w:rPr>
          <w:noProof/>
        </w:rPr>
        <w:tab/>
        <w:t>What this Subdivision is about</w:t>
      </w:r>
      <w:r w:rsidRPr="006F3D60">
        <w:rPr>
          <w:noProof/>
        </w:rPr>
        <w:tab/>
      </w:r>
      <w:r w:rsidRPr="006F3D60">
        <w:rPr>
          <w:noProof/>
        </w:rPr>
        <w:fldChar w:fldCharType="begin"/>
      </w:r>
      <w:r w:rsidRPr="006F3D60">
        <w:rPr>
          <w:noProof/>
        </w:rPr>
        <w:instrText xml:space="preserve"> PAGEREF _Toc58325598 \h </w:instrText>
      </w:r>
      <w:r w:rsidRPr="006F3D60">
        <w:rPr>
          <w:noProof/>
        </w:rPr>
      </w:r>
      <w:r w:rsidRPr="006F3D60">
        <w:rPr>
          <w:noProof/>
        </w:rPr>
        <w:fldChar w:fldCharType="separate"/>
      </w:r>
      <w:r w:rsidR="00826577">
        <w:rPr>
          <w:noProof/>
        </w:rPr>
        <w:t>312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Requirements</w:t>
      </w:r>
      <w:r w:rsidRPr="006F3D60">
        <w:rPr>
          <w:b w:val="0"/>
          <w:noProof/>
          <w:sz w:val="18"/>
        </w:rPr>
        <w:tab/>
      </w:r>
      <w:r>
        <w:rPr>
          <w:b w:val="0"/>
          <w:noProof/>
          <w:sz w:val="18"/>
        </w:rPr>
        <w:tab/>
      </w:r>
      <w:r w:rsidRPr="006F3D60">
        <w:rPr>
          <w:b w:val="0"/>
          <w:noProof/>
          <w:sz w:val="18"/>
        </w:rPr>
        <w:fldChar w:fldCharType="begin"/>
      </w:r>
      <w:r w:rsidRPr="006F3D60">
        <w:rPr>
          <w:b w:val="0"/>
          <w:noProof/>
          <w:sz w:val="18"/>
        </w:rPr>
        <w:instrText xml:space="preserve"> PAGEREF _Toc58325599 \h </w:instrText>
      </w:r>
      <w:r w:rsidRPr="006F3D60">
        <w:rPr>
          <w:b w:val="0"/>
          <w:noProof/>
          <w:sz w:val="18"/>
        </w:rPr>
      </w:r>
      <w:r w:rsidRPr="006F3D60">
        <w:rPr>
          <w:b w:val="0"/>
          <w:noProof/>
          <w:sz w:val="18"/>
        </w:rPr>
        <w:fldChar w:fldCharType="separate"/>
      </w:r>
      <w:r w:rsidR="00826577">
        <w:rPr>
          <w:b w:val="0"/>
          <w:noProof/>
          <w:sz w:val="18"/>
        </w:rPr>
        <w:t>312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227</w:t>
      </w:r>
      <w:r>
        <w:rPr>
          <w:noProof/>
        </w:rPr>
        <w:tab/>
        <w:t>Entities to which this Subdivision applies</w:t>
      </w:r>
      <w:r w:rsidRPr="006F3D60">
        <w:rPr>
          <w:noProof/>
        </w:rPr>
        <w:tab/>
      </w:r>
      <w:r w:rsidRPr="006F3D60">
        <w:rPr>
          <w:noProof/>
        </w:rPr>
        <w:fldChar w:fldCharType="begin"/>
      </w:r>
      <w:r w:rsidRPr="006F3D60">
        <w:rPr>
          <w:noProof/>
        </w:rPr>
        <w:instrText xml:space="preserve"> PAGEREF _Toc58325600 \h </w:instrText>
      </w:r>
      <w:r w:rsidRPr="006F3D60">
        <w:rPr>
          <w:noProof/>
        </w:rPr>
      </w:r>
      <w:r w:rsidRPr="006F3D60">
        <w:rPr>
          <w:noProof/>
        </w:rPr>
        <w:fldChar w:fldCharType="separate"/>
      </w:r>
      <w:r w:rsidR="00826577">
        <w:rPr>
          <w:noProof/>
        </w:rPr>
        <w:t>312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228</w:t>
      </w:r>
      <w:r>
        <w:rPr>
          <w:noProof/>
        </w:rPr>
        <w:tab/>
        <w:t>Content of receipt for gift or contribution</w:t>
      </w:r>
      <w:r w:rsidRPr="006F3D60">
        <w:rPr>
          <w:noProof/>
        </w:rPr>
        <w:tab/>
      </w:r>
      <w:r w:rsidRPr="006F3D60">
        <w:rPr>
          <w:noProof/>
        </w:rPr>
        <w:fldChar w:fldCharType="begin"/>
      </w:r>
      <w:r w:rsidRPr="006F3D60">
        <w:rPr>
          <w:noProof/>
        </w:rPr>
        <w:instrText xml:space="preserve"> PAGEREF _Toc58325601 \h </w:instrText>
      </w:r>
      <w:r w:rsidRPr="006F3D60">
        <w:rPr>
          <w:noProof/>
        </w:rPr>
      </w:r>
      <w:r w:rsidRPr="006F3D60">
        <w:rPr>
          <w:noProof/>
        </w:rPr>
        <w:fldChar w:fldCharType="separate"/>
      </w:r>
      <w:r w:rsidR="00826577">
        <w:rPr>
          <w:noProof/>
        </w:rPr>
        <w:t>313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229</w:t>
      </w:r>
      <w:r>
        <w:rPr>
          <w:noProof/>
        </w:rPr>
        <w:tab/>
        <w:t>Australian Business Register must show deductibility of gifts to deductible gift recipient</w:t>
      </w:r>
      <w:r w:rsidRPr="006F3D60">
        <w:rPr>
          <w:noProof/>
        </w:rPr>
        <w:tab/>
      </w:r>
      <w:r w:rsidRPr="006F3D60">
        <w:rPr>
          <w:noProof/>
        </w:rPr>
        <w:fldChar w:fldCharType="begin"/>
      </w:r>
      <w:r w:rsidRPr="006F3D60">
        <w:rPr>
          <w:noProof/>
        </w:rPr>
        <w:instrText xml:space="preserve"> PAGEREF _Toc58325602 \h </w:instrText>
      </w:r>
      <w:r w:rsidRPr="006F3D60">
        <w:rPr>
          <w:noProof/>
        </w:rPr>
      </w:r>
      <w:r w:rsidRPr="006F3D60">
        <w:rPr>
          <w:noProof/>
        </w:rPr>
        <w:fldChar w:fldCharType="separate"/>
      </w:r>
      <w:r w:rsidR="00826577">
        <w:rPr>
          <w:noProof/>
        </w:rPr>
        <w:t>314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DA—Donations to political parties and independent candidates and members</w:t>
      </w:r>
      <w:r w:rsidRPr="006F3D60">
        <w:rPr>
          <w:b w:val="0"/>
          <w:noProof/>
          <w:sz w:val="18"/>
        </w:rPr>
        <w:tab/>
      </w:r>
      <w:r w:rsidRPr="006F3D60">
        <w:rPr>
          <w:b w:val="0"/>
          <w:noProof/>
          <w:sz w:val="18"/>
        </w:rPr>
        <w:fldChar w:fldCharType="begin"/>
      </w:r>
      <w:r w:rsidRPr="006F3D60">
        <w:rPr>
          <w:b w:val="0"/>
          <w:noProof/>
          <w:sz w:val="18"/>
        </w:rPr>
        <w:instrText xml:space="preserve"> PAGEREF _Toc58325603 \h </w:instrText>
      </w:r>
      <w:r w:rsidRPr="006F3D60">
        <w:rPr>
          <w:b w:val="0"/>
          <w:noProof/>
          <w:sz w:val="18"/>
        </w:rPr>
      </w:r>
      <w:r w:rsidRPr="006F3D60">
        <w:rPr>
          <w:b w:val="0"/>
          <w:noProof/>
          <w:sz w:val="18"/>
        </w:rPr>
        <w:fldChar w:fldCharType="separate"/>
      </w:r>
      <w:r w:rsidR="00826577">
        <w:rPr>
          <w:b w:val="0"/>
          <w:noProof/>
          <w:sz w:val="18"/>
        </w:rPr>
        <w:t>316</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DA</w:t>
      </w:r>
      <w:r w:rsidRPr="006F3D60">
        <w:rPr>
          <w:b w:val="0"/>
          <w:noProof/>
          <w:sz w:val="18"/>
        </w:rPr>
        <w:tab/>
      </w:r>
      <w:r w:rsidRPr="006F3D60">
        <w:rPr>
          <w:b w:val="0"/>
          <w:noProof/>
          <w:sz w:val="18"/>
        </w:rPr>
        <w:fldChar w:fldCharType="begin"/>
      </w:r>
      <w:r w:rsidRPr="006F3D60">
        <w:rPr>
          <w:b w:val="0"/>
          <w:noProof/>
          <w:sz w:val="18"/>
        </w:rPr>
        <w:instrText xml:space="preserve"> PAGEREF _Toc58325604 \h </w:instrText>
      </w:r>
      <w:r w:rsidRPr="006F3D60">
        <w:rPr>
          <w:b w:val="0"/>
          <w:noProof/>
          <w:sz w:val="18"/>
        </w:rPr>
      </w:r>
      <w:r w:rsidRPr="006F3D60">
        <w:rPr>
          <w:b w:val="0"/>
          <w:noProof/>
          <w:sz w:val="18"/>
        </w:rPr>
        <w:fldChar w:fldCharType="separate"/>
      </w:r>
      <w:r w:rsidR="00826577">
        <w:rPr>
          <w:b w:val="0"/>
          <w:noProof/>
          <w:sz w:val="18"/>
        </w:rPr>
        <w:t>316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241</w:t>
      </w:r>
      <w:r>
        <w:rPr>
          <w:noProof/>
        </w:rPr>
        <w:tab/>
        <w:t>What this Subdivision is about</w:t>
      </w:r>
      <w:r w:rsidRPr="006F3D60">
        <w:rPr>
          <w:noProof/>
        </w:rPr>
        <w:tab/>
      </w:r>
      <w:r w:rsidRPr="006F3D60">
        <w:rPr>
          <w:noProof/>
        </w:rPr>
        <w:fldChar w:fldCharType="begin"/>
      </w:r>
      <w:r w:rsidRPr="006F3D60">
        <w:rPr>
          <w:noProof/>
        </w:rPr>
        <w:instrText xml:space="preserve"> PAGEREF _Toc58325605 \h </w:instrText>
      </w:r>
      <w:r w:rsidRPr="006F3D60">
        <w:rPr>
          <w:noProof/>
        </w:rPr>
      </w:r>
      <w:r w:rsidRPr="006F3D60">
        <w:rPr>
          <w:noProof/>
        </w:rPr>
        <w:fldChar w:fldCharType="separate"/>
      </w:r>
      <w:r w:rsidR="00826577">
        <w:rPr>
          <w:noProof/>
        </w:rPr>
        <w:t>316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_Toc58325606 \h </w:instrText>
      </w:r>
      <w:r w:rsidRPr="006F3D60">
        <w:rPr>
          <w:b w:val="0"/>
          <w:noProof/>
          <w:sz w:val="18"/>
        </w:rPr>
      </w:r>
      <w:r w:rsidRPr="006F3D60">
        <w:rPr>
          <w:b w:val="0"/>
          <w:noProof/>
          <w:sz w:val="18"/>
        </w:rPr>
        <w:fldChar w:fldCharType="separate"/>
      </w:r>
      <w:r w:rsidR="00826577">
        <w:rPr>
          <w:b w:val="0"/>
          <w:noProof/>
          <w:sz w:val="18"/>
        </w:rPr>
        <w:t>316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242</w:t>
      </w:r>
      <w:r>
        <w:rPr>
          <w:noProof/>
        </w:rPr>
        <w:tab/>
        <w:t>Deduction for political contributions and gifts</w:t>
      </w:r>
      <w:r w:rsidRPr="006F3D60">
        <w:rPr>
          <w:noProof/>
        </w:rPr>
        <w:tab/>
      </w:r>
      <w:r w:rsidRPr="006F3D60">
        <w:rPr>
          <w:noProof/>
        </w:rPr>
        <w:fldChar w:fldCharType="begin"/>
      </w:r>
      <w:r w:rsidRPr="006F3D60">
        <w:rPr>
          <w:noProof/>
        </w:rPr>
        <w:instrText xml:space="preserve"> PAGEREF _Toc58325607 \h </w:instrText>
      </w:r>
      <w:r w:rsidRPr="006F3D60">
        <w:rPr>
          <w:noProof/>
        </w:rPr>
      </w:r>
      <w:r w:rsidRPr="006F3D60">
        <w:rPr>
          <w:noProof/>
        </w:rPr>
        <w:fldChar w:fldCharType="separate"/>
      </w:r>
      <w:r w:rsidR="00826577">
        <w:rPr>
          <w:noProof/>
        </w:rPr>
        <w:t>316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243</w:t>
      </w:r>
      <w:r>
        <w:rPr>
          <w:noProof/>
        </w:rPr>
        <w:tab/>
        <w:t>Amount of the deduction</w:t>
      </w:r>
      <w:r w:rsidRPr="006F3D60">
        <w:rPr>
          <w:noProof/>
        </w:rPr>
        <w:tab/>
      </w:r>
      <w:r w:rsidRPr="006F3D60">
        <w:rPr>
          <w:noProof/>
        </w:rPr>
        <w:fldChar w:fldCharType="begin"/>
      </w:r>
      <w:r w:rsidRPr="006F3D60">
        <w:rPr>
          <w:noProof/>
        </w:rPr>
        <w:instrText xml:space="preserve"> PAGEREF _Toc58325608 \h </w:instrText>
      </w:r>
      <w:r w:rsidRPr="006F3D60">
        <w:rPr>
          <w:noProof/>
        </w:rPr>
      </w:r>
      <w:r w:rsidRPr="006F3D60">
        <w:rPr>
          <w:noProof/>
        </w:rPr>
        <w:fldChar w:fldCharType="separate"/>
      </w:r>
      <w:r w:rsidR="00826577">
        <w:rPr>
          <w:noProof/>
        </w:rPr>
        <w:t>318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244</w:t>
      </w:r>
      <w:r>
        <w:rPr>
          <w:noProof/>
        </w:rPr>
        <w:tab/>
        <w:t>When an individual is an independent candidate</w:t>
      </w:r>
      <w:r w:rsidRPr="006F3D60">
        <w:rPr>
          <w:noProof/>
        </w:rPr>
        <w:tab/>
      </w:r>
      <w:r w:rsidRPr="006F3D60">
        <w:rPr>
          <w:noProof/>
        </w:rPr>
        <w:fldChar w:fldCharType="begin"/>
      </w:r>
      <w:r w:rsidRPr="006F3D60">
        <w:rPr>
          <w:noProof/>
        </w:rPr>
        <w:instrText xml:space="preserve"> PAGEREF _Toc58325609 \h </w:instrText>
      </w:r>
      <w:r w:rsidRPr="006F3D60">
        <w:rPr>
          <w:noProof/>
        </w:rPr>
      </w:r>
      <w:r w:rsidRPr="006F3D60">
        <w:rPr>
          <w:noProof/>
        </w:rPr>
        <w:fldChar w:fldCharType="separate"/>
      </w:r>
      <w:r w:rsidR="00826577">
        <w:rPr>
          <w:noProof/>
        </w:rPr>
        <w:t>318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245</w:t>
      </w:r>
      <w:r>
        <w:rPr>
          <w:noProof/>
        </w:rPr>
        <w:tab/>
        <w:t>When an individual is an independent member</w:t>
      </w:r>
      <w:r w:rsidRPr="006F3D60">
        <w:rPr>
          <w:noProof/>
        </w:rPr>
        <w:tab/>
      </w:r>
      <w:r w:rsidRPr="006F3D60">
        <w:rPr>
          <w:noProof/>
        </w:rPr>
        <w:fldChar w:fldCharType="begin"/>
      </w:r>
      <w:r w:rsidRPr="006F3D60">
        <w:rPr>
          <w:noProof/>
        </w:rPr>
        <w:instrText xml:space="preserve"> PAGEREF _Toc58325610 \h </w:instrText>
      </w:r>
      <w:r w:rsidRPr="006F3D60">
        <w:rPr>
          <w:noProof/>
        </w:rPr>
      </w:r>
      <w:r w:rsidRPr="006F3D60">
        <w:rPr>
          <w:noProof/>
        </w:rPr>
        <w:fldChar w:fldCharType="separate"/>
      </w:r>
      <w:r w:rsidR="00826577">
        <w:rPr>
          <w:noProof/>
        </w:rPr>
        <w:t>319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DB—Spreading certain gift and covenant deductions over up to 5 income years</w:t>
      </w:r>
      <w:r w:rsidRPr="006F3D60">
        <w:rPr>
          <w:b w:val="0"/>
          <w:noProof/>
          <w:sz w:val="18"/>
        </w:rPr>
        <w:tab/>
      </w:r>
      <w:r w:rsidRPr="006F3D60">
        <w:rPr>
          <w:b w:val="0"/>
          <w:noProof/>
          <w:sz w:val="18"/>
        </w:rPr>
        <w:fldChar w:fldCharType="begin"/>
      </w:r>
      <w:r w:rsidRPr="006F3D60">
        <w:rPr>
          <w:b w:val="0"/>
          <w:noProof/>
          <w:sz w:val="18"/>
        </w:rPr>
        <w:instrText xml:space="preserve"> PAGEREF _Toc58325611 \h </w:instrText>
      </w:r>
      <w:r w:rsidRPr="006F3D60">
        <w:rPr>
          <w:b w:val="0"/>
          <w:noProof/>
          <w:sz w:val="18"/>
        </w:rPr>
      </w:r>
      <w:r w:rsidRPr="006F3D60">
        <w:rPr>
          <w:b w:val="0"/>
          <w:noProof/>
          <w:sz w:val="18"/>
        </w:rPr>
        <w:fldChar w:fldCharType="separate"/>
      </w:r>
      <w:r w:rsidR="00826577">
        <w:rPr>
          <w:b w:val="0"/>
          <w:noProof/>
          <w:sz w:val="18"/>
        </w:rPr>
        <w:t>320</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DB</w:t>
      </w:r>
      <w:r w:rsidRPr="006F3D60">
        <w:rPr>
          <w:b w:val="0"/>
          <w:noProof/>
          <w:sz w:val="18"/>
        </w:rPr>
        <w:tab/>
      </w:r>
      <w:r w:rsidRPr="006F3D60">
        <w:rPr>
          <w:b w:val="0"/>
          <w:noProof/>
          <w:sz w:val="18"/>
        </w:rPr>
        <w:fldChar w:fldCharType="begin"/>
      </w:r>
      <w:r w:rsidRPr="006F3D60">
        <w:rPr>
          <w:b w:val="0"/>
          <w:noProof/>
          <w:sz w:val="18"/>
        </w:rPr>
        <w:instrText xml:space="preserve"> PAGEREF _Toc58325612 \h </w:instrText>
      </w:r>
      <w:r w:rsidRPr="006F3D60">
        <w:rPr>
          <w:b w:val="0"/>
          <w:noProof/>
          <w:sz w:val="18"/>
        </w:rPr>
      </w:r>
      <w:r w:rsidRPr="006F3D60">
        <w:rPr>
          <w:b w:val="0"/>
          <w:noProof/>
          <w:sz w:val="18"/>
        </w:rPr>
        <w:fldChar w:fldCharType="separate"/>
      </w:r>
      <w:r w:rsidR="00826577">
        <w:rPr>
          <w:b w:val="0"/>
          <w:noProof/>
          <w:sz w:val="18"/>
        </w:rPr>
        <w:t>320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246</w:t>
      </w:r>
      <w:r>
        <w:rPr>
          <w:noProof/>
        </w:rPr>
        <w:tab/>
        <w:t>What this Subdivision is about</w:t>
      </w:r>
      <w:r w:rsidRPr="006F3D60">
        <w:rPr>
          <w:noProof/>
        </w:rPr>
        <w:tab/>
      </w:r>
      <w:r w:rsidRPr="006F3D60">
        <w:rPr>
          <w:noProof/>
        </w:rPr>
        <w:fldChar w:fldCharType="begin"/>
      </w:r>
      <w:r w:rsidRPr="006F3D60">
        <w:rPr>
          <w:noProof/>
        </w:rPr>
        <w:instrText xml:space="preserve"> PAGEREF _Toc58325613 \h </w:instrText>
      </w:r>
      <w:r w:rsidRPr="006F3D60">
        <w:rPr>
          <w:noProof/>
        </w:rPr>
      </w:r>
      <w:r w:rsidRPr="006F3D60">
        <w:rPr>
          <w:noProof/>
        </w:rPr>
        <w:fldChar w:fldCharType="separate"/>
      </w:r>
      <w:r w:rsidR="00826577">
        <w:rPr>
          <w:noProof/>
        </w:rPr>
        <w:t>320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_Toc58325614 \h </w:instrText>
      </w:r>
      <w:r w:rsidRPr="006F3D60">
        <w:rPr>
          <w:b w:val="0"/>
          <w:noProof/>
          <w:sz w:val="18"/>
        </w:rPr>
      </w:r>
      <w:r w:rsidRPr="006F3D60">
        <w:rPr>
          <w:b w:val="0"/>
          <w:noProof/>
          <w:sz w:val="18"/>
        </w:rPr>
        <w:fldChar w:fldCharType="separate"/>
      </w:r>
      <w:r w:rsidR="00826577">
        <w:rPr>
          <w:b w:val="0"/>
          <w:noProof/>
          <w:sz w:val="18"/>
        </w:rPr>
        <w:t>320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247</w:t>
      </w:r>
      <w:r>
        <w:rPr>
          <w:noProof/>
        </w:rPr>
        <w:tab/>
        <w:t>Gifts and covenants for which elections can be made</w:t>
      </w:r>
      <w:r w:rsidRPr="006F3D60">
        <w:rPr>
          <w:noProof/>
        </w:rPr>
        <w:tab/>
      </w:r>
      <w:r w:rsidRPr="006F3D60">
        <w:rPr>
          <w:noProof/>
        </w:rPr>
        <w:fldChar w:fldCharType="begin"/>
      </w:r>
      <w:r w:rsidRPr="006F3D60">
        <w:rPr>
          <w:noProof/>
        </w:rPr>
        <w:instrText xml:space="preserve"> PAGEREF _Toc58325615 \h </w:instrText>
      </w:r>
      <w:r w:rsidRPr="006F3D60">
        <w:rPr>
          <w:noProof/>
        </w:rPr>
      </w:r>
      <w:r w:rsidRPr="006F3D60">
        <w:rPr>
          <w:noProof/>
        </w:rPr>
        <w:fldChar w:fldCharType="separate"/>
      </w:r>
      <w:r w:rsidR="00826577">
        <w:rPr>
          <w:noProof/>
        </w:rPr>
        <w:t>320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248</w:t>
      </w:r>
      <w:r>
        <w:rPr>
          <w:noProof/>
        </w:rPr>
        <w:tab/>
        <w:t>Making an election</w:t>
      </w:r>
      <w:r w:rsidRPr="006F3D60">
        <w:rPr>
          <w:noProof/>
        </w:rPr>
        <w:tab/>
      </w:r>
      <w:r w:rsidRPr="006F3D60">
        <w:rPr>
          <w:noProof/>
        </w:rPr>
        <w:fldChar w:fldCharType="begin"/>
      </w:r>
      <w:r w:rsidRPr="006F3D60">
        <w:rPr>
          <w:noProof/>
        </w:rPr>
        <w:instrText xml:space="preserve"> PAGEREF _Toc58325616 \h </w:instrText>
      </w:r>
      <w:r w:rsidRPr="006F3D60">
        <w:rPr>
          <w:noProof/>
        </w:rPr>
      </w:r>
      <w:r w:rsidRPr="006F3D60">
        <w:rPr>
          <w:noProof/>
        </w:rPr>
        <w:fldChar w:fldCharType="separate"/>
      </w:r>
      <w:r w:rsidR="00826577">
        <w:rPr>
          <w:noProof/>
        </w:rPr>
        <w:t>321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249</w:t>
      </w:r>
      <w:r>
        <w:rPr>
          <w:noProof/>
        </w:rPr>
        <w:tab/>
        <w:t>Effect of election</w:t>
      </w:r>
      <w:r w:rsidRPr="006F3D60">
        <w:rPr>
          <w:noProof/>
        </w:rPr>
        <w:tab/>
      </w:r>
      <w:r w:rsidRPr="006F3D60">
        <w:rPr>
          <w:noProof/>
        </w:rPr>
        <w:fldChar w:fldCharType="begin"/>
      </w:r>
      <w:r w:rsidRPr="006F3D60">
        <w:rPr>
          <w:noProof/>
        </w:rPr>
        <w:instrText xml:space="preserve"> PAGEREF _Toc58325617 \h </w:instrText>
      </w:r>
      <w:r w:rsidRPr="006F3D60">
        <w:rPr>
          <w:noProof/>
        </w:rPr>
      </w:r>
      <w:r w:rsidRPr="006F3D60">
        <w:rPr>
          <w:noProof/>
        </w:rPr>
        <w:fldChar w:fldCharType="separate"/>
      </w:r>
      <w:r w:rsidR="00826577">
        <w:rPr>
          <w:noProof/>
        </w:rPr>
        <w:t>322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249A</w:t>
      </w:r>
      <w:r>
        <w:rPr>
          <w:noProof/>
        </w:rPr>
        <w:tab/>
        <w:t>Requirements—environmental property gifts</w:t>
      </w:r>
      <w:r w:rsidRPr="006F3D60">
        <w:rPr>
          <w:noProof/>
        </w:rPr>
        <w:tab/>
      </w:r>
      <w:r w:rsidRPr="006F3D60">
        <w:rPr>
          <w:noProof/>
        </w:rPr>
        <w:fldChar w:fldCharType="begin"/>
      </w:r>
      <w:r w:rsidRPr="006F3D60">
        <w:rPr>
          <w:noProof/>
        </w:rPr>
        <w:instrText xml:space="preserve"> PAGEREF _Toc58325618 \h </w:instrText>
      </w:r>
      <w:r w:rsidRPr="006F3D60">
        <w:rPr>
          <w:noProof/>
        </w:rPr>
      </w:r>
      <w:r w:rsidRPr="006F3D60">
        <w:rPr>
          <w:noProof/>
        </w:rPr>
        <w:fldChar w:fldCharType="separate"/>
      </w:r>
      <w:r w:rsidR="00826577">
        <w:rPr>
          <w:noProof/>
        </w:rPr>
        <w:t>322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249B</w:t>
      </w:r>
      <w:r>
        <w:rPr>
          <w:noProof/>
        </w:rPr>
        <w:tab/>
        <w:t>Requirements—heritage property gifts</w:t>
      </w:r>
      <w:r w:rsidRPr="006F3D60">
        <w:rPr>
          <w:noProof/>
        </w:rPr>
        <w:tab/>
      </w:r>
      <w:r w:rsidRPr="006F3D60">
        <w:rPr>
          <w:noProof/>
        </w:rPr>
        <w:fldChar w:fldCharType="begin"/>
      </w:r>
      <w:r w:rsidRPr="006F3D60">
        <w:rPr>
          <w:noProof/>
        </w:rPr>
        <w:instrText xml:space="preserve"> PAGEREF _Toc58325619 \h </w:instrText>
      </w:r>
      <w:r w:rsidRPr="006F3D60">
        <w:rPr>
          <w:noProof/>
        </w:rPr>
      </w:r>
      <w:r w:rsidRPr="006F3D60">
        <w:rPr>
          <w:noProof/>
        </w:rPr>
        <w:fldChar w:fldCharType="separate"/>
      </w:r>
      <w:r w:rsidR="00826577">
        <w:rPr>
          <w:noProof/>
        </w:rPr>
        <w:t>322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249D</w:t>
      </w:r>
      <w:r>
        <w:rPr>
          <w:noProof/>
        </w:rPr>
        <w:tab/>
        <w:t>Requirements—conservation covenants</w:t>
      </w:r>
      <w:r w:rsidRPr="006F3D60">
        <w:rPr>
          <w:noProof/>
        </w:rPr>
        <w:tab/>
      </w:r>
      <w:r w:rsidRPr="006F3D60">
        <w:rPr>
          <w:noProof/>
        </w:rPr>
        <w:fldChar w:fldCharType="begin"/>
      </w:r>
      <w:r w:rsidRPr="006F3D60">
        <w:rPr>
          <w:noProof/>
        </w:rPr>
        <w:instrText xml:space="preserve"> PAGEREF _Toc58325620 \h </w:instrText>
      </w:r>
      <w:r w:rsidRPr="006F3D60">
        <w:rPr>
          <w:noProof/>
        </w:rPr>
      </w:r>
      <w:r w:rsidRPr="006F3D60">
        <w:rPr>
          <w:noProof/>
        </w:rPr>
        <w:fldChar w:fldCharType="separate"/>
      </w:r>
      <w:r w:rsidR="00826577">
        <w:rPr>
          <w:noProof/>
        </w:rPr>
        <w:t>323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E—Register of environmental organisations</w:t>
      </w:r>
      <w:r w:rsidRPr="006F3D60">
        <w:rPr>
          <w:b w:val="0"/>
          <w:noProof/>
          <w:sz w:val="18"/>
        </w:rPr>
        <w:tab/>
      </w:r>
      <w:r w:rsidRPr="006F3D60">
        <w:rPr>
          <w:b w:val="0"/>
          <w:noProof/>
          <w:sz w:val="18"/>
        </w:rPr>
        <w:fldChar w:fldCharType="begin"/>
      </w:r>
      <w:r w:rsidRPr="006F3D60">
        <w:rPr>
          <w:b w:val="0"/>
          <w:noProof/>
          <w:sz w:val="18"/>
        </w:rPr>
        <w:instrText xml:space="preserve"> PAGEREF _Toc58325621 \h </w:instrText>
      </w:r>
      <w:r w:rsidRPr="006F3D60">
        <w:rPr>
          <w:b w:val="0"/>
          <w:noProof/>
          <w:sz w:val="18"/>
        </w:rPr>
      </w:r>
      <w:r w:rsidRPr="006F3D60">
        <w:rPr>
          <w:b w:val="0"/>
          <w:noProof/>
          <w:sz w:val="18"/>
        </w:rPr>
        <w:fldChar w:fldCharType="separate"/>
      </w:r>
      <w:r w:rsidR="00826577">
        <w:rPr>
          <w:b w:val="0"/>
          <w:noProof/>
          <w:sz w:val="18"/>
        </w:rPr>
        <w:t>323</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w:t>
      </w:r>
      <w:r w:rsidRPr="006F3D60">
        <w:rPr>
          <w:b w:val="0"/>
          <w:noProof/>
          <w:sz w:val="18"/>
        </w:rPr>
        <w:tab/>
      </w:r>
      <w:r w:rsidRPr="006F3D60">
        <w:rPr>
          <w:b w:val="0"/>
          <w:noProof/>
          <w:sz w:val="18"/>
        </w:rPr>
        <w:fldChar w:fldCharType="begin"/>
      </w:r>
      <w:r w:rsidRPr="006F3D60">
        <w:rPr>
          <w:b w:val="0"/>
          <w:noProof/>
          <w:sz w:val="18"/>
        </w:rPr>
        <w:instrText xml:space="preserve"> PAGEREF _Toc58325622 \h </w:instrText>
      </w:r>
      <w:r w:rsidRPr="006F3D60">
        <w:rPr>
          <w:b w:val="0"/>
          <w:noProof/>
          <w:sz w:val="18"/>
        </w:rPr>
      </w:r>
      <w:r w:rsidRPr="006F3D60">
        <w:rPr>
          <w:b w:val="0"/>
          <w:noProof/>
          <w:sz w:val="18"/>
        </w:rPr>
        <w:fldChar w:fldCharType="separate"/>
      </w:r>
      <w:r w:rsidR="00826577">
        <w:rPr>
          <w:b w:val="0"/>
          <w:noProof/>
          <w:sz w:val="18"/>
        </w:rPr>
        <w:t>323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250</w:t>
      </w:r>
      <w:r>
        <w:rPr>
          <w:noProof/>
        </w:rPr>
        <w:tab/>
        <w:t>What this Subdivision is about</w:t>
      </w:r>
      <w:r w:rsidRPr="006F3D60">
        <w:rPr>
          <w:noProof/>
        </w:rPr>
        <w:tab/>
      </w:r>
      <w:r w:rsidRPr="006F3D60">
        <w:rPr>
          <w:noProof/>
        </w:rPr>
        <w:fldChar w:fldCharType="begin"/>
      </w:r>
      <w:r w:rsidRPr="006F3D60">
        <w:rPr>
          <w:noProof/>
        </w:rPr>
        <w:instrText xml:space="preserve"> PAGEREF _Toc58325623 \h </w:instrText>
      </w:r>
      <w:r w:rsidRPr="006F3D60">
        <w:rPr>
          <w:noProof/>
        </w:rPr>
      </w:r>
      <w:r w:rsidRPr="006F3D60">
        <w:rPr>
          <w:noProof/>
        </w:rPr>
        <w:fldChar w:fldCharType="separate"/>
      </w:r>
      <w:r w:rsidR="00826577">
        <w:rPr>
          <w:noProof/>
        </w:rPr>
        <w:t>323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_Toc58325624 \h </w:instrText>
      </w:r>
      <w:r w:rsidRPr="006F3D60">
        <w:rPr>
          <w:b w:val="0"/>
          <w:noProof/>
          <w:sz w:val="18"/>
        </w:rPr>
      </w:r>
      <w:r w:rsidRPr="006F3D60">
        <w:rPr>
          <w:b w:val="0"/>
          <w:noProof/>
          <w:sz w:val="18"/>
        </w:rPr>
        <w:fldChar w:fldCharType="separate"/>
      </w:r>
      <w:r w:rsidR="00826577">
        <w:rPr>
          <w:b w:val="0"/>
          <w:noProof/>
          <w:sz w:val="18"/>
        </w:rPr>
        <w:t>324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255</w:t>
      </w:r>
      <w:r>
        <w:rPr>
          <w:noProof/>
        </w:rPr>
        <w:tab/>
        <w:t>Establishing the register</w:t>
      </w:r>
      <w:r w:rsidRPr="006F3D60">
        <w:rPr>
          <w:noProof/>
        </w:rPr>
        <w:tab/>
      </w:r>
      <w:r w:rsidRPr="006F3D60">
        <w:rPr>
          <w:noProof/>
        </w:rPr>
        <w:fldChar w:fldCharType="begin"/>
      </w:r>
      <w:r w:rsidRPr="006F3D60">
        <w:rPr>
          <w:noProof/>
        </w:rPr>
        <w:instrText xml:space="preserve"> PAGEREF _Toc58325625 \h </w:instrText>
      </w:r>
      <w:r w:rsidRPr="006F3D60">
        <w:rPr>
          <w:noProof/>
        </w:rPr>
      </w:r>
      <w:r w:rsidRPr="006F3D60">
        <w:rPr>
          <w:noProof/>
        </w:rPr>
        <w:fldChar w:fldCharType="separate"/>
      </w:r>
      <w:r w:rsidR="00826577">
        <w:rPr>
          <w:noProof/>
        </w:rPr>
        <w:t>324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260</w:t>
      </w:r>
      <w:r>
        <w:rPr>
          <w:noProof/>
        </w:rPr>
        <w:tab/>
        <w:t>Meaning of</w:t>
      </w:r>
      <w:r w:rsidRPr="00BB490C">
        <w:rPr>
          <w:i/>
          <w:noProof/>
        </w:rPr>
        <w:t xml:space="preserve"> environmental organisation</w:t>
      </w:r>
      <w:r w:rsidRPr="006F3D60">
        <w:rPr>
          <w:noProof/>
        </w:rPr>
        <w:tab/>
      </w:r>
      <w:r w:rsidRPr="006F3D60">
        <w:rPr>
          <w:noProof/>
        </w:rPr>
        <w:fldChar w:fldCharType="begin"/>
      </w:r>
      <w:r w:rsidRPr="006F3D60">
        <w:rPr>
          <w:noProof/>
        </w:rPr>
        <w:instrText xml:space="preserve"> PAGEREF _Toc58325626 \h </w:instrText>
      </w:r>
      <w:r w:rsidRPr="006F3D60">
        <w:rPr>
          <w:noProof/>
        </w:rPr>
      </w:r>
      <w:r w:rsidRPr="006F3D60">
        <w:rPr>
          <w:noProof/>
        </w:rPr>
        <w:fldChar w:fldCharType="separate"/>
      </w:r>
      <w:r w:rsidR="00826577">
        <w:rPr>
          <w:noProof/>
        </w:rPr>
        <w:t>324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265</w:t>
      </w:r>
      <w:r>
        <w:rPr>
          <w:noProof/>
        </w:rPr>
        <w:tab/>
        <w:t>Its principal purpose must be protecting the environment</w:t>
      </w:r>
      <w:r w:rsidRPr="006F3D60">
        <w:rPr>
          <w:noProof/>
        </w:rPr>
        <w:tab/>
      </w:r>
      <w:r w:rsidRPr="006F3D60">
        <w:rPr>
          <w:noProof/>
        </w:rPr>
        <w:fldChar w:fldCharType="begin"/>
      </w:r>
      <w:r w:rsidRPr="006F3D60">
        <w:rPr>
          <w:noProof/>
        </w:rPr>
        <w:instrText xml:space="preserve"> PAGEREF _Toc58325627 \h </w:instrText>
      </w:r>
      <w:r w:rsidRPr="006F3D60">
        <w:rPr>
          <w:noProof/>
        </w:rPr>
      </w:r>
      <w:r w:rsidRPr="006F3D60">
        <w:rPr>
          <w:noProof/>
        </w:rPr>
        <w:fldChar w:fldCharType="separate"/>
      </w:r>
      <w:r w:rsidR="00826577">
        <w:rPr>
          <w:noProof/>
        </w:rPr>
        <w:t>324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270</w:t>
      </w:r>
      <w:r>
        <w:rPr>
          <w:noProof/>
        </w:rPr>
        <w:tab/>
        <w:t>Other requirements it must satisfy</w:t>
      </w:r>
      <w:r w:rsidRPr="006F3D60">
        <w:rPr>
          <w:noProof/>
        </w:rPr>
        <w:tab/>
      </w:r>
      <w:r w:rsidRPr="006F3D60">
        <w:rPr>
          <w:noProof/>
        </w:rPr>
        <w:fldChar w:fldCharType="begin"/>
      </w:r>
      <w:r w:rsidRPr="006F3D60">
        <w:rPr>
          <w:noProof/>
        </w:rPr>
        <w:instrText xml:space="preserve"> PAGEREF _Toc58325628 \h </w:instrText>
      </w:r>
      <w:r w:rsidRPr="006F3D60">
        <w:rPr>
          <w:noProof/>
        </w:rPr>
      </w:r>
      <w:r w:rsidRPr="006F3D60">
        <w:rPr>
          <w:noProof/>
        </w:rPr>
        <w:fldChar w:fldCharType="separate"/>
      </w:r>
      <w:r w:rsidR="00826577">
        <w:rPr>
          <w:noProof/>
        </w:rPr>
        <w:t>325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275</w:t>
      </w:r>
      <w:r>
        <w:rPr>
          <w:noProof/>
        </w:rPr>
        <w:tab/>
        <w:t>Further requirement for a body corporate or a co</w:t>
      </w:r>
      <w:r>
        <w:rPr>
          <w:noProof/>
        </w:rPr>
        <w:noBreakHyphen/>
        <w:t>operative society</w:t>
      </w:r>
      <w:r w:rsidRPr="006F3D60">
        <w:rPr>
          <w:noProof/>
        </w:rPr>
        <w:tab/>
      </w:r>
      <w:r w:rsidRPr="006F3D60">
        <w:rPr>
          <w:noProof/>
        </w:rPr>
        <w:fldChar w:fldCharType="begin"/>
      </w:r>
      <w:r w:rsidRPr="006F3D60">
        <w:rPr>
          <w:noProof/>
        </w:rPr>
        <w:instrText xml:space="preserve"> PAGEREF _Toc58325629 \h </w:instrText>
      </w:r>
      <w:r w:rsidRPr="006F3D60">
        <w:rPr>
          <w:noProof/>
        </w:rPr>
      </w:r>
      <w:r w:rsidRPr="006F3D60">
        <w:rPr>
          <w:noProof/>
        </w:rPr>
        <w:fldChar w:fldCharType="separate"/>
      </w:r>
      <w:r w:rsidR="00826577">
        <w:rPr>
          <w:noProof/>
        </w:rPr>
        <w:t>326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280</w:t>
      </w:r>
      <w:r>
        <w:rPr>
          <w:noProof/>
        </w:rPr>
        <w:tab/>
        <w:t>What must be on the register</w:t>
      </w:r>
      <w:r w:rsidRPr="006F3D60">
        <w:rPr>
          <w:noProof/>
        </w:rPr>
        <w:tab/>
      </w:r>
      <w:r w:rsidRPr="006F3D60">
        <w:rPr>
          <w:noProof/>
        </w:rPr>
        <w:fldChar w:fldCharType="begin"/>
      </w:r>
      <w:r w:rsidRPr="006F3D60">
        <w:rPr>
          <w:noProof/>
        </w:rPr>
        <w:instrText xml:space="preserve"> PAGEREF _Toc58325630 \h </w:instrText>
      </w:r>
      <w:r w:rsidRPr="006F3D60">
        <w:rPr>
          <w:noProof/>
        </w:rPr>
      </w:r>
      <w:r w:rsidRPr="006F3D60">
        <w:rPr>
          <w:noProof/>
        </w:rPr>
        <w:fldChar w:fldCharType="separate"/>
      </w:r>
      <w:r w:rsidR="00826577">
        <w:rPr>
          <w:noProof/>
        </w:rPr>
        <w:t>326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285</w:t>
      </w:r>
      <w:r>
        <w:rPr>
          <w:noProof/>
        </w:rPr>
        <w:tab/>
        <w:t>Removal from the register</w:t>
      </w:r>
      <w:r w:rsidRPr="006F3D60">
        <w:rPr>
          <w:noProof/>
        </w:rPr>
        <w:tab/>
      </w:r>
      <w:r w:rsidRPr="006F3D60">
        <w:rPr>
          <w:noProof/>
        </w:rPr>
        <w:fldChar w:fldCharType="begin"/>
      </w:r>
      <w:r w:rsidRPr="006F3D60">
        <w:rPr>
          <w:noProof/>
        </w:rPr>
        <w:instrText xml:space="preserve"> PAGEREF _Toc58325631 \h </w:instrText>
      </w:r>
      <w:r w:rsidRPr="006F3D60">
        <w:rPr>
          <w:noProof/>
        </w:rPr>
      </w:r>
      <w:r w:rsidRPr="006F3D60">
        <w:rPr>
          <w:noProof/>
        </w:rPr>
        <w:fldChar w:fldCharType="separate"/>
      </w:r>
      <w:r w:rsidR="00826577">
        <w:rPr>
          <w:noProof/>
        </w:rPr>
        <w:t>327</w:t>
      </w:r>
      <w:r w:rsidRPr="006F3D60">
        <w:rPr>
          <w:noProof/>
        </w:rPr>
        <w:fldChar w:fldCharType="end"/>
      </w:r>
    </w:p>
    <w:p w:rsidR="006F3D60" w:rsidRDefault="006F3D60" w:rsidP="006F3D60">
      <w:pPr>
        <w:pStyle w:val="TOC4"/>
        <w:keepNext/>
        <w:rPr>
          <w:rFonts w:asciiTheme="minorHAnsi" w:eastAsiaTheme="minorEastAsia" w:hAnsiTheme="minorHAnsi" w:cstheme="minorBidi"/>
          <w:b w:val="0"/>
          <w:noProof/>
          <w:kern w:val="0"/>
          <w:sz w:val="22"/>
          <w:szCs w:val="22"/>
        </w:rPr>
      </w:pPr>
      <w:r>
        <w:rPr>
          <w:noProof/>
        </w:rPr>
        <w:t>Subdivision 30</w:t>
      </w:r>
      <w:r>
        <w:rPr>
          <w:noProof/>
        </w:rPr>
        <w:noBreakHyphen/>
        <w:t>EA—Register of harm prevention charities</w:t>
      </w:r>
      <w:r w:rsidRPr="006F3D60">
        <w:rPr>
          <w:b w:val="0"/>
          <w:noProof/>
          <w:sz w:val="18"/>
        </w:rPr>
        <w:tab/>
      </w:r>
      <w:r w:rsidRPr="006F3D60">
        <w:rPr>
          <w:b w:val="0"/>
          <w:noProof/>
          <w:sz w:val="18"/>
        </w:rPr>
        <w:fldChar w:fldCharType="begin"/>
      </w:r>
      <w:r w:rsidRPr="006F3D60">
        <w:rPr>
          <w:b w:val="0"/>
          <w:noProof/>
          <w:sz w:val="18"/>
        </w:rPr>
        <w:instrText xml:space="preserve"> PAGEREF _Toc58325632 \h </w:instrText>
      </w:r>
      <w:r w:rsidRPr="006F3D60">
        <w:rPr>
          <w:b w:val="0"/>
          <w:noProof/>
          <w:sz w:val="18"/>
        </w:rPr>
      </w:r>
      <w:r w:rsidRPr="006F3D60">
        <w:rPr>
          <w:b w:val="0"/>
          <w:noProof/>
          <w:sz w:val="18"/>
        </w:rPr>
        <w:fldChar w:fldCharType="separate"/>
      </w:r>
      <w:r w:rsidR="00826577">
        <w:rPr>
          <w:b w:val="0"/>
          <w:noProof/>
          <w:sz w:val="18"/>
        </w:rPr>
        <w:t>327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EA</w:t>
      </w:r>
      <w:r w:rsidRPr="006F3D60">
        <w:rPr>
          <w:b w:val="0"/>
          <w:noProof/>
          <w:sz w:val="18"/>
        </w:rPr>
        <w:tab/>
      </w:r>
      <w:r w:rsidRPr="006F3D60">
        <w:rPr>
          <w:b w:val="0"/>
          <w:noProof/>
          <w:sz w:val="18"/>
        </w:rPr>
        <w:fldChar w:fldCharType="begin"/>
      </w:r>
      <w:r w:rsidRPr="006F3D60">
        <w:rPr>
          <w:b w:val="0"/>
          <w:noProof/>
          <w:sz w:val="18"/>
        </w:rPr>
        <w:instrText xml:space="preserve"> PAGEREF _Toc58325633 \h </w:instrText>
      </w:r>
      <w:r w:rsidRPr="006F3D60">
        <w:rPr>
          <w:b w:val="0"/>
          <w:noProof/>
          <w:sz w:val="18"/>
        </w:rPr>
      </w:r>
      <w:r w:rsidRPr="006F3D60">
        <w:rPr>
          <w:b w:val="0"/>
          <w:noProof/>
          <w:sz w:val="18"/>
        </w:rPr>
        <w:fldChar w:fldCharType="separate"/>
      </w:r>
      <w:r w:rsidR="00826577">
        <w:rPr>
          <w:b w:val="0"/>
          <w:noProof/>
          <w:sz w:val="18"/>
        </w:rPr>
        <w:t>327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286</w:t>
      </w:r>
      <w:r>
        <w:rPr>
          <w:noProof/>
        </w:rPr>
        <w:tab/>
        <w:t>What this Subdivision is about</w:t>
      </w:r>
      <w:r w:rsidRPr="006F3D60">
        <w:rPr>
          <w:noProof/>
        </w:rPr>
        <w:tab/>
      </w:r>
      <w:r w:rsidRPr="006F3D60">
        <w:rPr>
          <w:noProof/>
        </w:rPr>
        <w:fldChar w:fldCharType="begin"/>
      </w:r>
      <w:r w:rsidRPr="006F3D60">
        <w:rPr>
          <w:noProof/>
        </w:rPr>
        <w:instrText xml:space="preserve"> PAGEREF _Toc58325634 \h </w:instrText>
      </w:r>
      <w:r w:rsidRPr="006F3D60">
        <w:rPr>
          <w:noProof/>
        </w:rPr>
      </w:r>
      <w:r w:rsidRPr="006F3D60">
        <w:rPr>
          <w:noProof/>
        </w:rPr>
        <w:fldChar w:fldCharType="separate"/>
      </w:r>
      <w:r w:rsidR="00826577">
        <w:rPr>
          <w:noProof/>
        </w:rPr>
        <w:t>327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_Toc58325635 \h </w:instrText>
      </w:r>
      <w:r w:rsidRPr="006F3D60">
        <w:rPr>
          <w:b w:val="0"/>
          <w:noProof/>
          <w:sz w:val="18"/>
        </w:rPr>
      </w:r>
      <w:r w:rsidRPr="006F3D60">
        <w:rPr>
          <w:b w:val="0"/>
          <w:noProof/>
          <w:sz w:val="18"/>
        </w:rPr>
        <w:fldChar w:fldCharType="separate"/>
      </w:r>
      <w:r w:rsidR="00826577">
        <w:rPr>
          <w:b w:val="0"/>
          <w:noProof/>
          <w:sz w:val="18"/>
        </w:rPr>
        <w:t>328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287</w:t>
      </w:r>
      <w:r>
        <w:rPr>
          <w:noProof/>
        </w:rPr>
        <w:tab/>
        <w:t>Establishing the register</w:t>
      </w:r>
      <w:r w:rsidRPr="006F3D60">
        <w:rPr>
          <w:noProof/>
        </w:rPr>
        <w:tab/>
      </w:r>
      <w:r w:rsidRPr="006F3D60">
        <w:rPr>
          <w:noProof/>
        </w:rPr>
        <w:fldChar w:fldCharType="begin"/>
      </w:r>
      <w:r w:rsidRPr="006F3D60">
        <w:rPr>
          <w:noProof/>
        </w:rPr>
        <w:instrText xml:space="preserve"> PAGEREF _Toc58325636 \h </w:instrText>
      </w:r>
      <w:r w:rsidRPr="006F3D60">
        <w:rPr>
          <w:noProof/>
        </w:rPr>
      </w:r>
      <w:r w:rsidRPr="006F3D60">
        <w:rPr>
          <w:noProof/>
        </w:rPr>
        <w:fldChar w:fldCharType="separate"/>
      </w:r>
      <w:r w:rsidR="00826577">
        <w:rPr>
          <w:noProof/>
        </w:rPr>
        <w:t>328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288</w:t>
      </w:r>
      <w:r>
        <w:rPr>
          <w:noProof/>
        </w:rPr>
        <w:tab/>
        <w:t>Meaning of</w:t>
      </w:r>
      <w:r w:rsidRPr="00BB490C">
        <w:rPr>
          <w:i/>
          <w:noProof/>
        </w:rPr>
        <w:t xml:space="preserve"> harm prevention charity</w:t>
      </w:r>
      <w:r w:rsidRPr="006F3D60">
        <w:rPr>
          <w:noProof/>
        </w:rPr>
        <w:tab/>
      </w:r>
      <w:r w:rsidRPr="006F3D60">
        <w:rPr>
          <w:noProof/>
        </w:rPr>
        <w:fldChar w:fldCharType="begin"/>
      </w:r>
      <w:r w:rsidRPr="006F3D60">
        <w:rPr>
          <w:noProof/>
        </w:rPr>
        <w:instrText xml:space="preserve"> PAGEREF _Toc58325637 \h </w:instrText>
      </w:r>
      <w:r w:rsidRPr="006F3D60">
        <w:rPr>
          <w:noProof/>
        </w:rPr>
      </w:r>
      <w:r w:rsidRPr="006F3D60">
        <w:rPr>
          <w:noProof/>
        </w:rPr>
        <w:fldChar w:fldCharType="separate"/>
      </w:r>
      <w:r w:rsidR="00826577">
        <w:rPr>
          <w:noProof/>
        </w:rPr>
        <w:t>328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289</w:t>
      </w:r>
      <w:r>
        <w:rPr>
          <w:noProof/>
        </w:rPr>
        <w:tab/>
        <w:t>Principal activity—promoting the prevention or control of harm or abuse</w:t>
      </w:r>
      <w:r w:rsidRPr="006F3D60">
        <w:rPr>
          <w:noProof/>
        </w:rPr>
        <w:tab/>
      </w:r>
      <w:r w:rsidRPr="006F3D60">
        <w:rPr>
          <w:noProof/>
        </w:rPr>
        <w:fldChar w:fldCharType="begin"/>
      </w:r>
      <w:r w:rsidRPr="006F3D60">
        <w:rPr>
          <w:noProof/>
        </w:rPr>
        <w:instrText xml:space="preserve"> PAGEREF _Toc58325638 \h </w:instrText>
      </w:r>
      <w:r w:rsidRPr="006F3D60">
        <w:rPr>
          <w:noProof/>
        </w:rPr>
      </w:r>
      <w:r w:rsidRPr="006F3D60">
        <w:rPr>
          <w:noProof/>
        </w:rPr>
        <w:fldChar w:fldCharType="separate"/>
      </w:r>
      <w:r w:rsidR="00826577">
        <w:rPr>
          <w:noProof/>
        </w:rPr>
        <w:t>328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289A</w:t>
      </w:r>
      <w:r>
        <w:rPr>
          <w:noProof/>
        </w:rPr>
        <w:tab/>
        <w:t>Other requirements</w:t>
      </w:r>
      <w:r w:rsidRPr="006F3D60">
        <w:rPr>
          <w:noProof/>
        </w:rPr>
        <w:tab/>
      </w:r>
      <w:r w:rsidRPr="006F3D60">
        <w:rPr>
          <w:noProof/>
        </w:rPr>
        <w:fldChar w:fldCharType="begin"/>
      </w:r>
      <w:r w:rsidRPr="006F3D60">
        <w:rPr>
          <w:noProof/>
        </w:rPr>
        <w:instrText xml:space="preserve"> PAGEREF _Toc58325639 \h </w:instrText>
      </w:r>
      <w:r w:rsidRPr="006F3D60">
        <w:rPr>
          <w:noProof/>
        </w:rPr>
      </w:r>
      <w:r w:rsidRPr="006F3D60">
        <w:rPr>
          <w:noProof/>
        </w:rPr>
        <w:fldChar w:fldCharType="separate"/>
      </w:r>
      <w:r w:rsidR="00826577">
        <w:rPr>
          <w:noProof/>
        </w:rPr>
        <w:t>329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289B</w:t>
      </w:r>
      <w:r>
        <w:rPr>
          <w:noProof/>
        </w:rPr>
        <w:tab/>
        <w:t>What must be on the register</w:t>
      </w:r>
      <w:r w:rsidRPr="006F3D60">
        <w:rPr>
          <w:noProof/>
        </w:rPr>
        <w:tab/>
      </w:r>
      <w:r w:rsidRPr="006F3D60">
        <w:rPr>
          <w:noProof/>
        </w:rPr>
        <w:fldChar w:fldCharType="begin"/>
      </w:r>
      <w:r w:rsidRPr="006F3D60">
        <w:rPr>
          <w:noProof/>
        </w:rPr>
        <w:instrText xml:space="preserve"> PAGEREF _Toc58325640 \h </w:instrText>
      </w:r>
      <w:r w:rsidRPr="006F3D60">
        <w:rPr>
          <w:noProof/>
        </w:rPr>
      </w:r>
      <w:r w:rsidRPr="006F3D60">
        <w:rPr>
          <w:noProof/>
        </w:rPr>
        <w:fldChar w:fldCharType="separate"/>
      </w:r>
      <w:r w:rsidR="00826577">
        <w:rPr>
          <w:noProof/>
        </w:rPr>
        <w:t>329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289C</w:t>
      </w:r>
      <w:r>
        <w:rPr>
          <w:noProof/>
        </w:rPr>
        <w:tab/>
        <w:t>Removal from the register</w:t>
      </w:r>
      <w:r w:rsidRPr="006F3D60">
        <w:rPr>
          <w:noProof/>
        </w:rPr>
        <w:tab/>
      </w:r>
      <w:r w:rsidRPr="006F3D60">
        <w:rPr>
          <w:noProof/>
        </w:rPr>
        <w:fldChar w:fldCharType="begin"/>
      </w:r>
      <w:r w:rsidRPr="006F3D60">
        <w:rPr>
          <w:noProof/>
        </w:rPr>
        <w:instrText xml:space="preserve"> PAGEREF _Toc58325641 \h </w:instrText>
      </w:r>
      <w:r w:rsidRPr="006F3D60">
        <w:rPr>
          <w:noProof/>
        </w:rPr>
      </w:r>
      <w:r w:rsidRPr="006F3D60">
        <w:rPr>
          <w:noProof/>
        </w:rPr>
        <w:fldChar w:fldCharType="separate"/>
      </w:r>
      <w:r w:rsidR="00826577">
        <w:rPr>
          <w:noProof/>
        </w:rPr>
        <w:t>330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F—Register of cultural organisations</w:t>
      </w:r>
      <w:r w:rsidRPr="006F3D60">
        <w:rPr>
          <w:b w:val="0"/>
          <w:noProof/>
          <w:sz w:val="18"/>
        </w:rPr>
        <w:tab/>
      </w:r>
      <w:r w:rsidRPr="006F3D60">
        <w:rPr>
          <w:b w:val="0"/>
          <w:noProof/>
          <w:sz w:val="18"/>
        </w:rPr>
        <w:fldChar w:fldCharType="begin"/>
      </w:r>
      <w:r w:rsidRPr="006F3D60">
        <w:rPr>
          <w:b w:val="0"/>
          <w:noProof/>
          <w:sz w:val="18"/>
        </w:rPr>
        <w:instrText xml:space="preserve"> PAGEREF _Toc58325642 \h </w:instrText>
      </w:r>
      <w:r w:rsidRPr="006F3D60">
        <w:rPr>
          <w:b w:val="0"/>
          <w:noProof/>
          <w:sz w:val="18"/>
        </w:rPr>
      </w:r>
      <w:r w:rsidRPr="006F3D60">
        <w:rPr>
          <w:b w:val="0"/>
          <w:noProof/>
          <w:sz w:val="18"/>
        </w:rPr>
        <w:fldChar w:fldCharType="separate"/>
      </w:r>
      <w:r w:rsidR="00826577">
        <w:rPr>
          <w:b w:val="0"/>
          <w:noProof/>
          <w:sz w:val="18"/>
        </w:rPr>
        <w:t>330</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30</w:t>
      </w:r>
      <w:r>
        <w:rPr>
          <w:noProof/>
        </w:rPr>
        <w:noBreakHyphen/>
        <w:t>F</w:t>
      </w:r>
      <w:r w:rsidRPr="006F3D60">
        <w:rPr>
          <w:b w:val="0"/>
          <w:noProof/>
          <w:sz w:val="18"/>
        </w:rPr>
        <w:tab/>
      </w:r>
      <w:r w:rsidRPr="006F3D60">
        <w:rPr>
          <w:b w:val="0"/>
          <w:noProof/>
          <w:sz w:val="18"/>
        </w:rPr>
        <w:fldChar w:fldCharType="begin"/>
      </w:r>
      <w:r w:rsidRPr="006F3D60">
        <w:rPr>
          <w:b w:val="0"/>
          <w:noProof/>
          <w:sz w:val="18"/>
        </w:rPr>
        <w:instrText xml:space="preserve"> PAGEREF _Toc58325643 \h </w:instrText>
      </w:r>
      <w:r w:rsidRPr="006F3D60">
        <w:rPr>
          <w:b w:val="0"/>
          <w:noProof/>
          <w:sz w:val="18"/>
        </w:rPr>
      </w:r>
      <w:r w:rsidRPr="006F3D60">
        <w:rPr>
          <w:b w:val="0"/>
          <w:noProof/>
          <w:sz w:val="18"/>
        </w:rPr>
        <w:fldChar w:fldCharType="separate"/>
      </w:r>
      <w:r w:rsidR="00826577">
        <w:rPr>
          <w:b w:val="0"/>
          <w:noProof/>
          <w:sz w:val="18"/>
        </w:rPr>
        <w:t>330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290</w:t>
      </w:r>
      <w:r>
        <w:rPr>
          <w:noProof/>
        </w:rPr>
        <w:tab/>
        <w:t>What this Subdivision is about</w:t>
      </w:r>
      <w:r w:rsidRPr="006F3D60">
        <w:rPr>
          <w:noProof/>
        </w:rPr>
        <w:tab/>
      </w:r>
      <w:r w:rsidRPr="006F3D60">
        <w:rPr>
          <w:noProof/>
        </w:rPr>
        <w:fldChar w:fldCharType="begin"/>
      </w:r>
      <w:r w:rsidRPr="006F3D60">
        <w:rPr>
          <w:noProof/>
        </w:rPr>
        <w:instrText xml:space="preserve"> PAGEREF _Toc58325644 \h </w:instrText>
      </w:r>
      <w:r w:rsidRPr="006F3D60">
        <w:rPr>
          <w:noProof/>
        </w:rPr>
      </w:r>
      <w:r w:rsidRPr="006F3D60">
        <w:rPr>
          <w:noProof/>
        </w:rPr>
        <w:fldChar w:fldCharType="separate"/>
      </w:r>
      <w:r w:rsidR="00826577">
        <w:rPr>
          <w:noProof/>
        </w:rPr>
        <w:t>330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_Toc58325645 \h </w:instrText>
      </w:r>
      <w:r w:rsidRPr="006F3D60">
        <w:rPr>
          <w:b w:val="0"/>
          <w:noProof/>
          <w:sz w:val="18"/>
        </w:rPr>
      </w:r>
      <w:r w:rsidRPr="006F3D60">
        <w:rPr>
          <w:b w:val="0"/>
          <w:noProof/>
          <w:sz w:val="18"/>
        </w:rPr>
        <w:fldChar w:fldCharType="separate"/>
      </w:r>
      <w:r w:rsidR="00826577">
        <w:rPr>
          <w:b w:val="0"/>
          <w:noProof/>
          <w:sz w:val="18"/>
        </w:rPr>
        <w:t>331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295</w:t>
      </w:r>
      <w:r>
        <w:rPr>
          <w:noProof/>
        </w:rPr>
        <w:tab/>
        <w:t>Establishing the register</w:t>
      </w:r>
      <w:r w:rsidRPr="006F3D60">
        <w:rPr>
          <w:noProof/>
        </w:rPr>
        <w:tab/>
      </w:r>
      <w:r w:rsidRPr="006F3D60">
        <w:rPr>
          <w:noProof/>
        </w:rPr>
        <w:fldChar w:fldCharType="begin"/>
      </w:r>
      <w:r w:rsidRPr="006F3D60">
        <w:rPr>
          <w:noProof/>
        </w:rPr>
        <w:instrText xml:space="preserve"> PAGEREF _Toc58325646 \h </w:instrText>
      </w:r>
      <w:r w:rsidRPr="006F3D60">
        <w:rPr>
          <w:noProof/>
        </w:rPr>
      </w:r>
      <w:r w:rsidRPr="006F3D60">
        <w:rPr>
          <w:noProof/>
        </w:rPr>
        <w:fldChar w:fldCharType="separate"/>
      </w:r>
      <w:r w:rsidR="00826577">
        <w:rPr>
          <w:noProof/>
        </w:rPr>
        <w:t>331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300</w:t>
      </w:r>
      <w:r>
        <w:rPr>
          <w:noProof/>
        </w:rPr>
        <w:tab/>
        <w:t>Meaning of</w:t>
      </w:r>
      <w:r w:rsidRPr="00BB490C">
        <w:rPr>
          <w:i/>
          <w:noProof/>
        </w:rPr>
        <w:t xml:space="preserve"> cultural organisation</w:t>
      </w:r>
      <w:r w:rsidRPr="006F3D60">
        <w:rPr>
          <w:noProof/>
        </w:rPr>
        <w:tab/>
      </w:r>
      <w:r w:rsidRPr="006F3D60">
        <w:rPr>
          <w:noProof/>
        </w:rPr>
        <w:fldChar w:fldCharType="begin"/>
      </w:r>
      <w:r w:rsidRPr="006F3D60">
        <w:rPr>
          <w:noProof/>
        </w:rPr>
        <w:instrText xml:space="preserve"> PAGEREF _Toc58325647 \h </w:instrText>
      </w:r>
      <w:r w:rsidRPr="006F3D60">
        <w:rPr>
          <w:noProof/>
        </w:rPr>
      </w:r>
      <w:r w:rsidRPr="006F3D60">
        <w:rPr>
          <w:noProof/>
        </w:rPr>
        <w:fldChar w:fldCharType="separate"/>
      </w:r>
      <w:r w:rsidR="00826577">
        <w:rPr>
          <w:noProof/>
        </w:rPr>
        <w:t>331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305</w:t>
      </w:r>
      <w:r>
        <w:rPr>
          <w:noProof/>
        </w:rPr>
        <w:tab/>
        <w:t>What must be on the register</w:t>
      </w:r>
      <w:r w:rsidRPr="006F3D60">
        <w:rPr>
          <w:noProof/>
        </w:rPr>
        <w:tab/>
      </w:r>
      <w:r w:rsidRPr="006F3D60">
        <w:rPr>
          <w:noProof/>
        </w:rPr>
        <w:fldChar w:fldCharType="begin"/>
      </w:r>
      <w:r w:rsidRPr="006F3D60">
        <w:rPr>
          <w:noProof/>
        </w:rPr>
        <w:instrText xml:space="preserve"> PAGEREF _Toc58325648 \h </w:instrText>
      </w:r>
      <w:r w:rsidRPr="006F3D60">
        <w:rPr>
          <w:noProof/>
        </w:rPr>
      </w:r>
      <w:r w:rsidRPr="006F3D60">
        <w:rPr>
          <w:noProof/>
        </w:rPr>
        <w:fldChar w:fldCharType="separate"/>
      </w:r>
      <w:r w:rsidR="00826577">
        <w:rPr>
          <w:noProof/>
        </w:rPr>
        <w:t>332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310</w:t>
      </w:r>
      <w:r>
        <w:rPr>
          <w:noProof/>
        </w:rPr>
        <w:tab/>
        <w:t>Removal from the register</w:t>
      </w:r>
      <w:r w:rsidRPr="006F3D60">
        <w:rPr>
          <w:noProof/>
        </w:rPr>
        <w:tab/>
      </w:r>
      <w:r w:rsidRPr="006F3D60">
        <w:rPr>
          <w:noProof/>
        </w:rPr>
        <w:fldChar w:fldCharType="begin"/>
      </w:r>
      <w:r w:rsidRPr="006F3D60">
        <w:rPr>
          <w:noProof/>
        </w:rPr>
        <w:instrText xml:space="preserve"> PAGEREF _Toc58325649 \h </w:instrText>
      </w:r>
      <w:r w:rsidRPr="006F3D60">
        <w:rPr>
          <w:noProof/>
        </w:rPr>
      </w:r>
      <w:r w:rsidRPr="006F3D60">
        <w:rPr>
          <w:noProof/>
        </w:rPr>
        <w:fldChar w:fldCharType="separate"/>
      </w:r>
      <w:r w:rsidR="00826577">
        <w:rPr>
          <w:noProof/>
        </w:rPr>
        <w:t>332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30</w:t>
      </w:r>
      <w:r>
        <w:rPr>
          <w:noProof/>
        </w:rPr>
        <w:noBreakHyphen/>
        <w:t>G—Index to this Division</w:t>
      </w:r>
      <w:r w:rsidRPr="006F3D60">
        <w:rPr>
          <w:b w:val="0"/>
          <w:noProof/>
          <w:sz w:val="18"/>
        </w:rPr>
        <w:tab/>
      </w:r>
      <w:r w:rsidRPr="006F3D60">
        <w:rPr>
          <w:b w:val="0"/>
          <w:noProof/>
          <w:sz w:val="18"/>
        </w:rPr>
        <w:fldChar w:fldCharType="begin"/>
      </w:r>
      <w:r w:rsidRPr="006F3D60">
        <w:rPr>
          <w:b w:val="0"/>
          <w:noProof/>
          <w:sz w:val="18"/>
        </w:rPr>
        <w:instrText xml:space="preserve"> PAGEREF _Toc58325650 \h </w:instrText>
      </w:r>
      <w:r w:rsidRPr="006F3D60">
        <w:rPr>
          <w:b w:val="0"/>
          <w:noProof/>
          <w:sz w:val="18"/>
        </w:rPr>
      </w:r>
      <w:r w:rsidRPr="006F3D60">
        <w:rPr>
          <w:b w:val="0"/>
          <w:noProof/>
          <w:sz w:val="18"/>
        </w:rPr>
        <w:fldChar w:fldCharType="separate"/>
      </w:r>
      <w:r w:rsidR="00826577">
        <w:rPr>
          <w:b w:val="0"/>
          <w:noProof/>
          <w:sz w:val="18"/>
        </w:rPr>
        <w:t>332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315</w:t>
      </w:r>
      <w:r>
        <w:rPr>
          <w:noProof/>
        </w:rPr>
        <w:tab/>
        <w:t>Index</w:t>
      </w:r>
      <w:r w:rsidRPr="006F3D60">
        <w:rPr>
          <w:noProof/>
        </w:rPr>
        <w:tab/>
      </w:r>
      <w:r w:rsidRPr="006F3D60">
        <w:rPr>
          <w:noProof/>
        </w:rPr>
        <w:fldChar w:fldCharType="begin"/>
      </w:r>
      <w:r w:rsidRPr="006F3D60">
        <w:rPr>
          <w:noProof/>
        </w:rPr>
        <w:instrText xml:space="preserve"> PAGEREF _Toc58325651 \h </w:instrText>
      </w:r>
      <w:r w:rsidRPr="006F3D60">
        <w:rPr>
          <w:noProof/>
        </w:rPr>
      </w:r>
      <w:r w:rsidRPr="006F3D60">
        <w:rPr>
          <w:noProof/>
        </w:rPr>
        <w:fldChar w:fldCharType="separate"/>
      </w:r>
      <w:r w:rsidR="00826577">
        <w:rPr>
          <w:noProof/>
        </w:rPr>
        <w:t>333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30</w:t>
      </w:r>
      <w:r>
        <w:rPr>
          <w:noProof/>
        </w:rPr>
        <w:noBreakHyphen/>
        <w:t>320</w:t>
      </w:r>
      <w:r>
        <w:rPr>
          <w:noProof/>
        </w:rPr>
        <w:tab/>
        <w:t>Effect of this Subdivision</w:t>
      </w:r>
      <w:r w:rsidRPr="006F3D60">
        <w:rPr>
          <w:noProof/>
        </w:rPr>
        <w:tab/>
      </w:r>
      <w:r w:rsidRPr="006F3D60">
        <w:rPr>
          <w:noProof/>
        </w:rPr>
        <w:fldChar w:fldCharType="begin"/>
      </w:r>
      <w:r w:rsidRPr="006F3D60">
        <w:rPr>
          <w:noProof/>
        </w:rPr>
        <w:instrText xml:space="preserve"> PAGEREF _Toc58325652 \h </w:instrText>
      </w:r>
      <w:r w:rsidRPr="006F3D60">
        <w:rPr>
          <w:noProof/>
        </w:rPr>
      </w:r>
      <w:r w:rsidRPr="006F3D60">
        <w:rPr>
          <w:noProof/>
        </w:rPr>
        <w:fldChar w:fldCharType="separate"/>
      </w:r>
      <w:r w:rsidR="00826577">
        <w:rPr>
          <w:noProof/>
        </w:rPr>
        <w:t>346</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31—Conservation covenants</w:t>
      </w:r>
      <w:r w:rsidRPr="006F3D60">
        <w:rPr>
          <w:b w:val="0"/>
          <w:noProof/>
          <w:sz w:val="18"/>
        </w:rPr>
        <w:tab/>
      </w:r>
      <w:r w:rsidRPr="006F3D60">
        <w:rPr>
          <w:b w:val="0"/>
          <w:noProof/>
          <w:sz w:val="18"/>
        </w:rPr>
        <w:fldChar w:fldCharType="begin"/>
      </w:r>
      <w:r w:rsidRPr="006F3D60">
        <w:rPr>
          <w:b w:val="0"/>
          <w:noProof/>
          <w:sz w:val="18"/>
        </w:rPr>
        <w:instrText xml:space="preserve"> PAGEREF _Toc58325653 \h </w:instrText>
      </w:r>
      <w:r w:rsidRPr="006F3D60">
        <w:rPr>
          <w:b w:val="0"/>
          <w:noProof/>
          <w:sz w:val="18"/>
        </w:rPr>
      </w:r>
      <w:r w:rsidRPr="006F3D60">
        <w:rPr>
          <w:b w:val="0"/>
          <w:noProof/>
          <w:sz w:val="18"/>
        </w:rPr>
        <w:fldChar w:fldCharType="separate"/>
      </w:r>
      <w:r w:rsidR="00826577">
        <w:rPr>
          <w:b w:val="0"/>
          <w:noProof/>
          <w:sz w:val="18"/>
        </w:rPr>
        <w:t>347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31</w:t>
      </w:r>
      <w:r>
        <w:rPr>
          <w:noProof/>
        </w:rPr>
        <w:tab/>
      </w:r>
      <w:r w:rsidRPr="006F3D60">
        <w:rPr>
          <w:b w:val="0"/>
          <w:noProof/>
          <w:sz w:val="18"/>
        </w:rPr>
        <w:t>347</w:t>
      </w:r>
    </w:p>
    <w:p w:rsidR="006F3D60" w:rsidRDefault="006F3D60">
      <w:pPr>
        <w:pStyle w:val="TOC5"/>
        <w:rPr>
          <w:rFonts w:asciiTheme="minorHAnsi" w:eastAsiaTheme="minorEastAsia" w:hAnsiTheme="minorHAnsi" w:cstheme="minorBidi"/>
          <w:noProof/>
          <w:kern w:val="0"/>
          <w:sz w:val="22"/>
          <w:szCs w:val="22"/>
        </w:rPr>
      </w:pPr>
      <w:r>
        <w:rPr>
          <w:noProof/>
        </w:rPr>
        <w:t>31</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_Toc58325655 \h </w:instrText>
      </w:r>
      <w:r w:rsidRPr="006F3D60">
        <w:rPr>
          <w:noProof/>
        </w:rPr>
      </w:r>
      <w:r w:rsidRPr="006F3D60">
        <w:rPr>
          <w:noProof/>
        </w:rPr>
        <w:fldChar w:fldCharType="separate"/>
      </w:r>
      <w:r w:rsidR="00826577">
        <w:rPr>
          <w:noProof/>
        </w:rPr>
        <w:t>347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_Toc58325656 \h </w:instrText>
      </w:r>
      <w:r w:rsidRPr="006F3D60">
        <w:rPr>
          <w:b w:val="0"/>
          <w:noProof/>
          <w:sz w:val="18"/>
        </w:rPr>
      </w:r>
      <w:r w:rsidRPr="006F3D60">
        <w:rPr>
          <w:b w:val="0"/>
          <w:noProof/>
          <w:sz w:val="18"/>
        </w:rPr>
        <w:fldChar w:fldCharType="separate"/>
      </w:r>
      <w:r w:rsidR="00826577">
        <w:rPr>
          <w:b w:val="0"/>
          <w:noProof/>
          <w:sz w:val="18"/>
        </w:rPr>
        <w:t>347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31</w:t>
      </w:r>
      <w:r>
        <w:rPr>
          <w:noProof/>
        </w:rPr>
        <w:noBreakHyphen/>
        <w:t>5</w:t>
      </w:r>
      <w:r>
        <w:rPr>
          <w:noProof/>
        </w:rPr>
        <w:tab/>
        <w:t>Deduction for entering into conservation covenant</w:t>
      </w:r>
      <w:r w:rsidRPr="006F3D60">
        <w:rPr>
          <w:noProof/>
        </w:rPr>
        <w:tab/>
      </w:r>
      <w:r w:rsidRPr="006F3D60">
        <w:rPr>
          <w:noProof/>
        </w:rPr>
        <w:fldChar w:fldCharType="begin"/>
      </w:r>
      <w:r w:rsidRPr="006F3D60">
        <w:rPr>
          <w:noProof/>
        </w:rPr>
        <w:instrText xml:space="preserve"> PAGEREF _Toc58325657 \h </w:instrText>
      </w:r>
      <w:r w:rsidRPr="006F3D60">
        <w:rPr>
          <w:noProof/>
        </w:rPr>
      </w:r>
      <w:r w:rsidRPr="006F3D60">
        <w:rPr>
          <w:noProof/>
        </w:rPr>
        <w:fldChar w:fldCharType="separate"/>
      </w:r>
      <w:r w:rsidR="00826577">
        <w:rPr>
          <w:noProof/>
        </w:rPr>
        <w:t>347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31</w:t>
      </w:r>
      <w:r>
        <w:rPr>
          <w:noProof/>
        </w:rPr>
        <w:noBreakHyphen/>
        <w:t>10</w:t>
      </w:r>
      <w:r>
        <w:rPr>
          <w:noProof/>
        </w:rPr>
        <w:tab/>
        <w:t>Requirements for fund, authority or institution</w:t>
      </w:r>
      <w:r w:rsidRPr="006F3D60">
        <w:rPr>
          <w:noProof/>
        </w:rPr>
        <w:tab/>
      </w:r>
      <w:r w:rsidRPr="006F3D60">
        <w:rPr>
          <w:noProof/>
        </w:rPr>
        <w:fldChar w:fldCharType="begin"/>
      </w:r>
      <w:r w:rsidRPr="006F3D60">
        <w:rPr>
          <w:noProof/>
        </w:rPr>
        <w:instrText xml:space="preserve"> PAGEREF _Toc58325658 \h </w:instrText>
      </w:r>
      <w:r w:rsidRPr="006F3D60">
        <w:rPr>
          <w:noProof/>
        </w:rPr>
      </w:r>
      <w:r w:rsidRPr="006F3D60">
        <w:rPr>
          <w:noProof/>
        </w:rPr>
        <w:fldChar w:fldCharType="separate"/>
      </w:r>
      <w:r w:rsidR="00826577">
        <w:rPr>
          <w:noProof/>
        </w:rPr>
        <w:t>349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31</w:t>
      </w:r>
      <w:r>
        <w:rPr>
          <w:noProof/>
        </w:rPr>
        <w:noBreakHyphen/>
        <w:t>15</w:t>
      </w:r>
      <w:r>
        <w:rPr>
          <w:noProof/>
        </w:rPr>
        <w:tab/>
        <w:t>Valuations by the Commissioner</w:t>
      </w:r>
      <w:r w:rsidRPr="006F3D60">
        <w:rPr>
          <w:noProof/>
        </w:rPr>
        <w:tab/>
      </w:r>
      <w:r w:rsidRPr="006F3D60">
        <w:rPr>
          <w:noProof/>
        </w:rPr>
        <w:fldChar w:fldCharType="begin"/>
      </w:r>
      <w:r w:rsidRPr="006F3D60">
        <w:rPr>
          <w:noProof/>
        </w:rPr>
        <w:instrText xml:space="preserve"> PAGEREF _Toc58325659 \h </w:instrText>
      </w:r>
      <w:r w:rsidRPr="006F3D60">
        <w:rPr>
          <w:noProof/>
        </w:rPr>
      </w:r>
      <w:r w:rsidRPr="006F3D60">
        <w:rPr>
          <w:noProof/>
        </w:rPr>
        <w:fldChar w:fldCharType="separate"/>
      </w:r>
      <w:r w:rsidR="00826577">
        <w:rPr>
          <w:noProof/>
        </w:rPr>
        <w:t>349</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32—Entertainment expenses</w:t>
      </w:r>
      <w:r w:rsidRPr="006F3D60">
        <w:rPr>
          <w:b w:val="0"/>
          <w:noProof/>
          <w:sz w:val="18"/>
        </w:rPr>
        <w:tab/>
      </w:r>
      <w:r w:rsidRPr="006F3D60">
        <w:rPr>
          <w:b w:val="0"/>
          <w:noProof/>
          <w:sz w:val="18"/>
        </w:rPr>
        <w:fldChar w:fldCharType="begin"/>
      </w:r>
      <w:r w:rsidRPr="006F3D60">
        <w:rPr>
          <w:b w:val="0"/>
          <w:noProof/>
          <w:sz w:val="18"/>
        </w:rPr>
        <w:instrText xml:space="preserve"> PAGEREF _Toc58325660 \h </w:instrText>
      </w:r>
      <w:r w:rsidRPr="006F3D60">
        <w:rPr>
          <w:b w:val="0"/>
          <w:noProof/>
          <w:sz w:val="18"/>
        </w:rPr>
      </w:r>
      <w:r w:rsidRPr="006F3D60">
        <w:rPr>
          <w:b w:val="0"/>
          <w:noProof/>
          <w:sz w:val="18"/>
        </w:rPr>
        <w:fldChar w:fldCharType="separate"/>
      </w:r>
      <w:r w:rsidR="00826577">
        <w:rPr>
          <w:b w:val="0"/>
          <w:noProof/>
          <w:sz w:val="18"/>
        </w:rPr>
        <w:t>350</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32</w:t>
      </w:r>
      <w:r>
        <w:rPr>
          <w:noProof/>
        </w:rPr>
        <w:tab/>
      </w:r>
      <w:r w:rsidRPr="006F3D60">
        <w:rPr>
          <w:b w:val="0"/>
          <w:noProof/>
          <w:sz w:val="18"/>
        </w:rPr>
        <w:t>350</w:t>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_Toc58325662 \h </w:instrText>
      </w:r>
      <w:r w:rsidRPr="006F3D60">
        <w:rPr>
          <w:noProof/>
        </w:rPr>
      </w:r>
      <w:r w:rsidRPr="006F3D60">
        <w:rPr>
          <w:noProof/>
        </w:rPr>
        <w:fldChar w:fldCharType="separate"/>
      </w:r>
      <w:r w:rsidR="00826577">
        <w:rPr>
          <w:noProof/>
        </w:rPr>
        <w:t>350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A—No deduction for entertainment expenses</w:t>
      </w:r>
      <w:r w:rsidRPr="006F3D60">
        <w:rPr>
          <w:b w:val="0"/>
          <w:noProof/>
          <w:sz w:val="18"/>
        </w:rPr>
        <w:tab/>
      </w:r>
      <w:r w:rsidRPr="006F3D60">
        <w:rPr>
          <w:b w:val="0"/>
          <w:noProof/>
          <w:sz w:val="18"/>
        </w:rPr>
        <w:fldChar w:fldCharType="begin"/>
      </w:r>
      <w:r w:rsidRPr="006F3D60">
        <w:rPr>
          <w:b w:val="0"/>
          <w:noProof/>
          <w:sz w:val="18"/>
        </w:rPr>
        <w:instrText xml:space="preserve"> PAGEREF _Toc58325663 \h </w:instrText>
      </w:r>
      <w:r w:rsidRPr="006F3D60">
        <w:rPr>
          <w:b w:val="0"/>
          <w:noProof/>
          <w:sz w:val="18"/>
        </w:rPr>
      </w:r>
      <w:r w:rsidRPr="006F3D60">
        <w:rPr>
          <w:b w:val="0"/>
          <w:noProof/>
          <w:sz w:val="18"/>
        </w:rPr>
        <w:fldChar w:fldCharType="separate"/>
      </w:r>
      <w:r w:rsidR="00826577">
        <w:rPr>
          <w:b w:val="0"/>
          <w:noProof/>
          <w:sz w:val="18"/>
        </w:rPr>
        <w:t>350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5</w:t>
      </w:r>
      <w:r>
        <w:rPr>
          <w:noProof/>
        </w:rPr>
        <w:tab/>
        <w:t>No deduction for entertainment expenses</w:t>
      </w:r>
      <w:r w:rsidRPr="006F3D60">
        <w:rPr>
          <w:noProof/>
        </w:rPr>
        <w:tab/>
      </w:r>
      <w:r w:rsidRPr="006F3D60">
        <w:rPr>
          <w:noProof/>
        </w:rPr>
        <w:fldChar w:fldCharType="begin"/>
      </w:r>
      <w:r w:rsidRPr="006F3D60">
        <w:rPr>
          <w:noProof/>
        </w:rPr>
        <w:instrText xml:space="preserve"> PAGEREF _Toc58325664 \h </w:instrText>
      </w:r>
      <w:r w:rsidRPr="006F3D60">
        <w:rPr>
          <w:noProof/>
        </w:rPr>
      </w:r>
      <w:r w:rsidRPr="006F3D60">
        <w:rPr>
          <w:noProof/>
        </w:rPr>
        <w:fldChar w:fldCharType="separate"/>
      </w:r>
      <w:r w:rsidR="00826577">
        <w:rPr>
          <w:noProof/>
        </w:rPr>
        <w:t>350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10</w:t>
      </w:r>
      <w:r>
        <w:rPr>
          <w:noProof/>
        </w:rPr>
        <w:tab/>
        <w:t xml:space="preserve">Meaning of </w:t>
      </w:r>
      <w:r w:rsidRPr="00BB490C">
        <w:rPr>
          <w:i/>
          <w:noProof/>
        </w:rPr>
        <w:t>entertainment</w:t>
      </w:r>
      <w:r w:rsidRPr="006F3D60">
        <w:rPr>
          <w:noProof/>
        </w:rPr>
        <w:tab/>
      </w:r>
      <w:r w:rsidRPr="006F3D60">
        <w:rPr>
          <w:noProof/>
        </w:rPr>
        <w:fldChar w:fldCharType="begin"/>
      </w:r>
      <w:r w:rsidRPr="006F3D60">
        <w:rPr>
          <w:noProof/>
        </w:rPr>
        <w:instrText xml:space="preserve"> PAGEREF _Toc58325665 \h </w:instrText>
      </w:r>
      <w:r w:rsidRPr="006F3D60">
        <w:rPr>
          <w:noProof/>
        </w:rPr>
      </w:r>
      <w:r w:rsidRPr="006F3D60">
        <w:rPr>
          <w:noProof/>
        </w:rPr>
        <w:fldChar w:fldCharType="separate"/>
      </w:r>
      <w:r w:rsidR="00826577">
        <w:rPr>
          <w:noProof/>
        </w:rPr>
        <w:t>351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15</w:t>
      </w:r>
      <w:r>
        <w:rPr>
          <w:noProof/>
        </w:rPr>
        <w:tab/>
        <w:t>No deduction for property used for providing entertainment</w:t>
      </w:r>
      <w:r w:rsidRPr="006F3D60">
        <w:rPr>
          <w:noProof/>
        </w:rPr>
        <w:tab/>
      </w:r>
      <w:r w:rsidRPr="006F3D60">
        <w:rPr>
          <w:noProof/>
        </w:rPr>
        <w:fldChar w:fldCharType="begin"/>
      </w:r>
      <w:r w:rsidRPr="006F3D60">
        <w:rPr>
          <w:noProof/>
        </w:rPr>
        <w:instrText xml:space="preserve"> PAGEREF _Toc58325666 \h </w:instrText>
      </w:r>
      <w:r w:rsidRPr="006F3D60">
        <w:rPr>
          <w:noProof/>
        </w:rPr>
      </w:r>
      <w:r w:rsidRPr="006F3D60">
        <w:rPr>
          <w:noProof/>
        </w:rPr>
        <w:fldChar w:fldCharType="separate"/>
      </w:r>
      <w:r w:rsidR="00826577">
        <w:rPr>
          <w:noProof/>
        </w:rPr>
        <w:t>351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B—Exceptions</w:t>
      </w:r>
      <w:r w:rsidRPr="006F3D60">
        <w:rPr>
          <w:b w:val="0"/>
          <w:noProof/>
          <w:sz w:val="18"/>
        </w:rPr>
        <w:tab/>
      </w:r>
      <w:r w:rsidRPr="006F3D60">
        <w:rPr>
          <w:b w:val="0"/>
          <w:noProof/>
          <w:sz w:val="18"/>
        </w:rPr>
        <w:fldChar w:fldCharType="begin"/>
      </w:r>
      <w:r w:rsidRPr="006F3D60">
        <w:rPr>
          <w:b w:val="0"/>
          <w:noProof/>
          <w:sz w:val="18"/>
        </w:rPr>
        <w:instrText xml:space="preserve"> PAGEREF _Toc58325667 \h </w:instrText>
      </w:r>
      <w:r w:rsidRPr="006F3D60">
        <w:rPr>
          <w:b w:val="0"/>
          <w:noProof/>
          <w:sz w:val="18"/>
        </w:rPr>
      </w:r>
      <w:r w:rsidRPr="006F3D60">
        <w:rPr>
          <w:b w:val="0"/>
          <w:noProof/>
          <w:sz w:val="18"/>
        </w:rPr>
        <w:fldChar w:fldCharType="separate"/>
      </w:r>
      <w:r w:rsidR="00826577">
        <w:rPr>
          <w:b w:val="0"/>
          <w:noProof/>
          <w:sz w:val="18"/>
        </w:rPr>
        <w:t>352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20</w:t>
      </w:r>
      <w:r>
        <w:rPr>
          <w:noProof/>
        </w:rPr>
        <w:tab/>
        <w:t>The main exception—fringe benefits</w:t>
      </w:r>
      <w:r w:rsidRPr="006F3D60">
        <w:rPr>
          <w:noProof/>
        </w:rPr>
        <w:tab/>
      </w:r>
      <w:r w:rsidRPr="006F3D60">
        <w:rPr>
          <w:noProof/>
        </w:rPr>
        <w:fldChar w:fldCharType="begin"/>
      </w:r>
      <w:r w:rsidRPr="006F3D60">
        <w:rPr>
          <w:noProof/>
        </w:rPr>
        <w:instrText xml:space="preserve"> PAGEREF _Toc58325668 \h </w:instrText>
      </w:r>
      <w:r w:rsidRPr="006F3D60">
        <w:rPr>
          <w:noProof/>
        </w:rPr>
      </w:r>
      <w:r w:rsidRPr="006F3D60">
        <w:rPr>
          <w:noProof/>
        </w:rPr>
        <w:fldChar w:fldCharType="separate"/>
      </w:r>
      <w:r w:rsidR="00826577">
        <w:rPr>
          <w:noProof/>
        </w:rPr>
        <w:t>352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25</w:t>
      </w:r>
      <w:r>
        <w:rPr>
          <w:noProof/>
        </w:rPr>
        <w:tab/>
        <w:t>The tables set out the other exceptions</w:t>
      </w:r>
      <w:r w:rsidRPr="006F3D60">
        <w:rPr>
          <w:noProof/>
        </w:rPr>
        <w:tab/>
      </w:r>
      <w:r w:rsidRPr="006F3D60">
        <w:rPr>
          <w:noProof/>
        </w:rPr>
        <w:fldChar w:fldCharType="begin"/>
      </w:r>
      <w:r w:rsidRPr="006F3D60">
        <w:rPr>
          <w:noProof/>
        </w:rPr>
        <w:instrText xml:space="preserve"> PAGEREF _Toc58325669 \h </w:instrText>
      </w:r>
      <w:r w:rsidRPr="006F3D60">
        <w:rPr>
          <w:noProof/>
        </w:rPr>
      </w:r>
      <w:r w:rsidRPr="006F3D60">
        <w:rPr>
          <w:noProof/>
        </w:rPr>
        <w:fldChar w:fldCharType="separate"/>
      </w:r>
      <w:r w:rsidR="00826577">
        <w:rPr>
          <w:noProof/>
        </w:rPr>
        <w:t>352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30</w:t>
      </w:r>
      <w:r>
        <w:rPr>
          <w:noProof/>
        </w:rPr>
        <w:tab/>
        <w:t>Employer expenses</w:t>
      </w:r>
      <w:r w:rsidRPr="006F3D60">
        <w:rPr>
          <w:noProof/>
        </w:rPr>
        <w:tab/>
      </w:r>
      <w:r w:rsidRPr="006F3D60">
        <w:rPr>
          <w:noProof/>
        </w:rPr>
        <w:fldChar w:fldCharType="begin"/>
      </w:r>
      <w:r w:rsidRPr="006F3D60">
        <w:rPr>
          <w:noProof/>
        </w:rPr>
        <w:instrText xml:space="preserve"> PAGEREF _Toc58325670 \h </w:instrText>
      </w:r>
      <w:r w:rsidRPr="006F3D60">
        <w:rPr>
          <w:noProof/>
        </w:rPr>
      </w:r>
      <w:r w:rsidRPr="006F3D60">
        <w:rPr>
          <w:noProof/>
        </w:rPr>
        <w:fldChar w:fldCharType="separate"/>
      </w:r>
      <w:r w:rsidR="00826577">
        <w:rPr>
          <w:noProof/>
        </w:rPr>
        <w:t>353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35</w:t>
      </w:r>
      <w:r>
        <w:rPr>
          <w:noProof/>
        </w:rPr>
        <w:tab/>
        <w:t>Seminar expenses</w:t>
      </w:r>
      <w:r w:rsidRPr="006F3D60">
        <w:rPr>
          <w:noProof/>
        </w:rPr>
        <w:tab/>
      </w:r>
      <w:r w:rsidRPr="006F3D60">
        <w:rPr>
          <w:noProof/>
        </w:rPr>
        <w:fldChar w:fldCharType="begin"/>
      </w:r>
      <w:r w:rsidRPr="006F3D60">
        <w:rPr>
          <w:noProof/>
        </w:rPr>
        <w:instrText xml:space="preserve"> PAGEREF _Toc58325671 \h </w:instrText>
      </w:r>
      <w:r w:rsidRPr="006F3D60">
        <w:rPr>
          <w:noProof/>
        </w:rPr>
      </w:r>
      <w:r w:rsidRPr="006F3D60">
        <w:rPr>
          <w:noProof/>
        </w:rPr>
        <w:fldChar w:fldCharType="separate"/>
      </w:r>
      <w:r w:rsidR="00826577">
        <w:rPr>
          <w:noProof/>
        </w:rPr>
        <w:t>355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40</w:t>
      </w:r>
      <w:r>
        <w:rPr>
          <w:noProof/>
        </w:rPr>
        <w:tab/>
        <w:t>Entertainment industry expenses</w:t>
      </w:r>
      <w:r w:rsidRPr="006F3D60">
        <w:rPr>
          <w:noProof/>
        </w:rPr>
        <w:tab/>
      </w:r>
      <w:r w:rsidRPr="006F3D60">
        <w:rPr>
          <w:noProof/>
        </w:rPr>
        <w:fldChar w:fldCharType="begin"/>
      </w:r>
      <w:r w:rsidRPr="006F3D60">
        <w:rPr>
          <w:noProof/>
        </w:rPr>
        <w:instrText xml:space="preserve"> PAGEREF _Toc58325672 \h </w:instrText>
      </w:r>
      <w:r w:rsidRPr="006F3D60">
        <w:rPr>
          <w:noProof/>
        </w:rPr>
      </w:r>
      <w:r w:rsidRPr="006F3D60">
        <w:rPr>
          <w:noProof/>
        </w:rPr>
        <w:fldChar w:fldCharType="separate"/>
      </w:r>
      <w:r w:rsidR="00826577">
        <w:rPr>
          <w:noProof/>
        </w:rPr>
        <w:t>355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45</w:t>
      </w:r>
      <w:r>
        <w:rPr>
          <w:noProof/>
        </w:rPr>
        <w:tab/>
        <w:t>Promotion and advertising expenses</w:t>
      </w:r>
      <w:r w:rsidRPr="006F3D60">
        <w:rPr>
          <w:noProof/>
        </w:rPr>
        <w:tab/>
      </w:r>
      <w:r w:rsidRPr="006F3D60">
        <w:rPr>
          <w:noProof/>
        </w:rPr>
        <w:fldChar w:fldCharType="begin"/>
      </w:r>
      <w:r w:rsidRPr="006F3D60">
        <w:rPr>
          <w:noProof/>
        </w:rPr>
        <w:instrText xml:space="preserve"> PAGEREF _Toc58325673 \h </w:instrText>
      </w:r>
      <w:r w:rsidRPr="006F3D60">
        <w:rPr>
          <w:noProof/>
        </w:rPr>
      </w:r>
      <w:r w:rsidRPr="006F3D60">
        <w:rPr>
          <w:noProof/>
        </w:rPr>
        <w:fldChar w:fldCharType="separate"/>
      </w:r>
      <w:r w:rsidR="00826577">
        <w:rPr>
          <w:noProof/>
        </w:rPr>
        <w:t>356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50</w:t>
      </w:r>
      <w:r>
        <w:rPr>
          <w:noProof/>
        </w:rPr>
        <w:tab/>
        <w:t>Other expenses</w:t>
      </w:r>
      <w:r w:rsidRPr="006F3D60">
        <w:rPr>
          <w:noProof/>
        </w:rPr>
        <w:tab/>
      </w:r>
      <w:r w:rsidRPr="006F3D60">
        <w:rPr>
          <w:noProof/>
        </w:rPr>
        <w:fldChar w:fldCharType="begin"/>
      </w:r>
      <w:r w:rsidRPr="006F3D60">
        <w:rPr>
          <w:noProof/>
        </w:rPr>
        <w:instrText xml:space="preserve"> PAGEREF _Toc58325674 \h </w:instrText>
      </w:r>
      <w:r w:rsidRPr="006F3D60">
        <w:rPr>
          <w:noProof/>
        </w:rPr>
      </w:r>
      <w:r w:rsidRPr="006F3D60">
        <w:rPr>
          <w:noProof/>
        </w:rPr>
        <w:fldChar w:fldCharType="separate"/>
      </w:r>
      <w:r w:rsidR="00826577">
        <w:rPr>
          <w:noProof/>
        </w:rPr>
        <w:t>357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C—Definitions relevant to the exceptions</w:t>
      </w:r>
      <w:r w:rsidRPr="006F3D60">
        <w:rPr>
          <w:b w:val="0"/>
          <w:noProof/>
          <w:sz w:val="18"/>
        </w:rPr>
        <w:tab/>
      </w:r>
      <w:r w:rsidRPr="006F3D60">
        <w:rPr>
          <w:b w:val="0"/>
          <w:noProof/>
          <w:sz w:val="18"/>
        </w:rPr>
        <w:fldChar w:fldCharType="begin"/>
      </w:r>
      <w:r w:rsidRPr="006F3D60">
        <w:rPr>
          <w:b w:val="0"/>
          <w:noProof/>
          <w:sz w:val="18"/>
        </w:rPr>
        <w:instrText xml:space="preserve"> PAGEREF _Toc58325675 \h </w:instrText>
      </w:r>
      <w:r w:rsidRPr="006F3D60">
        <w:rPr>
          <w:b w:val="0"/>
          <w:noProof/>
          <w:sz w:val="18"/>
        </w:rPr>
      </w:r>
      <w:r w:rsidRPr="006F3D60">
        <w:rPr>
          <w:b w:val="0"/>
          <w:noProof/>
          <w:sz w:val="18"/>
        </w:rPr>
        <w:fldChar w:fldCharType="separate"/>
      </w:r>
      <w:r w:rsidR="00826577">
        <w:rPr>
          <w:b w:val="0"/>
          <w:noProof/>
          <w:sz w:val="18"/>
        </w:rPr>
        <w:t>357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55</w:t>
      </w:r>
      <w:r>
        <w:rPr>
          <w:noProof/>
        </w:rPr>
        <w:tab/>
        <w:t>In</w:t>
      </w:r>
      <w:r>
        <w:rPr>
          <w:noProof/>
        </w:rPr>
        <w:noBreakHyphen/>
        <w:t>house dining facility (employer expenses table items 1.1 and 1.2)</w:t>
      </w:r>
      <w:r w:rsidRPr="006F3D60">
        <w:rPr>
          <w:noProof/>
        </w:rPr>
        <w:tab/>
      </w:r>
      <w:r w:rsidRPr="006F3D60">
        <w:rPr>
          <w:noProof/>
        </w:rPr>
        <w:fldChar w:fldCharType="begin"/>
      </w:r>
      <w:r w:rsidRPr="006F3D60">
        <w:rPr>
          <w:noProof/>
        </w:rPr>
        <w:instrText xml:space="preserve"> PAGEREF _Toc58325676 \h </w:instrText>
      </w:r>
      <w:r w:rsidRPr="006F3D60">
        <w:rPr>
          <w:noProof/>
        </w:rPr>
      </w:r>
      <w:r w:rsidRPr="006F3D60">
        <w:rPr>
          <w:noProof/>
        </w:rPr>
        <w:fldChar w:fldCharType="separate"/>
      </w:r>
      <w:r w:rsidR="00826577">
        <w:rPr>
          <w:noProof/>
        </w:rPr>
        <w:t>357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60</w:t>
      </w:r>
      <w:r>
        <w:rPr>
          <w:noProof/>
        </w:rPr>
        <w:tab/>
        <w:t>Dining facility (employer expenses table item 1.3)</w:t>
      </w:r>
      <w:r w:rsidRPr="006F3D60">
        <w:rPr>
          <w:noProof/>
        </w:rPr>
        <w:tab/>
      </w:r>
      <w:r w:rsidRPr="006F3D60">
        <w:rPr>
          <w:noProof/>
        </w:rPr>
        <w:fldChar w:fldCharType="begin"/>
      </w:r>
      <w:r w:rsidRPr="006F3D60">
        <w:rPr>
          <w:noProof/>
        </w:rPr>
        <w:instrText xml:space="preserve"> PAGEREF _Toc58325677 \h </w:instrText>
      </w:r>
      <w:r w:rsidRPr="006F3D60">
        <w:rPr>
          <w:noProof/>
        </w:rPr>
      </w:r>
      <w:r w:rsidRPr="006F3D60">
        <w:rPr>
          <w:noProof/>
        </w:rPr>
        <w:fldChar w:fldCharType="separate"/>
      </w:r>
      <w:r w:rsidR="00826577">
        <w:rPr>
          <w:noProof/>
        </w:rPr>
        <w:t>358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65</w:t>
      </w:r>
      <w:r>
        <w:rPr>
          <w:noProof/>
        </w:rPr>
        <w:tab/>
        <w:t>Seminars (seminar expenses table item 2.1)</w:t>
      </w:r>
      <w:r w:rsidRPr="006F3D60">
        <w:rPr>
          <w:noProof/>
        </w:rPr>
        <w:tab/>
      </w:r>
      <w:r w:rsidRPr="006F3D60">
        <w:rPr>
          <w:noProof/>
        </w:rPr>
        <w:fldChar w:fldCharType="begin"/>
      </w:r>
      <w:r w:rsidRPr="006F3D60">
        <w:rPr>
          <w:noProof/>
        </w:rPr>
        <w:instrText xml:space="preserve"> PAGEREF _Toc58325678 \h </w:instrText>
      </w:r>
      <w:r w:rsidRPr="006F3D60">
        <w:rPr>
          <w:noProof/>
        </w:rPr>
      </w:r>
      <w:r w:rsidRPr="006F3D60">
        <w:rPr>
          <w:noProof/>
        </w:rPr>
        <w:fldChar w:fldCharType="separate"/>
      </w:r>
      <w:r w:rsidR="00826577">
        <w:rPr>
          <w:noProof/>
        </w:rPr>
        <w:t>358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D—In</w:t>
      </w:r>
      <w:r>
        <w:rPr>
          <w:noProof/>
        </w:rPr>
        <w:noBreakHyphen/>
        <w:t>house dining facilities (employer expenses table item 1.2)</w:t>
      </w:r>
      <w:r w:rsidRPr="006F3D60">
        <w:rPr>
          <w:b w:val="0"/>
          <w:noProof/>
          <w:sz w:val="18"/>
        </w:rPr>
        <w:tab/>
      </w:r>
      <w:r w:rsidRPr="006F3D60">
        <w:rPr>
          <w:b w:val="0"/>
          <w:noProof/>
          <w:sz w:val="18"/>
        </w:rPr>
        <w:fldChar w:fldCharType="begin"/>
      </w:r>
      <w:r w:rsidRPr="006F3D60">
        <w:rPr>
          <w:b w:val="0"/>
          <w:noProof/>
          <w:sz w:val="18"/>
        </w:rPr>
        <w:instrText xml:space="preserve"> PAGEREF _Toc58325679 \h </w:instrText>
      </w:r>
      <w:r w:rsidRPr="006F3D60">
        <w:rPr>
          <w:b w:val="0"/>
          <w:noProof/>
          <w:sz w:val="18"/>
        </w:rPr>
      </w:r>
      <w:r w:rsidRPr="006F3D60">
        <w:rPr>
          <w:b w:val="0"/>
          <w:noProof/>
          <w:sz w:val="18"/>
        </w:rPr>
        <w:fldChar w:fldCharType="separate"/>
      </w:r>
      <w:r w:rsidR="00826577">
        <w:rPr>
          <w:b w:val="0"/>
          <w:noProof/>
          <w:sz w:val="18"/>
        </w:rPr>
        <w:t>359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70</w:t>
      </w:r>
      <w:r>
        <w:rPr>
          <w:noProof/>
        </w:rPr>
        <w:tab/>
        <w:t>$30 is assessable for each meal provided to non</w:t>
      </w:r>
      <w:r>
        <w:rPr>
          <w:noProof/>
        </w:rPr>
        <w:noBreakHyphen/>
        <w:t>employee in an in</w:t>
      </w:r>
      <w:r>
        <w:rPr>
          <w:noProof/>
        </w:rPr>
        <w:noBreakHyphen/>
        <w:t>house dining facility</w:t>
      </w:r>
      <w:r w:rsidRPr="006F3D60">
        <w:rPr>
          <w:noProof/>
        </w:rPr>
        <w:tab/>
      </w:r>
      <w:r w:rsidRPr="006F3D60">
        <w:rPr>
          <w:noProof/>
        </w:rPr>
        <w:fldChar w:fldCharType="begin"/>
      </w:r>
      <w:r w:rsidRPr="006F3D60">
        <w:rPr>
          <w:noProof/>
        </w:rPr>
        <w:instrText xml:space="preserve"> PAGEREF _Toc58325680 \h </w:instrText>
      </w:r>
      <w:r w:rsidRPr="006F3D60">
        <w:rPr>
          <w:noProof/>
        </w:rPr>
      </w:r>
      <w:r w:rsidRPr="006F3D60">
        <w:rPr>
          <w:noProof/>
        </w:rPr>
        <w:fldChar w:fldCharType="separate"/>
      </w:r>
      <w:r w:rsidR="00826577">
        <w:rPr>
          <w:noProof/>
        </w:rPr>
        <w:t>359</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E—Anti</w:t>
      </w:r>
      <w:r>
        <w:rPr>
          <w:noProof/>
        </w:rPr>
        <w:noBreakHyphen/>
        <w:t>avoidance</w:t>
      </w:r>
      <w:r w:rsidRPr="006F3D60">
        <w:rPr>
          <w:b w:val="0"/>
          <w:noProof/>
          <w:sz w:val="18"/>
        </w:rPr>
        <w:tab/>
      </w:r>
      <w:r w:rsidRPr="006F3D60">
        <w:rPr>
          <w:b w:val="0"/>
          <w:noProof/>
          <w:sz w:val="18"/>
        </w:rPr>
        <w:fldChar w:fldCharType="begin"/>
      </w:r>
      <w:r w:rsidRPr="006F3D60">
        <w:rPr>
          <w:b w:val="0"/>
          <w:noProof/>
          <w:sz w:val="18"/>
        </w:rPr>
        <w:instrText xml:space="preserve"> PAGEREF _Toc58325681 \h </w:instrText>
      </w:r>
      <w:r w:rsidRPr="006F3D60">
        <w:rPr>
          <w:b w:val="0"/>
          <w:noProof/>
          <w:sz w:val="18"/>
        </w:rPr>
      </w:r>
      <w:r w:rsidRPr="006F3D60">
        <w:rPr>
          <w:b w:val="0"/>
          <w:noProof/>
          <w:sz w:val="18"/>
        </w:rPr>
        <w:fldChar w:fldCharType="separate"/>
      </w:r>
      <w:r w:rsidR="00826577">
        <w:rPr>
          <w:b w:val="0"/>
          <w:noProof/>
          <w:sz w:val="18"/>
        </w:rPr>
        <w:t>360</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75</w:t>
      </w:r>
      <w:r>
        <w:rPr>
          <w:noProof/>
        </w:rPr>
        <w:tab/>
        <w:t>Commissioner may treat you as having incurred entertainment expense</w:t>
      </w:r>
      <w:r w:rsidRPr="006F3D60">
        <w:rPr>
          <w:noProof/>
        </w:rPr>
        <w:tab/>
      </w:r>
      <w:r w:rsidRPr="006F3D60">
        <w:rPr>
          <w:noProof/>
        </w:rPr>
        <w:fldChar w:fldCharType="begin"/>
      </w:r>
      <w:r w:rsidRPr="006F3D60">
        <w:rPr>
          <w:noProof/>
        </w:rPr>
        <w:instrText xml:space="preserve"> PAGEREF _Toc58325682 \h </w:instrText>
      </w:r>
      <w:r w:rsidRPr="006F3D60">
        <w:rPr>
          <w:noProof/>
        </w:rPr>
      </w:r>
      <w:r w:rsidRPr="006F3D60">
        <w:rPr>
          <w:noProof/>
        </w:rPr>
        <w:fldChar w:fldCharType="separate"/>
      </w:r>
      <w:r w:rsidR="00826577">
        <w:rPr>
          <w:noProof/>
        </w:rPr>
        <w:t>360</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32</w:t>
      </w:r>
      <w:r>
        <w:rPr>
          <w:noProof/>
        </w:rPr>
        <w:noBreakHyphen/>
        <w:t>F—Special rules for companies and partnerships</w:t>
      </w:r>
      <w:r w:rsidRPr="006F3D60">
        <w:rPr>
          <w:b w:val="0"/>
          <w:noProof/>
          <w:sz w:val="18"/>
        </w:rPr>
        <w:tab/>
      </w:r>
      <w:r w:rsidRPr="006F3D60">
        <w:rPr>
          <w:b w:val="0"/>
          <w:noProof/>
          <w:sz w:val="18"/>
        </w:rPr>
        <w:fldChar w:fldCharType="begin"/>
      </w:r>
      <w:r w:rsidRPr="006F3D60">
        <w:rPr>
          <w:b w:val="0"/>
          <w:noProof/>
          <w:sz w:val="18"/>
        </w:rPr>
        <w:instrText xml:space="preserve"> PAGEREF _Toc58325683 \h </w:instrText>
      </w:r>
      <w:r w:rsidRPr="006F3D60">
        <w:rPr>
          <w:b w:val="0"/>
          <w:noProof/>
          <w:sz w:val="18"/>
        </w:rPr>
      </w:r>
      <w:r w:rsidRPr="006F3D60">
        <w:rPr>
          <w:b w:val="0"/>
          <w:noProof/>
          <w:sz w:val="18"/>
        </w:rPr>
        <w:fldChar w:fldCharType="separate"/>
      </w:r>
      <w:r w:rsidR="00826577">
        <w:rPr>
          <w:b w:val="0"/>
          <w:noProof/>
          <w:sz w:val="18"/>
        </w:rPr>
        <w:t>361</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80</w:t>
      </w:r>
      <w:r>
        <w:rPr>
          <w:noProof/>
        </w:rPr>
        <w:tab/>
        <w:t>Company directors</w:t>
      </w:r>
      <w:r w:rsidRPr="006F3D60">
        <w:rPr>
          <w:noProof/>
        </w:rPr>
        <w:tab/>
      </w:r>
      <w:r w:rsidRPr="006F3D60">
        <w:rPr>
          <w:noProof/>
        </w:rPr>
        <w:fldChar w:fldCharType="begin"/>
      </w:r>
      <w:r w:rsidRPr="006F3D60">
        <w:rPr>
          <w:noProof/>
        </w:rPr>
        <w:instrText xml:space="preserve"> PAGEREF _Toc58325684 \h </w:instrText>
      </w:r>
      <w:r w:rsidRPr="006F3D60">
        <w:rPr>
          <w:noProof/>
        </w:rPr>
      </w:r>
      <w:r w:rsidRPr="006F3D60">
        <w:rPr>
          <w:noProof/>
        </w:rPr>
        <w:fldChar w:fldCharType="separate"/>
      </w:r>
      <w:r w:rsidR="00826577">
        <w:rPr>
          <w:noProof/>
        </w:rPr>
        <w:t>361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85</w:t>
      </w:r>
      <w:r>
        <w:rPr>
          <w:noProof/>
        </w:rPr>
        <w:tab/>
        <w:t>Directors, employees and property of wholly</w:t>
      </w:r>
      <w:r>
        <w:rPr>
          <w:noProof/>
        </w:rPr>
        <w:noBreakHyphen/>
        <w:t>owned group company</w:t>
      </w:r>
      <w:r w:rsidRPr="006F3D60">
        <w:rPr>
          <w:noProof/>
        </w:rPr>
        <w:tab/>
      </w:r>
      <w:r w:rsidRPr="006F3D60">
        <w:rPr>
          <w:noProof/>
        </w:rPr>
        <w:fldChar w:fldCharType="begin"/>
      </w:r>
      <w:r w:rsidRPr="006F3D60">
        <w:rPr>
          <w:noProof/>
        </w:rPr>
        <w:instrText xml:space="preserve"> PAGEREF _Toc58325685 \h </w:instrText>
      </w:r>
      <w:r w:rsidRPr="006F3D60">
        <w:rPr>
          <w:noProof/>
        </w:rPr>
      </w:r>
      <w:r w:rsidRPr="006F3D60">
        <w:rPr>
          <w:noProof/>
        </w:rPr>
        <w:fldChar w:fldCharType="separate"/>
      </w:r>
      <w:r w:rsidR="00826577">
        <w:rPr>
          <w:noProof/>
        </w:rPr>
        <w:t>362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32</w:t>
      </w:r>
      <w:r>
        <w:rPr>
          <w:noProof/>
        </w:rPr>
        <w:noBreakHyphen/>
        <w:t>90</w:t>
      </w:r>
      <w:r>
        <w:rPr>
          <w:noProof/>
        </w:rPr>
        <w:tab/>
        <w:t>Partnerships</w:t>
      </w:r>
      <w:r w:rsidRPr="006F3D60">
        <w:rPr>
          <w:noProof/>
        </w:rPr>
        <w:tab/>
      </w:r>
      <w:r w:rsidRPr="006F3D60">
        <w:rPr>
          <w:noProof/>
        </w:rPr>
        <w:fldChar w:fldCharType="begin"/>
      </w:r>
      <w:r w:rsidRPr="006F3D60">
        <w:rPr>
          <w:noProof/>
        </w:rPr>
        <w:instrText xml:space="preserve"> PAGEREF _Toc58325686 \h </w:instrText>
      </w:r>
      <w:r w:rsidRPr="006F3D60">
        <w:rPr>
          <w:noProof/>
        </w:rPr>
      </w:r>
      <w:r w:rsidRPr="006F3D60">
        <w:rPr>
          <w:noProof/>
        </w:rPr>
        <w:fldChar w:fldCharType="separate"/>
      </w:r>
      <w:r w:rsidR="00826577">
        <w:rPr>
          <w:noProof/>
        </w:rPr>
        <w:t>363</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34—Non</w:t>
      </w:r>
      <w:r>
        <w:rPr>
          <w:noProof/>
        </w:rPr>
        <w:noBreakHyphen/>
        <w:t>compulsory uniforms</w:t>
      </w:r>
      <w:r w:rsidRPr="006F3D60">
        <w:rPr>
          <w:b w:val="0"/>
          <w:noProof/>
          <w:sz w:val="18"/>
        </w:rPr>
        <w:tab/>
      </w:r>
      <w:r w:rsidRPr="006F3D60">
        <w:rPr>
          <w:b w:val="0"/>
          <w:noProof/>
          <w:sz w:val="18"/>
        </w:rPr>
        <w:fldChar w:fldCharType="begin"/>
      </w:r>
      <w:r w:rsidRPr="006F3D60">
        <w:rPr>
          <w:b w:val="0"/>
          <w:noProof/>
          <w:sz w:val="18"/>
        </w:rPr>
        <w:instrText xml:space="preserve"> PAGEREF _Toc58325687 \h </w:instrText>
      </w:r>
      <w:r w:rsidRPr="006F3D60">
        <w:rPr>
          <w:b w:val="0"/>
          <w:noProof/>
          <w:sz w:val="18"/>
        </w:rPr>
      </w:r>
      <w:r w:rsidRPr="006F3D60">
        <w:rPr>
          <w:b w:val="0"/>
          <w:noProof/>
          <w:sz w:val="18"/>
        </w:rPr>
        <w:fldChar w:fldCharType="separate"/>
      </w:r>
      <w:r w:rsidR="00826577">
        <w:rPr>
          <w:b w:val="0"/>
          <w:noProof/>
          <w:sz w:val="18"/>
        </w:rPr>
        <w:t>364</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34</w:t>
      </w:r>
      <w:r>
        <w:rPr>
          <w:noProof/>
        </w:rPr>
        <w:tab/>
      </w:r>
      <w:r w:rsidRPr="006F3D60">
        <w:rPr>
          <w:b w:val="0"/>
          <w:noProof/>
          <w:sz w:val="18"/>
        </w:rPr>
        <w:t>364</w:t>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_Toc58325689 \h </w:instrText>
      </w:r>
      <w:r w:rsidRPr="006F3D60">
        <w:rPr>
          <w:noProof/>
        </w:rPr>
      </w:r>
      <w:r w:rsidRPr="006F3D60">
        <w:rPr>
          <w:noProof/>
        </w:rPr>
        <w:fldChar w:fldCharType="separate"/>
      </w:r>
      <w:r w:rsidR="00826577">
        <w:rPr>
          <w:noProof/>
        </w:rPr>
        <w:t>364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3</w:t>
      </w:r>
      <w:r>
        <w:rPr>
          <w:noProof/>
        </w:rPr>
        <w:tab/>
        <w:t>What you need to read</w:t>
      </w:r>
      <w:r w:rsidRPr="006F3D60">
        <w:rPr>
          <w:noProof/>
        </w:rPr>
        <w:tab/>
      </w:r>
      <w:r w:rsidRPr="006F3D60">
        <w:rPr>
          <w:noProof/>
        </w:rPr>
        <w:fldChar w:fldCharType="begin"/>
      </w:r>
      <w:r w:rsidRPr="006F3D60">
        <w:rPr>
          <w:noProof/>
        </w:rPr>
        <w:instrText xml:space="preserve"> PAGEREF _Toc58325690 \h </w:instrText>
      </w:r>
      <w:r w:rsidRPr="006F3D60">
        <w:rPr>
          <w:noProof/>
        </w:rPr>
      </w:r>
      <w:r w:rsidRPr="006F3D60">
        <w:rPr>
          <w:noProof/>
        </w:rPr>
        <w:fldChar w:fldCharType="separate"/>
      </w:r>
      <w:r w:rsidR="00826577">
        <w:rPr>
          <w:noProof/>
        </w:rPr>
        <w:t>364</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A—Application of Division 34</w:t>
      </w:r>
      <w:r w:rsidRPr="006F3D60">
        <w:rPr>
          <w:b w:val="0"/>
          <w:noProof/>
          <w:sz w:val="18"/>
        </w:rPr>
        <w:tab/>
      </w:r>
      <w:r w:rsidRPr="006F3D60">
        <w:rPr>
          <w:b w:val="0"/>
          <w:noProof/>
          <w:sz w:val="18"/>
        </w:rPr>
        <w:fldChar w:fldCharType="begin"/>
      </w:r>
      <w:r w:rsidRPr="006F3D60">
        <w:rPr>
          <w:b w:val="0"/>
          <w:noProof/>
          <w:sz w:val="18"/>
        </w:rPr>
        <w:instrText xml:space="preserve"> PAGEREF _Toc58325691 \h </w:instrText>
      </w:r>
      <w:r w:rsidRPr="006F3D60">
        <w:rPr>
          <w:b w:val="0"/>
          <w:noProof/>
          <w:sz w:val="18"/>
        </w:rPr>
      </w:r>
      <w:r w:rsidRPr="006F3D60">
        <w:rPr>
          <w:b w:val="0"/>
          <w:noProof/>
          <w:sz w:val="18"/>
        </w:rPr>
        <w:fldChar w:fldCharType="separate"/>
      </w:r>
      <w:r w:rsidR="00826577">
        <w:rPr>
          <w:b w:val="0"/>
          <w:noProof/>
          <w:sz w:val="18"/>
        </w:rPr>
        <w:t>365</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5</w:t>
      </w:r>
      <w:r>
        <w:rPr>
          <w:noProof/>
        </w:rPr>
        <w:tab/>
        <w:t>This Division applies to employees and others</w:t>
      </w:r>
      <w:r w:rsidRPr="006F3D60">
        <w:rPr>
          <w:noProof/>
        </w:rPr>
        <w:tab/>
      </w:r>
      <w:r w:rsidRPr="006F3D60">
        <w:rPr>
          <w:noProof/>
        </w:rPr>
        <w:fldChar w:fldCharType="begin"/>
      </w:r>
      <w:r w:rsidRPr="006F3D60">
        <w:rPr>
          <w:noProof/>
        </w:rPr>
        <w:instrText xml:space="preserve"> PAGEREF _Toc58325692 \h </w:instrText>
      </w:r>
      <w:r w:rsidRPr="006F3D60">
        <w:rPr>
          <w:noProof/>
        </w:rPr>
      </w:r>
      <w:r w:rsidRPr="006F3D60">
        <w:rPr>
          <w:noProof/>
        </w:rPr>
        <w:fldChar w:fldCharType="separate"/>
      </w:r>
      <w:r w:rsidR="00826577">
        <w:rPr>
          <w:noProof/>
        </w:rPr>
        <w:t>365</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7</w:t>
      </w:r>
      <w:r>
        <w:rPr>
          <w:noProof/>
        </w:rPr>
        <w:tab/>
        <w:t>This Division applies to employers and others</w:t>
      </w:r>
      <w:r w:rsidRPr="006F3D60">
        <w:rPr>
          <w:noProof/>
        </w:rPr>
        <w:tab/>
      </w:r>
      <w:r w:rsidRPr="006F3D60">
        <w:rPr>
          <w:noProof/>
        </w:rPr>
        <w:fldChar w:fldCharType="begin"/>
      </w:r>
      <w:r w:rsidRPr="006F3D60">
        <w:rPr>
          <w:noProof/>
        </w:rPr>
        <w:instrText xml:space="preserve"> PAGEREF _Toc58325693 \h </w:instrText>
      </w:r>
      <w:r w:rsidRPr="006F3D60">
        <w:rPr>
          <w:noProof/>
        </w:rPr>
      </w:r>
      <w:r w:rsidRPr="006F3D60">
        <w:rPr>
          <w:noProof/>
        </w:rPr>
        <w:fldChar w:fldCharType="separate"/>
      </w:r>
      <w:r w:rsidR="00826577">
        <w:rPr>
          <w:noProof/>
        </w:rPr>
        <w:t>366</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B—Deduction for your non</w:t>
      </w:r>
      <w:r>
        <w:rPr>
          <w:noProof/>
        </w:rPr>
        <w:noBreakHyphen/>
        <w:t>compulsory uniform</w:t>
      </w:r>
      <w:r w:rsidRPr="006F3D60">
        <w:rPr>
          <w:b w:val="0"/>
          <w:noProof/>
          <w:sz w:val="18"/>
        </w:rPr>
        <w:tab/>
      </w:r>
      <w:r w:rsidRPr="006F3D60">
        <w:rPr>
          <w:b w:val="0"/>
          <w:noProof/>
          <w:sz w:val="18"/>
        </w:rPr>
        <w:fldChar w:fldCharType="begin"/>
      </w:r>
      <w:r w:rsidRPr="006F3D60">
        <w:rPr>
          <w:b w:val="0"/>
          <w:noProof/>
          <w:sz w:val="18"/>
        </w:rPr>
        <w:instrText xml:space="preserve"> PAGEREF _Toc58325694 \h </w:instrText>
      </w:r>
      <w:r w:rsidRPr="006F3D60">
        <w:rPr>
          <w:b w:val="0"/>
          <w:noProof/>
          <w:sz w:val="18"/>
        </w:rPr>
      </w:r>
      <w:r w:rsidRPr="006F3D60">
        <w:rPr>
          <w:b w:val="0"/>
          <w:noProof/>
          <w:sz w:val="18"/>
        </w:rPr>
        <w:fldChar w:fldCharType="separate"/>
      </w:r>
      <w:r w:rsidR="00826577">
        <w:rPr>
          <w:b w:val="0"/>
          <w:noProof/>
          <w:sz w:val="18"/>
        </w:rPr>
        <w:t>366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10</w:t>
      </w:r>
      <w:r>
        <w:rPr>
          <w:noProof/>
        </w:rPr>
        <w:tab/>
        <w:t>What you can deduct</w:t>
      </w:r>
      <w:r w:rsidRPr="006F3D60">
        <w:rPr>
          <w:noProof/>
        </w:rPr>
        <w:tab/>
      </w:r>
      <w:r w:rsidRPr="006F3D60">
        <w:rPr>
          <w:noProof/>
        </w:rPr>
        <w:fldChar w:fldCharType="begin"/>
      </w:r>
      <w:r w:rsidRPr="006F3D60">
        <w:rPr>
          <w:noProof/>
        </w:rPr>
        <w:instrText xml:space="preserve"> PAGEREF _Toc58325695 \h </w:instrText>
      </w:r>
      <w:r w:rsidRPr="006F3D60">
        <w:rPr>
          <w:noProof/>
        </w:rPr>
      </w:r>
      <w:r w:rsidRPr="006F3D60">
        <w:rPr>
          <w:noProof/>
        </w:rPr>
        <w:fldChar w:fldCharType="separate"/>
      </w:r>
      <w:r w:rsidR="00826577">
        <w:rPr>
          <w:noProof/>
        </w:rPr>
        <w:t>367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15</w:t>
      </w:r>
      <w:r>
        <w:rPr>
          <w:noProof/>
        </w:rPr>
        <w:tab/>
        <w:t xml:space="preserve">What is a </w:t>
      </w:r>
      <w:r w:rsidRPr="00BB490C">
        <w:rPr>
          <w:i/>
          <w:noProof/>
        </w:rPr>
        <w:t>non</w:t>
      </w:r>
      <w:r w:rsidRPr="00BB490C">
        <w:rPr>
          <w:i/>
          <w:noProof/>
        </w:rPr>
        <w:noBreakHyphen/>
        <w:t>compulsory</w:t>
      </w:r>
      <w:r>
        <w:rPr>
          <w:noProof/>
        </w:rPr>
        <w:t xml:space="preserve"> uniform?</w:t>
      </w:r>
      <w:r w:rsidRPr="006F3D60">
        <w:rPr>
          <w:noProof/>
        </w:rPr>
        <w:tab/>
      </w:r>
      <w:r w:rsidRPr="006F3D60">
        <w:rPr>
          <w:noProof/>
        </w:rPr>
        <w:fldChar w:fldCharType="begin"/>
      </w:r>
      <w:r w:rsidRPr="006F3D60">
        <w:rPr>
          <w:noProof/>
        </w:rPr>
        <w:instrText xml:space="preserve"> PAGEREF _Toc58325696 \h </w:instrText>
      </w:r>
      <w:r w:rsidRPr="006F3D60">
        <w:rPr>
          <w:noProof/>
        </w:rPr>
      </w:r>
      <w:r w:rsidRPr="006F3D60">
        <w:rPr>
          <w:noProof/>
        </w:rPr>
        <w:fldChar w:fldCharType="separate"/>
      </w:r>
      <w:r w:rsidR="00826577">
        <w:rPr>
          <w:noProof/>
        </w:rPr>
        <w:t>367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20</w:t>
      </w:r>
      <w:r>
        <w:rPr>
          <w:noProof/>
        </w:rPr>
        <w:tab/>
        <w:t xml:space="preserve">What are </w:t>
      </w:r>
      <w:r w:rsidRPr="00BB490C">
        <w:rPr>
          <w:i/>
          <w:noProof/>
        </w:rPr>
        <w:t xml:space="preserve">occupation specific clothing </w:t>
      </w:r>
      <w:r>
        <w:rPr>
          <w:noProof/>
        </w:rPr>
        <w:t>and</w:t>
      </w:r>
      <w:r w:rsidRPr="00BB490C">
        <w:rPr>
          <w:i/>
          <w:noProof/>
        </w:rPr>
        <w:t xml:space="preserve"> protective clothing</w:t>
      </w:r>
      <w:r>
        <w:rPr>
          <w:noProof/>
        </w:rPr>
        <w:t>?</w:t>
      </w:r>
      <w:r w:rsidRPr="006F3D60">
        <w:rPr>
          <w:noProof/>
        </w:rPr>
        <w:tab/>
      </w:r>
      <w:r w:rsidRPr="006F3D60">
        <w:rPr>
          <w:noProof/>
        </w:rPr>
        <w:fldChar w:fldCharType="begin"/>
      </w:r>
      <w:r w:rsidRPr="006F3D60">
        <w:rPr>
          <w:noProof/>
        </w:rPr>
        <w:instrText xml:space="preserve"> PAGEREF _Toc58325697 \h </w:instrText>
      </w:r>
      <w:r w:rsidRPr="006F3D60">
        <w:rPr>
          <w:noProof/>
        </w:rPr>
      </w:r>
      <w:r w:rsidRPr="006F3D60">
        <w:rPr>
          <w:noProof/>
        </w:rPr>
        <w:fldChar w:fldCharType="separate"/>
      </w:r>
      <w:r w:rsidR="00826577">
        <w:rPr>
          <w:noProof/>
        </w:rPr>
        <w:t>368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C—Registering the design of a non</w:t>
      </w:r>
      <w:r>
        <w:rPr>
          <w:noProof/>
        </w:rPr>
        <w:noBreakHyphen/>
        <w:t>compulsory uniform</w:t>
      </w:r>
      <w:r w:rsidRPr="006F3D60">
        <w:rPr>
          <w:b w:val="0"/>
          <w:noProof/>
          <w:sz w:val="18"/>
        </w:rPr>
        <w:tab/>
      </w:r>
      <w:r w:rsidRPr="006F3D60">
        <w:rPr>
          <w:b w:val="0"/>
          <w:noProof/>
          <w:sz w:val="18"/>
        </w:rPr>
        <w:fldChar w:fldCharType="begin"/>
      </w:r>
      <w:r w:rsidRPr="006F3D60">
        <w:rPr>
          <w:b w:val="0"/>
          <w:noProof/>
          <w:sz w:val="18"/>
        </w:rPr>
        <w:instrText xml:space="preserve"> PAGEREF _Toc58325698 \h </w:instrText>
      </w:r>
      <w:r w:rsidRPr="006F3D60">
        <w:rPr>
          <w:b w:val="0"/>
          <w:noProof/>
          <w:sz w:val="18"/>
        </w:rPr>
      </w:r>
      <w:r w:rsidRPr="006F3D60">
        <w:rPr>
          <w:b w:val="0"/>
          <w:noProof/>
          <w:sz w:val="18"/>
        </w:rPr>
        <w:fldChar w:fldCharType="separate"/>
      </w:r>
      <w:r w:rsidR="00826577">
        <w:rPr>
          <w:b w:val="0"/>
          <w:noProof/>
          <w:sz w:val="18"/>
        </w:rPr>
        <w:t>369</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25</w:t>
      </w:r>
      <w:r>
        <w:rPr>
          <w:noProof/>
        </w:rPr>
        <w:tab/>
        <w:t>Application to register the design</w:t>
      </w:r>
      <w:r w:rsidRPr="006F3D60">
        <w:rPr>
          <w:noProof/>
        </w:rPr>
        <w:tab/>
      </w:r>
      <w:r w:rsidRPr="006F3D60">
        <w:rPr>
          <w:noProof/>
        </w:rPr>
        <w:fldChar w:fldCharType="begin"/>
      </w:r>
      <w:r w:rsidRPr="006F3D60">
        <w:rPr>
          <w:noProof/>
        </w:rPr>
        <w:instrText xml:space="preserve"> PAGEREF _Toc58325699 \h </w:instrText>
      </w:r>
      <w:r w:rsidRPr="006F3D60">
        <w:rPr>
          <w:noProof/>
        </w:rPr>
      </w:r>
      <w:r w:rsidRPr="006F3D60">
        <w:rPr>
          <w:noProof/>
        </w:rPr>
        <w:fldChar w:fldCharType="separate"/>
      </w:r>
      <w:r w:rsidR="00826577">
        <w:rPr>
          <w:noProof/>
        </w:rPr>
        <w:t>369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30</w:t>
      </w:r>
      <w:r>
        <w:rPr>
          <w:noProof/>
        </w:rPr>
        <w:tab/>
        <w:t>Industry Secretary’s decision on application</w:t>
      </w:r>
      <w:r w:rsidRPr="006F3D60">
        <w:rPr>
          <w:noProof/>
        </w:rPr>
        <w:tab/>
      </w:r>
      <w:r w:rsidRPr="006F3D60">
        <w:rPr>
          <w:noProof/>
        </w:rPr>
        <w:fldChar w:fldCharType="begin"/>
      </w:r>
      <w:r w:rsidRPr="006F3D60">
        <w:rPr>
          <w:noProof/>
        </w:rPr>
        <w:instrText xml:space="preserve"> PAGEREF _Toc58325700 \h </w:instrText>
      </w:r>
      <w:r w:rsidRPr="006F3D60">
        <w:rPr>
          <w:noProof/>
        </w:rPr>
      </w:r>
      <w:r w:rsidRPr="006F3D60">
        <w:rPr>
          <w:noProof/>
        </w:rPr>
        <w:fldChar w:fldCharType="separate"/>
      </w:r>
      <w:r w:rsidR="00826577">
        <w:rPr>
          <w:noProof/>
        </w:rPr>
        <w:t>370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33</w:t>
      </w:r>
      <w:r>
        <w:rPr>
          <w:noProof/>
        </w:rPr>
        <w:tab/>
        <w:t>Written notice of decision</w:t>
      </w:r>
      <w:r w:rsidRPr="006F3D60">
        <w:rPr>
          <w:noProof/>
        </w:rPr>
        <w:tab/>
      </w:r>
      <w:r w:rsidRPr="006F3D60">
        <w:rPr>
          <w:noProof/>
        </w:rPr>
        <w:fldChar w:fldCharType="begin"/>
      </w:r>
      <w:r w:rsidRPr="006F3D60">
        <w:rPr>
          <w:noProof/>
        </w:rPr>
        <w:instrText xml:space="preserve"> PAGEREF _Toc58325701 \h </w:instrText>
      </w:r>
      <w:r w:rsidRPr="006F3D60">
        <w:rPr>
          <w:noProof/>
        </w:rPr>
      </w:r>
      <w:r w:rsidRPr="006F3D60">
        <w:rPr>
          <w:noProof/>
        </w:rPr>
        <w:fldChar w:fldCharType="separate"/>
      </w:r>
      <w:r w:rsidR="00826577">
        <w:rPr>
          <w:noProof/>
        </w:rPr>
        <w:t>370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35</w:t>
      </w:r>
      <w:r>
        <w:rPr>
          <w:noProof/>
        </w:rPr>
        <w:tab/>
        <w:t>When uniform becomes registered</w:t>
      </w:r>
      <w:r w:rsidRPr="006F3D60">
        <w:rPr>
          <w:noProof/>
        </w:rPr>
        <w:tab/>
      </w:r>
      <w:r w:rsidRPr="006F3D60">
        <w:rPr>
          <w:noProof/>
        </w:rPr>
        <w:fldChar w:fldCharType="begin"/>
      </w:r>
      <w:r w:rsidRPr="006F3D60">
        <w:rPr>
          <w:noProof/>
        </w:rPr>
        <w:instrText xml:space="preserve"> PAGEREF _Toc58325702 \h </w:instrText>
      </w:r>
      <w:r w:rsidRPr="006F3D60">
        <w:rPr>
          <w:noProof/>
        </w:rPr>
      </w:r>
      <w:r w:rsidRPr="006F3D60">
        <w:rPr>
          <w:noProof/>
        </w:rPr>
        <w:fldChar w:fldCharType="separate"/>
      </w:r>
      <w:r w:rsidR="00826577">
        <w:rPr>
          <w:noProof/>
        </w:rPr>
        <w:t>371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D—Appeals from Industry Secretary’s decision</w:t>
      </w:r>
      <w:r w:rsidRPr="006F3D60">
        <w:rPr>
          <w:b w:val="0"/>
          <w:noProof/>
          <w:sz w:val="18"/>
        </w:rPr>
        <w:tab/>
      </w:r>
      <w:r w:rsidRPr="006F3D60">
        <w:rPr>
          <w:b w:val="0"/>
          <w:noProof/>
          <w:sz w:val="18"/>
        </w:rPr>
        <w:fldChar w:fldCharType="begin"/>
      </w:r>
      <w:r w:rsidRPr="006F3D60">
        <w:rPr>
          <w:b w:val="0"/>
          <w:noProof/>
          <w:sz w:val="18"/>
        </w:rPr>
        <w:instrText xml:space="preserve"> PAGEREF _Toc58325703 \h </w:instrText>
      </w:r>
      <w:r w:rsidRPr="006F3D60">
        <w:rPr>
          <w:b w:val="0"/>
          <w:noProof/>
          <w:sz w:val="18"/>
        </w:rPr>
      </w:r>
      <w:r w:rsidRPr="006F3D60">
        <w:rPr>
          <w:b w:val="0"/>
          <w:noProof/>
          <w:sz w:val="18"/>
        </w:rPr>
        <w:fldChar w:fldCharType="separate"/>
      </w:r>
      <w:r w:rsidR="00826577">
        <w:rPr>
          <w:b w:val="0"/>
          <w:noProof/>
          <w:sz w:val="18"/>
        </w:rPr>
        <w:t>372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40</w:t>
      </w:r>
      <w:r>
        <w:rPr>
          <w:noProof/>
        </w:rPr>
        <w:tab/>
        <w:t>Review of decisions by the Administrative Appeals Tribunal</w:t>
      </w:r>
      <w:r w:rsidRPr="006F3D60">
        <w:rPr>
          <w:noProof/>
        </w:rPr>
        <w:tab/>
      </w:r>
      <w:r w:rsidRPr="006F3D60">
        <w:rPr>
          <w:noProof/>
        </w:rPr>
        <w:fldChar w:fldCharType="begin"/>
      </w:r>
      <w:r w:rsidRPr="006F3D60">
        <w:rPr>
          <w:noProof/>
        </w:rPr>
        <w:instrText xml:space="preserve"> PAGEREF _Toc58325704 \h </w:instrText>
      </w:r>
      <w:r w:rsidRPr="006F3D60">
        <w:rPr>
          <w:noProof/>
        </w:rPr>
      </w:r>
      <w:r w:rsidRPr="006F3D60">
        <w:rPr>
          <w:noProof/>
        </w:rPr>
        <w:fldChar w:fldCharType="separate"/>
      </w:r>
      <w:r w:rsidR="00826577">
        <w:rPr>
          <w:noProof/>
        </w:rPr>
        <w:t>372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E—The Register of Approved Occupational Clothing</w:t>
      </w:r>
      <w:r w:rsidRPr="006F3D60">
        <w:rPr>
          <w:b w:val="0"/>
          <w:noProof/>
          <w:sz w:val="18"/>
        </w:rPr>
        <w:tab/>
      </w:r>
      <w:r w:rsidRPr="006F3D60">
        <w:rPr>
          <w:b w:val="0"/>
          <w:noProof/>
          <w:sz w:val="18"/>
        </w:rPr>
        <w:fldChar w:fldCharType="begin"/>
      </w:r>
      <w:r w:rsidRPr="006F3D60">
        <w:rPr>
          <w:b w:val="0"/>
          <w:noProof/>
          <w:sz w:val="18"/>
        </w:rPr>
        <w:instrText xml:space="preserve"> PAGEREF _Toc58325705 \h </w:instrText>
      </w:r>
      <w:r w:rsidRPr="006F3D60">
        <w:rPr>
          <w:b w:val="0"/>
          <w:noProof/>
          <w:sz w:val="18"/>
        </w:rPr>
      </w:r>
      <w:r w:rsidRPr="006F3D60">
        <w:rPr>
          <w:b w:val="0"/>
          <w:noProof/>
          <w:sz w:val="18"/>
        </w:rPr>
        <w:fldChar w:fldCharType="separate"/>
      </w:r>
      <w:r w:rsidR="00826577">
        <w:rPr>
          <w:b w:val="0"/>
          <w:noProof/>
          <w:sz w:val="18"/>
        </w:rPr>
        <w:t>372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45</w:t>
      </w:r>
      <w:r>
        <w:rPr>
          <w:noProof/>
        </w:rPr>
        <w:tab/>
        <w:t>Keeping of the Register</w:t>
      </w:r>
      <w:r w:rsidRPr="006F3D60">
        <w:rPr>
          <w:noProof/>
        </w:rPr>
        <w:tab/>
      </w:r>
      <w:r w:rsidRPr="006F3D60">
        <w:rPr>
          <w:noProof/>
        </w:rPr>
        <w:fldChar w:fldCharType="begin"/>
      </w:r>
      <w:r w:rsidRPr="006F3D60">
        <w:rPr>
          <w:noProof/>
        </w:rPr>
        <w:instrText xml:space="preserve"> PAGEREF _Toc58325706 \h </w:instrText>
      </w:r>
      <w:r w:rsidRPr="006F3D60">
        <w:rPr>
          <w:noProof/>
        </w:rPr>
      </w:r>
      <w:r w:rsidRPr="006F3D60">
        <w:rPr>
          <w:noProof/>
        </w:rPr>
        <w:fldChar w:fldCharType="separate"/>
      </w:r>
      <w:r w:rsidR="00826577">
        <w:rPr>
          <w:noProof/>
        </w:rPr>
        <w:t>372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50</w:t>
      </w:r>
      <w:r>
        <w:rPr>
          <w:noProof/>
        </w:rPr>
        <w:tab/>
        <w:t>Changes to the Register</w:t>
      </w:r>
      <w:r w:rsidRPr="006F3D60">
        <w:rPr>
          <w:noProof/>
        </w:rPr>
        <w:tab/>
      </w:r>
      <w:r w:rsidRPr="006F3D60">
        <w:rPr>
          <w:noProof/>
        </w:rPr>
        <w:fldChar w:fldCharType="begin"/>
      </w:r>
      <w:r w:rsidRPr="006F3D60">
        <w:rPr>
          <w:noProof/>
        </w:rPr>
        <w:instrText xml:space="preserve"> PAGEREF _Toc58325707 \h </w:instrText>
      </w:r>
      <w:r w:rsidRPr="006F3D60">
        <w:rPr>
          <w:noProof/>
        </w:rPr>
      </w:r>
      <w:r w:rsidRPr="006F3D60">
        <w:rPr>
          <w:noProof/>
        </w:rPr>
        <w:fldChar w:fldCharType="separate"/>
      </w:r>
      <w:r w:rsidR="00826577">
        <w:rPr>
          <w:noProof/>
        </w:rPr>
        <w:t>373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F—Approved occupational clothing guidelines</w:t>
      </w:r>
      <w:r w:rsidRPr="006F3D60">
        <w:rPr>
          <w:b w:val="0"/>
          <w:noProof/>
          <w:sz w:val="18"/>
        </w:rPr>
        <w:tab/>
      </w:r>
      <w:r w:rsidRPr="006F3D60">
        <w:rPr>
          <w:b w:val="0"/>
          <w:noProof/>
          <w:sz w:val="18"/>
        </w:rPr>
        <w:fldChar w:fldCharType="begin"/>
      </w:r>
      <w:r w:rsidRPr="006F3D60">
        <w:rPr>
          <w:b w:val="0"/>
          <w:noProof/>
          <w:sz w:val="18"/>
        </w:rPr>
        <w:instrText xml:space="preserve"> PAGEREF _Toc58325708 \h </w:instrText>
      </w:r>
      <w:r w:rsidRPr="006F3D60">
        <w:rPr>
          <w:b w:val="0"/>
          <w:noProof/>
          <w:sz w:val="18"/>
        </w:rPr>
      </w:r>
      <w:r w:rsidRPr="006F3D60">
        <w:rPr>
          <w:b w:val="0"/>
          <w:noProof/>
          <w:sz w:val="18"/>
        </w:rPr>
        <w:fldChar w:fldCharType="separate"/>
      </w:r>
      <w:r w:rsidR="00826577">
        <w:rPr>
          <w:b w:val="0"/>
          <w:noProof/>
          <w:sz w:val="18"/>
        </w:rPr>
        <w:t>373</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55</w:t>
      </w:r>
      <w:r>
        <w:rPr>
          <w:noProof/>
        </w:rPr>
        <w:tab/>
        <w:t>Approved occupational clothing guidelines</w:t>
      </w:r>
      <w:r w:rsidRPr="006F3D60">
        <w:rPr>
          <w:noProof/>
        </w:rPr>
        <w:tab/>
      </w:r>
      <w:r w:rsidRPr="006F3D60">
        <w:rPr>
          <w:noProof/>
        </w:rPr>
        <w:fldChar w:fldCharType="begin"/>
      </w:r>
      <w:r w:rsidRPr="006F3D60">
        <w:rPr>
          <w:noProof/>
        </w:rPr>
        <w:instrText xml:space="preserve"> PAGEREF _Toc58325709 \h </w:instrText>
      </w:r>
      <w:r w:rsidRPr="006F3D60">
        <w:rPr>
          <w:noProof/>
        </w:rPr>
      </w:r>
      <w:r w:rsidRPr="006F3D60">
        <w:rPr>
          <w:noProof/>
        </w:rPr>
        <w:fldChar w:fldCharType="separate"/>
      </w:r>
      <w:r w:rsidR="00826577">
        <w:rPr>
          <w:noProof/>
        </w:rPr>
        <w:t>373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34</w:t>
      </w:r>
      <w:r>
        <w:rPr>
          <w:noProof/>
        </w:rPr>
        <w:noBreakHyphen/>
        <w:t>G—The Industry Secretary</w:t>
      </w:r>
      <w:r w:rsidRPr="006F3D60">
        <w:rPr>
          <w:b w:val="0"/>
          <w:noProof/>
          <w:sz w:val="18"/>
        </w:rPr>
        <w:tab/>
      </w:r>
      <w:r w:rsidRPr="006F3D60">
        <w:rPr>
          <w:b w:val="0"/>
          <w:noProof/>
          <w:sz w:val="18"/>
        </w:rPr>
        <w:fldChar w:fldCharType="begin"/>
      </w:r>
      <w:r w:rsidRPr="006F3D60">
        <w:rPr>
          <w:b w:val="0"/>
          <w:noProof/>
          <w:sz w:val="18"/>
        </w:rPr>
        <w:instrText xml:space="preserve"> PAGEREF _Toc58325710 \h </w:instrText>
      </w:r>
      <w:r w:rsidRPr="006F3D60">
        <w:rPr>
          <w:b w:val="0"/>
          <w:noProof/>
          <w:sz w:val="18"/>
        </w:rPr>
      </w:r>
      <w:r w:rsidRPr="006F3D60">
        <w:rPr>
          <w:b w:val="0"/>
          <w:noProof/>
          <w:sz w:val="18"/>
        </w:rPr>
        <w:fldChar w:fldCharType="separate"/>
      </w:r>
      <w:r w:rsidR="00826577">
        <w:rPr>
          <w:b w:val="0"/>
          <w:noProof/>
          <w:sz w:val="18"/>
        </w:rPr>
        <w:t>374</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60</w:t>
      </w:r>
      <w:r>
        <w:rPr>
          <w:noProof/>
        </w:rPr>
        <w:tab/>
        <w:t>Industry Secretary to give Commissioner information about entries</w:t>
      </w:r>
      <w:r w:rsidRPr="006F3D60">
        <w:rPr>
          <w:noProof/>
        </w:rPr>
        <w:tab/>
      </w:r>
      <w:r w:rsidRPr="006F3D60">
        <w:rPr>
          <w:noProof/>
        </w:rPr>
        <w:fldChar w:fldCharType="begin"/>
      </w:r>
      <w:r w:rsidRPr="006F3D60">
        <w:rPr>
          <w:noProof/>
        </w:rPr>
        <w:instrText xml:space="preserve"> PAGEREF _Toc58325711 \h </w:instrText>
      </w:r>
      <w:r w:rsidRPr="006F3D60">
        <w:rPr>
          <w:noProof/>
        </w:rPr>
      </w:r>
      <w:r w:rsidRPr="006F3D60">
        <w:rPr>
          <w:noProof/>
        </w:rPr>
        <w:fldChar w:fldCharType="separate"/>
      </w:r>
      <w:r w:rsidR="00826577">
        <w:rPr>
          <w:noProof/>
        </w:rPr>
        <w:t>374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34</w:t>
      </w:r>
      <w:r>
        <w:rPr>
          <w:noProof/>
        </w:rPr>
        <w:noBreakHyphen/>
        <w:t>65</w:t>
      </w:r>
      <w:r>
        <w:rPr>
          <w:noProof/>
        </w:rPr>
        <w:tab/>
        <w:t>Delegation of powers by Industry Secretary</w:t>
      </w:r>
      <w:r w:rsidRPr="006F3D60">
        <w:rPr>
          <w:noProof/>
        </w:rPr>
        <w:tab/>
      </w:r>
      <w:r w:rsidRPr="006F3D60">
        <w:rPr>
          <w:noProof/>
        </w:rPr>
        <w:fldChar w:fldCharType="begin"/>
      </w:r>
      <w:r w:rsidRPr="006F3D60">
        <w:rPr>
          <w:noProof/>
        </w:rPr>
        <w:instrText xml:space="preserve"> PAGEREF _Toc58325712 \h </w:instrText>
      </w:r>
      <w:r w:rsidRPr="006F3D60">
        <w:rPr>
          <w:noProof/>
        </w:rPr>
      </w:r>
      <w:r w:rsidRPr="006F3D60">
        <w:rPr>
          <w:noProof/>
        </w:rPr>
        <w:fldChar w:fldCharType="separate"/>
      </w:r>
      <w:r w:rsidR="00826577">
        <w:rPr>
          <w:noProof/>
        </w:rPr>
        <w:t>374</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35—Deferral of losses from non</w:t>
      </w:r>
      <w:r>
        <w:rPr>
          <w:noProof/>
        </w:rPr>
        <w:noBreakHyphen/>
        <w:t>commercial business activities</w:t>
      </w:r>
      <w:r w:rsidRPr="006F3D60">
        <w:rPr>
          <w:b w:val="0"/>
          <w:noProof/>
          <w:sz w:val="18"/>
        </w:rPr>
        <w:tab/>
      </w:r>
      <w:r w:rsidRPr="006F3D60">
        <w:rPr>
          <w:b w:val="0"/>
          <w:noProof/>
          <w:sz w:val="18"/>
        </w:rPr>
        <w:fldChar w:fldCharType="begin"/>
      </w:r>
      <w:r w:rsidRPr="006F3D60">
        <w:rPr>
          <w:b w:val="0"/>
          <w:noProof/>
          <w:sz w:val="18"/>
        </w:rPr>
        <w:instrText xml:space="preserve"> PAGEREF _Toc58325713 \h </w:instrText>
      </w:r>
      <w:r w:rsidRPr="006F3D60">
        <w:rPr>
          <w:b w:val="0"/>
          <w:noProof/>
          <w:sz w:val="18"/>
        </w:rPr>
      </w:r>
      <w:r w:rsidRPr="006F3D60">
        <w:rPr>
          <w:b w:val="0"/>
          <w:noProof/>
          <w:sz w:val="18"/>
        </w:rPr>
        <w:fldChar w:fldCharType="separate"/>
      </w:r>
      <w:r w:rsidR="00826577">
        <w:rPr>
          <w:b w:val="0"/>
          <w:noProof/>
          <w:sz w:val="18"/>
        </w:rPr>
        <w:t>375</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35</w:t>
      </w:r>
      <w:r>
        <w:rPr>
          <w:noProof/>
        </w:rPr>
        <w:tab/>
      </w:r>
      <w:r w:rsidRPr="006F3D60">
        <w:rPr>
          <w:b w:val="0"/>
          <w:noProof/>
          <w:sz w:val="18"/>
        </w:rPr>
        <w:t>375</w:t>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_Toc58325715 \h </w:instrText>
      </w:r>
      <w:r w:rsidRPr="006F3D60">
        <w:rPr>
          <w:noProof/>
        </w:rPr>
      </w:r>
      <w:r w:rsidRPr="006F3D60">
        <w:rPr>
          <w:noProof/>
        </w:rPr>
        <w:fldChar w:fldCharType="separate"/>
      </w:r>
      <w:r w:rsidR="00826577">
        <w:rPr>
          <w:noProof/>
        </w:rPr>
        <w:t>375</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_Toc58325716 \h </w:instrText>
      </w:r>
      <w:r w:rsidRPr="006F3D60">
        <w:rPr>
          <w:b w:val="0"/>
          <w:noProof/>
          <w:sz w:val="18"/>
        </w:rPr>
      </w:r>
      <w:r w:rsidRPr="006F3D60">
        <w:rPr>
          <w:b w:val="0"/>
          <w:noProof/>
          <w:sz w:val="18"/>
        </w:rPr>
        <w:fldChar w:fldCharType="separate"/>
      </w:r>
      <w:r w:rsidR="00826577">
        <w:rPr>
          <w:b w:val="0"/>
          <w:noProof/>
          <w:sz w:val="18"/>
        </w:rPr>
        <w:t>376</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5</w:t>
      </w:r>
      <w:r>
        <w:rPr>
          <w:noProof/>
        </w:rPr>
        <w:tab/>
        <w:t>Object</w:t>
      </w:r>
      <w:r w:rsidRPr="006F3D60">
        <w:rPr>
          <w:noProof/>
        </w:rPr>
        <w:tab/>
      </w:r>
      <w:r w:rsidRPr="006F3D60">
        <w:rPr>
          <w:noProof/>
        </w:rPr>
        <w:fldChar w:fldCharType="begin"/>
      </w:r>
      <w:r w:rsidRPr="006F3D60">
        <w:rPr>
          <w:noProof/>
        </w:rPr>
        <w:instrText xml:space="preserve"> PAGEREF _Toc58325717 \h </w:instrText>
      </w:r>
      <w:r w:rsidRPr="006F3D60">
        <w:rPr>
          <w:noProof/>
        </w:rPr>
      </w:r>
      <w:r w:rsidRPr="006F3D60">
        <w:rPr>
          <w:noProof/>
        </w:rPr>
        <w:fldChar w:fldCharType="separate"/>
      </w:r>
      <w:r w:rsidR="00826577">
        <w:rPr>
          <w:noProof/>
        </w:rPr>
        <w:t>376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10</w:t>
      </w:r>
      <w:r>
        <w:rPr>
          <w:noProof/>
        </w:rPr>
        <w:tab/>
        <w:t>Deferral of deductions from non</w:t>
      </w:r>
      <w:r>
        <w:rPr>
          <w:noProof/>
        </w:rPr>
        <w:noBreakHyphen/>
        <w:t>commercial business activities</w:t>
      </w:r>
      <w:r w:rsidRPr="006F3D60">
        <w:rPr>
          <w:noProof/>
        </w:rPr>
        <w:tab/>
      </w:r>
      <w:r w:rsidRPr="006F3D60">
        <w:rPr>
          <w:noProof/>
        </w:rPr>
        <w:fldChar w:fldCharType="begin"/>
      </w:r>
      <w:r w:rsidRPr="006F3D60">
        <w:rPr>
          <w:noProof/>
        </w:rPr>
        <w:instrText xml:space="preserve"> PAGEREF _Toc58325718 \h </w:instrText>
      </w:r>
      <w:r w:rsidRPr="006F3D60">
        <w:rPr>
          <w:noProof/>
        </w:rPr>
      </w:r>
      <w:r w:rsidRPr="006F3D60">
        <w:rPr>
          <w:noProof/>
        </w:rPr>
        <w:fldChar w:fldCharType="separate"/>
      </w:r>
      <w:r w:rsidR="00826577">
        <w:rPr>
          <w:noProof/>
        </w:rPr>
        <w:t>376</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15</w:t>
      </w:r>
      <w:r>
        <w:rPr>
          <w:noProof/>
        </w:rPr>
        <w:tab/>
        <w:t>Modification if you have exempt income</w:t>
      </w:r>
      <w:r w:rsidRPr="006F3D60">
        <w:rPr>
          <w:noProof/>
        </w:rPr>
        <w:tab/>
      </w:r>
      <w:r w:rsidRPr="006F3D60">
        <w:rPr>
          <w:noProof/>
        </w:rPr>
        <w:fldChar w:fldCharType="begin"/>
      </w:r>
      <w:r w:rsidRPr="006F3D60">
        <w:rPr>
          <w:noProof/>
        </w:rPr>
        <w:instrText xml:space="preserve"> PAGEREF _Toc58325719 \h </w:instrText>
      </w:r>
      <w:r w:rsidRPr="006F3D60">
        <w:rPr>
          <w:noProof/>
        </w:rPr>
      </w:r>
      <w:r w:rsidRPr="006F3D60">
        <w:rPr>
          <w:noProof/>
        </w:rPr>
        <w:fldChar w:fldCharType="separate"/>
      </w:r>
      <w:r w:rsidR="00826577">
        <w:rPr>
          <w:noProof/>
        </w:rPr>
        <w:t>380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20</w:t>
      </w:r>
      <w:r>
        <w:rPr>
          <w:noProof/>
        </w:rPr>
        <w:tab/>
        <w:t>Modification if you become bankrupt</w:t>
      </w:r>
      <w:r w:rsidRPr="006F3D60">
        <w:rPr>
          <w:noProof/>
        </w:rPr>
        <w:tab/>
      </w:r>
      <w:r w:rsidRPr="006F3D60">
        <w:rPr>
          <w:noProof/>
        </w:rPr>
        <w:fldChar w:fldCharType="begin"/>
      </w:r>
      <w:r w:rsidRPr="006F3D60">
        <w:rPr>
          <w:noProof/>
        </w:rPr>
        <w:instrText xml:space="preserve"> PAGEREF _Toc58325720 \h </w:instrText>
      </w:r>
      <w:r w:rsidRPr="006F3D60">
        <w:rPr>
          <w:noProof/>
        </w:rPr>
      </w:r>
      <w:r w:rsidRPr="006F3D60">
        <w:rPr>
          <w:noProof/>
        </w:rPr>
        <w:fldChar w:fldCharType="separate"/>
      </w:r>
      <w:r w:rsidR="00826577">
        <w:rPr>
          <w:noProof/>
        </w:rPr>
        <w:t>380</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25</w:t>
      </w:r>
      <w:r>
        <w:rPr>
          <w:noProof/>
        </w:rPr>
        <w:tab/>
        <w:t>Application of Division to certain partnerships</w:t>
      </w:r>
      <w:r w:rsidRPr="006F3D60">
        <w:rPr>
          <w:noProof/>
        </w:rPr>
        <w:tab/>
      </w:r>
      <w:r w:rsidRPr="006F3D60">
        <w:rPr>
          <w:noProof/>
        </w:rPr>
        <w:fldChar w:fldCharType="begin"/>
      </w:r>
      <w:r w:rsidRPr="006F3D60">
        <w:rPr>
          <w:noProof/>
        </w:rPr>
        <w:instrText xml:space="preserve"> PAGEREF _Toc58325721 \h </w:instrText>
      </w:r>
      <w:r w:rsidRPr="006F3D60">
        <w:rPr>
          <w:noProof/>
        </w:rPr>
      </w:r>
      <w:r w:rsidRPr="006F3D60">
        <w:rPr>
          <w:noProof/>
        </w:rPr>
        <w:fldChar w:fldCharType="separate"/>
      </w:r>
      <w:r w:rsidR="00826577">
        <w:rPr>
          <w:noProof/>
        </w:rPr>
        <w:t>381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30</w:t>
      </w:r>
      <w:r>
        <w:rPr>
          <w:noProof/>
        </w:rPr>
        <w:tab/>
        <w:t>Assessable income test</w:t>
      </w:r>
      <w:r w:rsidRPr="006F3D60">
        <w:rPr>
          <w:noProof/>
        </w:rPr>
        <w:tab/>
      </w:r>
      <w:r w:rsidRPr="006F3D60">
        <w:rPr>
          <w:noProof/>
        </w:rPr>
        <w:fldChar w:fldCharType="begin"/>
      </w:r>
      <w:r w:rsidRPr="006F3D60">
        <w:rPr>
          <w:noProof/>
        </w:rPr>
        <w:instrText xml:space="preserve"> PAGEREF _Toc58325722 \h </w:instrText>
      </w:r>
      <w:r w:rsidRPr="006F3D60">
        <w:rPr>
          <w:noProof/>
        </w:rPr>
      </w:r>
      <w:r w:rsidRPr="006F3D60">
        <w:rPr>
          <w:noProof/>
        </w:rPr>
        <w:fldChar w:fldCharType="separate"/>
      </w:r>
      <w:r w:rsidR="00826577">
        <w:rPr>
          <w:noProof/>
        </w:rPr>
        <w:t>381</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35</w:t>
      </w:r>
      <w:r>
        <w:rPr>
          <w:noProof/>
        </w:rPr>
        <w:tab/>
        <w:t>Profits test</w:t>
      </w:r>
      <w:r w:rsidRPr="006F3D60">
        <w:rPr>
          <w:noProof/>
        </w:rPr>
        <w:tab/>
      </w:r>
      <w:r w:rsidRPr="006F3D60">
        <w:rPr>
          <w:noProof/>
        </w:rPr>
        <w:fldChar w:fldCharType="begin"/>
      </w:r>
      <w:r w:rsidRPr="006F3D60">
        <w:rPr>
          <w:noProof/>
        </w:rPr>
        <w:instrText xml:space="preserve"> PAGEREF _Toc58325723 \h </w:instrText>
      </w:r>
      <w:r w:rsidRPr="006F3D60">
        <w:rPr>
          <w:noProof/>
        </w:rPr>
      </w:r>
      <w:r w:rsidRPr="006F3D60">
        <w:rPr>
          <w:noProof/>
        </w:rPr>
        <w:fldChar w:fldCharType="separate"/>
      </w:r>
      <w:r w:rsidR="00826577">
        <w:rPr>
          <w:noProof/>
        </w:rPr>
        <w:t>382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40</w:t>
      </w:r>
      <w:r>
        <w:rPr>
          <w:noProof/>
        </w:rPr>
        <w:tab/>
        <w:t>Real property test</w:t>
      </w:r>
      <w:r w:rsidRPr="006F3D60">
        <w:rPr>
          <w:noProof/>
        </w:rPr>
        <w:tab/>
      </w:r>
      <w:r w:rsidRPr="006F3D60">
        <w:rPr>
          <w:noProof/>
        </w:rPr>
        <w:fldChar w:fldCharType="begin"/>
      </w:r>
      <w:r w:rsidRPr="006F3D60">
        <w:rPr>
          <w:noProof/>
        </w:rPr>
        <w:instrText xml:space="preserve"> PAGEREF _Toc58325724 \h </w:instrText>
      </w:r>
      <w:r w:rsidRPr="006F3D60">
        <w:rPr>
          <w:noProof/>
        </w:rPr>
      </w:r>
      <w:r w:rsidRPr="006F3D60">
        <w:rPr>
          <w:noProof/>
        </w:rPr>
        <w:fldChar w:fldCharType="separate"/>
      </w:r>
      <w:r w:rsidR="00826577">
        <w:rPr>
          <w:noProof/>
        </w:rPr>
        <w:t>382</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45</w:t>
      </w:r>
      <w:r>
        <w:rPr>
          <w:noProof/>
        </w:rPr>
        <w:tab/>
        <w:t>Other assets test</w:t>
      </w:r>
      <w:r w:rsidRPr="006F3D60">
        <w:rPr>
          <w:noProof/>
        </w:rPr>
        <w:tab/>
      </w:r>
      <w:r w:rsidRPr="006F3D60">
        <w:rPr>
          <w:noProof/>
        </w:rPr>
        <w:fldChar w:fldCharType="begin"/>
      </w:r>
      <w:r w:rsidRPr="006F3D60">
        <w:rPr>
          <w:noProof/>
        </w:rPr>
        <w:instrText xml:space="preserve"> PAGEREF _Toc58325725 \h </w:instrText>
      </w:r>
      <w:r w:rsidRPr="006F3D60">
        <w:rPr>
          <w:noProof/>
        </w:rPr>
      </w:r>
      <w:r w:rsidRPr="006F3D60">
        <w:rPr>
          <w:noProof/>
        </w:rPr>
        <w:fldChar w:fldCharType="separate"/>
      </w:r>
      <w:r w:rsidR="00826577">
        <w:rPr>
          <w:noProof/>
        </w:rPr>
        <w:t>383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50</w:t>
      </w:r>
      <w:r>
        <w:rPr>
          <w:noProof/>
        </w:rPr>
        <w:tab/>
        <w:t>Apportionment</w:t>
      </w:r>
      <w:r w:rsidRPr="006F3D60">
        <w:rPr>
          <w:noProof/>
        </w:rPr>
        <w:tab/>
      </w:r>
      <w:r w:rsidRPr="006F3D60">
        <w:rPr>
          <w:noProof/>
        </w:rPr>
        <w:fldChar w:fldCharType="begin"/>
      </w:r>
      <w:r w:rsidRPr="006F3D60">
        <w:rPr>
          <w:noProof/>
        </w:rPr>
        <w:instrText xml:space="preserve"> PAGEREF _Toc58325726 \h </w:instrText>
      </w:r>
      <w:r w:rsidRPr="006F3D60">
        <w:rPr>
          <w:noProof/>
        </w:rPr>
      </w:r>
      <w:r w:rsidRPr="006F3D60">
        <w:rPr>
          <w:noProof/>
        </w:rPr>
        <w:fldChar w:fldCharType="separate"/>
      </w:r>
      <w:r w:rsidR="00826577">
        <w:rPr>
          <w:noProof/>
        </w:rPr>
        <w:t>384</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35</w:t>
      </w:r>
      <w:r>
        <w:rPr>
          <w:noProof/>
        </w:rPr>
        <w:noBreakHyphen/>
        <w:t>55</w:t>
      </w:r>
      <w:r>
        <w:rPr>
          <w:noProof/>
        </w:rPr>
        <w:tab/>
        <w:t>Commissioner’s discretion</w:t>
      </w:r>
      <w:r w:rsidRPr="006F3D60">
        <w:rPr>
          <w:noProof/>
        </w:rPr>
        <w:tab/>
      </w:r>
      <w:r w:rsidRPr="006F3D60">
        <w:rPr>
          <w:noProof/>
        </w:rPr>
        <w:fldChar w:fldCharType="begin"/>
      </w:r>
      <w:r w:rsidRPr="006F3D60">
        <w:rPr>
          <w:noProof/>
        </w:rPr>
        <w:instrText xml:space="preserve"> PAGEREF _Toc58325727 \h </w:instrText>
      </w:r>
      <w:r w:rsidRPr="006F3D60">
        <w:rPr>
          <w:noProof/>
        </w:rPr>
      </w:r>
      <w:r w:rsidRPr="006F3D60">
        <w:rPr>
          <w:noProof/>
        </w:rPr>
        <w:fldChar w:fldCharType="separate"/>
      </w:r>
      <w:r w:rsidR="00826577">
        <w:rPr>
          <w:noProof/>
        </w:rPr>
        <w:t>384</w:t>
      </w:r>
      <w:r w:rsidRPr="006F3D60">
        <w:rPr>
          <w:noProof/>
        </w:rPr>
        <w:fldChar w:fldCharType="end"/>
      </w:r>
    </w:p>
    <w:p w:rsidR="006F3D60" w:rsidRDefault="006F3D60">
      <w:pPr>
        <w:pStyle w:val="TOC3"/>
        <w:rPr>
          <w:rFonts w:asciiTheme="minorHAnsi" w:eastAsiaTheme="minorEastAsia" w:hAnsiTheme="minorHAnsi" w:cstheme="minorBidi"/>
          <w:b w:val="0"/>
          <w:noProof/>
          <w:kern w:val="0"/>
          <w:szCs w:val="22"/>
        </w:rPr>
      </w:pPr>
      <w:r>
        <w:rPr>
          <w:noProof/>
        </w:rPr>
        <w:t>Division 36—Tax losses of earlier income years</w:t>
      </w:r>
      <w:r w:rsidRPr="006F3D60">
        <w:rPr>
          <w:b w:val="0"/>
          <w:noProof/>
          <w:sz w:val="18"/>
        </w:rPr>
        <w:tab/>
      </w:r>
      <w:r w:rsidRPr="006F3D60">
        <w:rPr>
          <w:b w:val="0"/>
          <w:noProof/>
          <w:sz w:val="18"/>
        </w:rPr>
        <w:fldChar w:fldCharType="begin"/>
      </w:r>
      <w:r w:rsidRPr="006F3D60">
        <w:rPr>
          <w:b w:val="0"/>
          <w:noProof/>
          <w:sz w:val="18"/>
        </w:rPr>
        <w:instrText xml:space="preserve"> PAGEREF _Toc58325728 \h </w:instrText>
      </w:r>
      <w:r w:rsidRPr="006F3D60">
        <w:rPr>
          <w:b w:val="0"/>
          <w:noProof/>
          <w:sz w:val="18"/>
        </w:rPr>
      </w:r>
      <w:r w:rsidRPr="006F3D60">
        <w:rPr>
          <w:b w:val="0"/>
          <w:noProof/>
          <w:sz w:val="18"/>
        </w:rPr>
        <w:fldChar w:fldCharType="separate"/>
      </w:r>
      <w:r w:rsidR="00826577">
        <w:rPr>
          <w:b w:val="0"/>
          <w:noProof/>
          <w:sz w:val="18"/>
        </w:rPr>
        <w:t>387</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Division 36</w:t>
      </w:r>
      <w:r>
        <w:rPr>
          <w:noProof/>
        </w:rPr>
        <w:tab/>
      </w:r>
      <w:r w:rsidRPr="006F3D60">
        <w:rPr>
          <w:b w:val="0"/>
          <w:noProof/>
          <w:sz w:val="18"/>
        </w:rPr>
        <w:t>387</w:t>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1</w:t>
      </w:r>
      <w:r>
        <w:rPr>
          <w:noProof/>
        </w:rPr>
        <w:tab/>
        <w:t>What this Division is about</w:t>
      </w:r>
      <w:r w:rsidRPr="006F3D60">
        <w:rPr>
          <w:noProof/>
        </w:rPr>
        <w:tab/>
      </w:r>
      <w:r w:rsidRPr="006F3D60">
        <w:rPr>
          <w:noProof/>
        </w:rPr>
        <w:fldChar w:fldCharType="begin"/>
      </w:r>
      <w:r w:rsidRPr="006F3D60">
        <w:rPr>
          <w:noProof/>
        </w:rPr>
        <w:instrText xml:space="preserve"> PAGEREF _Toc58325730 \h </w:instrText>
      </w:r>
      <w:r w:rsidRPr="006F3D60">
        <w:rPr>
          <w:noProof/>
        </w:rPr>
      </w:r>
      <w:r w:rsidRPr="006F3D60">
        <w:rPr>
          <w:noProof/>
        </w:rPr>
        <w:fldChar w:fldCharType="separate"/>
      </w:r>
      <w:r w:rsidR="00826577">
        <w:rPr>
          <w:noProof/>
        </w:rPr>
        <w:t>387</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36</w:t>
      </w:r>
      <w:r>
        <w:rPr>
          <w:noProof/>
        </w:rPr>
        <w:noBreakHyphen/>
        <w:t>A—Deductions for tax losses of earlier income years</w:t>
      </w:r>
      <w:r w:rsidRPr="006F3D60">
        <w:rPr>
          <w:b w:val="0"/>
          <w:noProof/>
          <w:sz w:val="18"/>
        </w:rPr>
        <w:tab/>
      </w:r>
      <w:r w:rsidRPr="006F3D60">
        <w:rPr>
          <w:b w:val="0"/>
          <w:noProof/>
          <w:sz w:val="18"/>
        </w:rPr>
        <w:fldChar w:fldCharType="begin"/>
      </w:r>
      <w:r w:rsidRPr="006F3D60">
        <w:rPr>
          <w:b w:val="0"/>
          <w:noProof/>
          <w:sz w:val="18"/>
        </w:rPr>
        <w:instrText xml:space="preserve"> PAGEREF _Toc58325731 \h </w:instrText>
      </w:r>
      <w:r w:rsidRPr="006F3D60">
        <w:rPr>
          <w:b w:val="0"/>
          <w:noProof/>
          <w:sz w:val="18"/>
        </w:rPr>
      </w:r>
      <w:r w:rsidRPr="006F3D60">
        <w:rPr>
          <w:b w:val="0"/>
          <w:noProof/>
          <w:sz w:val="18"/>
        </w:rPr>
        <w:fldChar w:fldCharType="separate"/>
      </w:r>
      <w:r w:rsidR="00826577">
        <w:rPr>
          <w:b w:val="0"/>
          <w:noProof/>
          <w:sz w:val="18"/>
        </w:rPr>
        <w:t>387</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10</w:t>
      </w:r>
      <w:r>
        <w:rPr>
          <w:noProof/>
        </w:rPr>
        <w:tab/>
        <w:t>How to calculate a tax loss for an income year</w:t>
      </w:r>
      <w:r w:rsidRPr="006F3D60">
        <w:rPr>
          <w:noProof/>
        </w:rPr>
        <w:tab/>
      </w:r>
      <w:r w:rsidRPr="006F3D60">
        <w:rPr>
          <w:noProof/>
        </w:rPr>
        <w:fldChar w:fldCharType="begin"/>
      </w:r>
      <w:r w:rsidRPr="006F3D60">
        <w:rPr>
          <w:noProof/>
        </w:rPr>
        <w:instrText xml:space="preserve"> PAGEREF _Toc58325732 \h </w:instrText>
      </w:r>
      <w:r w:rsidRPr="006F3D60">
        <w:rPr>
          <w:noProof/>
        </w:rPr>
      </w:r>
      <w:r w:rsidRPr="006F3D60">
        <w:rPr>
          <w:noProof/>
        </w:rPr>
        <w:fldChar w:fldCharType="separate"/>
      </w:r>
      <w:r w:rsidR="00826577">
        <w:rPr>
          <w:noProof/>
        </w:rPr>
        <w:t>387</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15</w:t>
      </w:r>
      <w:r>
        <w:rPr>
          <w:noProof/>
        </w:rPr>
        <w:tab/>
        <w:t>How to deduct tax losses of entities other than corporate tax entities</w:t>
      </w:r>
      <w:r w:rsidRPr="006F3D60">
        <w:rPr>
          <w:noProof/>
        </w:rPr>
        <w:tab/>
      </w:r>
      <w:r w:rsidRPr="006F3D60">
        <w:rPr>
          <w:noProof/>
        </w:rPr>
        <w:fldChar w:fldCharType="begin"/>
      </w:r>
      <w:r w:rsidRPr="006F3D60">
        <w:rPr>
          <w:noProof/>
        </w:rPr>
        <w:instrText xml:space="preserve"> PAGEREF _Toc58325733 \h </w:instrText>
      </w:r>
      <w:r w:rsidRPr="006F3D60">
        <w:rPr>
          <w:noProof/>
        </w:rPr>
      </w:r>
      <w:r w:rsidRPr="006F3D60">
        <w:rPr>
          <w:noProof/>
        </w:rPr>
        <w:fldChar w:fldCharType="separate"/>
      </w:r>
      <w:r w:rsidR="00826577">
        <w:rPr>
          <w:noProof/>
        </w:rPr>
        <w:t>388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17</w:t>
      </w:r>
      <w:r>
        <w:rPr>
          <w:noProof/>
        </w:rPr>
        <w:tab/>
        <w:t>How to deduct tax losses of corporate tax entities</w:t>
      </w:r>
      <w:r w:rsidRPr="006F3D60">
        <w:rPr>
          <w:noProof/>
        </w:rPr>
        <w:tab/>
      </w:r>
      <w:r w:rsidRPr="006F3D60">
        <w:rPr>
          <w:noProof/>
        </w:rPr>
        <w:fldChar w:fldCharType="begin"/>
      </w:r>
      <w:r w:rsidRPr="006F3D60">
        <w:rPr>
          <w:noProof/>
        </w:rPr>
        <w:instrText xml:space="preserve"> PAGEREF _Toc58325734 \h </w:instrText>
      </w:r>
      <w:r w:rsidRPr="006F3D60">
        <w:rPr>
          <w:noProof/>
        </w:rPr>
      </w:r>
      <w:r w:rsidRPr="006F3D60">
        <w:rPr>
          <w:noProof/>
        </w:rPr>
        <w:fldChar w:fldCharType="separate"/>
      </w:r>
      <w:r w:rsidR="00826577">
        <w:rPr>
          <w:noProof/>
        </w:rPr>
        <w:t>389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20</w:t>
      </w:r>
      <w:r>
        <w:rPr>
          <w:noProof/>
        </w:rPr>
        <w:tab/>
        <w:t>Net exempt income</w:t>
      </w:r>
      <w:r w:rsidRPr="006F3D60">
        <w:rPr>
          <w:noProof/>
        </w:rPr>
        <w:tab/>
      </w:r>
      <w:r w:rsidRPr="006F3D60">
        <w:rPr>
          <w:noProof/>
        </w:rPr>
        <w:fldChar w:fldCharType="begin"/>
      </w:r>
      <w:r w:rsidRPr="006F3D60">
        <w:rPr>
          <w:noProof/>
        </w:rPr>
        <w:instrText xml:space="preserve"> PAGEREF _Toc58325735 \h </w:instrText>
      </w:r>
      <w:r w:rsidRPr="006F3D60">
        <w:rPr>
          <w:noProof/>
        </w:rPr>
      </w:r>
      <w:r w:rsidRPr="006F3D60">
        <w:rPr>
          <w:noProof/>
        </w:rPr>
        <w:fldChar w:fldCharType="separate"/>
      </w:r>
      <w:r w:rsidR="00826577">
        <w:rPr>
          <w:noProof/>
        </w:rPr>
        <w:t>393</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25</w:t>
      </w:r>
      <w:r>
        <w:rPr>
          <w:noProof/>
        </w:rPr>
        <w:tab/>
        <w:t>Special rules about tax losses</w:t>
      </w:r>
      <w:r w:rsidRPr="006F3D60">
        <w:rPr>
          <w:noProof/>
        </w:rPr>
        <w:tab/>
      </w:r>
      <w:r w:rsidRPr="006F3D60">
        <w:rPr>
          <w:noProof/>
        </w:rPr>
        <w:fldChar w:fldCharType="begin"/>
      </w:r>
      <w:r w:rsidRPr="006F3D60">
        <w:rPr>
          <w:noProof/>
        </w:rPr>
        <w:instrText xml:space="preserve"> PAGEREF _Toc58325736 \h </w:instrText>
      </w:r>
      <w:r w:rsidRPr="006F3D60">
        <w:rPr>
          <w:noProof/>
        </w:rPr>
      </w:r>
      <w:r w:rsidRPr="006F3D60">
        <w:rPr>
          <w:noProof/>
        </w:rPr>
        <w:fldChar w:fldCharType="separate"/>
      </w:r>
      <w:r w:rsidR="00826577">
        <w:rPr>
          <w:noProof/>
        </w:rPr>
        <w:t>393</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36</w:t>
      </w:r>
      <w:r>
        <w:rPr>
          <w:noProof/>
        </w:rPr>
        <w:noBreakHyphen/>
        <w:t>B—Effect of you becoming bankrupt</w:t>
      </w:r>
      <w:r w:rsidRPr="006F3D60">
        <w:rPr>
          <w:b w:val="0"/>
          <w:noProof/>
          <w:sz w:val="18"/>
        </w:rPr>
        <w:tab/>
      </w:r>
      <w:r w:rsidRPr="006F3D60">
        <w:rPr>
          <w:b w:val="0"/>
          <w:noProof/>
          <w:sz w:val="18"/>
        </w:rPr>
        <w:fldChar w:fldCharType="begin"/>
      </w:r>
      <w:r w:rsidRPr="006F3D60">
        <w:rPr>
          <w:b w:val="0"/>
          <w:noProof/>
          <w:sz w:val="18"/>
        </w:rPr>
        <w:instrText xml:space="preserve"> PAGEREF _Toc58325737 \h </w:instrText>
      </w:r>
      <w:r w:rsidRPr="006F3D60">
        <w:rPr>
          <w:b w:val="0"/>
          <w:noProof/>
          <w:sz w:val="18"/>
        </w:rPr>
      </w:r>
      <w:r w:rsidRPr="006F3D60">
        <w:rPr>
          <w:b w:val="0"/>
          <w:noProof/>
          <w:sz w:val="18"/>
        </w:rPr>
        <w:fldChar w:fldCharType="separate"/>
      </w:r>
      <w:r w:rsidR="00826577">
        <w:rPr>
          <w:b w:val="0"/>
          <w:noProof/>
          <w:sz w:val="18"/>
        </w:rPr>
        <w:t>398</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B</w:t>
      </w:r>
      <w:r w:rsidRPr="006F3D60">
        <w:rPr>
          <w:b w:val="0"/>
          <w:noProof/>
          <w:sz w:val="18"/>
        </w:rPr>
        <w:tab/>
      </w:r>
      <w:r w:rsidRPr="006F3D60">
        <w:rPr>
          <w:b w:val="0"/>
          <w:noProof/>
          <w:sz w:val="18"/>
        </w:rPr>
        <w:fldChar w:fldCharType="begin"/>
      </w:r>
      <w:r w:rsidRPr="006F3D60">
        <w:rPr>
          <w:b w:val="0"/>
          <w:noProof/>
          <w:sz w:val="18"/>
        </w:rPr>
        <w:instrText xml:space="preserve"> PAGEREF _Toc58325738 \h </w:instrText>
      </w:r>
      <w:r w:rsidRPr="006F3D60">
        <w:rPr>
          <w:b w:val="0"/>
          <w:noProof/>
          <w:sz w:val="18"/>
        </w:rPr>
      </w:r>
      <w:r w:rsidRPr="006F3D60">
        <w:rPr>
          <w:b w:val="0"/>
          <w:noProof/>
          <w:sz w:val="18"/>
        </w:rPr>
        <w:fldChar w:fldCharType="separate"/>
      </w:r>
      <w:r w:rsidR="00826577">
        <w:rPr>
          <w:b w:val="0"/>
          <w:noProof/>
          <w:sz w:val="18"/>
        </w:rPr>
        <w:t>398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30</w:t>
      </w:r>
      <w:r>
        <w:rPr>
          <w:noProof/>
        </w:rPr>
        <w:tab/>
        <w:t>What this Subdivision is about</w:t>
      </w:r>
      <w:r w:rsidRPr="006F3D60">
        <w:rPr>
          <w:noProof/>
        </w:rPr>
        <w:tab/>
      </w:r>
      <w:r w:rsidRPr="006F3D60">
        <w:rPr>
          <w:noProof/>
        </w:rPr>
        <w:fldChar w:fldCharType="begin"/>
      </w:r>
      <w:r w:rsidRPr="006F3D60">
        <w:rPr>
          <w:noProof/>
        </w:rPr>
        <w:instrText xml:space="preserve"> PAGEREF _Toc58325739 \h </w:instrText>
      </w:r>
      <w:r w:rsidRPr="006F3D60">
        <w:rPr>
          <w:noProof/>
        </w:rPr>
      </w:r>
      <w:r w:rsidRPr="006F3D60">
        <w:rPr>
          <w:noProof/>
        </w:rPr>
        <w:fldChar w:fldCharType="separate"/>
      </w:r>
      <w:r w:rsidR="00826577">
        <w:rPr>
          <w:noProof/>
        </w:rPr>
        <w:t>398</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provisions</w:t>
      </w:r>
      <w:r w:rsidRPr="006F3D60">
        <w:rPr>
          <w:b w:val="0"/>
          <w:noProof/>
          <w:sz w:val="18"/>
        </w:rPr>
        <w:tab/>
      </w:r>
      <w:r w:rsidRPr="006F3D60">
        <w:rPr>
          <w:b w:val="0"/>
          <w:noProof/>
          <w:sz w:val="18"/>
        </w:rPr>
        <w:fldChar w:fldCharType="begin"/>
      </w:r>
      <w:r w:rsidRPr="006F3D60">
        <w:rPr>
          <w:b w:val="0"/>
          <w:noProof/>
          <w:sz w:val="18"/>
        </w:rPr>
        <w:instrText xml:space="preserve"> PAGEREF _Toc58325740 \h </w:instrText>
      </w:r>
      <w:r w:rsidRPr="006F3D60">
        <w:rPr>
          <w:b w:val="0"/>
          <w:noProof/>
          <w:sz w:val="18"/>
        </w:rPr>
      </w:r>
      <w:r w:rsidRPr="006F3D60">
        <w:rPr>
          <w:b w:val="0"/>
          <w:noProof/>
          <w:sz w:val="18"/>
        </w:rPr>
        <w:fldChar w:fldCharType="separate"/>
      </w:r>
      <w:r w:rsidR="00826577">
        <w:rPr>
          <w:b w:val="0"/>
          <w:noProof/>
          <w:sz w:val="18"/>
        </w:rPr>
        <w:t>398</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35</w:t>
      </w:r>
      <w:r>
        <w:rPr>
          <w:noProof/>
        </w:rPr>
        <w:tab/>
        <w:t>No deduction for tax loss incurred before bankruptcy</w:t>
      </w:r>
      <w:r w:rsidRPr="006F3D60">
        <w:rPr>
          <w:noProof/>
        </w:rPr>
        <w:tab/>
      </w:r>
      <w:r w:rsidRPr="006F3D60">
        <w:rPr>
          <w:noProof/>
        </w:rPr>
        <w:fldChar w:fldCharType="begin"/>
      </w:r>
      <w:r w:rsidRPr="006F3D60">
        <w:rPr>
          <w:noProof/>
        </w:rPr>
        <w:instrText xml:space="preserve"> PAGEREF _Toc58325741 \h </w:instrText>
      </w:r>
      <w:r w:rsidRPr="006F3D60">
        <w:rPr>
          <w:noProof/>
        </w:rPr>
      </w:r>
      <w:r w:rsidRPr="006F3D60">
        <w:rPr>
          <w:noProof/>
        </w:rPr>
        <w:fldChar w:fldCharType="separate"/>
      </w:r>
      <w:r w:rsidR="00826577">
        <w:rPr>
          <w:noProof/>
        </w:rPr>
        <w:t>398</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40</w:t>
      </w:r>
      <w:r>
        <w:rPr>
          <w:noProof/>
        </w:rPr>
        <w:tab/>
        <w:t>Deduction for amounts paid for debts incurred before bankruptcy</w:t>
      </w:r>
      <w:r w:rsidRPr="006F3D60">
        <w:rPr>
          <w:noProof/>
        </w:rPr>
        <w:tab/>
      </w:r>
      <w:r w:rsidRPr="006F3D60">
        <w:rPr>
          <w:noProof/>
        </w:rPr>
        <w:fldChar w:fldCharType="begin"/>
      </w:r>
      <w:r w:rsidRPr="006F3D60">
        <w:rPr>
          <w:noProof/>
        </w:rPr>
        <w:instrText xml:space="preserve"> PAGEREF _Toc58325742 \h </w:instrText>
      </w:r>
      <w:r w:rsidRPr="006F3D60">
        <w:rPr>
          <w:noProof/>
        </w:rPr>
      </w:r>
      <w:r w:rsidRPr="006F3D60">
        <w:rPr>
          <w:noProof/>
        </w:rPr>
        <w:fldChar w:fldCharType="separate"/>
      </w:r>
      <w:r w:rsidR="00826577">
        <w:rPr>
          <w:noProof/>
        </w:rPr>
        <w:t>399</w:t>
      </w:r>
      <w:r w:rsidRPr="006F3D60">
        <w:rPr>
          <w:noProof/>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45</w:t>
      </w:r>
      <w:r>
        <w:rPr>
          <w:noProof/>
        </w:rPr>
        <w:tab/>
        <w:t>Limit on deductions for amounts paid</w:t>
      </w:r>
      <w:r w:rsidRPr="006F3D60">
        <w:rPr>
          <w:noProof/>
        </w:rPr>
        <w:tab/>
      </w:r>
      <w:r w:rsidRPr="006F3D60">
        <w:rPr>
          <w:noProof/>
        </w:rPr>
        <w:fldChar w:fldCharType="begin"/>
      </w:r>
      <w:r w:rsidRPr="006F3D60">
        <w:rPr>
          <w:noProof/>
        </w:rPr>
        <w:instrText xml:space="preserve"> PAGEREF _Toc58325743 \h </w:instrText>
      </w:r>
      <w:r w:rsidRPr="006F3D60">
        <w:rPr>
          <w:noProof/>
        </w:rPr>
      </w:r>
      <w:r w:rsidRPr="006F3D60">
        <w:rPr>
          <w:noProof/>
        </w:rPr>
        <w:fldChar w:fldCharType="separate"/>
      </w:r>
      <w:r w:rsidR="00826577">
        <w:rPr>
          <w:noProof/>
        </w:rPr>
        <w:t>401</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Subdivision 36</w:t>
      </w:r>
      <w:r>
        <w:rPr>
          <w:noProof/>
        </w:rPr>
        <w:noBreakHyphen/>
        <w:t>C—Excess franking offsets</w:t>
      </w:r>
      <w:r w:rsidRPr="006F3D60">
        <w:rPr>
          <w:b w:val="0"/>
          <w:noProof/>
          <w:sz w:val="18"/>
        </w:rPr>
        <w:tab/>
      </w:r>
      <w:r w:rsidRPr="006F3D60">
        <w:rPr>
          <w:b w:val="0"/>
          <w:noProof/>
          <w:sz w:val="18"/>
        </w:rPr>
        <w:fldChar w:fldCharType="begin"/>
      </w:r>
      <w:r w:rsidRPr="006F3D60">
        <w:rPr>
          <w:b w:val="0"/>
          <w:noProof/>
          <w:sz w:val="18"/>
        </w:rPr>
        <w:instrText xml:space="preserve"> PAGEREF _Toc58325744 \h </w:instrText>
      </w:r>
      <w:r w:rsidRPr="006F3D60">
        <w:rPr>
          <w:b w:val="0"/>
          <w:noProof/>
          <w:sz w:val="18"/>
        </w:rPr>
      </w:r>
      <w:r w:rsidRPr="006F3D60">
        <w:rPr>
          <w:b w:val="0"/>
          <w:noProof/>
          <w:sz w:val="18"/>
        </w:rPr>
        <w:fldChar w:fldCharType="separate"/>
      </w:r>
      <w:r w:rsidR="00826577">
        <w:rPr>
          <w:b w:val="0"/>
          <w:noProof/>
          <w:sz w:val="18"/>
        </w:rPr>
        <w:t>402</w:t>
      </w:r>
      <w:r w:rsidRPr="006F3D60">
        <w:rPr>
          <w:b w:val="0"/>
          <w:noProof/>
          <w:sz w:val="18"/>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Guide to Subdivision 36</w:t>
      </w:r>
      <w:r>
        <w:rPr>
          <w:noProof/>
        </w:rPr>
        <w:noBreakHyphen/>
        <w:t>C</w:t>
      </w:r>
      <w:r w:rsidRPr="006F3D60">
        <w:rPr>
          <w:b w:val="0"/>
          <w:noProof/>
          <w:sz w:val="18"/>
        </w:rPr>
        <w:tab/>
      </w:r>
      <w:r w:rsidRPr="006F3D60">
        <w:rPr>
          <w:b w:val="0"/>
          <w:noProof/>
          <w:sz w:val="18"/>
        </w:rPr>
        <w:fldChar w:fldCharType="begin"/>
      </w:r>
      <w:r w:rsidRPr="006F3D60">
        <w:rPr>
          <w:b w:val="0"/>
          <w:noProof/>
          <w:sz w:val="18"/>
        </w:rPr>
        <w:instrText xml:space="preserve"> PAGEREF _Toc58325745 \h </w:instrText>
      </w:r>
      <w:r w:rsidRPr="006F3D60">
        <w:rPr>
          <w:b w:val="0"/>
          <w:noProof/>
          <w:sz w:val="18"/>
        </w:rPr>
      </w:r>
      <w:r w:rsidRPr="006F3D60">
        <w:rPr>
          <w:b w:val="0"/>
          <w:noProof/>
          <w:sz w:val="18"/>
        </w:rPr>
        <w:fldChar w:fldCharType="separate"/>
      </w:r>
      <w:r w:rsidR="00826577">
        <w:rPr>
          <w:b w:val="0"/>
          <w:noProof/>
          <w:sz w:val="18"/>
        </w:rPr>
        <w:t>402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50</w:t>
      </w:r>
      <w:r>
        <w:rPr>
          <w:noProof/>
        </w:rPr>
        <w:tab/>
        <w:t>What this Subdivision is about</w:t>
      </w:r>
      <w:r w:rsidRPr="006F3D60">
        <w:rPr>
          <w:noProof/>
        </w:rPr>
        <w:tab/>
      </w:r>
      <w:r w:rsidRPr="006F3D60">
        <w:rPr>
          <w:noProof/>
        </w:rPr>
        <w:fldChar w:fldCharType="begin"/>
      </w:r>
      <w:r w:rsidRPr="006F3D60">
        <w:rPr>
          <w:noProof/>
        </w:rPr>
        <w:instrText xml:space="preserve"> PAGEREF _Toc58325746 \h </w:instrText>
      </w:r>
      <w:r w:rsidRPr="006F3D60">
        <w:rPr>
          <w:noProof/>
        </w:rPr>
      </w:r>
      <w:r w:rsidRPr="006F3D60">
        <w:rPr>
          <w:noProof/>
        </w:rPr>
        <w:fldChar w:fldCharType="separate"/>
      </w:r>
      <w:r w:rsidR="00826577">
        <w:rPr>
          <w:noProof/>
        </w:rPr>
        <w:t>402</w:t>
      </w:r>
      <w:r w:rsidRPr="006F3D60">
        <w:rPr>
          <w:noProof/>
        </w:rPr>
        <w:fldChar w:fldCharType="end"/>
      </w:r>
    </w:p>
    <w:p w:rsidR="006F3D60" w:rsidRDefault="006F3D60">
      <w:pPr>
        <w:pStyle w:val="TOC4"/>
        <w:rPr>
          <w:rFonts w:asciiTheme="minorHAnsi" w:eastAsiaTheme="minorEastAsia" w:hAnsiTheme="minorHAnsi" w:cstheme="minorBidi"/>
          <w:b w:val="0"/>
          <w:noProof/>
          <w:kern w:val="0"/>
          <w:sz w:val="22"/>
          <w:szCs w:val="22"/>
        </w:rPr>
      </w:pPr>
      <w:r>
        <w:rPr>
          <w:noProof/>
        </w:rPr>
        <w:t>Operative provision</w:t>
      </w:r>
      <w:r w:rsidRPr="006F3D60">
        <w:rPr>
          <w:b w:val="0"/>
          <w:noProof/>
          <w:sz w:val="18"/>
        </w:rPr>
        <w:tab/>
      </w:r>
      <w:r w:rsidRPr="006F3D60">
        <w:rPr>
          <w:b w:val="0"/>
          <w:noProof/>
          <w:sz w:val="18"/>
        </w:rPr>
        <w:fldChar w:fldCharType="begin"/>
      </w:r>
      <w:r w:rsidRPr="006F3D60">
        <w:rPr>
          <w:b w:val="0"/>
          <w:noProof/>
          <w:sz w:val="18"/>
        </w:rPr>
        <w:instrText xml:space="preserve"> PAGEREF _Toc58325747 \h </w:instrText>
      </w:r>
      <w:r w:rsidRPr="006F3D60">
        <w:rPr>
          <w:b w:val="0"/>
          <w:noProof/>
          <w:sz w:val="18"/>
        </w:rPr>
      </w:r>
      <w:r w:rsidRPr="006F3D60">
        <w:rPr>
          <w:b w:val="0"/>
          <w:noProof/>
          <w:sz w:val="18"/>
        </w:rPr>
        <w:fldChar w:fldCharType="separate"/>
      </w:r>
      <w:r w:rsidR="00826577">
        <w:rPr>
          <w:b w:val="0"/>
          <w:noProof/>
          <w:sz w:val="18"/>
        </w:rPr>
        <w:t>402</w:t>
      </w:r>
      <w:r w:rsidRPr="006F3D60">
        <w:rPr>
          <w:b w:val="0"/>
          <w:noProof/>
          <w:sz w:val="18"/>
        </w:rPr>
        <w:fldChar w:fldCharType="end"/>
      </w:r>
    </w:p>
    <w:p w:rsidR="006F3D60" w:rsidRDefault="006F3D60">
      <w:pPr>
        <w:pStyle w:val="TOC5"/>
        <w:rPr>
          <w:rFonts w:asciiTheme="minorHAnsi" w:eastAsiaTheme="minorEastAsia" w:hAnsiTheme="minorHAnsi" w:cstheme="minorBidi"/>
          <w:noProof/>
          <w:kern w:val="0"/>
          <w:sz w:val="22"/>
          <w:szCs w:val="22"/>
        </w:rPr>
      </w:pPr>
      <w:r>
        <w:rPr>
          <w:noProof/>
        </w:rPr>
        <w:t>36</w:t>
      </w:r>
      <w:r>
        <w:rPr>
          <w:noProof/>
        </w:rPr>
        <w:noBreakHyphen/>
        <w:t>55</w:t>
      </w:r>
      <w:r>
        <w:rPr>
          <w:noProof/>
        </w:rPr>
        <w:tab/>
        <w:t>Converting excess franking offsets into tax loss</w:t>
      </w:r>
      <w:r w:rsidRPr="006F3D60">
        <w:rPr>
          <w:noProof/>
        </w:rPr>
        <w:tab/>
      </w:r>
      <w:r w:rsidRPr="006F3D60">
        <w:rPr>
          <w:noProof/>
        </w:rPr>
        <w:fldChar w:fldCharType="begin"/>
      </w:r>
      <w:r w:rsidRPr="006F3D60">
        <w:rPr>
          <w:noProof/>
        </w:rPr>
        <w:instrText xml:space="preserve"> PAGEREF _Toc58325748 \h </w:instrText>
      </w:r>
      <w:r w:rsidRPr="006F3D60">
        <w:rPr>
          <w:noProof/>
        </w:rPr>
      </w:r>
      <w:r w:rsidRPr="006F3D60">
        <w:rPr>
          <w:noProof/>
        </w:rPr>
        <w:fldChar w:fldCharType="separate"/>
      </w:r>
      <w:r w:rsidR="00826577">
        <w:rPr>
          <w:noProof/>
        </w:rPr>
        <w:t>402</w:t>
      </w:r>
      <w:r w:rsidRPr="006F3D60">
        <w:rPr>
          <w:noProof/>
        </w:rPr>
        <w:fldChar w:fldCharType="end"/>
      </w:r>
    </w:p>
    <w:p w:rsidR="00A43CB5" w:rsidRPr="00F0351D" w:rsidRDefault="0075427D" w:rsidP="00AB20BF">
      <w:pPr>
        <w:tabs>
          <w:tab w:val="right" w:pos="7088"/>
        </w:tabs>
        <w:ind w:right="567"/>
        <w:sectPr w:rsidR="00A43CB5" w:rsidRPr="00F0351D" w:rsidSect="002B533C">
          <w:headerReference w:type="even" r:id="rId17"/>
          <w:headerReference w:type="default" r:id="rId18"/>
          <w:footerReference w:type="even" r:id="rId19"/>
          <w:footerReference w:type="default" r:id="rId20"/>
          <w:headerReference w:type="first" r:id="rId21"/>
          <w:pgSz w:w="11907" w:h="16839"/>
          <w:pgMar w:top="2381" w:right="2410" w:bottom="4252" w:left="2410" w:header="720" w:footer="3402" w:gutter="0"/>
          <w:pgNumType w:fmt="lowerRoman" w:start="1"/>
          <w:cols w:space="708"/>
          <w:docGrid w:linePitch="360"/>
        </w:sectPr>
      </w:pPr>
      <w:r w:rsidRPr="00F0351D">
        <w:rPr>
          <w:rFonts w:cs="Times New Roman"/>
          <w:sz w:val="18"/>
        </w:rPr>
        <w:fldChar w:fldCharType="end"/>
      </w:r>
    </w:p>
    <w:p w:rsidR="005539A3" w:rsidRPr="00F0351D" w:rsidRDefault="005539A3" w:rsidP="00A43CB5">
      <w:pPr>
        <w:pStyle w:val="LongT"/>
      </w:pPr>
      <w:r w:rsidRPr="00F0351D">
        <w:t>An Act about income tax and related matters</w:t>
      </w:r>
      <w:bookmarkStart w:id="1" w:name="opcCurrentPosition"/>
      <w:bookmarkEnd w:id="1"/>
    </w:p>
    <w:p w:rsidR="005539A3" w:rsidRPr="00F0351D" w:rsidRDefault="005539A3" w:rsidP="00214AF0">
      <w:pPr>
        <w:pStyle w:val="ActHead1"/>
        <w:keepLines w:val="0"/>
        <w:spacing w:before="360"/>
      </w:pPr>
      <w:bookmarkStart w:id="2" w:name="_Toc58325236"/>
      <w:r w:rsidRPr="00F0351D">
        <w:rPr>
          <w:rStyle w:val="CharChapNo"/>
        </w:rPr>
        <w:t>Chapter</w:t>
      </w:r>
      <w:r w:rsidR="00CE15B8" w:rsidRPr="00F0351D">
        <w:rPr>
          <w:rStyle w:val="CharChapNo"/>
        </w:rPr>
        <w:t> </w:t>
      </w:r>
      <w:r w:rsidRPr="00F0351D">
        <w:rPr>
          <w:rStyle w:val="CharChapNo"/>
        </w:rPr>
        <w:t>1</w:t>
      </w:r>
      <w:r w:rsidRPr="00F0351D">
        <w:t>—</w:t>
      </w:r>
      <w:r w:rsidRPr="00F0351D">
        <w:rPr>
          <w:rStyle w:val="CharChapText"/>
        </w:rPr>
        <w:t>Introduction and core provisions</w:t>
      </w:r>
      <w:bookmarkEnd w:id="2"/>
    </w:p>
    <w:p w:rsidR="005539A3" w:rsidRPr="00F0351D" w:rsidRDefault="005539A3" w:rsidP="005539A3">
      <w:pPr>
        <w:pStyle w:val="ActHead2"/>
      </w:pPr>
      <w:bookmarkStart w:id="3" w:name="_Toc58325237"/>
      <w:r w:rsidRPr="00F0351D">
        <w:rPr>
          <w:rStyle w:val="CharPartNo"/>
        </w:rPr>
        <w:t>Part</w:t>
      </w:r>
      <w:r w:rsidR="00CE15B8" w:rsidRPr="00F0351D">
        <w:rPr>
          <w:rStyle w:val="CharPartNo"/>
        </w:rPr>
        <w:t> </w:t>
      </w:r>
      <w:r w:rsidRPr="00F0351D">
        <w:rPr>
          <w:rStyle w:val="CharPartNo"/>
        </w:rPr>
        <w:t>1</w:t>
      </w:r>
      <w:r w:rsidR="007E66D5">
        <w:rPr>
          <w:rStyle w:val="CharPartNo"/>
        </w:rPr>
        <w:noBreakHyphen/>
      </w:r>
      <w:r w:rsidRPr="00F0351D">
        <w:rPr>
          <w:rStyle w:val="CharPartNo"/>
        </w:rPr>
        <w:t>1</w:t>
      </w:r>
      <w:r w:rsidRPr="00F0351D">
        <w:t>—</w:t>
      </w:r>
      <w:r w:rsidRPr="00F0351D">
        <w:rPr>
          <w:rStyle w:val="CharPartText"/>
        </w:rPr>
        <w:t>Preliminary</w:t>
      </w:r>
      <w:bookmarkEnd w:id="3"/>
    </w:p>
    <w:p w:rsidR="005539A3" w:rsidRPr="00F0351D" w:rsidRDefault="005539A3" w:rsidP="005539A3">
      <w:pPr>
        <w:pStyle w:val="ActHead3"/>
      </w:pPr>
      <w:bookmarkStart w:id="4" w:name="_Toc58325238"/>
      <w:r w:rsidRPr="00F0351D">
        <w:rPr>
          <w:rStyle w:val="CharDivNo"/>
        </w:rPr>
        <w:t>Division</w:t>
      </w:r>
      <w:r w:rsidR="00CE15B8" w:rsidRPr="00F0351D">
        <w:rPr>
          <w:rStyle w:val="CharDivNo"/>
        </w:rPr>
        <w:t> </w:t>
      </w:r>
      <w:r w:rsidRPr="00F0351D">
        <w:rPr>
          <w:rStyle w:val="CharDivNo"/>
        </w:rPr>
        <w:t>1</w:t>
      </w:r>
      <w:r w:rsidRPr="00F0351D">
        <w:t>—</w:t>
      </w:r>
      <w:r w:rsidRPr="00F0351D">
        <w:rPr>
          <w:rStyle w:val="CharDivText"/>
        </w:rPr>
        <w:t>Preliminary</w:t>
      </w:r>
      <w:bookmarkEnd w:id="4"/>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1</w:t>
      </w:r>
      <w:r w:rsidR="007E66D5">
        <w:noBreakHyphen/>
      </w:r>
      <w:r w:rsidRPr="00F0351D">
        <w:t>1</w:t>
      </w:r>
      <w:r w:rsidRPr="00F0351D">
        <w:tab/>
        <w:t>Short title</w:t>
      </w:r>
    </w:p>
    <w:p w:rsidR="005539A3" w:rsidRPr="00F0351D" w:rsidRDefault="005539A3" w:rsidP="005539A3">
      <w:pPr>
        <w:pStyle w:val="TofSectsSection"/>
      </w:pPr>
      <w:r w:rsidRPr="00F0351D">
        <w:t>1</w:t>
      </w:r>
      <w:r w:rsidR="007E66D5">
        <w:noBreakHyphen/>
      </w:r>
      <w:r w:rsidRPr="00F0351D">
        <w:t>2</w:t>
      </w:r>
      <w:r w:rsidRPr="00F0351D">
        <w:tab/>
        <w:t>Commencement</w:t>
      </w:r>
    </w:p>
    <w:p w:rsidR="005539A3" w:rsidRPr="00F0351D" w:rsidRDefault="005539A3" w:rsidP="005539A3">
      <w:pPr>
        <w:pStyle w:val="TofSectsSection"/>
      </w:pPr>
      <w:r w:rsidRPr="00F0351D">
        <w:t>1</w:t>
      </w:r>
      <w:r w:rsidR="007E66D5">
        <w:noBreakHyphen/>
      </w:r>
      <w:r w:rsidRPr="00F0351D">
        <w:t>3</w:t>
      </w:r>
      <w:r w:rsidRPr="00F0351D">
        <w:tab/>
        <w:t>Differences in style not to affect meaning</w:t>
      </w:r>
    </w:p>
    <w:p w:rsidR="00986B25" w:rsidRPr="00F0351D" w:rsidRDefault="00986B25" w:rsidP="005539A3">
      <w:pPr>
        <w:pStyle w:val="TofSectsSection"/>
      </w:pPr>
      <w:r w:rsidRPr="00F0351D">
        <w:t>1</w:t>
      </w:r>
      <w:r w:rsidR="007E66D5">
        <w:noBreakHyphen/>
      </w:r>
      <w:r w:rsidRPr="00F0351D">
        <w:t>4</w:t>
      </w:r>
      <w:r w:rsidRPr="00F0351D">
        <w:tab/>
        <w:t>Application</w:t>
      </w:r>
    </w:p>
    <w:p w:rsidR="005539A3" w:rsidRPr="00F0351D" w:rsidRDefault="005539A3" w:rsidP="005539A3">
      <w:pPr>
        <w:pStyle w:val="TofSectsSection"/>
      </w:pPr>
      <w:r w:rsidRPr="00F0351D">
        <w:t>1</w:t>
      </w:r>
      <w:r w:rsidR="007E66D5">
        <w:noBreakHyphen/>
      </w:r>
      <w:r w:rsidRPr="00F0351D">
        <w:t>7</w:t>
      </w:r>
      <w:r w:rsidRPr="00F0351D">
        <w:tab/>
        <w:t>Administration of this Act</w:t>
      </w:r>
    </w:p>
    <w:p w:rsidR="005539A3" w:rsidRPr="00F0351D" w:rsidRDefault="005539A3" w:rsidP="005539A3">
      <w:pPr>
        <w:pStyle w:val="ActHead5"/>
      </w:pPr>
      <w:bookmarkStart w:id="5" w:name="_Toc58325239"/>
      <w:r w:rsidRPr="00F0351D">
        <w:rPr>
          <w:rStyle w:val="CharSectno"/>
        </w:rPr>
        <w:t>1</w:t>
      </w:r>
      <w:r w:rsidR="007E66D5">
        <w:rPr>
          <w:rStyle w:val="CharSectno"/>
        </w:rPr>
        <w:noBreakHyphen/>
      </w:r>
      <w:r w:rsidRPr="00F0351D">
        <w:rPr>
          <w:rStyle w:val="CharSectno"/>
        </w:rPr>
        <w:t>1</w:t>
      </w:r>
      <w:r w:rsidRPr="00F0351D">
        <w:t xml:space="preserve">  Short title</w:t>
      </w:r>
      <w:bookmarkEnd w:id="5"/>
    </w:p>
    <w:p w:rsidR="005539A3" w:rsidRPr="00F0351D" w:rsidRDefault="005539A3" w:rsidP="005539A3">
      <w:pPr>
        <w:pStyle w:val="subsection"/>
      </w:pPr>
      <w:r w:rsidRPr="00F0351D">
        <w:tab/>
      </w:r>
      <w:r w:rsidRPr="00F0351D">
        <w:tab/>
        <w:t xml:space="preserve">This Act may be cited as the </w:t>
      </w:r>
      <w:r w:rsidRPr="00F0351D">
        <w:rPr>
          <w:i/>
        </w:rPr>
        <w:t>Income Tax Assessment Act 1997</w:t>
      </w:r>
      <w:r w:rsidRPr="00F0351D">
        <w:t>.</w:t>
      </w:r>
    </w:p>
    <w:p w:rsidR="005539A3" w:rsidRPr="00F0351D" w:rsidRDefault="005539A3" w:rsidP="005539A3">
      <w:pPr>
        <w:pStyle w:val="ActHead5"/>
      </w:pPr>
      <w:bookmarkStart w:id="6" w:name="_Toc58325240"/>
      <w:r w:rsidRPr="00F0351D">
        <w:rPr>
          <w:rStyle w:val="CharSectno"/>
        </w:rPr>
        <w:t>1</w:t>
      </w:r>
      <w:r w:rsidR="007E66D5">
        <w:rPr>
          <w:rStyle w:val="CharSectno"/>
        </w:rPr>
        <w:noBreakHyphen/>
      </w:r>
      <w:r w:rsidRPr="00F0351D">
        <w:rPr>
          <w:rStyle w:val="CharSectno"/>
        </w:rPr>
        <w:t>2</w:t>
      </w:r>
      <w:r w:rsidRPr="00F0351D">
        <w:t xml:space="preserve">  Commencement</w:t>
      </w:r>
      <w:bookmarkEnd w:id="6"/>
    </w:p>
    <w:p w:rsidR="005539A3" w:rsidRPr="00F0351D" w:rsidRDefault="005539A3" w:rsidP="005539A3">
      <w:pPr>
        <w:pStyle w:val="subsection"/>
      </w:pPr>
      <w:r w:rsidRPr="00F0351D">
        <w:tab/>
      </w:r>
      <w:r w:rsidRPr="00F0351D">
        <w:tab/>
        <w:t xml:space="preserve">This Act commences on </w:t>
      </w:r>
      <w:r w:rsidR="00703C4D" w:rsidRPr="00F0351D">
        <w:t>1 July</w:t>
      </w:r>
      <w:r w:rsidRPr="00F0351D">
        <w:t xml:space="preserve"> 1997.</w:t>
      </w:r>
    </w:p>
    <w:p w:rsidR="005539A3" w:rsidRPr="00F0351D" w:rsidRDefault="005539A3" w:rsidP="005539A3">
      <w:pPr>
        <w:pStyle w:val="ActHead5"/>
      </w:pPr>
      <w:bookmarkStart w:id="7" w:name="_Toc58325241"/>
      <w:r w:rsidRPr="00F0351D">
        <w:rPr>
          <w:rStyle w:val="CharSectno"/>
        </w:rPr>
        <w:t>1</w:t>
      </w:r>
      <w:r w:rsidR="007E66D5">
        <w:rPr>
          <w:rStyle w:val="CharSectno"/>
        </w:rPr>
        <w:noBreakHyphen/>
      </w:r>
      <w:r w:rsidRPr="00F0351D">
        <w:rPr>
          <w:rStyle w:val="CharSectno"/>
        </w:rPr>
        <w:t>3</w:t>
      </w:r>
      <w:r w:rsidRPr="00F0351D">
        <w:t xml:space="preserve">  Differences in style not to affect meaning</w:t>
      </w:r>
      <w:bookmarkEnd w:id="7"/>
    </w:p>
    <w:p w:rsidR="005539A3" w:rsidRPr="00F0351D" w:rsidRDefault="005539A3" w:rsidP="005539A3">
      <w:pPr>
        <w:pStyle w:val="subsection"/>
      </w:pPr>
      <w:r w:rsidRPr="00F0351D">
        <w:tab/>
        <w:t>(1)</w:t>
      </w:r>
      <w:r w:rsidRPr="00F0351D">
        <w:tab/>
        <w:t xml:space="preserve">This Act contains provisions of the </w:t>
      </w:r>
      <w:r w:rsidRPr="00F0351D">
        <w:rPr>
          <w:i/>
        </w:rPr>
        <w:t>Income Tax Assessment Act 1936</w:t>
      </w:r>
      <w:r w:rsidRPr="00F0351D">
        <w:t xml:space="preserve"> in a rewritten form. </w:t>
      </w:r>
    </w:p>
    <w:p w:rsidR="005539A3" w:rsidRPr="00F0351D" w:rsidRDefault="005539A3" w:rsidP="005539A3">
      <w:pPr>
        <w:pStyle w:val="subsection"/>
      </w:pPr>
      <w:r w:rsidRPr="00F0351D">
        <w:tab/>
        <w:t>(2)</w:t>
      </w:r>
      <w:r w:rsidRPr="00F0351D">
        <w:tab/>
        <w:t>If:</w:t>
      </w:r>
    </w:p>
    <w:p w:rsidR="005539A3" w:rsidRPr="00F0351D" w:rsidRDefault="005539A3" w:rsidP="005539A3">
      <w:pPr>
        <w:pStyle w:val="paragraph"/>
      </w:pPr>
      <w:r w:rsidRPr="00F0351D">
        <w:tab/>
        <w:t>(a)</w:t>
      </w:r>
      <w:r w:rsidRPr="00F0351D">
        <w:tab/>
        <w:t>that Act expressed an idea in a particular form of words; and</w:t>
      </w:r>
    </w:p>
    <w:p w:rsidR="005539A3" w:rsidRPr="00F0351D" w:rsidRDefault="005539A3" w:rsidP="005539A3">
      <w:pPr>
        <w:pStyle w:val="paragraph"/>
      </w:pPr>
      <w:r w:rsidRPr="00F0351D">
        <w:tab/>
        <w:t>(b)</w:t>
      </w:r>
      <w:r w:rsidRPr="00F0351D">
        <w:tab/>
        <w:t>this Act appears to have expressed the same idea in a different form of words in order to use a clearer or simpler style;</w:t>
      </w:r>
    </w:p>
    <w:p w:rsidR="005539A3" w:rsidRPr="00F0351D" w:rsidRDefault="005539A3" w:rsidP="005539A3">
      <w:pPr>
        <w:pStyle w:val="subsection2"/>
      </w:pPr>
      <w:r w:rsidRPr="00F0351D">
        <w:t>the ideas are not to be taken to be different just because different forms of words were used.</w:t>
      </w:r>
    </w:p>
    <w:p w:rsidR="005539A3" w:rsidRPr="00F0351D" w:rsidRDefault="005539A3" w:rsidP="00D87C87">
      <w:pPr>
        <w:pStyle w:val="notetext"/>
        <w:keepNext/>
        <w:keepLines/>
      </w:pPr>
      <w:r w:rsidRPr="00F0351D">
        <w:t>Note:</w:t>
      </w:r>
      <w:r w:rsidRPr="00F0351D">
        <w:tab/>
        <w:t xml:space="preserve">A public or private ruling about a provision of the </w:t>
      </w:r>
      <w:r w:rsidRPr="00F0351D">
        <w:rPr>
          <w:i/>
        </w:rPr>
        <w:t>Income Tax Assessment Act 1936</w:t>
      </w:r>
      <w:r w:rsidRPr="00F0351D">
        <w:t xml:space="preserve"> is taken also to be a ruling about the corresponding provision of this Act, so far as the 2 provisions express the same ideas: see section</w:t>
      </w:r>
      <w:r w:rsidR="00CE15B8" w:rsidRPr="00F0351D">
        <w:t> </w:t>
      </w:r>
      <w:r w:rsidRPr="00F0351D">
        <w:t>357</w:t>
      </w:r>
      <w:r w:rsidR="007E66D5">
        <w:noBreakHyphen/>
      </w:r>
      <w:r w:rsidRPr="00F0351D">
        <w:t>85 in Schedule</w:t>
      </w:r>
      <w:r w:rsidR="00CE15B8" w:rsidRPr="00F0351D">
        <w:t> </w:t>
      </w:r>
      <w:r w:rsidRPr="00F0351D">
        <w:t xml:space="preserve">1 to the </w:t>
      </w:r>
      <w:r w:rsidRPr="00F0351D">
        <w:rPr>
          <w:i/>
        </w:rPr>
        <w:t>Taxation Administration Act 1953</w:t>
      </w:r>
      <w:r w:rsidRPr="00F0351D">
        <w:t>.</w:t>
      </w:r>
    </w:p>
    <w:p w:rsidR="00691A97" w:rsidRPr="00F0351D" w:rsidRDefault="00691A97" w:rsidP="00691A97">
      <w:pPr>
        <w:pStyle w:val="ActHead5"/>
      </w:pPr>
      <w:bookmarkStart w:id="8" w:name="_Toc58325242"/>
      <w:r w:rsidRPr="00F0351D">
        <w:rPr>
          <w:rStyle w:val="CharSectno"/>
        </w:rPr>
        <w:t>1</w:t>
      </w:r>
      <w:r w:rsidR="007E66D5">
        <w:rPr>
          <w:rStyle w:val="CharSectno"/>
        </w:rPr>
        <w:noBreakHyphen/>
      </w:r>
      <w:r w:rsidRPr="00F0351D">
        <w:rPr>
          <w:rStyle w:val="CharSectno"/>
        </w:rPr>
        <w:t>4</w:t>
      </w:r>
      <w:r w:rsidRPr="00F0351D">
        <w:t xml:space="preserve">  Application</w:t>
      </w:r>
      <w:bookmarkEnd w:id="8"/>
    </w:p>
    <w:p w:rsidR="00691A97" w:rsidRPr="00F0351D" w:rsidRDefault="00691A97" w:rsidP="00691A97">
      <w:pPr>
        <w:pStyle w:val="subsection"/>
      </w:pPr>
      <w:r w:rsidRPr="00F0351D">
        <w:tab/>
      </w:r>
      <w:r w:rsidRPr="00F0351D">
        <w:tab/>
        <w:t xml:space="preserve">This Act extends to every external Territory referred to in the definition of </w:t>
      </w:r>
      <w:r w:rsidRPr="00F0351D">
        <w:rPr>
          <w:b/>
          <w:i/>
        </w:rPr>
        <w:t>Australia</w:t>
      </w:r>
      <w:r w:rsidRPr="00F0351D">
        <w:t>.</w:t>
      </w:r>
    </w:p>
    <w:p w:rsidR="005539A3" w:rsidRPr="00F0351D" w:rsidRDefault="005539A3" w:rsidP="005539A3">
      <w:pPr>
        <w:pStyle w:val="ActHead5"/>
      </w:pPr>
      <w:bookmarkStart w:id="9" w:name="_Toc58325243"/>
      <w:r w:rsidRPr="00F0351D">
        <w:rPr>
          <w:rStyle w:val="CharSectno"/>
        </w:rPr>
        <w:t>1</w:t>
      </w:r>
      <w:r w:rsidR="007E66D5">
        <w:rPr>
          <w:rStyle w:val="CharSectno"/>
        </w:rPr>
        <w:noBreakHyphen/>
      </w:r>
      <w:r w:rsidRPr="00F0351D">
        <w:rPr>
          <w:rStyle w:val="CharSectno"/>
        </w:rPr>
        <w:t>7</w:t>
      </w:r>
      <w:r w:rsidRPr="00F0351D">
        <w:t xml:space="preserve">  Administration of this Act</w:t>
      </w:r>
      <w:bookmarkEnd w:id="9"/>
    </w:p>
    <w:p w:rsidR="005539A3" w:rsidRPr="00F0351D" w:rsidRDefault="005539A3" w:rsidP="005539A3">
      <w:pPr>
        <w:pStyle w:val="subsection"/>
      </w:pPr>
      <w:r w:rsidRPr="00F0351D">
        <w:tab/>
      </w:r>
      <w:r w:rsidRPr="00F0351D">
        <w:tab/>
        <w:t>The Commissioner has the general administration of this Act.</w:t>
      </w:r>
    </w:p>
    <w:p w:rsidR="005539A3" w:rsidRPr="00F0351D" w:rsidRDefault="005539A3" w:rsidP="005539A3">
      <w:pPr>
        <w:pStyle w:val="notetext"/>
      </w:pPr>
      <w:r w:rsidRPr="00F0351D">
        <w:t>Note:</w:t>
      </w:r>
      <w:r w:rsidRPr="00F0351D">
        <w:tab/>
        <w:t>An effect of this provision is that people who acquire information under this Act are subject to the confidentiality obligations and exceptions in Division</w:t>
      </w:r>
      <w:r w:rsidR="00CE15B8" w:rsidRPr="00F0351D">
        <w:t> </w:t>
      </w:r>
      <w:r w:rsidRPr="00F0351D">
        <w:t>355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B2135A">
      <w:pPr>
        <w:pStyle w:val="ActHead2"/>
        <w:pageBreakBefore/>
      </w:pPr>
      <w:bookmarkStart w:id="10" w:name="_Toc58325244"/>
      <w:r w:rsidRPr="00F0351D">
        <w:rPr>
          <w:rStyle w:val="CharPartNo"/>
        </w:rPr>
        <w:t>Part</w:t>
      </w:r>
      <w:r w:rsidR="00CE15B8" w:rsidRPr="00F0351D">
        <w:rPr>
          <w:rStyle w:val="CharPartNo"/>
        </w:rPr>
        <w:t> </w:t>
      </w:r>
      <w:r w:rsidRPr="00F0351D">
        <w:rPr>
          <w:rStyle w:val="CharPartNo"/>
        </w:rPr>
        <w:t>1</w:t>
      </w:r>
      <w:r w:rsidR="007E66D5">
        <w:rPr>
          <w:rStyle w:val="CharPartNo"/>
        </w:rPr>
        <w:noBreakHyphen/>
      </w:r>
      <w:r w:rsidRPr="00F0351D">
        <w:rPr>
          <w:rStyle w:val="CharPartNo"/>
        </w:rPr>
        <w:t>2</w:t>
      </w:r>
      <w:r w:rsidRPr="00F0351D">
        <w:t>—</w:t>
      </w:r>
      <w:r w:rsidRPr="00F0351D">
        <w:rPr>
          <w:rStyle w:val="CharPartText"/>
        </w:rPr>
        <w:t>A Guide to this Act</w:t>
      </w:r>
      <w:bookmarkEnd w:id="10"/>
    </w:p>
    <w:p w:rsidR="005539A3" w:rsidRPr="00F0351D" w:rsidRDefault="005539A3" w:rsidP="005539A3">
      <w:pPr>
        <w:pStyle w:val="ActHead3"/>
      </w:pPr>
      <w:bookmarkStart w:id="11" w:name="_Toc58325245"/>
      <w:r w:rsidRPr="00F0351D">
        <w:rPr>
          <w:rStyle w:val="CharDivNo"/>
        </w:rPr>
        <w:t>Division</w:t>
      </w:r>
      <w:r w:rsidR="00CE15B8" w:rsidRPr="00F0351D">
        <w:rPr>
          <w:rStyle w:val="CharDivNo"/>
        </w:rPr>
        <w:t> </w:t>
      </w:r>
      <w:r w:rsidRPr="00F0351D">
        <w:rPr>
          <w:rStyle w:val="CharDivNo"/>
        </w:rPr>
        <w:t>2</w:t>
      </w:r>
      <w:r w:rsidRPr="00F0351D">
        <w:t>—</w:t>
      </w:r>
      <w:r w:rsidRPr="00F0351D">
        <w:rPr>
          <w:rStyle w:val="CharDivText"/>
        </w:rPr>
        <w:t>How to use this Act</w:t>
      </w:r>
      <w:bookmarkEnd w:id="11"/>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2</w:t>
      </w:r>
      <w:r w:rsidR="007E66D5">
        <w:noBreakHyphen/>
      </w:r>
      <w:r w:rsidRPr="00F0351D">
        <w:t>A</w:t>
      </w:r>
      <w:r w:rsidRPr="00F0351D">
        <w:tab/>
        <w:t>How to find your way around</w:t>
      </w:r>
    </w:p>
    <w:p w:rsidR="005539A3" w:rsidRPr="00F0351D" w:rsidRDefault="005539A3" w:rsidP="005539A3">
      <w:pPr>
        <w:pStyle w:val="TofSectsSubdiv"/>
      </w:pPr>
      <w:r w:rsidRPr="00F0351D">
        <w:t>2</w:t>
      </w:r>
      <w:r w:rsidR="007E66D5">
        <w:noBreakHyphen/>
      </w:r>
      <w:r w:rsidRPr="00F0351D">
        <w:t>B</w:t>
      </w:r>
      <w:r w:rsidRPr="00F0351D">
        <w:tab/>
        <w:t>How the Act is arranged</w:t>
      </w:r>
    </w:p>
    <w:p w:rsidR="005539A3" w:rsidRPr="00F0351D" w:rsidRDefault="005539A3" w:rsidP="005539A3">
      <w:pPr>
        <w:pStyle w:val="TofSectsSubdiv"/>
      </w:pPr>
      <w:r w:rsidRPr="00F0351D">
        <w:t>2</w:t>
      </w:r>
      <w:r w:rsidR="007E66D5">
        <w:noBreakHyphen/>
      </w:r>
      <w:r w:rsidRPr="00F0351D">
        <w:t>C</w:t>
      </w:r>
      <w:r w:rsidRPr="00F0351D">
        <w:tab/>
        <w:t>How to identify defined terms and find the definitions</w:t>
      </w:r>
    </w:p>
    <w:p w:rsidR="005539A3" w:rsidRPr="00F0351D" w:rsidRDefault="005539A3" w:rsidP="005539A3">
      <w:pPr>
        <w:pStyle w:val="TofSectsSubdiv"/>
      </w:pPr>
      <w:r w:rsidRPr="00F0351D">
        <w:t>2</w:t>
      </w:r>
      <w:r w:rsidR="007E66D5">
        <w:noBreakHyphen/>
      </w:r>
      <w:r w:rsidRPr="00F0351D">
        <w:t>D</w:t>
      </w:r>
      <w:r w:rsidRPr="00F0351D">
        <w:tab/>
        <w:t>The numbering system</w:t>
      </w:r>
    </w:p>
    <w:p w:rsidR="005539A3" w:rsidRPr="00F0351D" w:rsidRDefault="005539A3" w:rsidP="005539A3">
      <w:pPr>
        <w:pStyle w:val="TofSectsSubdiv"/>
      </w:pPr>
      <w:r w:rsidRPr="00F0351D">
        <w:t>2</w:t>
      </w:r>
      <w:r w:rsidR="007E66D5">
        <w:noBreakHyphen/>
      </w:r>
      <w:r w:rsidRPr="00F0351D">
        <w:t>E</w:t>
      </w:r>
      <w:r w:rsidRPr="00F0351D">
        <w:tab/>
        <w:t>Status of Guides and other non</w:t>
      </w:r>
      <w:r w:rsidR="007E66D5">
        <w:noBreakHyphen/>
      </w:r>
      <w:r w:rsidRPr="00F0351D">
        <w:t>operative material</w:t>
      </w:r>
    </w:p>
    <w:p w:rsidR="005539A3" w:rsidRPr="00F0351D" w:rsidRDefault="005539A3" w:rsidP="005539A3">
      <w:pPr>
        <w:pStyle w:val="ActHead4"/>
      </w:pPr>
      <w:bookmarkStart w:id="12" w:name="_Toc58325246"/>
      <w:r w:rsidRPr="00F0351D">
        <w:rPr>
          <w:rStyle w:val="CharSubdNo"/>
        </w:rPr>
        <w:t>Subdivision</w:t>
      </w:r>
      <w:r w:rsidR="00CE15B8" w:rsidRPr="00F0351D">
        <w:rPr>
          <w:rStyle w:val="CharSubdNo"/>
        </w:rPr>
        <w:t> </w:t>
      </w:r>
      <w:r w:rsidRPr="00F0351D">
        <w:rPr>
          <w:rStyle w:val="CharSubdNo"/>
        </w:rPr>
        <w:t>2</w:t>
      </w:r>
      <w:r w:rsidR="007E66D5">
        <w:rPr>
          <w:rStyle w:val="CharSubdNo"/>
        </w:rPr>
        <w:noBreakHyphen/>
      </w:r>
      <w:r w:rsidRPr="00F0351D">
        <w:rPr>
          <w:rStyle w:val="CharSubdNo"/>
        </w:rPr>
        <w:t>A</w:t>
      </w:r>
      <w:r w:rsidRPr="00F0351D">
        <w:t>—</w:t>
      </w:r>
      <w:r w:rsidRPr="00F0351D">
        <w:rPr>
          <w:rStyle w:val="CharSubdText"/>
        </w:rPr>
        <w:t>How to find your way around</w:t>
      </w:r>
      <w:bookmarkEnd w:id="12"/>
    </w:p>
    <w:p w:rsidR="005539A3" w:rsidRPr="00F0351D" w:rsidRDefault="005539A3" w:rsidP="005539A3">
      <w:pPr>
        <w:pStyle w:val="ActHead5"/>
      </w:pPr>
      <w:bookmarkStart w:id="13" w:name="_Toc58325247"/>
      <w:r w:rsidRPr="00F0351D">
        <w:rPr>
          <w:rStyle w:val="CharSectno"/>
        </w:rPr>
        <w:t>2</w:t>
      </w:r>
      <w:r w:rsidR="007E66D5">
        <w:rPr>
          <w:rStyle w:val="CharSectno"/>
        </w:rPr>
        <w:noBreakHyphen/>
      </w:r>
      <w:r w:rsidRPr="00F0351D">
        <w:rPr>
          <w:rStyle w:val="CharSectno"/>
        </w:rPr>
        <w:t>1</w:t>
      </w:r>
      <w:r w:rsidRPr="00F0351D">
        <w:t xml:space="preserve">  The design</w:t>
      </w:r>
      <w:bookmarkEnd w:id="13"/>
    </w:p>
    <w:p w:rsidR="005539A3" w:rsidRPr="00F0351D" w:rsidRDefault="005539A3" w:rsidP="005539A3">
      <w:pPr>
        <w:pStyle w:val="subsection"/>
      </w:pPr>
      <w:r w:rsidRPr="00F0351D">
        <w:tab/>
      </w:r>
      <w:r w:rsidRPr="00F0351D">
        <w:tab/>
        <w:t>This Act is designed to help you identify accurately and quickly the provisions that are relevant to your purpose in reading the income tax law.</w:t>
      </w:r>
    </w:p>
    <w:p w:rsidR="005539A3" w:rsidRPr="00F0351D" w:rsidRDefault="005539A3" w:rsidP="005539A3">
      <w:pPr>
        <w:pStyle w:val="subsection"/>
      </w:pPr>
      <w:r w:rsidRPr="00F0351D">
        <w:tab/>
      </w:r>
      <w:r w:rsidRPr="00F0351D">
        <w:tab/>
        <w:t>The Act contains tables, diagrams and signposts to help you navigate your way.</w:t>
      </w:r>
    </w:p>
    <w:p w:rsidR="005539A3" w:rsidRPr="00F0351D" w:rsidRDefault="005539A3" w:rsidP="005539A3">
      <w:pPr>
        <w:pStyle w:val="subsection"/>
      </w:pPr>
      <w:r w:rsidRPr="00F0351D">
        <w:tab/>
      </w:r>
      <w:r w:rsidRPr="00F0351D">
        <w:tab/>
        <w:t>You can start at Division</w:t>
      </w:r>
      <w:r w:rsidR="00CE15B8" w:rsidRPr="00F0351D">
        <w:t> </w:t>
      </w:r>
      <w:r w:rsidRPr="00F0351D">
        <w:t>3 (What this Act is about) and follow the signposts as far into the Act as you need to go. You may also encounter signposts to several areas of the law that are relevant to you. Each one should be followed.</w:t>
      </w:r>
    </w:p>
    <w:p w:rsidR="005539A3" w:rsidRPr="00F0351D" w:rsidRDefault="005539A3" w:rsidP="005539A3">
      <w:pPr>
        <w:pStyle w:val="subsection"/>
      </w:pPr>
      <w:r w:rsidRPr="00F0351D">
        <w:tab/>
      </w:r>
      <w:r w:rsidRPr="00F0351D">
        <w:tab/>
        <w:t xml:space="preserve">Sometimes they will lead down through several levels of detail. At each successive level, the rules are structured in a similar way. They will often be preceded by a Guide to the rules at that level. The rules themselves will usually deal first with the general or most common case and then with the more particular or special cases. </w:t>
      </w:r>
    </w:p>
    <w:p w:rsidR="005539A3" w:rsidRPr="00F0351D" w:rsidRDefault="005539A3" w:rsidP="005539A3">
      <w:pPr>
        <w:pStyle w:val="ActHead4"/>
      </w:pPr>
      <w:bookmarkStart w:id="14" w:name="_Toc58325248"/>
      <w:r w:rsidRPr="00F0351D">
        <w:rPr>
          <w:rStyle w:val="CharSubdNo"/>
        </w:rPr>
        <w:t>Subdivision</w:t>
      </w:r>
      <w:r w:rsidR="00CE15B8" w:rsidRPr="00F0351D">
        <w:rPr>
          <w:rStyle w:val="CharSubdNo"/>
        </w:rPr>
        <w:t> </w:t>
      </w:r>
      <w:r w:rsidRPr="00F0351D">
        <w:rPr>
          <w:rStyle w:val="CharSubdNo"/>
        </w:rPr>
        <w:t>2</w:t>
      </w:r>
      <w:r w:rsidR="007E66D5">
        <w:rPr>
          <w:rStyle w:val="CharSubdNo"/>
        </w:rPr>
        <w:noBreakHyphen/>
      </w:r>
      <w:r w:rsidRPr="00F0351D">
        <w:rPr>
          <w:rStyle w:val="CharSubdNo"/>
        </w:rPr>
        <w:t>B</w:t>
      </w:r>
      <w:r w:rsidRPr="00F0351D">
        <w:t>—</w:t>
      </w:r>
      <w:r w:rsidRPr="00F0351D">
        <w:rPr>
          <w:rStyle w:val="CharSubdText"/>
        </w:rPr>
        <w:t>How the Act is arranged</w:t>
      </w:r>
      <w:bookmarkEnd w:id="14"/>
    </w:p>
    <w:p w:rsidR="005539A3" w:rsidRPr="00F0351D" w:rsidRDefault="005539A3" w:rsidP="005539A3">
      <w:pPr>
        <w:pStyle w:val="ActHead5"/>
      </w:pPr>
      <w:bookmarkStart w:id="15" w:name="_Toc58325249"/>
      <w:r w:rsidRPr="00F0351D">
        <w:rPr>
          <w:rStyle w:val="CharSectno"/>
        </w:rPr>
        <w:t>2</w:t>
      </w:r>
      <w:r w:rsidR="007E66D5">
        <w:rPr>
          <w:rStyle w:val="CharSectno"/>
        </w:rPr>
        <w:noBreakHyphen/>
      </w:r>
      <w:r w:rsidRPr="00F0351D">
        <w:rPr>
          <w:rStyle w:val="CharSectno"/>
        </w:rPr>
        <w:t>5</w:t>
      </w:r>
      <w:r w:rsidRPr="00F0351D">
        <w:t xml:space="preserve">  The pyramid</w:t>
      </w:r>
      <w:bookmarkEnd w:id="15"/>
    </w:p>
    <w:p w:rsidR="005539A3" w:rsidRPr="00F0351D" w:rsidRDefault="005539A3" w:rsidP="005539A3">
      <w:pPr>
        <w:pStyle w:val="subsection"/>
      </w:pPr>
      <w:r w:rsidRPr="00F0351D">
        <w:tab/>
      </w:r>
      <w:r w:rsidRPr="00F0351D">
        <w:tab/>
        <w:t>This Act is arranged in a way that reflects the principle of moving from the general case to the particular.</w:t>
      </w:r>
    </w:p>
    <w:p w:rsidR="005539A3" w:rsidRPr="00F0351D" w:rsidRDefault="005539A3" w:rsidP="005539A3">
      <w:pPr>
        <w:pStyle w:val="subsection"/>
      </w:pPr>
      <w:r w:rsidRPr="00F0351D">
        <w:tab/>
      </w:r>
      <w:r w:rsidRPr="00F0351D">
        <w:tab/>
        <w:t>In this respect, the conceptual structure of the Act is something like a pyramid. The pyramid shape illustrates the way the income tax law is organised, moving down from the central or core provisions at the top of the pyramid, to general rules of wide application and then to the more specialised topics.</w:t>
      </w:r>
    </w:p>
    <w:p w:rsidR="005539A3" w:rsidRPr="00F0351D" w:rsidRDefault="005539A3" w:rsidP="005539A3">
      <w:pPr>
        <w:pStyle w:val="subsection"/>
      </w:pPr>
    </w:p>
    <w:p w:rsidR="005539A3" w:rsidRPr="00F0351D" w:rsidRDefault="005539A3" w:rsidP="005539A3">
      <w:pPr>
        <w:tabs>
          <w:tab w:val="left" w:pos="7040"/>
        </w:tabs>
        <w:ind w:left="1080"/>
      </w:pPr>
      <w:r w:rsidRPr="00F0351D">
        <w:rPr>
          <w:noProof/>
          <w:lang w:eastAsia="en-AU"/>
        </w:rPr>
        <w:drawing>
          <wp:inline distT="0" distB="0" distL="0" distR="0" wp14:anchorId="2F061445" wp14:editId="17446F5D">
            <wp:extent cx="3886200" cy="2781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86200" cy="2781300"/>
                    </a:xfrm>
                    <a:prstGeom prst="rect">
                      <a:avLst/>
                    </a:prstGeom>
                    <a:noFill/>
                    <a:ln>
                      <a:noFill/>
                    </a:ln>
                  </pic:spPr>
                </pic:pic>
              </a:graphicData>
            </a:graphic>
          </wp:inline>
        </w:drawing>
      </w:r>
    </w:p>
    <w:p w:rsidR="005539A3" w:rsidRPr="00F0351D" w:rsidRDefault="005539A3" w:rsidP="005539A3">
      <w:pPr>
        <w:ind w:left="1080"/>
      </w:pPr>
    </w:p>
    <w:p w:rsidR="005539A3" w:rsidRPr="00F0351D" w:rsidRDefault="005539A3" w:rsidP="005539A3">
      <w:pPr>
        <w:pStyle w:val="notetext"/>
      </w:pPr>
      <w:r w:rsidRPr="00F0351D">
        <w:t>Note:</w:t>
      </w:r>
      <w:r w:rsidRPr="00F0351D">
        <w:tab/>
        <w:t xml:space="preserve">The </w:t>
      </w:r>
      <w:r w:rsidRPr="00F0351D">
        <w:rPr>
          <w:i/>
        </w:rPr>
        <w:t>Taxation Administration Act 1953</w:t>
      </w:r>
      <w:r w:rsidRPr="00F0351D">
        <w:t xml:space="preserve"> contains the provisions on collection and recovery of tax and provisions on administration.</w:t>
      </w:r>
    </w:p>
    <w:p w:rsidR="005539A3" w:rsidRPr="00F0351D" w:rsidRDefault="005539A3" w:rsidP="005539A3">
      <w:pPr>
        <w:pStyle w:val="ActHead4"/>
      </w:pPr>
      <w:bookmarkStart w:id="16" w:name="_Toc58325250"/>
      <w:r w:rsidRPr="00F0351D">
        <w:rPr>
          <w:rStyle w:val="CharSubdNo"/>
        </w:rPr>
        <w:t>Subdivision</w:t>
      </w:r>
      <w:r w:rsidR="00CE15B8" w:rsidRPr="00F0351D">
        <w:rPr>
          <w:rStyle w:val="CharSubdNo"/>
        </w:rPr>
        <w:t> </w:t>
      </w:r>
      <w:r w:rsidRPr="00F0351D">
        <w:rPr>
          <w:rStyle w:val="CharSubdNo"/>
        </w:rPr>
        <w:t>2</w:t>
      </w:r>
      <w:r w:rsidR="007E66D5">
        <w:rPr>
          <w:rStyle w:val="CharSubdNo"/>
        </w:rPr>
        <w:noBreakHyphen/>
      </w:r>
      <w:r w:rsidRPr="00F0351D">
        <w:rPr>
          <w:rStyle w:val="CharSubdNo"/>
        </w:rPr>
        <w:t>C</w:t>
      </w:r>
      <w:r w:rsidRPr="00F0351D">
        <w:t>—</w:t>
      </w:r>
      <w:r w:rsidRPr="00F0351D">
        <w:rPr>
          <w:rStyle w:val="CharSubdText"/>
        </w:rPr>
        <w:t>How to identify defined terms and find the definitions</w:t>
      </w:r>
      <w:bookmarkEnd w:id="16"/>
    </w:p>
    <w:p w:rsidR="005539A3" w:rsidRPr="00F0351D" w:rsidRDefault="005539A3" w:rsidP="005539A3">
      <w:pPr>
        <w:pStyle w:val="TofSectsHeading"/>
        <w:keepNext/>
      </w:pPr>
      <w:r w:rsidRPr="00F0351D">
        <w:t>Table of sections</w:t>
      </w:r>
    </w:p>
    <w:p w:rsidR="005539A3" w:rsidRPr="00F0351D" w:rsidRDefault="005539A3" w:rsidP="005539A3">
      <w:pPr>
        <w:pStyle w:val="TofSectsSection"/>
      </w:pPr>
      <w:r w:rsidRPr="00F0351D">
        <w:t>2</w:t>
      </w:r>
      <w:r w:rsidR="007E66D5">
        <w:noBreakHyphen/>
      </w:r>
      <w:r w:rsidRPr="00F0351D">
        <w:t>10</w:t>
      </w:r>
      <w:r w:rsidRPr="00F0351D">
        <w:tab/>
        <w:t>When defined terms are identified</w:t>
      </w:r>
    </w:p>
    <w:p w:rsidR="005539A3" w:rsidRPr="00F0351D" w:rsidRDefault="005539A3" w:rsidP="005539A3">
      <w:pPr>
        <w:pStyle w:val="TofSectsSection"/>
      </w:pPr>
      <w:r w:rsidRPr="00F0351D">
        <w:t>2</w:t>
      </w:r>
      <w:r w:rsidR="007E66D5">
        <w:noBreakHyphen/>
      </w:r>
      <w:r w:rsidRPr="00F0351D">
        <w:t>15</w:t>
      </w:r>
      <w:r w:rsidRPr="00F0351D">
        <w:tab/>
        <w:t xml:space="preserve">When terms are </w:t>
      </w:r>
      <w:r w:rsidRPr="00F0351D">
        <w:rPr>
          <w:i/>
        </w:rPr>
        <w:t>not</w:t>
      </w:r>
      <w:r w:rsidRPr="00F0351D">
        <w:t xml:space="preserve"> identified</w:t>
      </w:r>
    </w:p>
    <w:p w:rsidR="005539A3" w:rsidRPr="00F0351D" w:rsidRDefault="005539A3" w:rsidP="005539A3">
      <w:pPr>
        <w:pStyle w:val="TofSectsSection"/>
      </w:pPr>
      <w:r w:rsidRPr="00F0351D">
        <w:t>2</w:t>
      </w:r>
      <w:r w:rsidR="007E66D5">
        <w:noBreakHyphen/>
      </w:r>
      <w:r w:rsidRPr="00F0351D">
        <w:t>20</w:t>
      </w:r>
      <w:r w:rsidRPr="00F0351D">
        <w:tab/>
        <w:t>Identifying the defined term in a definition</w:t>
      </w:r>
    </w:p>
    <w:p w:rsidR="005539A3" w:rsidRPr="00F0351D" w:rsidRDefault="005539A3" w:rsidP="005539A3">
      <w:pPr>
        <w:pStyle w:val="ActHead5"/>
      </w:pPr>
      <w:bookmarkStart w:id="17" w:name="_Toc58325251"/>
      <w:r w:rsidRPr="00F0351D">
        <w:rPr>
          <w:rStyle w:val="CharSectno"/>
        </w:rPr>
        <w:t>2</w:t>
      </w:r>
      <w:r w:rsidR="007E66D5">
        <w:rPr>
          <w:rStyle w:val="CharSectno"/>
        </w:rPr>
        <w:noBreakHyphen/>
      </w:r>
      <w:r w:rsidRPr="00F0351D">
        <w:rPr>
          <w:rStyle w:val="CharSectno"/>
        </w:rPr>
        <w:t>10</w:t>
      </w:r>
      <w:r w:rsidRPr="00F0351D">
        <w:t xml:space="preserve">  When defined terms are identified</w:t>
      </w:r>
      <w:bookmarkEnd w:id="17"/>
    </w:p>
    <w:p w:rsidR="005539A3" w:rsidRPr="00F0351D" w:rsidRDefault="005539A3" w:rsidP="005539A3">
      <w:pPr>
        <w:pStyle w:val="subsection"/>
      </w:pPr>
      <w:r w:rsidRPr="00F0351D">
        <w:tab/>
        <w:t>(1)</w:t>
      </w:r>
      <w:r w:rsidRPr="00F0351D">
        <w:tab/>
        <w:t>Many of the terms used in the income tax law are defined.</w:t>
      </w:r>
    </w:p>
    <w:p w:rsidR="005539A3" w:rsidRPr="00F0351D" w:rsidRDefault="005539A3" w:rsidP="005539A3">
      <w:pPr>
        <w:pStyle w:val="subsection"/>
      </w:pPr>
      <w:r w:rsidRPr="00F0351D">
        <w:tab/>
        <w:t>(2)</w:t>
      </w:r>
      <w:r w:rsidRPr="00F0351D">
        <w:tab/>
        <w:t>Most defined terms in this Act are identified by an asterisk appearing at the start of the term: as in “</w:t>
      </w:r>
      <w:r w:rsidR="007E66D5" w:rsidRPr="007E66D5">
        <w:rPr>
          <w:position w:val="6"/>
          <w:sz w:val="16"/>
        </w:rPr>
        <w:t>*</w:t>
      </w:r>
      <w:r w:rsidRPr="00F0351D">
        <w:t>business”. The footnote that goes with the asterisk contains a signpost to the Dictionary definitions starting at section</w:t>
      </w:r>
      <w:r w:rsidR="00CE15B8" w:rsidRPr="00F0351D">
        <w:t> </w:t>
      </w:r>
      <w:r w:rsidRPr="00F0351D">
        <w:t>995</w:t>
      </w:r>
      <w:r w:rsidR="007E66D5">
        <w:noBreakHyphen/>
      </w:r>
      <w:r w:rsidRPr="00F0351D">
        <w:t>1.</w:t>
      </w:r>
    </w:p>
    <w:p w:rsidR="005539A3" w:rsidRPr="00F0351D" w:rsidRDefault="005539A3" w:rsidP="005539A3">
      <w:pPr>
        <w:pStyle w:val="ActHead5"/>
      </w:pPr>
      <w:bookmarkStart w:id="18" w:name="_Toc58325252"/>
      <w:r w:rsidRPr="00F0351D">
        <w:rPr>
          <w:rStyle w:val="CharSectno"/>
        </w:rPr>
        <w:t>2</w:t>
      </w:r>
      <w:r w:rsidR="007E66D5">
        <w:rPr>
          <w:rStyle w:val="CharSectno"/>
        </w:rPr>
        <w:noBreakHyphen/>
      </w:r>
      <w:r w:rsidRPr="00F0351D">
        <w:rPr>
          <w:rStyle w:val="CharSectno"/>
        </w:rPr>
        <w:t>15</w:t>
      </w:r>
      <w:r w:rsidRPr="00F0351D">
        <w:t xml:space="preserve">  When terms are </w:t>
      </w:r>
      <w:r w:rsidRPr="00F0351D">
        <w:rPr>
          <w:i/>
        </w:rPr>
        <w:t>not</w:t>
      </w:r>
      <w:r w:rsidRPr="00F0351D">
        <w:t xml:space="preserve"> identified</w:t>
      </w:r>
      <w:bookmarkEnd w:id="18"/>
    </w:p>
    <w:p w:rsidR="005539A3" w:rsidRPr="00F0351D" w:rsidRDefault="005539A3" w:rsidP="005539A3">
      <w:pPr>
        <w:pStyle w:val="subsection"/>
      </w:pPr>
      <w:r w:rsidRPr="00F0351D">
        <w:tab/>
        <w:t>(1)</w:t>
      </w:r>
      <w:r w:rsidRPr="00F0351D">
        <w:tab/>
        <w:t xml:space="preserve">Once a defined term has been identified by an asterisk, later occurrences of the term in the same subsection are </w:t>
      </w:r>
      <w:r w:rsidRPr="00F0351D">
        <w:rPr>
          <w:i/>
        </w:rPr>
        <w:t>not</w:t>
      </w:r>
      <w:r w:rsidRPr="00F0351D">
        <w:t xml:space="preserve"> usually asterisked.</w:t>
      </w:r>
    </w:p>
    <w:p w:rsidR="005539A3" w:rsidRPr="00F0351D" w:rsidRDefault="005539A3" w:rsidP="005539A3">
      <w:pPr>
        <w:pStyle w:val="subsection"/>
      </w:pPr>
      <w:r w:rsidRPr="00F0351D">
        <w:tab/>
        <w:t>(2)</w:t>
      </w:r>
      <w:r w:rsidRPr="00F0351D">
        <w:tab/>
        <w:t xml:space="preserve">Terms are </w:t>
      </w:r>
      <w:r w:rsidRPr="00F0351D">
        <w:rPr>
          <w:i/>
        </w:rPr>
        <w:t>not</w:t>
      </w:r>
      <w:r w:rsidRPr="00F0351D">
        <w:t xml:space="preserve"> asterisked in the non</w:t>
      </w:r>
      <w:r w:rsidR="007E66D5">
        <w:noBreakHyphen/>
      </w:r>
      <w:r w:rsidRPr="00F0351D">
        <w:t>operative material contained in this Act.</w:t>
      </w:r>
    </w:p>
    <w:p w:rsidR="005539A3" w:rsidRPr="00F0351D" w:rsidRDefault="005539A3" w:rsidP="005539A3">
      <w:pPr>
        <w:pStyle w:val="notetext"/>
      </w:pPr>
      <w:r w:rsidRPr="00F0351D">
        <w:t>Note:</w:t>
      </w:r>
      <w:r w:rsidRPr="00F0351D">
        <w:tab/>
        <w:t>The non</w:t>
      </w:r>
      <w:r w:rsidR="007E66D5">
        <w:noBreakHyphen/>
      </w:r>
      <w:r w:rsidRPr="00F0351D">
        <w:t>operative material is described in Subdivision</w:t>
      </w:r>
      <w:r w:rsidR="00CE15B8" w:rsidRPr="00F0351D">
        <w:t> </w:t>
      </w:r>
      <w:r w:rsidRPr="00F0351D">
        <w:t>2</w:t>
      </w:r>
      <w:r w:rsidR="007E66D5">
        <w:noBreakHyphen/>
      </w:r>
      <w:r w:rsidRPr="00F0351D">
        <w:t>E.</w:t>
      </w:r>
    </w:p>
    <w:p w:rsidR="005539A3" w:rsidRPr="00F0351D" w:rsidRDefault="005539A3" w:rsidP="005539A3">
      <w:pPr>
        <w:pStyle w:val="subsection"/>
      </w:pPr>
      <w:r w:rsidRPr="00F0351D">
        <w:tab/>
        <w:t>(3)</w:t>
      </w:r>
      <w:r w:rsidRPr="00F0351D">
        <w:tab/>
        <w:t xml:space="preserve">The following basic terms used throughout the Act are </w:t>
      </w:r>
      <w:r w:rsidRPr="00F0351D">
        <w:rPr>
          <w:i/>
        </w:rPr>
        <w:t>not</w:t>
      </w:r>
      <w:r w:rsidRPr="00F0351D">
        <w:t xml:space="preserve"> identified with an asterisk. They fall into 2 groups:</w:t>
      </w:r>
    </w:p>
    <w:p w:rsidR="005539A3" w:rsidRPr="00F0351D" w:rsidRDefault="005539A3" w:rsidP="005539A3">
      <w:pPr>
        <w:pStyle w:val="SubsectionHead"/>
      </w:pPr>
      <w:r w:rsidRPr="00F0351D">
        <w:t>Key participants in the income tax system</w:t>
      </w:r>
    </w:p>
    <w:p w:rsidR="005539A3" w:rsidRPr="00F0351D"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701"/>
      </w:tblGrid>
      <w:tr w:rsidR="005539A3" w:rsidRPr="00F0351D" w:rsidTr="00B2135A">
        <w:trPr>
          <w:tblHeader/>
        </w:trPr>
        <w:tc>
          <w:tcPr>
            <w:tcW w:w="675"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1985"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This term:</w:t>
            </w:r>
          </w:p>
        </w:tc>
        <w:tc>
          <w:tcPr>
            <w:tcW w:w="170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is defined in:</w:t>
            </w:r>
          </w:p>
        </w:tc>
      </w:tr>
      <w:tr w:rsidR="005539A3" w:rsidRPr="00F0351D" w:rsidTr="00B2135A">
        <w:tc>
          <w:tcPr>
            <w:tcW w:w="675" w:type="dxa"/>
            <w:tcBorders>
              <w:top w:val="single" w:sz="12" w:space="0" w:color="auto"/>
            </w:tcBorders>
            <w:shd w:val="clear" w:color="auto" w:fill="auto"/>
          </w:tcPr>
          <w:p w:rsidR="005539A3" w:rsidRPr="00F0351D" w:rsidRDefault="005539A3" w:rsidP="0055769F">
            <w:pPr>
              <w:pStyle w:val="Tabletext"/>
            </w:pPr>
            <w:r w:rsidRPr="00F0351D">
              <w:t>1.</w:t>
            </w:r>
          </w:p>
        </w:tc>
        <w:tc>
          <w:tcPr>
            <w:tcW w:w="1985" w:type="dxa"/>
            <w:tcBorders>
              <w:top w:val="single" w:sz="12" w:space="0" w:color="auto"/>
            </w:tcBorders>
            <w:shd w:val="clear" w:color="auto" w:fill="auto"/>
          </w:tcPr>
          <w:p w:rsidR="005539A3" w:rsidRPr="00F0351D" w:rsidRDefault="005539A3" w:rsidP="0055769F">
            <w:pPr>
              <w:pStyle w:val="Tabletext"/>
            </w:pPr>
            <w:r w:rsidRPr="00F0351D">
              <w:t>Australian resident</w:t>
            </w:r>
          </w:p>
        </w:tc>
        <w:tc>
          <w:tcPr>
            <w:tcW w:w="1701"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2.</w:t>
            </w:r>
          </w:p>
        </w:tc>
        <w:tc>
          <w:tcPr>
            <w:tcW w:w="1985" w:type="dxa"/>
            <w:shd w:val="clear" w:color="auto" w:fill="auto"/>
          </w:tcPr>
          <w:p w:rsidR="005539A3" w:rsidRPr="00F0351D" w:rsidRDefault="005539A3" w:rsidP="0055769F">
            <w:pPr>
              <w:pStyle w:val="Tabletext"/>
            </w:pPr>
            <w:r w:rsidRPr="00F0351D">
              <w:t>Commissioner</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3.</w:t>
            </w:r>
          </w:p>
        </w:tc>
        <w:tc>
          <w:tcPr>
            <w:tcW w:w="1985" w:type="dxa"/>
            <w:shd w:val="clear" w:color="auto" w:fill="auto"/>
          </w:tcPr>
          <w:p w:rsidR="005539A3" w:rsidRPr="00F0351D" w:rsidRDefault="005539A3" w:rsidP="0055769F">
            <w:pPr>
              <w:pStyle w:val="Tabletext"/>
            </w:pPr>
            <w:r w:rsidRPr="00F0351D">
              <w:t>company</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4.</w:t>
            </w:r>
          </w:p>
        </w:tc>
        <w:tc>
          <w:tcPr>
            <w:tcW w:w="1985" w:type="dxa"/>
            <w:shd w:val="clear" w:color="auto" w:fill="auto"/>
          </w:tcPr>
          <w:p w:rsidR="005539A3" w:rsidRPr="00F0351D" w:rsidRDefault="005539A3" w:rsidP="0055769F">
            <w:pPr>
              <w:pStyle w:val="Tabletext"/>
            </w:pPr>
            <w:r w:rsidRPr="00F0351D">
              <w:t>entity</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960</w:t>
            </w:r>
            <w:r w:rsidR="007E66D5">
              <w:noBreakHyphen/>
            </w:r>
            <w:r w:rsidRPr="00F0351D">
              <w:t>100</w:t>
            </w:r>
          </w:p>
        </w:tc>
      </w:tr>
      <w:tr w:rsidR="005539A3" w:rsidRPr="00F0351D" w:rsidTr="00B2135A">
        <w:tblPrEx>
          <w:tblCellMar>
            <w:left w:w="107" w:type="dxa"/>
            <w:right w:w="107" w:type="dxa"/>
          </w:tblCellMar>
        </w:tblPrEx>
        <w:trPr>
          <w:trHeight w:val="195"/>
        </w:trPr>
        <w:tc>
          <w:tcPr>
            <w:tcW w:w="674" w:type="dxa"/>
            <w:shd w:val="clear" w:color="auto" w:fill="auto"/>
          </w:tcPr>
          <w:p w:rsidR="005539A3" w:rsidRPr="00F0351D" w:rsidRDefault="005539A3" w:rsidP="0055769F">
            <w:pPr>
              <w:pStyle w:val="Tabletext"/>
            </w:pPr>
            <w:r w:rsidRPr="00F0351D">
              <w:t>4A.</w:t>
            </w:r>
          </w:p>
        </w:tc>
        <w:tc>
          <w:tcPr>
            <w:tcW w:w="1985" w:type="dxa"/>
            <w:shd w:val="clear" w:color="auto" w:fill="auto"/>
          </w:tcPr>
          <w:p w:rsidR="005539A3" w:rsidRPr="00F0351D" w:rsidRDefault="005539A3" w:rsidP="0055769F">
            <w:pPr>
              <w:pStyle w:val="Tabletext"/>
            </w:pPr>
            <w:r w:rsidRPr="00F0351D">
              <w:t>foreign resident</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5.</w:t>
            </w:r>
          </w:p>
        </w:tc>
        <w:tc>
          <w:tcPr>
            <w:tcW w:w="1985" w:type="dxa"/>
            <w:shd w:val="clear" w:color="auto" w:fill="auto"/>
          </w:tcPr>
          <w:p w:rsidR="005539A3" w:rsidRPr="00F0351D" w:rsidRDefault="005539A3" w:rsidP="0055769F">
            <w:pPr>
              <w:pStyle w:val="Tabletext"/>
            </w:pPr>
            <w:r w:rsidRPr="00F0351D">
              <w:t>individual</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6.</w:t>
            </w:r>
          </w:p>
        </w:tc>
        <w:tc>
          <w:tcPr>
            <w:tcW w:w="1985" w:type="dxa"/>
            <w:shd w:val="clear" w:color="auto" w:fill="auto"/>
          </w:tcPr>
          <w:p w:rsidR="005539A3" w:rsidRPr="00F0351D" w:rsidRDefault="005539A3" w:rsidP="0055769F">
            <w:pPr>
              <w:pStyle w:val="Tabletext"/>
            </w:pPr>
            <w:r w:rsidRPr="00F0351D">
              <w:t>partnership</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shd w:val="clear" w:color="auto" w:fill="auto"/>
          </w:tcPr>
          <w:p w:rsidR="005539A3" w:rsidRPr="00F0351D" w:rsidRDefault="005539A3" w:rsidP="0055769F">
            <w:pPr>
              <w:pStyle w:val="Tabletext"/>
            </w:pPr>
            <w:r w:rsidRPr="00F0351D">
              <w:t>7.</w:t>
            </w:r>
          </w:p>
        </w:tc>
        <w:tc>
          <w:tcPr>
            <w:tcW w:w="1985" w:type="dxa"/>
            <w:shd w:val="clear" w:color="auto" w:fill="auto"/>
          </w:tcPr>
          <w:p w:rsidR="005539A3" w:rsidRPr="00F0351D" w:rsidRDefault="005539A3" w:rsidP="0055769F">
            <w:pPr>
              <w:pStyle w:val="Tabletext"/>
            </w:pPr>
            <w:r w:rsidRPr="00F0351D">
              <w:t>person</w:t>
            </w:r>
          </w:p>
        </w:tc>
        <w:tc>
          <w:tcPr>
            <w:tcW w:w="1701"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tcBorders>
              <w:bottom w:val="single" w:sz="4" w:space="0" w:color="auto"/>
            </w:tcBorders>
            <w:shd w:val="clear" w:color="auto" w:fill="auto"/>
          </w:tcPr>
          <w:p w:rsidR="005539A3" w:rsidRPr="00F0351D" w:rsidRDefault="005539A3" w:rsidP="0055769F">
            <w:pPr>
              <w:pStyle w:val="Tabletext"/>
            </w:pPr>
            <w:r w:rsidRPr="00F0351D">
              <w:t>8.</w:t>
            </w:r>
          </w:p>
        </w:tc>
        <w:tc>
          <w:tcPr>
            <w:tcW w:w="1985" w:type="dxa"/>
            <w:tcBorders>
              <w:bottom w:val="single" w:sz="4" w:space="0" w:color="auto"/>
            </w:tcBorders>
            <w:shd w:val="clear" w:color="auto" w:fill="auto"/>
          </w:tcPr>
          <w:p w:rsidR="005539A3" w:rsidRPr="00F0351D" w:rsidRDefault="005539A3" w:rsidP="0055769F">
            <w:pPr>
              <w:pStyle w:val="Tabletext"/>
            </w:pPr>
            <w:r w:rsidRPr="00F0351D">
              <w:t>trustee</w:t>
            </w:r>
          </w:p>
        </w:tc>
        <w:tc>
          <w:tcPr>
            <w:tcW w:w="1701"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B2135A">
        <w:tc>
          <w:tcPr>
            <w:tcW w:w="675" w:type="dxa"/>
            <w:tcBorders>
              <w:bottom w:val="single" w:sz="12" w:space="0" w:color="auto"/>
            </w:tcBorders>
            <w:shd w:val="clear" w:color="auto" w:fill="auto"/>
          </w:tcPr>
          <w:p w:rsidR="005539A3" w:rsidRPr="00F0351D" w:rsidRDefault="005539A3" w:rsidP="0055769F">
            <w:pPr>
              <w:pStyle w:val="Tabletext"/>
            </w:pPr>
            <w:r w:rsidRPr="00F0351D">
              <w:t>9.</w:t>
            </w:r>
          </w:p>
        </w:tc>
        <w:tc>
          <w:tcPr>
            <w:tcW w:w="1985" w:type="dxa"/>
            <w:tcBorders>
              <w:bottom w:val="single" w:sz="12" w:space="0" w:color="auto"/>
            </w:tcBorders>
            <w:shd w:val="clear" w:color="auto" w:fill="auto"/>
          </w:tcPr>
          <w:p w:rsidR="005539A3" w:rsidRPr="00F0351D" w:rsidRDefault="005539A3" w:rsidP="0055769F">
            <w:pPr>
              <w:pStyle w:val="Tabletext"/>
            </w:pPr>
            <w:r w:rsidRPr="00F0351D">
              <w:t>you</w:t>
            </w:r>
          </w:p>
        </w:tc>
        <w:tc>
          <w:tcPr>
            <w:tcW w:w="1701" w:type="dxa"/>
            <w:tcBorders>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4</w:t>
            </w:r>
            <w:r w:rsidR="007E66D5">
              <w:noBreakHyphen/>
            </w:r>
            <w:r w:rsidRPr="00F0351D">
              <w:t>5</w:t>
            </w:r>
          </w:p>
        </w:tc>
      </w:tr>
    </w:tbl>
    <w:p w:rsidR="005539A3" w:rsidRPr="00F0351D" w:rsidRDefault="005539A3" w:rsidP="005539A3">
      <w:pPr>
        <w:pStyle w:val="SubsectionHead"/>
      </w:pPr>
      <w:r w:rsidRPr="00F0351D">
        <w:t>Core concepts</w:t>
      </w:r>
    </w:p>
    <w:p w:rsidR="005539A3" w:rsidRPr="00F0351D" w:rsidRDefault="005539A3" w:rsidP="00B2135A">
      <w:pPr>
        <w:pStyle w:val="Tabletext"/>
      </w:pPr>
    </w:p>
    <w:tbl>
      <w:tblPr>
        <w:tblW w:w="0" w:type="auto"/>
        <w:tblInd w:w="127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5"/>
        <w:gridCol w:w="1985"/>
        <w:gridCol w:w="1842"/>
      </w:tblGrid>
      <w:tr w:rsidR="005539A3" w:rsidRPr="00F0351D" w:rsidTr="005019CE">
        <w:trPr>
          <w:tblHeader/>
        </w:trPr>
        <w:tc>
          <w:tcPr>
            <w:tcW w:w="675"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1985"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This term:</w:t>
            </w:r>
          </w:p>
        </w:tc>
        <w:tc>
          <w:tcPr>
            <w:tcW w:w="1842"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is defined in:</w:t>
            </w:r>
          </w:p>
        </w:tc>
      </w:tr>
      <w:tr w:rsidR="005539A3" w:rsidRPr="00F0351D" w:rsidTr="005019CE">
        <w:tc>
          <w:tcPr>
            <w:tcW w:w="675" w:type="dxa"/>
            <w:tcBorders>
              <w:top w:val="single" w:sz="12" w:space="0" w:color="auto"/>
            </w:tcBorders>
            <w:shd w:val="clear" w:color="auto" w:fill="auto"/>
          </w:tcPr>
          <w:p w:rsidR="005539A3" w:rsidRPr="00F0351D" w:rsidRDefault="005539A3" w:rsidP="0055769F">
            <w:pPr>
              <w:pStyle w:val="Tabletext"/>
            </w:pPr>
            <w:r w:rsidRPr="00F0351D">
              <w:t>1.</w:t>
            </w:r>
          </w:p>
        </w:tc>
        <w:tc>
          <w:tcPr>
            <w:tcW w:w="1985" w:type="dxa"/>
            <w:tcBorders>
              <w:top w:val="single" w:sz="12" w:space="0" w:color="auto"/>
            </w:tcBorders>
            <w:shd w:val="clear" w:color="auto" w:fill="auto"/>
          </w:tcPr>
          <w:p w:rsidR="005539A3" w:rsidRPr="00F0351D" w:rsidRDefault="005539A3" w:rsidP="0055769F">
            <w:pPr>
              <w:pStyle w:val="Tabletext"/>
            </w:pPr>
            <w:r w:rsidRPr="00F0351D">
              <w:t>amount</w:t>
            </w:r>
          </w:p>
        </w:tc>
        <w:tc>
          <w:tcPr>
            <w:tcW w:w="1842"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5019CE">
        <w:tc>
          <w:tcPr>
            <w:tcW w:w="675" w:type="dxa"/>
            <w:shd w:val="clear" w:color="auto" w:fill="auto"/>
          </w:tcPr>
          <w:p w:rsidR="005539A3" w:rsidRPr="00F0351D" w:rsidRDefault="005539A3" w:rsidP="0055769F">
            <w:pPr>
              <w:pStyle w:val="Tabletext"/>
            </w:pPr>
            <w:r w:rsidRPr="00F0351D">
              <w:t>2.</w:t>
            </w:r>
          </w:p>
        </w:tc>
        <w:tc>
          <w:tcPr>
            <w:tcW w:w="1985" w:type="dxa"/>
            <w:shd w:val="clear" w:color="auto" w:fill="auto"/>
          </w:tcPr>
          <w:p w:rsidR="005539A3" w:rsidRPr="00F0351D" w:rsidRDefault="005539A3" w:rsidP="0055769F">
            <w:pPr>
              <w:pStyle w:val="Tabletext"/>
            </w:pPr>
            <w:r w:rsidRPr="00F0351D">
              <w:t>assessable income</w:t>
            </w:r>
          </w:p>
        </w:tc>
        <w:tc>
          <w:tcPr>
            <w:tcW w:w="1842" w:type="dxa"/>
            <w:shd w:val="clear" w:color="auto" w:fill="auto"/>
          </w:tcPr>
          <w:p w:rsidR="005539A3" w:rsidRPr="00F0351D" w:rsidRDefault="005539A3" w:rsidP="0055769F">
            <w:pPr>
              <w:pStyle w:val="Tabletext"/>
            </w:pPr>
            <w:r w:rsidRPr="00F0351D">
              <w:t>Division</w:t>
            </w:r>
            <w:r w:rsidR="00CE15B8" w:rsidRPr="00F0351D">
              <w:t> </w:t>
            </w:r>
            <w:r w:rsidRPr="00F0351D">
              <w:t>6</w:t>
            </w:r>
          </w:p>
        </w:tc>
      </w:tr>
      <w:tr w:rsidR="005539A3" w:rsidRPr="00F0351D" w:rsidTr="005019CE">
        <w:tc>
          <w:tcPr>
            <w:tcW w:w="675" w:type="dxa"/>
            <w:shd w:val="clear" w:color="auto" w:fill="auto"/>
          </w:tcPr>
          <w:p w:rsidR="005539A3" w:rsidRPr="00F0351D" w:rsidRDefault="005539A3" w:rsidP="0055769F">
            <w:pPr>
              <w:pStyle w:val="Tabletext"/>
            </w:pPr>
            <w:r w:rsidRPr="00F0351D">
              <w:t>3.</w:t>
            </w:r>
          </w:p>
        </w:tc>
        <w:tc>
          <w:tcPr>
            <w:tcW w:w="1985" w:type="dxa"/>
            <w:shd w:val="clear" w:color="auto" w:fill="auto"/>
          </w:tcPr>
          <w:p w:rsidR="005539A3" w:rsidRPr="00F0351D" w:rsidRDefault="005539A3" w:rsidP="0055769F">
            <w:pPr>
              <w:pStyle w:val="Tabletext"/>
            </w:pPr>
            <w:r w:rsidRPr="00F0351D">
              <w:t>assessment</w:t>
            </w:r>
          </w:p>
        </w:tc>
        <w:tc>
          <w:tcPr>
            <w:tcW w:w="1842"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691A97" w:rsidRPr="00F0351D" w:rsidTr="005019CE">
        <w:tc>
          <w:tcPr>
            <w:tcW w:w="675" w:type="dxa"/>
            <w:shd w:val="clear" w:color="auto" w:fill="auto"/>
          </w:tcPr>
          <w:p w:rsidR="00691A97" w:rsidRPr="00F0351D" w:rsidRDefault="00691A97" w:rsidP="0055769F">
            <w:pPr>
              <w:pStyle w:val="Tabletext"/>
            </w:pPr>
            <w:r w:rsidRPr="00F0351D">
              <w:t>3A.</w:t>
            </w:r>
          </w:p>
        </w:tc>
        <w:tc>
          <w:tcPr>
            <w:tcW w:w="1985" w:type="dxa"/>
            <w:shd w:val="clear" w:color="auto" w:fill="auto"/>
          </w:tcPr>
          <w:p w:rsidR="00691A97" w:rsidRPr="00F0351D" w:rsidRDefault="00691A97" w:rsidP="0055769F">
            <w:pPr>
              <w:pStyle w:val="Tabletext"/>
            </w:pPr>
            <w:r w:rsidRPr="00F0351D">
              <w:t>Australia</w:t>
            </w:r>
          </w:p>
        </w:tc>
        <w:tc>
          <w:tcPr>
            <w:tcW w:w="1842" w:type="dxa"/>
            <w:shd w:val="clear" w:color="auto" w:fill="auto"/>
          </w:tcPr>
          <w:p w:rsidR="00691A97" w:rsidRPr="00F0351D" w:rsidRDefault="00691A97" w:rsidP="0055769F">
            <w:pPr>
              <w:pStyle w:val="Tabletext"/>
            </w:pPr>
            <w:r w:rsidRPr="00F0351D">
              <w:t>Subdivision</w:t>
            </w:r>
            <w:r w:rsidR="00CE15B8" w:rsidRPr="00F0351D">
              <w:t> </w:t>
            </w:r>
            <w:r w:rsidRPr="00F0351D">
              <w:t>960</w:t>
            </w:r>
            <w:r w:rsidR="007E66D5">
              <w:noBreakHyphen/>
            </w:r>
            <w:r w:rsidRPr="00F0351D">
              <w:t>T</w:t>
            </w:r>
          </w:p>
        </w:tc>
      </w:tr>
      <w:tr w:rsidR="005539A3" w:rsidRPr="00F0351D" w:rsidTr="005019CE">
        <w:tc>
          <w:tcPr>
            <w:tcW w:w="675" w:type="dxa"/>
            <w:shd w:val="clear" w:color="auto" w:fill="auto"/>
          </w:tcPr>
          <w:p w:rsidR="005539A3" w:rsidRPr="00F0351D" w:rsidRDefault="005539A3" w:rsidP="0055769F">
            <w:pPr>
              <w:pStyle w:val="Tabletext"/>
            </w:pPr>
            <w:r w:rsidRPr="00F0351D">
              <w:t>4.</w:t>
            </w:r>
          </w:p>
        </w:tc>
        <w:tc>
          <w:tcPr>
            <w:tcW w:w="1985" w:type="dxa"/>
            <w:shd w:val="clear" w:color="auto" w:fill="auto"/>
          </w:tcPr>
          <w:p w:rsidR="005539A3" w:rsidRPr="00F0351D" w:rsidRDefault="005539A3" w:rsidP="0055769F">
            <w:pPr>
              <w:pStyle w:val="Tabletext"/>
            </w:pPr>
            <w:r w:rsidRPr="00F0351D">
              <w:t>deduct, deduction</w:t>
            </w:r>
          </w:p>
        </w:tc>
        <w:tc>
          <w:tcPr>
            <w:tcW w:w="1842" w:type="dxa"/>
            <w:shd w:val="clear" w:color="auto" w:fill="auto"/>
          </w:tcPr>
          <w:p w:rsidR="005539A3" w:rsidRPr="00F0351D" w:rsidRDefault="005539A3" w:rsidP="0055769F">
            <w:pPr>
              <w:pStyle w:val="Tabletext"/>
            </w:pPr>
            <w:r w:rsidRPr="00F0351D">
              <w:t>Division</w:t>
            </w:r>
            <w:r w:rsidR="00CE15B8" w:rsidRPr="00F0351D">
              <w:t> </w:t>
            </w:r>
            <w:r w:rsidRPr="00F0351D">
              <w:t>8</w:t>
            </w:r>
          </w:p>
        </w:tc>
      </w:tr>
      <w:tr w:rsidR="005539A3" w:rsidRPr="00F0351D" w:rsidTr="005019CE">
        <w:tc>
          <w:tcPr>
            <w:tcW w:w="675" w:type="dxa"/>
            <w:shd w:val="clear" w:color="auto" w:fill="auto"/>
          </w:tcPr>
          <w:p w:rsidR="005539A3" w:rsidRPr="00F0351D" w:rsidRDefault="005539A3" w:rsidP="0055769F">
            <w:pPr>
              <w:pStyle w:val="Tabletext"/>
            </w:pPr>
            <w:r w:rsidRPr="00F0351D">
              <w:t>5.</w:t>
            </w:r>
          </w:p>
        </w:tc>
        <w:tc>
          <w:tcPr>
            <w:tcW w:w="1985" w:type="dxa"/>
            <w:shd w:val="clear" w:color="auto" w:fill="auto"/>
          </w:tcPr>
          <w:p w:rsidR="005539A3" w:rsidRPr="00F0351D" w:rsidRDefault="005539A3" w:rsidP="0055769F">
            <w:pPr>
              <w:pStyle w:val="Tabletext"/>
            </w:pPr>
            <w:r w:rsidRPr="00F0351D">
              <w:t>income tax</w:t>
            </w:r>
          </w:p>
        </w:tc>
        <w:tc>
          <w:tcPr>
            <w:tcW w:w="1842"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 xml:space="preserve">1 </w:t>
            </w:r>
          </w:p>
        </w:tc>
      </w:tr>
      <w:tr w:rsidR="005539A3" w:rsidRPr="00F0351D" w:rsidTr="005019CE">
        <w:tc>
          <w:tcPr>
            <w:tcW w:w="675" w:type="dxa"/>
            <w:shd w:val="clear" w:color="auto" w:fill="auto"/>
          </w:tcPr>
          <w:p w:rsidR="005539A3" w:rsidRPr="00F0351D" w:rsidRDefault="005539A3" w:rsidP="0055769F">
            <w:pPr>
              <w:pStyle w:val="Tabletext"/>
            </w:pPr>
            <w:r w:rsidRPr="00F0351D">
              <w:t>6.</w:t>
            </w:r>
          </w:p>
        </w:tc>
        <w:tc>
          <w:tcPr>
            <w:tcW w:w="1985" w:type="dxa"/>
            <w:shd w:val="clear" w:color="auto" w:fill="auto"/>
          </w:tcPr>
          <w:p w:rsidR="005539A3" w:rsidRPr="00F0351D" w:rsidRDefault="005539A3" w:rsidP="0055769F">
            <w:pPr>
              <w:pStyle w:val="Tabletext"/>
            </w:pPr>
            <w:r w:rsidRPr="00F0351D">
              <w:t>income year</w:t>
            </w:r>
          </w:p>
        </w:tc>
        <w:tc>
          <w:tcPr>
            <w:tcW w:w="1842" w:type="dxa"/>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r w:rsidR="005539A3" w:rsidRPr="00F0351D" w:rsidTr="005019CE">
        <w:tc>
          <w:tcPr>
            <w:tcW w:w="675" w:type="dxa"/>
            <w:tcBorders>
              <w:bottom w:val="single" w:sz="4" w:space="0" w:color="auto"/>
            </w:tcBorders>
            <w:shd w:val="clear" w:color="auto" w:fill="auto"/>
          </w:tcPr>
          <w:p w:rsidR="005539A3" w:rsidRPr="00F0351D" w:rsidRDefault="005539A3" w:rsidP="0055769F">
            <w:pPr>
              <w:pStyle w:val="Tabletext"/>
            </w:pPr>
            <w:r w:rsidRPr="00F0351D">
              <w:t>7.</w:t>
            </w:r>
          </w:p>
        </w:tc>
        <w:tc>
          <w:tcPr>
            <w:tcW w:w="1985" w:type="dxa"/>
            <w:tcBorders>
              <w:bottom w:val="single" w:sz="4" w:space="0" w:color="auto"/>
            </w:tcBorders>
            <w:shd w:val="clear" w:color="auto" w:fill="auto"/>
          </w:tcPr>
          <w:p w:rsidR="005539A3" w:rsidRPr="00F0351D" w:rsidRDefault="005539A3" w:rsidP="0055769F">
            <w:pPr>
              <w:pStyle w:val="Tabletext"/>
            </w:pPr>
            <w:r w:rsidRPr="00F0351D">
              <w:t>taxable income</w:t>
            </w:r>
          </w:p>
        </w:tc>
        <w:tc>
          <w:tcPr>
            <w:tcW w:w="1842"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4</w:t>
            </w:r>
            <w:r w:rsidR="007E66D5">
              <w:noBreakHyphen/>
            </w:r>
            <w:r w:rsidRPr="00F0351D">
              <w:t>15</w:t>
            </w:r>
          </w:p>
        </w:tc>
      </w:tr>
      <w:tr w:rsidR="005539A3" w:rsidRPr="00F0351D" w:rsidTr="005019CE">
        <w:tc>
          <w:tcPr>
            <w:tcW w:w="675" w:type="dxa"/>
            <w:tcBorders>
              <w:bottom w:val="single" w:sz="12" w:space="0" w:color="auto"/>
            </w:tcBorders>
            <w:shd w:val="clear" w:color="auto" w:fill="auto"/>
          </w:tcPr>
          <w:p w:rsidR="005539A3" w:rsidRPr="00F0351D" w:rsidRDefault="005539A3" w:rsidP="0055769F">
            <w:pPr>
              <w:pStyle w:val="Tabletext"/>
            </w:pPr>
            <w:r w:rsidRPr="00F0351D">
              <w:t>8.</w:t>
            </w:r>
          </w:p>
        </w:tc>
        <w:tc>
          <w:tcPr>
            <w:tcW w:w="1985" w:type="dxa"/>
            <w:tcBorders>
              <w:bottom w:val="single" w:sz="12" w:space="0" w:color="auto"/>
            </w:tcBorders>
            <w:shd w:val="clear" w:color="auto" w:fill="auto"/>
          </w:tcPr>
          <w:p w:rsidR="005539A3" w:rsidRPr="00F0351D" w:rsidRDefault="005539A3" w:rsidP="0055769F">
            <w:pPr>
              <w:pStyle w:val="Tabletext"/>
            </w:pPr>
            <w:r w:rsidRPr="00F0351D">
              <w:t>this Act</w:t>
            </w:r>
          </w:p>
        </w:tc>
        <w:tc>
          <w:tcPr>
            <w:tcW w:w="1842" w:type="dxa"/>
            <w:tcBorders>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995</w:t>
            </w:r>
            <w:r w:rsidR="007E66D5">
              <w:noBreakHyphen/>
            </w:r>
            <w:r w:rsidRPr="00F0351D">
              <w:t>1</w:t>
            </w:r>
          </w:p>
        </w:tc>
      </w:tr>
    </w:tbl>
    <w:p w:rsidR="005539A3" w:rsidRPr="00F0351D" w:rsidRDefault="005539A3" w:rsidP="005539A3">
      <w:pPr>
        <w:pStyle w:val="ActHead5"/>
      </w:pPr>
      <w:bookmarkStart w:id="19" w:name="_Toc58325253"/>
      <w:r w:rsidRPr="00F0351D">
        <w:rPr>
          <w:rStyle w:val="CharSectno"/>
        </w:rPr>
        <w:t>2</w:t>
      </w:r>
      <w:r w:rsidR="007E66D5">
        <w:rPr>
          <w:rStyle w:val="CharSectno"/>
        </w:rPr>
        <w:noBreakHyphen/>
      </w:r>
      <w:r w:rsidRPr="00F0351D">
        <w:rPr>
          <w:rStyle w:val="CharSectno"/>
        </w:rPr>
        <w:t>20</w:t>
      </w:r>
      <w:r w:rsidRPr="00F0351D">
        <w:t xml:space="preserve">  Identifying the defined term in a definition</w:t>
      </w:r>
      <w:bookmarkEnd w:id="19"/>
    </w:p>
    <w:p w:rsidR="005539A3" w:rsidRPr="00F0351D" w:rsidRDefault="005539A3" w:rsidP="005539A3">
      <w:pPr>
        <w:pStyle w:val="subsection"/>
      </w:pPr>
      <w:r w:rsidRPr="00F0351D">
        <w:tab/>
      </w:r>
      <w:r w:rsidRPr="00F0351D">
        <w:tab/>
        <w:t xml:space="preserve">Within a definition, the defined term is identified by </w:t>
      </w:r>
      <w:r w:rsidRPr="00F0351D">
        <w:rPr>
          <w:b/>
          <w:i/>
        </w:rPr>
        <w:t>bold italics</w:t>
      </w:r>
      <w:r w:rsidRPr="00F0351D">
        <w:t>.</w:t>
      </w:r>
    </w:p>
    <w:p w:rsidR="005539A3" w:rsidRPr="00F0351D" w:rsidRDefault="005539A3" w:rsidP="005539A3">
      <w:pPr>
        <w:pStyle w:val="ActHead4"/>
      </w:pPr>
      <w:bookmarkStart w:id="20" w:name="_Toc58325254"/>
      <w:r w:rsidRPr="00F0351D">
        <w:rPr>
          <w:rStyle w:val="CharSubdNo"/>
        </w:rPr>
        <w:t>Subdivision</w:t>
      </w:r>
      <w:r w:rsidR="00CE15B8" w:rsidRPr="00F0351D">
        <w:rPr>
          <w:rStyle w:val="CharSubdNo"/>
        </w:rPr>
        <w:t> </w:t>
      </w:r>
      <w:r w:rsidRPr="00F0351D">
        <w:rPr>
          <w:rStyle w:val="CharSubdNo"/>
        </w:rPr>
        <w:t>2</w:t>
      </w:r>
      <w:r w:rsidR="007E66D5">
        <w:rPr>
          <w:rStyle w:val="CharSubdNo"/>
        </w:rPr>
        <w:noBreakHyphen/>
      </w:r>
      <w:r w:rsidRPr="00F0351D">
        <w:rPr>
          <w:rStyle w:val="CharSubdNo"/>
        </w:rPr>
        <w:t>D</w:t>
      </w:r>
      <w:r w:rsidRPr="00F0351D">
        <w:t>—</w:t>
      </w:r>
      <w:r w:rsidRPr="00F0351D">
        <w:rPr>
          <w:rStyle w:val="CharSubdText"/>
        </w:rPr>
        <w:t>The numbering system</w:t>
      </w:r>
      <w:bookmarkEnd w:id="20"/>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w:t>
      </w:r>
      <w:r w:rsidR="007E66D5">
        <w:noBreakHyphen/>
      </w:r>
      <w:r w:rsidRPr="00F0351D">
        <w:t>25</w:t>
      </w:r>
      <w:r w:rsidRPr="00F0351D">
        <w:tab/>
        <w:t>Purposes</w:t>
      </w:r>
    </w:p>
    <w:p w:rsidR="005539A3" w:rsidRPr="00F0351D" w:rsidRDefault="005539A3" w:rsidP="005539A3">
      <w:pPr>
        <w:pStyle w:val="TofSectsSection"/>
      </w:pPr>
      <w:r w:rsidRPr="00F0351D">
        <w:t>2</w:t>
      </w:r>
      <w:r w:rsidR="007E66D5">
        <w:noBreakHyphen/>
      </w:r>
      <w:r w:rsidRPr="00F0351D">
        <w:t>30</w:t>
      </w:r>
      <w:r w:rsidRPr="00F0351D">
        <w:tab/>
        <w:t>Gaps in the numbering</w:t>
      </w:r>
    </w:p>
    <w:p w:rsidR="005539A3" w:rsidRPr="00F0351D" w:rsidRDefault="005539A3" w:rsidP="005539A3">
      <w:pPr>
        <w:pStyle w:val="ActHead5"/>
      </w:pPr>
      <w:bookmarkStart w:id="21" w:name="_Toc58325255"/>
      <w:r w:rsidRPr="00F0351D">
        <w:rPr>
          <w:rStyle w:val="CharSectno"/>
        </w:rPr>
        <w:t>2</w:t>
      </w:r>
      <w:r w:rsidR="007E66D5">
        <w:rPr>
          <w:rStyle w:val="CharSectno"/>
        </w:rPr>
        <w:noBreakHyphen/>
      </w:r>
      <w:r w:rsidRPr="00F0351D">
        <w:rPr>
          <w:rStyle w:val="CharSectno"/>
        </w:rPr>
        <w:t>25</w:t>
      </w:r>
      <w:r w:rsidRPr="00F0351D">
        <w:t xml:space="preserve">  Purposes</w:t>
      </w:r>
      <w:bookmarkEnd w:id="21"/>
    </w:p>
    <w:p w:rsidR="005539A3" w:rsidRPr="00F0351D" w:rsidRDefault="005539A3" w:rsidP="005539A3">
      <w:pPr>
        <w:pStyle w:val="subsection"/>
      </w:pPr>
      <w:r w:rsidRPr="00F0351D">
        <w:tab/>
      </w:r>
      <w:r w:rsidRPr="00F0351D">
        <w:tab/>
        <w:t>Two main purposes of the numbering system in this Act are:</w:t>
      </w:r>
    </w:p>
    <w:p w:rsidR="005539A3" w:rsidRPr="00F0351D" w:rsidRDefault="005539A3" w:rsidP="005539A3">
      <w:pPr>
        <w:pStyle w:val="parabullet"/>
        <w:numPr>
          <w:ilvl w:val="0"/>
          <w:numId w:val="16"/>
        </w:numPr>
        <w:ind w:left="1919"/>
      </w:pPr>
      <w:r w:rsidRPr="00F0351D">
        <w:t>To indicate the relationship between units at different levels.</w:t>
      </w:r>
    </w:p>
    <w:p w:rsidR="005539A3" w:rsidRPr="00F0351D" w:rsidRDefault="005539A3" w:rsidP="005539A3">
      <w:pPr>
        <w:pStyle w:val="notetext"/>
      </w:pPr>
      <w:r w:rsidRPr="00F0351D">
        <w:tab/>
        <w:t>For example, the number of Part</w:t>
      </w:r>
      <w:r w:rsidR="00CE15B8" w:rsidRPr="00F0351D">
        <w:t> </w:t>
      </w:r>
      <w:r w:rsidRPr="00F0351D">
        <w:t>2</w:t>
      </w:r>
      <w:r w:rsidR="007E66D5">
        <w:noBreakHyphen/>
      </w:r>
      <w:r w:rsidRPr="00F0351D">
        <w:t xml:space="preserve">15 indicates that the </w:t>
      </w:r>
      <w:r w:rsidR="00703C4D" w:rsidRPr="00F0351D">
        <w:t>Part i</w:t>
      </w:r>
      <w:r w:rsidRPr="00F0351D">
        <w:t>s in Chapter</w:t>
      </w:r>
      <w:r w:rsidR="00CE15B8" w:rsidRPr="00F0351D">
        <w:t> </w:t>
      </w:r>
      <w:r w:rsidRPr="00F0351D">
        <w:t>2. Similarly, the number of section</w:t>
      </w:r>
      <w:r w:rsidR="00CE15B8" w:rsidRPr="00F0351D">
        <w:t> </w:t>
      </w:r>
      <w:r w:rsidRPr="00F0351D">
        <w:t>165</w:t>
      </w:r>
      <w:r w:rsidR="007E66D5">
        <w:noBreakHyphen/>
      </w:r>
      <w:r w:rsidRPr="00F0351D">
        <w:t>70 indicates that the section is in Division</w:t>
      </w:r>
      <w:r w:rsidR="00CE15B8" w:rsidRPr="00F0351D">
        <w:t> </w:t>
      </w:r>
      <w:r w:rsidRPr="00F0351D">
        <w:t>165.</w:t>
      </w:r>
    </w:p>
    <w:p w:rsidR="005539A3" w:rsidRPr="00F0351D" w:rsidRDefault="005539A3" w:rsidP="005539A3">
      <w:pPr>
        <w:pStyle w:val="parabullet"/>
        <w:numPr>
          <w:ilvl w:val="0"/>
          <w:numId w:val="16"/>
        </w:numPr>
        <w:ind w:left="1919"/>
      </w:pPr>
      <w:r w:rsidRPr="00F0351D">
        <w:t>To allow for future expansion of the Act. The main technique here is leaving gaps between numbers.</w:t>
      </w:r>
    </w:p>
    <w:p w:rsidR="005539A3" w:rsidRPr="00F0351D" w:rsidRDefault="005539A3" w:rsidP="005539A3">
      <w:pPr>
        <w:pStyle w:val="ActHead5"/>
      </w:pPr>
      <w:bookmarkStart w:id="22" w:name="_Toc58325256"/>
      <w:r w:rsidRPr="00F0351D">
        <w:rPr>
          <w:rStyle w:val="CharSectno"/>
        </w:rPr>
        <w:t>2</w:t>
      </w:r>
      <w:r w:rsidR="007E66D5">
        <w:rPr>
          <w:rStyle w:val="CharSectno"/>
        </w:rPr>
        <w:noBreakHyphen/>
      </w:r>
      <w:r w:rsidRPr="00F0351D">
        <w:rPr>
          <w:rStyle w:val="CharSectno"/>
        </w:rPr>
        <w:t>30</w:t>
      </w:r>
      <w:r w:rsidRPr="00F0351D">
        <w:t xml:space="preserve">  Gaps in the numbering</w:t>
      </w:r>
      <w:bookmarkEnd w:id="22"/>
    </w:p>
    <w:p w:rsidR="005539A3" w:rsidRPr="00F0351D" w:rsidRDefault="005539A3" w:rsidP="005539A3">
      <w:pPr>
        <w:pStyle w:val="subsection"/>
      </w:pPr>
      <w:r w:rsidRPr="00F0351D">
        <w:tab/>
      </w:r>
      <w:r w:rsidRPr="00F0351D">
        <w:tab/>
        <w:t>There are gaps in the numbering system to allow for the insertion of new Divisions and sections.</w:t>
      </w:r>
    </w:p>
    <w:p w:rsidR="005539A3" w:rsidRPr="00F0351D" w:rsidRDefault="005539A3" w:rsidP="005539A3">
      <w:pPr>
        <w:pStyle w:val="ActHead4"/>
      </w:pPr>
      <w:bookmarkStart w:id="23" w:name="_Toc58325257"/>
      <w:r w:rsidRPr="00F0351D">
        <w:rPr>
          <w:rStyle w:val="CharSubdNo"/>
        </w:rPr>
        <w:t>Subdivision</w:t>
      </w:r>
      <w:r w:rsidR="00CE15B8" w:rsidRPr="00F0351D">
        <w:rPr>
          <w:rStyle w:val="CharSubdNo"/>
        </w:rPr>
        <w:t> </w:t>
      </w:r>
      <w:r w:rsidRPr="00F0351D">
        <w:rPr>
          <w:rStyle w:val="CharSubdNo"/>
        </w:rPr>
        <w:t>2</w:t>
      </w:r>
      <w:r w:rsidR="007E66D5">
        <w:rPr>
          <w:rStyle w:val="CharSubdNo"/>
        </w:rPr>
        <w:noBreakHyphen/>
      </w:r>
      <w:r w:rsidRPr="00F0351D">
        <w:rPr>
          <w:rStyle w:val="CharSubdNo"/>
        </w:rPr>
        <w:t>E</w:t>
      </w:r>
      <w:r w:rsidRPr="00F0351D">
        <w:t>—</w:t>
      </w:r>
      <w:r w:rsidRPr="00F0351D">
        <w:rPr>
          <w:rStyle w:val="CharSubdText"/>
        </w:rPr>
        <w:t>Status of Guides and other non</w:t>
      </w:r>
      <w:r w:rsidR="007E66D5">
        <w:rPr>
          <w:rStyle w:val="CharSubdText"/>
        </w:rPr>
        <w:noBreakHyphen/>
      </w:r>
      <w:r w:rsidRPr="00F0351D">
        <w:rPr>
          <w:rStyle w:val="CharSubdText"/>
        </w:rPr>
        <w:t>operative material</w:t>
      </w:r>
      <w:bookmarkEnd w:id="23"/>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w:t>
      </w:r>
      <w:r w:rsidR="007E66D5">
        <w:noBreakHyphen/>
      </w:r>
      <w:r w:rsidRPr="00F0351D">
        <w:t>35</w:t>
      </w:r>
      <w:r w:rsidRPr="00F0351D">
        <w:tab/>
        <w:t>Non</w:t>
      </w:r>
      <w:r w:rsidR="007E66D5">
        <w:noBreakHyphen/>
      </w:r>
      <w:r w:rsidRPr="00F0351D">
        <w:t>operative material</w:t>
      </w:r>
    </w:p>
    <w:p w:rsidR="005539A3" w:rsidRPr="00F0351D" w:rsidRDefault="005539A3" w:rsidP="005539A3">
      <w:pPr>
        <w:pStyle w:val="TofSectsSection"/>
      </w:pPr>
      <w:r w:rsidRPr="00F0351D">
        <w:t>2</w:t>
      </w:r>
      <w:r w:rsidR="007E66D5">
        <w:noBreakHyphen/>
      </w:r>
      <w:r w:rsidRPr="00F0351D">
        <w:t>40</w:t>
      </w:r>
      <w:r w:rsidRPr="00F0351D">
        <w:tab/>
        <w:t>Guides</w:t>
      </w:r>
    </w:p>
    <w:p w:rsidR="005539A3" w:rsidRPr="00F0351D" w:rsidRDefault="005539A3" w:rsidP="005539A3">
      <w:pPr>
        <w:pStyle w:val="TofSectsSection"/>
      </w:pPr>
      <w:r w:rsidRPr="00F0351D">
        <w:t>2</w:t>
      </w:r>
      <w:r w:rsidR="007E66D5">
        <w:noBreakHyphen/>
      </w:r>
      <w:r w:rsidRPr="00F0351D">
        <w:t>45</w:t>
      </w:r>
      <w:r w:rsidRPr="00F0351D">
        <w:tab/>
        <w:t>Other material</w:t>
      </w:r>
    </w:p>
    <w:p w:rsidR="005539A3" w:rsidRPr="00F0351D" w:rsidRDefault="005539A3" w:rsidP="005539A3">
      <w:pPr>
        <w:pStyle w:val="ActHead5"/>
      </w:pPr>
      <w:bookmarkStart w:id="24" w:name="_Toc58325258"/>
      <w:r w:rsidRPr="00F0351D">
        <w:rPr>
          <w:rStyle w:val="CharSectno"/>
        </w:rPr>
        <w:t>2</w:t>
      </w:r>
      <w:r w:rsidR="007E66D5">
        <w:rPr>
          <w:rStyle w:val="CharSectno"/>
        </w:rPr>
        <w:noBreakHyphen/>
      </w:r>
      <w:r w:rsidRPr="00F0351D">
        <w:rPr>
          <w:rStyle w:val="CharSectno"/>
        </w:rPr>
        <w:t>35</w:t>
      </w:r>
      <w:r w:rsidRPr="00F0351D">
        <w:t xml:space="preserve">  Non</w:t>
      </w:r>
      <w:r w:rsidR="007E66D5">
        <w:noBreakHyphen/>
      </w:r>
      <w:r w:rsidRPr="00F0351D">
        <w:t>operative material</w:t>
      </w:r>
      <w:bookmarkEnd w:id="24"/>
    </w:p>
    <w:p w:rsidR="005539A3" w:rsidRPr="00F0351D" w:rsidRDefault="005539A3" w:rsidP="005539A3">
      <w:pPr>
        <w:pStyle w:val="subsection"/>
      </w:pPr>
      <w:r w:rsidRPr="00F0351D">
        <w:tab/>
      </w:r>
      <w:r w:rsidRPr="00F0351D">
        <w:tab/>
        <w:t>In addition to the operative provisions themselves, this Act contains other material to help you identify accurately and quickly the provisions that are relevant to you and to help you understand them.</w:t>
      </w:r>
    </w:p>
    <w:p w:rsidR="005539A3" w:rsidRPr="00F0351D" w:rsidRDefault="005539A3" w:rsidP="005539A3">
      <w:pPr>
        <w:pStyle w:val="subsection"/>
      </w:pPr>
      <w:r w:rsidRPr="00F0351D">
        <w:tab/>
      </w:r>
      <w:r w:rsidRPr="00F0351D">
        <w:tab/>
        <w:t>This other material falls into 2 main categories.</w:t>
      </w:r>
    </w:p>
    <w:p w:rsidR="005539A3" w:rsidRPr="00F0351D" w:rsidRDefault="005539A3" w:rsidP="005539A3">
      <w:pPr>
        <w:pStyle w:val="ActHead5"/>
      </w:pPr>
      <w:bookmarkStart w:id="25" w:name="_Toc58325259"/>
      <w:r w:rsidRPr="00F0351D">
        <w:rPr>
          <w:rStyle w:val="CharSectno"/>
        </w:rPr>
        <w:t>2</w:t>
      </w:r>
      <w:r w:rsidR="007E66D5">
        <w:rPr>
          <w:rStyle w:val="CharSectno"/>
        </w:rPr>
        <w:noBreakHyphen/>
      </w:r>
      <w:r w:rsidRPr="00F0351D">
        <w:rPr>
          <w:rStyle w:val="CharSectno"/>
        </w:rPr>
        <w:t>40</w:t>
      </w:r>
      <w:r w:rsidRPr="00F0351D">
        <w:t xml:space="preserve">  Guides</w:t>
      </w:r>
      <w:bookmarkEnd w:id="25"/>
    </w:p>
    <w:p w:rsidR="005539A3" w:rsidRPr="00F0351D" w:rsidRDefault="005539A3" w:rsidP="005539A3">
      <w:pPr>
        <w:pStyle w:val="subsection"/>
      </w:pPr>
      <w:r w:rsidRPr="00F0351D">
        <w:tab/>
      </w:r>
      <w:r w:rsidRPr="00F0351D">
        <w:tab/>
        <w:t xml:space="preserve">The first is the “Guides”. A </w:t>
      </w:r>
      <w:r w:rsidRPr="00F0351D">
        <w:rPr>
          <w:b/>
          <w:i/>
        </w:rPr>
        <w:t>Guide</w:t>
      </w:r>
      <w:r w:rsidRPr="00F0351D">
        <w:t xml:space="preserve"> consists of sections under a heading indicating that what follows is a Guide to a particular Subdivision, Division etc.</w:t>
      </w:r>
    </w:p>
    <w:p w:rsidR="005539A3" w:rsidRPr="00F0351D" w:rsidRDefault="005539A3" w:rsidP="005539A3">
      <w:pPr>
        <w:pStyle w:val="subsection"/>
      </w:pPr>
      <w:r w:rsidRPr="00F0351D">
        <w:tab/>
      </w:r>
      <w:r w:rsidRPr="00F0351D">
        <w:tab/>
        <w:t>Guides form part of this Act but are kept separate from the operative provisions. In interpreting an operative provision, a Guide may only be considered for limited purposes. These are set out in section</w:t>
      </w:r>
      <w:r w:rsidR="00CE15B8" w:rsidRPr="00F0351D">
        <w:t> </w:t>
      </w:r>
      <w:r w:rsidRPr="00F0351D">
        <w:t>950</w:t>
      </w:r>
      <w:r w:rsidR="007E66D5">
        <w:noBreakHyphen/>
      </w:r>
      <w:r w:rsidRPr="00F0351D">
        <w:t>150.</w:t>
      </w:r>
    </w:p>
    <w:p w:rsidR="005539A3" w:rsidRPr="00F0351D" w:rsidRDefault="005539A3" w:rsidP="005539A3">
      <w:pPr>
        <w:pStyle w:val="ActHead5"/>
      </w:pPr>
      <w:bookmarkStart w:id="26" w:name="_Toc58325260"/>
      <w:r w:rsidRPr="00F0351D">
        <w:rPr>
          <w:rStyle w:val="CharSectno"/>
        </w:rPr>
        <w:t>2</w:t>
      </w:r>
      <w:r w:rsidR="007E66D5">
        <w:rPr>
          <w:rStyle w:val="CharSectno"/>
        </w:rPr>
        <w:noBreakHyphen/>
      </w:r>
      <w:r w:rsidRPr="00F0351D">
        <w:rPr>
          <w:rStyle w:val="CharSectno"/>
        </w:rPr>
        <w:t>45</w:t>
      </w:r>
      <w:r w:rsidRPr="00F0351D">
        <w:t xml:space="preserve">  Other material</w:t>
      </w:r>
      <w:bookmarkEnd w:id="26"/>
    </w:p>
    <w:p w:rsidR="005539A3" w:rsidRPr="00F0351D" w:rsidRDefault="005539A3" w:rsidP="005539A3">
      <w:pPr>
        <w:pStyle w:val="subsection"/>
      </w:pPr>
      <w:r w:rsidRPr="00F0351D">
        <w:tab/>
      </w:r>
      <w:r w:rsidRPr="00F0351D">
        <w:tab/>
        <w:t>The other category consists of material such as notes and examples. These also form part of the Act. They are distinguished by type size from the operative provisions, but are not kept separate from them.</w:t>
      </w:r>
    </w:p>
    <w:p w:rsidR="005539A3" w:rsidRPr="00F0351D" w:rsidRDefault="005539A3" w:rsidP="00B2135A">
      <w:pPr>
        <w:pStyle w:val="ActHead3"/>
        <w:pageBreakBefore/>
      </w:pPr>
      <w:bookmarkStart w:id="27" w:name="_Toc58325261"/>
      <w:r w:rsidRPr="00F0351D">
        <w:rPr>
          <w:rStyle w:val="CharDivNo"/>
        </w:rPr>
        <w:t>Division</w:t>
      </w:r>
      <w:r w:rsidR="00CE15B8" w:rsidRPr="00F0351D">
        <w:rPr>
          <w:rStyle w:val="CharDivNo"/>
        </w:rPr>
        <w:t> </w:t>
      </w:r>
      <w:r w:rsidRPr="00F0351D">
        <w:rPr>
          <w:rStyle w:val="CharDivNo"/>
        </w:rPr>
        <w:t>3</w:t>
      </w:r>
      <w:r w:rsidRPr="00F0351D">
        <w:t>—</w:t>
      </w:r>
      <w:r w:rsidRPr="00F0351D">
        <w:rPr>
          <w:rStyle w:val="CharDivText"/>
        </w:rPr>
        <w:t>What this Act is about</w:t>
      </w:r>
      <w:bookmarkEnd w:id="27"/>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w:t>
      </w:r>
      <w:r w:rsidR="007E66D5">
        <w:noBreakHyphen/>
      </w:r>
      <w:r w:rsidRPr="00F0351D">
        <w:t>5</w:t>
      </w:r>
      <w:r w:rsidRPr="00F0351D">
        <w:tab/>
        <w:t>Annual income tax</w:t>
      </w:r>
    </w:p>
    <w:p w:rsidR="005539A3" w:rsidRPr="00F0351D" w:rsidRDefault="005539A3" w:rsidP="005539A3">
      <w:pPr>
        <w:pStyle w:val="TofSectsSection"/>
      </w:pPr>
      <w:r w:rsidRPr="00F0351D">
        <w:t>3</w:t>
      </w:r>
      <w:r w:rsidR="007E66D5">
        <w:noBreakHyphen/>
      </w:r>
      <w:r w:rsidRPr="00F0351D">
        <w:t>10</w:t>
      </w:r>
      <w:r w:rsidRPr="00F0351D">
        <w:tab/>
        <w:t>Your other obligations as a taxpayer</w:t>
      </w:r>
    </w:p>
    <w:p w:rsidR="005539A3" w:rsidRPr="00F0351D" w:rsidRDefault="005539A3" w:rsidP="005539A3">
      <w:pPr>
        <w:pStyle w:val="TofSectsSection"/>
      </w:pPr>
      <w:r w:rsidRPr="00F0351D">
        <w:t>3</w:t>
      </w:r>
      <w:r w:rsidR="007E66D5">
        <w:noBreakHyphen/>
      </w:r>
      <w:r w:rsidRPr="00F0351D">
        <w:t>15</w:t>
      </w:r>
      <w:r w:rsidRPr="00F0351D">
        <w:tab/>
        <w:t xml:space="preserve">Your obligations </w:t>
      </w:r>
      <w:r w:rsidRPr="00F0351D">
        <w:rPr>
          <w:i/>
        </w:rPr>
        <w:t>other than</w:t>
      </w:r>
      <w:r w:rsidRPr="00F0351D">
        <w:t xml:space="preserve"> as a taxpayer</w:t>
      </w:r>
    </w:p>
    <w:p w:rsidR="005539A3" w:rsidRPr="00F0351D" w:rsidRDefault="005539A3" w:rsidP="005539A3">
      <w:pPr>
        <w:pStyle w:val="ActHead5"/>
      </w:pPr>
      <w:bookmarkStart w:id="28" w:name="_Toc58325262"/>
      <w:r w:rsidRPr="00F0351D">
        <w:rPr>
          <w:rStyle w:val="CharSectno"/>
        </w:rPr>
        <w:t>3</w:t>
      </w:r>
      <w:r w:rsidR="007E66D5">
        <w:rPr>
          <w:rStyle w:val="CharSectno"/>
        </w:rPr>
        <w:noBreakHyphen/>
      </w:r>
      <w:r w:rsidRPr="00F0351D">
        <w:rPr>
          <w:rStyle w:val="CharSectno"/>
        </w:rPr>
        <w:t>5</w:t>
      </w:r>
      <w:r w:rsidRPr="00F0351D">
        <w:t xml:space="preserve">  Annual income tax</w:t>
      </w:r>
      <w:bookmarkEnd w:id="28"/>
    </w:p>
    <w:p w:rsidR="005539A3" w:rsidRPr="00F0351D" w:rsidRDefault="005539A3" w:rsidP="005539A3">
      <w:pPr>
        <w:pStyle w:val="subsection"/>
      </w:pPr>
      <w:r w:rsidRPr="00F0351D">
        <w:tab/>
        <w:t>(1)</w:t>
      </w:r>
      <w:r w:rsidRPr="00F0351D">
        <w:tab/>
        <w:t>Income tax is payable for each year by each individual and company, and by some other entities.</w:t>
      </w:r>
    </w:p>
    <w:p w:rsidR="005539A3" w:rsidRPr="00F0351D" w:rsidRDefault="005539A3" w:rsidP="005539A3">
      <w:pPr>
        <w:pStyle w:val="notetext"/>
      </w:pPr>
      <w:r w:rsidRPr="00F0351D">
        <w:t>Note 1:</w:t>
      </w:r>
      <w:r w:rsidRPr="00F0351D">
        <w:tab/>
        <w:t xml:space="preserve">Individuals who are Australian residents, and some trustees, are also liable to pay Medicare levy for each year. See the </w:t>
      </w:r>
      <w:r w:rsidRPr="00F0351D">
        <w:rPr>
          <w:i/>
        </w:rPr>
        <w:t>Medicare Levy Act 1986</w:t>
      </w:r>
      <w:r w:rsidRPr="00F0351D">
        <w:t xml:space="preserve"> and Part VIIB of the </w:t>
      </w:r>
      <w:r w:rsidRPr="00F0351D">
        <w:rPr>
          <w:i/>
        </w:rPr>
        <w:t>Income Tax Assessment Act 1936</w:t>
      </w:r>
      <w:r w:rsidRPr="00F0351D">
        <w:t>.</w:t>
      </w:r>
    </w:p>
    <w:p w:rsidR="005539A3" w:rsidRPr="00F0351D" w:rsidRDefault="005539A3" w:rsidP="005539A3">
      <w:pPr>
        <w:pStyle w:val="notetext"/>
      </w:pPr>
      <w:r w:rsidRPr="00F0351D">
        <w:t>Note 2:</w:t>
      </w:r>
      <w:r w:rsidRPr="00F0351D">
        <w:tab/>
        <w:t xml:space="preserve">Income tax is imposed by the </w:t>
      </w:r>
      <w:r w:rsidRPr="00F0351D">
        <w:rPr>
          <w:i/>
        </w:rPr>
        <w:t>Income Tax Act 1986</w:t>
      </w:r>
      <w:r w:rsidRPr="00F0351D">
        <w:t xml:space="preserve"> and the other Acts referred to in the definition of </w:t>
      </w:r>
      <w:r w:rsidRPr="00F0351D">
        <w:rPr>
          <w:b/>
          <w:i/>
        </w:rPr>
        <w:t>income tax</w:t>
      </w:r>
      <w:r w:rsidRPr="00F0351D">
        <w:t xml:space="preserve"> in section</w:t>
      </w:r>
      <w:r w:rsidR="00CE15B8" w:rsidRPr="00F0351D">
        <w:t> </w:t>
      </w:r>
      <w:r w:rsidRPr="00F0351D">
        <w:t>995</w:t>
      </w:r>
      <w:r w:rsidR="007E66D5">
        <w:noBreakHyphen/>
      </w:r>
      <w:r w:rsidRPr="00F0351D">
        <w:t>1.</w:t>
      </w:r>
    </w:p>
    <w:p w:rsidR="005539A3" w:rsidRPr="00F0351D" w:rsidRDefault="005539A3" w:rsidP="005539A3">
      <w:pPr>
        <w:pStyle w:val="subsection"/>
      </w:pPr>
      <w:r w:rsidRPr="00F0351D">
        <w:tab/>
        <w:t>(2)</w:t>
      </w:r>
      <w:r w:rsidRPr="00F0351D">
        <w:tab/>
        <w:t xml:space="preserve">Most entities have to pay </w:t>
      </w:r>
      <w:r w:rsidRPr="00F0351D">
        <w:rPr>
          <w:i/>
        </w:rPr>
        <w:t>instalments</w:t>
      </w:r>
      <w:r w:rsidRPr="00F0351D">
        <w:t xml:space="preserve"> of income tax before the income tax they </w:t>
      </w:r>
      <w:r w:rsidRPr="00F0351D">
        <w:rPr>
          <w:i/>
        </w:rPr>
        <w:t>actually</w:t>
      </w:r>
      <w:r w:rsidRPr="00F0351D">
        <w:t xml:space="preserve"> have to pay can be worked out.</w:t>
      </w:r>
    </w:p>
    <w:p w:rsidR="005539A3" w:rsidRPr="00F0351D" w:rsidRDefault="005539A3" w:rsidP="005539A3">
      <w:pPr>
        <w:pStyle w:val="subsection"/>
      </w:pPr>
      <w:r w:rsidRPr="00F0351D">
        <w:tab/>
        <w:t>(3)</w:t>
      </w:r>
      <w:r w:rsidRPr="00F0351D">
        <w:tab/>
        <w:t>This Act answers these questions:</w:t>
      </w:r>
    </w:p>
    <w:p w:rsidR="005539A3" w:rsidRPr="00F0351D" w:rsidRDefault="005539A3" w:rsidP="005539A3">
      <w:pPr>
        <w:pStyle w:val="paragraph"/>
        <w:keepNext/>
      </w:pPr>
      <w:r w:rsidRPr="00F0351D">
        <w:tab/>
        <w:t>1.</w:t>
      </w:r>
      <w:r w:rsidRPr="00F0351D">
        <w:tab/>
        <w:t>What instalments of income tax do you have to pay? When and how do you pay them?</w:t>
      </w:r>
    </w:p>
    <w:p w:rsidR="005539A3" w:rsidRPr="00F0351D" w:rsidRDefault="005539A3" w:rsidP="005539A3">
      <w:pPr>
        <w:pStyle w:val="TLPnoteright"/>
      </w:pPr>
      <w:r w:rsidRPr="00F0351D">
        <w:t>See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paragraph"/>
        <w:keepNext/>
      </w:pPr>
      <w:r w:rsidRPr="00F0351D">
        <w:tab/>
        <w:t>2.</w:t>
      </w:r>
      <w:r w:rsidRPr="00F0351D">
        <w:tab/>
        <w:t>How do you work out how much income tax you must pay?</w:t>
      </w:r>
    </w:p>
    <w:p w:rsidR="005539A3" w:rsidRPr="00F0351D" w:rsidRDefault="005539A3" w:rsidP="005539A3">
      <w:pPr>
        <w:pStyle w:val="TLPnoteright"/>
      </w:pPr>
      <w:r w:rsidRPr="00F0351D">
        <w:t>See Division</w:t>
      </w:r>
      <w:r w:rsidR="00CE15B8" w:rsidRPr="00F0351D">
        <w:t> </w:t>
      </w:r>
      <w:r w:rsidRPr="00F0351D">
        <w:t>4, starting at section</w:t>
      </w:r>
      <w:r w:rsidR="00CE15B8" w:rsidRPr="00F0351D">
        <w:t> </w:t>
      </w:r>
      <w:r w:rsidRPr="00F0351D">
        <w:t>4</w:t>
      </w:r>
      <w:r w:rsidR="007E66D5">
        <w:noBreakHyphen/>
      </w:r>
      <w:r w:rsidRPr="00F0351D">
        <w:t>1.</w:t>
      </w:r>
    </w:p>
    <w:p w:rsidR="005539A3" w:rsidRPr="00F0351D" w:rsidRDefault="005539A3" w:rsidP="005539A3">
      <w:pPr>
        <w:pStyle w:val="paragraph"/>
        <w:keepNext/>
      </w:pPr>
      <w:r w:rsidRPr="00F0351D">
        <w:tab/>
        <w:t>3.</w:t>
      </w:r>
      <w:r w:rsidRPr="00F0351D">
        <w:tab/>
        <w:t xml:space="preserve">What happens if your income tax is </w:t>
      </w:r>
      <w:r w:rsidRPr="00F0351D">
        <w:rPr>
          <w:i/>
        </w:rPr>
        <w:t>more</w:t>
      </w:r>
      <w:r w:rsidRPr="00F0351D">
        <w:t xml:space="preserve"> than the instalments you have paid? When and how must you pay the rest? </w:t>
      </w:r>
    </w:p>
    <w:p w:rsidR="005539A3" w:rsidRPr="00F0351D" w:rsidRDefault="005539A3" w:rsidP="005539A3">
      <w:pPr>
        <w:pStyle w:val="TLPnoteright"/>
      </w:pPr>
      <w:r w:rsidRPr="00F0351D">
        <w:tab/>
        <w:t>See Division</w:t>
      </w:r>
      <w:r w:rsidR="00CE15B8" w:rsidRPr="00F0351D">
        <w:t> </w:t>
      </w:r>
      <w:r w:rsidRPr="00F0351D">
        <w:t>5 of this Act and Part</w:t>
      </w:r>
      <w:r w:rsidR="00CE15B8" w:rsidRPr="00F0351D">
        <w:t> </w:t>
      </w:r>
      <w:r w:rsidRPr="00F0351D">
        <w:t>4</w:t>
      </w:r>
      <w:r w:rsidR="007E66D5">
        <w:noBreakHyphen/>
      </w:r>
      <w:r w:rsidRPr="00F0351D">
        <w:t>15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paragraph"/>
        <w:keepNext/>
      </w:pPr>
      <w:r w:rsidRPr="00F0351D">
        <w:tab/>
        <w:t>4.</w:t>
      </w:r>
      <w:r w:rsidRPr="00F0351D">
        <w:tab/>
        <w:t xml:space="preserve">What happens if your income tax is </w:t>
      </w:r>
      <w:r w:rsidRPr="00F0351D">
        <w:rPr>
          <w:i/>
        </w:rPr>
        <w:t>less</w:t>
      </w:r>
      <w:r w:rsidRPr="00F0351D">
        <w:t xml:space="preserve"> than the instalments you have paid? How do you get a refund?</w:t>
      </w:r>
    </w:p>
    <w:p w:rsidR="005539A3" w:rsidRPr="00F0351D" w:rsidRDefault="005539A3" w:rsidP="005539A3">
      <w:pPr>
        <w:pStyle w:val="TLPnoteright"/>
      </w:pPr>
      <w:r w:rsidRPr="00F0351D">
        <w:t>See Division</w:t>
      </w:r>
      <w:r w:rsidR="00CE15B8" w:rsidRPr="00F0351D">
        <w:t> </w:t>
      </w:r>
      <w:r w:rsidRPr="00F0351D">
        <w:t xml:space="preserve">3A of Part IIB of the </w:t>
      </w:r>
      <w:r w:rsidRPr="00F0351D">
        <w:rPr>
          <w:i/>
        </w:rPr>
        <w:t>Taxation Administration Act 1953</w:t>
      </w:r>
      <w:r w:rsidRPr="00F0351D">
        <w:t>.</w:t>
      </w:r>
    </w:p>
    <w:p w:rsidR="005539A3" w:rsidRPr="00F0351D" w:rsidRDefault="005539A3" w:rsidP="005539A3">
      <w:pPr>
        <w:pStyle w:val="paragraph"/>
        <w:keepNext/>
        <w:keepLines/>
      </w:pPr>
      <w:r w:rsidRPr="00F0351D">
        <w:tab/>
        <w:t>5.</w:t>
      </w:r>
      <w:r w:rsidRPr="00F0351D">
        <w:tab/>
        <w:t xml:space="preserve">What are your </w:t>
      </w:r>
      <w:r w:rsidRPr="00F0351D">
        <w:rPr>
          <w:i/>
        </w:rPr>
        <w:t>other</w:t>
      </w:r>
      <w:r w:rsidRPr="00F0351D">
        <w:t xml:space="preserve"> obligations as a taxpayer, besides paying instalments and the rest of your income tax?</w:t>
      </w:r>
    </w:p>
    <w:p w:rsidR="005539A3" w:rsidRPr="00F0351D" w:rsidRDefault="005539A3" w:rsidP="005539A3">
      <w:pPr>
        <w:pStyle w:val="TLPnoteright"/>
        <w:keepLines/>
      </w:pPr>
      <w:r w:rsidRPr="00F0351D">
        <w:tab/>
        <w:t>See section</w:t>
      </w:r>
      <w:r w:rsidR="00CE15B8" w:rsidRPr="00F0351D">
        <w:t> </w:t>
      </w:r>
      <w:r w:rsidRPr="00F0351D">
        <w:t>3</w:t>
      </w:r>
      <w:r w:rsidR="007E66D5">
        <w:noBreakHyphen/>
      </w:r>
      <w:r w:rsidRPr="00F0351D">
        <w:t>10.</w:t>
      </w:r>
    </w:p>
    <w:p w:rsidR="005539A3" w:rsidRPr="00F0351D" w:rsidRDefault="005539A3" w:rsidP="005539A3">
      <w:pPr>
        <w:pStyle w:val="paragraph"/>
        <w:keepNext/>
      </w:pPr>
      <w:r w:rsidRPr="00F0351D">
        <w:tab/>
        <w:t>6.</w:t>
      </w:r>
      <w:r w:rsidRPr="00F0351D">
        <w:tab/>
        <w:t>Do you have any other obligations under the income tax law?</w:t>
      </w:r>
    </w:p>
    <w:p w:rsidR="005539A3" w:rsidRPr="00F0351D" w:rsidRDefault="005539A3" w:rsidP="005539A3">
      <w:pPr>
        <w:pStyle w:val="TLPnoteright"/>
      </w:pPr>
      <w:r w:rsidRPr="00F0351D">
        <w:tab/>
        <w:t>See section</w:t>
      </w:r>
      <w:r w:rsidR="00CE15B8" w:rsidRPr="00F0351D">
        <w:t> </w:t>
      </w:r>
      <w:r w:rsidRPr="00F0351D">
        <w:t>3</w:t>
      </w:r>
      <w:r w:rsidR="007E66D5">
        <w:noBreakHyphen/>
      </w:r>
      <w:r w:rsidRPr="00F0351D">
        <w:t>15.</w:t>
      </w:r>
    </w:p>
    <w:p w:rsidR="005539A3" w:rsidRPr="00F0351D" w:rsidRDefault="005539A3" w:rsidP="005539A3">
      <w:pPr>
        <w:pStyle w:val="paragraph"/>
        <w:keepNext/>
      </w:pPr>
      <w:r w:rsidRPr="00F0351D">
        <w:tab/>
        <w:t>7.</w:t>
      </w:r>
      <w:r w:rsidRPr="00F0351D">
        <w:tab/>
        <w:t>If a dispute between you and the Commissioner of Taxation cannot be settled by agreement, what procedures for objection, review and appeal are available?</w:t>
      </w:r>
    </w:p>
    <w:p w:rsidR="005539A3" w:rsidRPr="00F0351D" w:rsidRDefault="005539A3" w:rsidP="005539A3">
      <w:pPr>
        <w:pStyle w:val="TLPnoteright"/>
      </w:pPr>
      <w:r w:rsidRPr="00F0351D">
        <w:tab/>
        <w:t>See Part IVC (sections</w:t>
      </w:r>
      <w:r w:rsidR="00CE15B8" w:rsidRPr="00F0351D">
        <w:t> </w:t>
      </w:r>
      <w:r w:rsidRPr="00F0351D">
        <w:t>14ZL to 14ZZS) of the</w:t>
      </w:r>
      <w:r w:rsidRPr="00F0351D">
        <w:rPr>
          <w:i/>
        </w:rPr>
        <w:t xml:space="preserve"> Taxation Administration Act 1953</w:t>
      </w:r>
      <w:r w:rsidRPr="00F0351D">
        <w:t>.</w:t>
      </w:r>
    </w:p>
    <w:p w:rsidR="005539A3" w:rsidRPr="00F0351D" w:rsidRDefault="005539A3" w:rsidP="005539A3">
      <w:pPr>
        <w:pStyle w:val="ActHead5"/>
      </w:pPr>
      <w:bookmarkStart w:id="29" w:name="_Toc58325263"/>
      <w:r w:rsidRPr="00F0351D">
        <w:rPr>
          <w:rStyle w:val="CharSectno"/>
        </w:rPr>
        <w:t>3</w:t>
      </w:r>
      <w:r w:rsidR="007E66D5">
        <w:rPr>
          <w:rStyle w:val="CharSectno"/>
        </w:rPr>
        <w:noBreakHyphen/>
      </w:r>
      <w:r w:rsidRPr="00F0351D">
        <w:rPr>
          <w:rStyle w:val="CharSectno"/>
        </w:rPr>
        <w:t>10</w:t>
      </w:r>
      <w:r w:rsidRPr="00F0351D">
        <w:t xml:space="preserve">  Your other obligations as a taxpayer</w:t>
      </w:r>
      <w:bookmarkEnd w:id="29"/>
    </w:p>
    <w:p w:rsidR="005539A3" w:rsidRPr="00F0351D" w:rsidRDefault="005539A3" w:rsidP="005539A3">
      <w:pPr>
        <w:pStyle w:val="subsection"/>
      </w:pPr>
      <w:r w:rsidRPr="00F0351D">
        <w:tab/>
        <w:t>(1)</w:t>
      </w:r>
      <w:r w:rsidRPr="00F0351D">
        <w:tab/>
        <w:t>Besides paying instalments and the rest of your income tax, your main obligations as a taxpayer are:</w:t>
      </w:r>
    </w:p>
    <w:p w:rsidR="005539A3" w:rsidRPr="00F0351D" w:rsidRDefault="005539A3" w:rsidP="005539A3">
      <w:pPr>
        <w:pStyle w:val="paragraph"/>
      </w:pPr>
      <w:r w:rsidRPr="00F0351D">
        <w:tab/>
        <w:t>(a)</w:t>
      </w:r>
      <w:r w:rsidRPr="00F0351D">
        <w:tab/>
        <w:t>to keep records and provide information as required by:</w:t>
      </w:r>
    </w:p>
    <w:p w:rsidR="005539A3" w:rsidRPr="00F0351D" w:rsidRDefault="005539A3" w:rsidP="005539A3">
      <w:pPr>
        <w:pStyle w:val="parabullet"/>
        <w:numPr>
          <w:ilvl w:val="0"/>
          <w:numId w:val="16"/>
        </w:numPr>
        <w:ind w:left="1920"/>
      </w:pPr>
      <w:r w:rsidRPr="00F0351D">
        <w:t xml:space="preserve">the </w:t>
      </w:r>
      <w:r w:rsidRPr="00F0351D">
        <w:rPr>
          <w:i/>
        </w:rPr>
        <w:t>Income Tax Assessment Act 1936</w:t>
      </w:r>
      <w:r w:rsidRPr="00F0351D">
        <w:t>; and</w:t>
      </w:r>
    </w:p>
    <w:p w:rsidR="005539A3" w:rsidRPr="00F0351D" w:rsidRDefault="005539A3" w:rsidP="005539A3">
      <w:pPr>
        <w:pStyle w:val="parabullet"/>
        <w:numPr>
          <w:ilvl w:val="0"/>
          <w:numId w:val="16"/>
        </w:numPr>
        <w:ind w:left="1920"/>
      </w:pPr>
      <w:r w:rsidRPr="00F0351D">
        <w:t>Division</w:t>
      </w:r>
      <w:r w:rsidR="00CE15B8" w:rsidRPr="00F0351D">
        <w:t> </w:t>
      </w:r>
      <w:r w:rsidRPr="00F0351D">
        <w:t>900 (which sets out substantiation rules) of this Act; and</w:t>
      </w:r>
    </w:p>
    <w:p w:rsidR="005539A3" w:rsidRPr="00F0351D" w:rsidRDefault="005539A3" w:rsidP="005539A3">
      <w:pPr>
        <w:pStyle w:val="paragraph"/>
        <w:keepNext/>
      </w:pPr>
      <w:r w:rsidRPr="00F0351D">
        <w:tab/>
        <w:t>(b)</w:t>
      </w:r>
      <w:r w:rsidRPr="00F0351D">
        <w:tab/>
        <w:t>to lodge income tax returns as required by:</w:t>
      </w:r>
    </w:p>
    <w:p w:rsidR="005539A3" w:rsidRPr="00F0351D" w:rsidRDefault="005539A3" w:rsidP="005539A3">
      <w:pPr>
        <w:pStyle w:val="parabullet"/>
        <w:numPr>
          <w:ilvl w:val="0"/>
          <w:numId w:val="16"/>
        </w:numPr>
        <w:ind w:left="1985" w:hanging="425"/>
      </w:pPr>
      <w:r w:rsidRPr="00F0351D">
        <w:t xml:space="preserve">the </w:t>
      </w:r>
      <w:r w:rsidRPr="00F0351D">
        <w:rPr>
          <w:i/>
        </w:rPr>
        <w:t>Income Tax Assessment Act 1936</w:t>
      </w:r>
      <w:r w:rsidRPr="00F0351D">
        <w:t>.</w:t>
      </w:r>
    </w:p>
    <w:p w:rsidR="005539A3" w:rsidRPr="00F0351D" w:rsidRDefault="005539A3" w:rsidP="005539A3">
      <w:pPr>
        <w:pStyle w:val="SubsectionHead"/>
      </w:pPr>
      <w:r w:rsidRPr="00F0351D">
        <w:t>Tax file numbers</w:t>
      </w:r>
    </w:p>
    <w:p w:rsidR="005539A3" w:rsidRPr="00F0351D" w:rsidRDefault="005539A3" w:rsidP="005539A3">
      <w:pPr>
        <w:pStyle w:val="subsection"/>
      </w:pPr>
      <w:r w:rsidRPr="00F0351D">
        <w:tab/>
        <w:t>(2)</w:t>
      </w:r>
      <w:r w:rsidRPr="00F0351D">
        <w:tab/>
        <w:t xml:space="preserve">Under Part VA of the </w:t>
      </w:r>
      <w:r w:rsidRPr="00F0351D">
        <w:rPr>
          <w:i/>
        </w:rPr>
        <w:t>Income Tax Assessment Act 1936</w:t>
      </w:r>
      <w:r w:rsidRPr="00F0351D">
        <w:t>, a tax file number can be issued to you. You are not obliged to apply for a tax file number. However, if you do not quote one in certain situations:</w:t>
      </w:r>
    </w:p>
    <w:p w:rsidR="005539A3" w:rsidRPr="00F0351D" w:rsidRDefault="005539A3" w:rsidP="005021EE">
      <w:pPr>
        <w:pStyle w:val="parabullet"/>
        <w:numPr>
          <w:ilvl w:val="0"/>
          <w:numId w:val="16"/>
        </w:numPr>
        <w:ind w:left="2625" w:hanging="357"/>
      </w:pPr>
      <w:r w:rsidRPr="00F0351D">
        <w:t>you may become liable for instalments of income tax that would not otherwise have been payable;</w:t>
      </w:r>
    </w:p>
    <w:p w:rsidR="005539A3" w:rsidRPr="00F0351D" w:rsidRDefault="005539A3" w:rsidP="005539A3">
      <w:pPr>
        <w:pStyle w:val="parabullet"/>
        <w:numPr>
          <w:ilvl w:val="0"/>
          <w:numId w:val="16"/>
        </w:numPr>
      </w:pPr>
      <w:r w:rsidRPr="00F0351D">
        <w:t>the amount of certain of your instalments of income tax may be increased.</w:t>
      </w:r>
    </w:p>
    <w:p w:rsidR="005539A3" w:rsidRPr="00F0351D" w:rsidRDefault="005539A3" w:rsidP="005539A3">
      <w:pPr>
        <w:pStyle w:val="ActHead5"/>
      </w:pPr>
      <w:bookmarkStart w:id="30" w:name="_Toc58325264"/>
      <w:r w:rsidRPr="00F0351D">
        <w:rPr>
          <w:rStyle w:val="CharSectno"/>
        </w:rPr>
        <w:t>3</w:t>
      </w:r>
      <w:r w:rsidR="007E66D5">
        <w:rPr>
          <w:rStyle w:val="CharSectno"/>
        </w:rPr>
        <w:noBreakHyphen/>
      </w:r>
      <w:r w:rsidRPr="00F0351D">
        <w:rPr>
          <w:rStyle w:val="CharSectno"/>
        </w:rPr>
        <w:t>15</w:t>
      </w:r>
      <w:r w:rsidRPr="00F0351D">
        <w:t xml:space="preserve">  Your obligations </w:t>
      </w:r>
      <w:r w:rsidRPr="00F0351D">
        <w:rPr>
          <w:i/>
        </w:rPr>
        <w:t>other than</w:t>
      </w:r>
      <w:r w:rsidRPr="00F0351D">
        <w:t xml:space="preserve"> as a taxpayer</w:t>
      </w:r>
      <w:bookmarkEnd w:id="30"/>
    </w:p>
    <w:p w:rsidR="005539A3" w:rsidRPr="00F0351D" w:rsidRDefault="005539A3" w:rsidP="005539A3">
      <w:pPr>
        <w:pStyle w:val="subsection"/>
      </w:pPr>
      <w:r w:rsidRPr="00F0351D">
        <w:tab/>
      </w:r>
      <w:r w:rsidRPr="00F0351D">
        <w:tab/>
        <w:t>Your main obligations under the income tax law, other than as a taxpayer are:</w:t>
      </w:r>
    </w:p>
    <w:p w:rsidR="005539A3" w:rsidRPr="00F0351D" w:rsidRDefault="005539A3" w:rsidP="005539A3">
      <w:pPr>
        <w:pStyle w:val="parabullet"/>
        <w:keepNext/>
        <w:numPr>
          <w:ilvl w:val="0"/>
          <w:numId w:val="16"/>
        </w:numPr>
      </w:pPr>
      <w:r w:rsidRPr="00F0351D">
        <w:t>in certain situations, to deduct from money you owe to another person, and to remit to the Commissioner, instalments of income tax payable by that person.</w:t>
      </w:r>
    </w:p>
    <w:p w:rsidR="005539A3" w:rsidRPr="00F0351D" w:rsidRDefault="005539A3" w:rsidP="005539A3">
      <w:pPr>
        <w:pStyle w:val="TLPnoteright"/>
      </w:pPr>
      <w:r w:rsidRPr="00F0351D">
        <w:t>See Part</w:t>
      </w:r>
      <w:r w:rsidR="00CE15B8" w:rsidRPr="00F0351D">
        <w:t> </w:t>
      </w:r>
      <w:r w:rsidRPr="00F0351D">
        <w:t>4</w:t>
      </w:r>
      <w:r w:rsidR="007E66D5">
        <w:noBreakHyphen/>
      </w:r>
      <w:r w:rsidRPr="00F0351D">
        <w:t xml:space="preserve">5 (Collection of income tax instalments), </w:t>
      </w:r>
      <w:r w:rsidRPr="00F0351D">
        <w:br/>
        <w:t>starting at section</w:t>
      </w:r>
      <w:r w:rsidR="00CE15B8" w:rsidRPr="00F0351D">
        <w:t> </w:t>
      </w:r>
      <w:r w:rsidRPr="00F0351D">
        <w:t>750</w:t>
      </w:r>
      <w:r w:rsidR="007E66D5">
        <w:noBreakHyphen/>
      </w:r>
      <w:r w:rsidRPr="00F0351D">
        <w:t>1.</w:t>
      </w:r>
    </w:p>
    <w:p w:rsidR="005539A3" w:rsidRPr="00F0351D" w:rsidRDefault="005539A3" w:rsidP="00B2135A">
      <w:pPr>
        <w:pStyle w:val="ActHead2"/>
        <w:pageBreakBefore/>
      </w:pPr>
      <w:bookmarkStart w:id="31" w:name="_Toc58325265"/>
      <w:r w:rsidRPr="00F0351D">
        <w:rPr>
          <w:rStyle w:val="CharPartNo"/>
        </w:rPr>
        <w:t>Part</w:t>
      </w:r>
      <w:r w:rsidR="00CE15B8" w:rsidRPr="00F0351D">
        <w:rPr>
          <w:rStyle w:val="CharPartNo"/>
        </w:rPr>
        <w:t> </w:t>
      </w:r>
      <w:r w:rsidRPr="00F0351D">
        <w:rPr>
          <w:rStyle w:val="CharPartNo"/>
        </w:rPr>
        <w:t>1</w:t>
      </w:r>
      <w:r w:rsidR="007E66D5">
        <w:rPr>
          <w:rStyle w:val="CharPartNo"/>
        </w:rPr>
        <w:noBreakHyphen/>
      </w:r>
      <w:r w:rsidRPr="00F0351D">
        <w:rPr>
          <w:rStyle w:val="CharPartNo"/>
        </w:rPr>
        <w:t>3</w:t>
      </w:r>
      <w:r w:rsidRPr="00F0351D">
        <w:t>—</w:t>
      </w:r>
      <w:r w:rsidRPr="00F0351D">
        <w:rPr>
          <w:rStyle w:val="CharPartText"/>
        </w:rPr>
        <w:t>Core provisions</w:t>
      </w:r>
      <w:bookmarkEnd w:id="31"/>
    </w:p>
    <w:p w:rsidR="005539A3" w:rsidRPr="00F0351D" w:rsidRDefault="005539A3" w:rsidP="005539A3">
      <w:pPr>
        <w:pStyle w:val="ActHead3"/>
      </w:pPr>
      <w:bookmarkStart w:id="32" w:name="_Toc58325266"/>
      <w:r w:rsidRPr="00F0351D">
        <w:rPr>
          <w:rStyle w:val="CharDivNo"/>
        </w:rPr>
        <w:t>Division</w:t>
      </w:r>
      <w:r w:rsidR="00CE15B8" w:rsidRPr="00F0351D">
        <w:rPr>
          <w:rStyle w:val="CharDivNo"/>
        </w:rPr>
        <w:t> </w:t>
      </w:r>
      <w:r w:rsidRPr="00F0351D">
        <w:rPr>
          <w:rStyle w:val="CharDivNo"/>
        </w:rPr>
        <w:t>4</w:t>
      </w:r>
      <w:r w:rsidRPr="00F0351D">
        <w:t>—</w:t>
      </w:r>
      <w:r w:rsidRPr="00F0351D">
        <w:rPr>
          <w:rStyle w:val="CharDivText"/>
        </w:rPr>
        <w:t>How to work out the income tax payable on your taxable income</w:t>
      </w:r>
      <w:bookmarkEnd w:id="32"/>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4</w:t>
      </w:r>
      <w:r w:rsidR="007E66D5">
        <w:noBreakHyphen/>
      </w:r>
      <w:r w:rsidRPr="00F0351D">
        <w:t>1</w:t>
      </w:r>
      <w:r w:rsidRPr="00F0351D">
        <w:tab/>
        <w:t>Who must pay income tax</w:t>
      </w:r>
    </w:p>
    <w:p w:rsidR="005539A3" w:rsidRPr="00F0351D" w:rsidRDefault="005539A3" w:rsidP="005539A3">
      <w:pPr>
        <w:pStyle w:val="TofSectsSection"/>
      </w:pPr>
      <w:r w:rsidRPr="00F0351D">
        <w:t>4</w:t>
      </w:r>
      <w:r w:rsidR="007E66D5">
        <w:noBreakHyphen/>
      </w:r>
      <w:r w:rsidRPr="00F0351D">
        <w:t>5</w:t>
      </w:r>
      <w:r w:rsidRPr="00F0351D">
        <w:tab/>
        <w:t xml:space="preserve">Meaning of </w:t>
      </w:r>
      <w:r w:rsidRPr="00F0351D">
        <w:rPr>
          <w:i/>
        </w:rPr>
        <w:t>you</w:t>
      </w:r>
    </w:p>
    <w:p w:rsidR="005539A3" w:rsidRPr="00F0351D" w:rsidRDefault="005539A3" w:rsidP="005539A3">
      <w:pPr>
        <w:pStyle w:val="TofSectsSection"/>
      </w:pPr>
      <w:r w:rsidRPr="00F0351D">
        <w:t>4</w:t>
      </w:r>
      <w:r w:rsidR="007E66D5">
        <w:noBreakHyphen/>
      </w:r>
      <w:r w:rsidRPr="00F0351D">
        <w:t>10</w:t>
      </w:r>
      <w:r w:rsidRPr="00F0351D">
        <w:tab/>
        <w:t>How to work out how much income tax you must pay</w:t>
      </w:r>
    </w:p>
    <w:p w:rsidR="005539A3" w:rsidRPr="00F0351D" w:rsidRDefault="005539A3" w:rsidP="005539A3">
      <w:pPr>
        <w:pStyle w:val="TofSectsSection"/>
      </w:pPr>
      <w:r w:rsidRPr="00F0351D">
        <w:t>4</w:t>
      </w:r>
      <w:r w:rsidR="007E66D5">
        <w:noBreakHyphen/>
      </w:r>
      <w:r w:rsidRPr="00F0351D">
        <w:t>15</w:t>
      </w:r>
      <w:r w:rsidRPr="00F0351D">
        <w:tab/>
        <w:t>How to work out your taxable income</w:t>
      </w:r>
    </w:p>
    <w:p w:rsidR="005539A3" w:rsidRPr="00F0351D" w:rsidRDefault="005539A3" w:rsidP="005539A3">
      <w:pPr>
        <w:pStyle w:val="TofSectsSection"/>
      </w:pPr>
      <w:r w:rsidRPr="00F0351D">
        <w:t>4</w:t>
      </w:r>
      <w:r w:rsidR="007E66D5">
        <w:noBreakHyphen/>
      </w:r>
      <w:r w:rsidRPr="00F0351D">
        <w:t>25</w:t>
      </w:r>
      <w:r w:rsidRPr="00F0351D">
        <w:tab/>
        <w:t>Special provisions for working out your basic income tax liability</w:t>
      </w:r>
    </w:p>
    <w:p w:rsidR="005539A3" w:rsidRPr="00F0351D" w:rsidRDefault="005539A3" w:rsidP="005539A3">
      <w:pPr>
        <w:pStyle w:val="ActHead5"/>
      </w:pPr>
      <w:bookmarkStart w:id="33" w:name="_Toc58325267"/>
      <w:r w:rsidRPr="00F0351D">
        <w:rPr>
          <w:rStyle w:val="CharSectno"/>
        </w:rPr>
        <w:t>4</w:t>
      </w:r>
      <w:r w:rsidR="007E66D5">
        <w:rPr>
          <w:rStyle w:val="CharSectno"/>
        </w:rPr>
        <w:noBreakHyphen/>
      </w:r>
      <w:r w:rsidRPr="00F0351D">
        <w:rPr>
          <w:rStyle w:val="CharSectno"/>
        </w:rPr>
        <w:t>1</w:t>
      </w:r>
      <w:r w:rsidRPr="00F0351D">
        <w:t xml:space="preserve">  Who must pay income tax</w:t>
      </w:r>
      <w:bookmarkEnd w:id="33"/>
    </w:p>
    <w:p w:rsidR="005539A3" w:rsidRPr="00F0351D" w:rsidRDefault="005539A3" w:rsidP="005539A3">
      <w:pPr>
        <w:pStyle w:val="subsection"/>
      </w:pPr>
      <w:r w:rsidRPr="00F0351D">
        <w:tab/>
      </w:r>
      <w:r w:rsidRPr="00F0351D">
        <w:tab/>
        <w:t>Income tax is payable by each individual and company, and by some other entities.</w:t>
      </w:r>
    </w:p>
    <w:p w:rsidR="005539A3" w:rsidRPr="00F0351D" w:rsidRDefault="005539A3" w:rsidP="005539A3">
      <w:pPr>
        <w:pStyle w:val="notetext"/>
      </w:pPr>
      <w:r w:rsidRPr="00F0351D">
        <w:t>Note:</w:t>
      </w:r>
      <w:r w:rsidRPr="00F0351D">
        <w:tab/>
        <w:t>The actual amount of income tax payable may be nil.</w:t>
      </w:r>
    </w:p>
    <w:p w:rsidR="005539A3" w:rsidRPr="00F0351D" w:rsidRDefault="005539A3" w:rsidP="005539A3">
      <w:pPr>
        <w:pStyle w:val="TLPnoteright"/>
      </w:pPr>
      <w:r w:rsidRPr="00F0351D">
        <w:t>For a list of the entities that must pay income tax,</w:t>
      </w:r>
      <w:r w:rsidRPr="00F0351D">
        <w:br/>
        <w:t>see Division</w:t>
      </w:r>
      <w:r w:rsidR="00CE15B8" w:rsidRPr="00F0351D">
        <w:t> </w:t>
      </w:r>
      <w:r w:rsidRPr="00F0351D">
        <w:t>9, starting at section</w:t>
      </w:r>
      <w:r w:rsidR="00CE15B8" w:rsidRPr="00F0351D">
        <w:t> </w:t>
      </w:r>
      <w:r w:rsidRPr="00F0351D">
        <w:t>9</w:t>
      </w:r>
      <w:r w:rsidR="007E66D5">
        <w:noBreakHyphen/>
      </w:r>
      <w:r w:rsidRPr="00F0351D">
        <w:t>1.</w:t>
      </w:r>
    </w:p>
    <w:p w:rsidR="005539A3" w:rsidRPr="00F0351D" w:rsidRDefault="005539A3" w:rsidP="005539A3">
      <w:pPr>
        <w:pStyle w:val="ActHead5"/>
      </w:pPr>
      <w:bookmarkStart w:id="34" w:name="_Toc58325268"/>
      <w:r w:rsidRPr="00F0351D">
        <w:rPr>
          <w:rStyle w:val="CharSectno"/>
        </w:rPr>
        <w:t>4</w:t>
      </w:r>
      <w:r w:rsidR="007E66D5">
        <w:rPr>
          <w:rStyle w:val="CharSectno"/>
        </w:rPr>
        <w:noBreakHyphen/>
      </w:r>
      <w:r w:rsidRPr="00F0351D">
        <w:rPr>
          <w:rStyle w:val="CharSectno"/>
        </w:rPr>
        <w:t>5</w:t>
      </w:r>
      <w:r w:rsidRPr="00F0351D">
        <w:t xml:space="preserve">  Meaning of </w:t>
      </w:r>
      <w:r w:rsidRPr="00F0351D">
        <w:rPr>
          <w:i/>
        </w:rPr>
        <w:t>you</w:t>
      </w:r>
      <w:bookmarkEnd w:id="34"/>
    </w:p>
    <w:p w:rsidR="005539A3" w:rsidRPr="00F0351D" w:rsidRDefault="005539A3" w:rsidP="005539A3">
      <w:pPr>
        <w:pStyle w:val="subsection"/>
      </w:pPr>
      <w:r w:rsidRPr="00F0351D">
        <w:tab/>
      </w:r>
      <w:r w:rsidRPr="00F0351D">
        <w:tab/>
        <w:t xml:space="preserve">If a provision of this Act uses the expression </w:t>
      </w:r>
      <w:r w:rsidRPr="00F0351D">
        <w:rPr>
          <w:b/>
          <w:i/>
        </w:rPr>
        <w:t>you</w:t>
      </w:r>
      <w:r w:rsidRPr="00F0351D">
        <w:t>, it applies to entities generally, unless its application is expressly limited.</w:t>
      </w:r>
    </w:p>
    <w:p w:rsidR="005539A3" w:rsidRPr="00F0351D" w:rsidRDefault="005539A3" w:rsidP="005539A3">
      <w:pPr>
        <w:pStyle w:val="notetext"/>
      </w:pPr>
      <w:r w:rsidRPr="00F0351D">
        <w:t>Note 1:</w:t>
      </w:r>
      <w:r w:rsidRPr="00F0351D">
        <w:tab/>
        <w:t xml:space="preserve">The expression </w:t>
      </w:r>
      <w:r w:rsidRPr="00F0351D">
        <w:rPr>
          <w:b/>
          <w:i/>
        </w:rPr>
        <w:t>you</w:t>
      </w:r>
      <w:r w:rsidRPr="00F0351D">
        <w:t xml:space="preserve"> is not used in provisions that apply only to entities that are not individuals.</w:t>
      </w:r>
    </w:p>
    <w:p w:rsidR="005539A3" w:rsidRPr="00F0351D" w:rsidRDefault="005539A3" w:rsidP="005539A3">
      <w:pPr>
        <w:pStyle w:val="notetext"/>
      </w:pPr>
      <w:r w:rsidRPr="00F0351D">
        <w:t>Note 2:</w:t>
      </w:r>
      <w:r w:rsidRPr="00F0351D">
        <w:tab/>
        <w:t xml:space="preserve">For circumstances in which the identity of an entity that is a managed investment scheme for the purposes of the </w:t>
      </w:r>
      <w:r w:rsidRPr="00F0351D">
        <w:rPr>
          <w:i/>
        </w:rPr>
        <w:t>Corporations Act 2001</w:t>
      </w:r>
      <w:r w:rsidRPr="00F0351D">
        <w:t xml:space="preserve"> is not affected by changes to the scheme, see Subdivision</w:t>
      </w:r>
      <w:r w:rsidR="00CE15B8" w:rsidRPr="00F0351D">
        <w:t> </w:t>
      </w:r>
      <w:r w:rsidRPr="00F0351D">
        <w:t>960</w:t>
      </w:r>
      <w:r w:rsidR="007E66D5">
        <w:noBreakHyphen/>
      </w:r>
      <w:r w:rsidRPr="00F0351D">
        <w:t xml:space="preserve">E of the </w:t>
      </w:r>
      <w:r w:rsidRPr="00F0351D">
        <w:rPr>
          <w:i/>
        </w:rPr>
        <w:t>Income Tax (Transitional Provisions) Act 1997</w:t>
      </w:r>
      <w:r w:rsidRPr="00F0351D">
        <w:t>.</w:t>
      </w:r>
    </w:p>
    <w:p w:rsidR="005539A3" w:rsidRPr="00F0351D" w:rsidRDefault="005539A3" w:rsidP="005539A3">
      <w:pPr>
        <w:pStyle w:val="ActHead5"/>
      </w:pPr>
      <w:bookmarkStart w:id="35" w:name="_Toc58325269"/>
      <w:r w:rsidRPr="00F0351D">
        <w:rPr>
          <w:rStyle w:val="CharSectno"/>
        </w:rPr>
        <w:t>4</w:t>
      </w:r>
      <w:r w:rsidR="007E66D5">
        <w:rPr>
          <w:rStyle w:val="CharSectno"/>
        </w:rPr>
        <w:noBreakHyphen/>
      </w:r>
      <w:r w:rsidRPr="00F0351D">
        <w:rPr>
          <w:rStyle w:val="CharSectno"/>
        </w:rPr>
        <w:t>10</w:t>
      </w:r>
      <w:r w:rsidRPr="00F0351D">
        <w:t xml:space="preserve">  How to work out how much income tax you must pay</w:t>
      </w:r>
      <w:bookmarkEnd w:id="35"/>
    </w:p>
    <w:p w:rsidR="005539A3" w:rsidRPr="00F0351D" w:rsidRDefault="005539A3" w:rsidP="005539A3">
      <w:pPr>
        <w:pStyle w:val="subsection"/>
      </w:pPr>
      <w:r w:rsidRPr="00F0351D">
        <w:tab/>
        <w:t>(1)</w:t>
      </w:r>
      <w:r w:rsidRPr="00F0351D">
        <w:tab/>
        <w:t xml:space="preserve">You must pay income tax for each </w:t>
      </w:r>
      <w:r w:rsidR="007E66D5" w:rsidRPr="007E66D5">
        <w:rPr>
          <w:position w:val="6"/>
          <w:sz w:val="16"/>
        </w:rPr>
        <w:t>*</w:t>
      </w:r>
      <w:r w:rsidRPr="00F0351D">
        <w:t>financial year.</w:t>
      </w:r>
    </w:p>
    <w:p w:rsidR="005539A3" w:rsidRPr="00F0351D" w:rsidRDefault="005539A3" w:rsidP="005539A3">
      <w:pPr>
        <w:pStyle w:val="subsection"/>
      </w:pPr>
      <w:r w:rsidRPr="00F0351D">
        <w:tab/>
        <w:t>(2)</w:t>
      </w:r>
      <w:r w:rsidRPr="00F0351D">
        <w:tab/>
        <w:t xml:space="preserve">Your income tax is worked out by reference to your taxable income for the </w:t>
      </w:r>
      <w:r w:rsidRPr="00F0351D">
        <w:rPr>
          <w:b/>
          <w:i/>
        </w:rPr>
        <w:t>income year</w:t>
      </w:r>
      <w:r w:rsidRPr="00F0351D">
        <w:t xml:space="preserve">. The income year is the same as the </w:t>
      </w:r>
      <w:r w:rsidR="007E66D5" w:rsidRPr="007E66D5">
        <w:rPr>
          <w:position w:val="6"/>
          <w:sz w:val="16"/>
        </w:rPr>
        <w:t>*</w:t>
      </w:r>
      <w:r w:rsidRPr="00F0351D">
        <w:t>financial year, except in these cases:</w:t>
      </w:r>
    </w:p>
    <w:p w:rsidR="005539A3" w:rsidRPr="00F0351D" w:rsidRDefault="005539A3" w:rsidP="005539A3">
      <w:pPr>
        <w:pStyle w:val="paragraph"/>
      </w:pPr>
      <w:r w:rsidRPr="00F0351D">
        <w:tab/>
        <w:t>(a)</w:t>
      </w:r>
      <w:r w:rsidRPr="00F0351D">
        <w:tab/>
        <w:t xml:space="preserve">for a company, the income year is the </w:t>
      </w:r>
      <w:r w:rsidRPr="00F0351D">
        <w:rPr>
          <w:i/>
        </w:rPr>
        <w:t>previous</w:t>
      </w:r>
      <w:r w:rsidRPr="00F0351D">
        <w:t xml:space="preserve"> financial year;</w:t>
      </w:r>
    </w:p>
    <w:p w:rsidR="005539A3" w:rsidRPr="00F0351D" w:rsidRDefault="005539A3" w:rsidP="005539A3">
      <w:pPr>
        <w:pStyle w:val="paragraph"/>
      </w:pPr>
      <w:r w:rsidRPr="00F0351D">
        <w:tab/>
        <w:t>(b)</w:t>
      </w:r>
      <w:r w:rsidRPr="00F0351D">
        <w:tab/>
        <w:t>if you have an accounting period that is not the same as the financial year, each such accounting period or, for a company, each previous accounting period is an income year.</w:t>
      </w:r>
    </w:p>
    <w:p w:rsidR="005539A3" w:rsidRPr="00F0351D" w:rsidRDefault="005539A3" w:rsidP="005539A3">
      <w:pPr>
        <w:pStyle w:val="notetext"/>
      </w:pPr>
      <w:r w:rsidRPr="00F0351D">
        <w:t>Note 1:</w:t>
      </w:r>
      <w:r w:rsidRPr="00F0351D">
        <w:tab/>
        <w:t>The Commissioner can allow you to adopt an accounting period ending on a day other than 30</w:t>
      </w:r>
      <w:r w:rsidR="00CE15B8" w:rsidRPr="00F0351D">
        <w:t> </w:t>
      </w:r>
      <w:r w:rsidRPr="00F0351D">
        <w:t>June. See section</w:t>
      </w:r>
      <w:r w:rsidR="00CE15B8" w:rsidRPr="00F0351D">
        <w:t> </w:t>
      </w:r>
      <w:r w:rsidRPr="00F0351D">
        <w:t xml:space="preserve">18 of the </w:t>
      </w:r>
      <w:r w:rsidRPr="00F0351D">
        <w:rPr>
          <w:i/>
        </w:rPr>
        <w:t>Income Tax Assessment Act 1936</w:t>
      </w:r>
      <w:r w:rsidRPr="00F0351D">
        <w:t>.</w:t>
      </w:r>
    </w:p>
    <w:p w:rsidR="005539A3" w:rsidRPr="00F0351D" w:rsidRDefault="005539A3" w:rsidP="005539A3">
      <w:pPr>
        <w:pStyle w:val="notetext"/>
      </w:pPr>
      <w:r w:rsidRPr="00F0351D">
        <w:t>Note 2:</w:t>
      </w:r>
      <w:r w:rsidRPr="00F0351D">
        <w:tab/>
        <w:t xml:space="preserve">An accounting period ends, and a new accounting period starts, when a partnership becomes, or </w:t>
      </w:r>
      <w:r w:rsidR="00504D13" w:rsidRPr="00F0351D">
        <w:t>ceases</w:t>
      </w:r>
      <w:r w:rsidRPr="00F0351D">
        <w:t xml:space="preserve"> to be, a VCLP, an ESVCLP, an AFOF or a VCMP. See section</w:t>
      </w:r>
      <w:r w:rsidR="00CE15B8" w:rsidRPr="00F0351D">
        <w:t> </w:t>
      </w:r>
      <w:r w:rsidRPr="00F0351D">
        <w:t xml:space="preserve">18A of the </w:t>
      </w:r>
      <w:r w:rsidRPr="00F0351D">
        <w:rPr>
          <w:i/>
        </w:rPr>
        <w:t>Income Tax Assessment Act 1936</w:t>
      </w:r>
      <w:r w:rsidRPr="00F0351D">
        <w:t>.</w:t>
      </w:r>
    </w:p>
    <w:p w:rsidR="005539A3" w:rsidRPr="00F0351D" w:rsidRDefault="005539A3" w:rsidP="005539A3">
      <w:pPr>
        <w:pStyle w:val="subsection"/>
      </w:pPr>
      <w:r w:rsidRPr="00F0351D">
        <w:tab/>
        <w:t>(3)</w:t>
      </w:r>
      <w:r w:rsidRPr="00F0351D">
        <w:tab/>
        <w:t xml:space="preserve">Work out your income tax for the </w:t>
      </w:r>
      <w:r w:rsidR="007E66D5" w:rsidRPr="007E66D5">
        <w:rPr>
          <w:position w:val="6"/>
          <w:sz w:val="16"/>
        </w:rPr>
        <w:t>*</w:t>
      </w:r>
      <w:r w:rsidRPr="00F0351D">
        <w:t>financial year as follows:</w:t>
      </w:r>
    </w:p>
    <w:p w:rsidR="005539A3" w:rsidRPr="00F0351D" w:rsidRDefault="00B2135A" w:rsidP="00B2135A">
      <w:pPr>
        <w:pStyle w:val="subsection"/>
        <w:spacing w:before="120" w:after="120"/>
      </w:pPr>
      <w:r w:rsidRPr="00F0351D">
        <w:tab/>
      </w:r>
      <w:r w:rsidRPr="00F0351D">
        <w:tab/>
      </w:r>
      <w:r w:rsidR="005539A3" w:rsidRPr="00F0351D">
        <w:rPr>
          <w:noProof/>
        </w:rPr>
        <w:drawing>
          <wp:inline distT="0" distB="0" distL="0" distR="0" wp14:anchorId="6AE6AF7B" wp14:editId="2EE6DF1F">
            <wp:extent cx="2933700" cy="390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5539A3" w:rsidRPr="00F0351D" w:rsidRDefault="005539A3" w:rsidP="005539A3">
      <w:pPr>
        <w:pStyle w:val="BoxHeadItalic"/>
        <w:spacing w:before="120"/>
      </w:pPr>
      <w:r w:rsidRPr="00F0351D">
        <w:t>Method statement</w:t>
      </w:r>
    </w:p>
    <w:p w:rsidR="005539A3" w:rsidRPr="00F0351D" w:rsidRDefault="005539A3" w:rsidP="005539A3">
      <w:pPr>
        <w:pStyle w:val="BoxStep"/>
        <w:spacing w:before="180"/>
      </w:pPr>
      <w:r w:rsidRPr="00F0351D">
        <w:rPr>
          <w:szCs w:val="22"/>
        </w:rPr>
        <w:t>Step 1.</w:t>
      </w:r>
      <w:r w:rsidRPr="00F0351D">
        <w:tab/>
        <w:t>Work out your taxable income for the income year.</w:t>
      </w:r>
    </w:p>
    <w:p w:rsidR="005539A3" w:rsidRPr="00F0351D" w:rsidRDefault="005539A3" w:rsidP="005539A3">
      <w:pPr>
        <w:pStyle w:val="TLPBoxTextnote"/>
        <w:spacing w:before="180" w:line="260" w:lineRule="atLeast"/>
      </w:pPr>
      <w:r w:rsidRPr="00F0351D">
        <w:t>To do this, see section</w:t>
      </w:r>
      <w:r w:rsidR="00CE15B8" w:rsidRPr="00F0351D">
        <w:t> </w:t>
      </w:r>
      <w:r w:rsidRPr="00F0351D">
        <w:t>4</w:t>
      </w:r>
      <w:r w:rsidR="007E66D5">
        <w:noBreakHyphen/>
      </w:r>
      <w:r w:rsidRPr="00F0351D">
        <w:t>15.</w:t>
      </w:r>
    </w:p>
    <w:p w:rsidR="005539A3" w:rsidRPr="00F0351D" w:rsidRDefault="005539A3" w:rsidP="005539A3">
      <w:pPr>
        <w:pStyle w:val="BoxStep"/>
        <w:spacing w:before="180"/>
      </w:pPr>
      <w:r w:rsidRPr="00F0351D">
        <w:t>Step 2.</w:t>
      </w:r>
      <w:r w:rsidRPr="00F0351D">
        <w:tab/>
        <w:t>Work out your basic income tax liability on your taxable income using:</w:t>
      </w:r>
    </w:p>
    <w:p w:rsidR="005539A3" w:rsidRPr="00F0351D" w:rsidRDefault="005539A3" w:rsidP="005539A3">
      <w:pPr>
        <w:pStyle w:val="BoxPara"/>
        <w:spacing w:before="180"/>
      </w:pPr>
      <w:r w:rsidRPr="00F0351D">
        <w:tab/>
        <w:t>(a)</w:t>
      </w:r>
      <w:r w:rsidRPr="00F0351D">
        <w:tab/>
        <w:t>the income tax rate or rates that apply to you for the income year; and</w:t>
      </w:r>
    </w:p>
    <w:p w:rsidR="005539A3" w:rsidRPr="00F0351D" w:rsidRDefault="005539A3" w:rsidP="005539A3">
      <w:pPr>
        <w:pStyle w:val="BoxPara"/>
        <w:spacing w:before="180"/>
      </w:pPr>
      <w:r w:rsidRPr="00F0351D">
        <w:tab/>
        <w:t>(b)</w:t>
      </w:r>
      <w:r w:rsidRPr="00F0351D">
        <w:tab/>
        <w:t>any special provisions that apply to working out that liability.</w:t>
      </w:r>
    </w:p>
    <w:p w:rsidR="005539A3" w:rsidRPr="00F0351D" w:rsidRDefault="005539A3" w:rsidP="005539A3">
      <w:pPr>
        <w:pStyle w:val="TLPBoxTextnote"/>
        <w:spacing w:before="180" w:line="260" w:lineRule="atLeast"/>
      </w:pPr>
      <w:r w:rsidRPr="00F0351D">
        <w:t>See the</w:t>
      </w:r>
      <w:r w:rsidRPr="00F0351D">
        <w:rPr>
          <w:i/>
        </w:rPr>
        <w:t xml:space="preserve"> Income Tax Rates Act 1986 </w:t>
      </w:r>
      <w:r w:rsidRPr="00F0351D">
        <w:t>and section</w:t>
      </w:r>
      <w:r w:rsidR="00CE15B8" w:rsidRPr="00F0351D">
        <w:t> </w:t>
      </w:r>
      <w:r w:rsidRPr="00F0351D">
        <w:t>4</w:t>
      </w:r>
      <w:r w:rsidR="007E66D5">
        <w:noBreakHyphen/>
      </w:r>
      <w:r w:rsidRPr="00F0351D">
        <w:t>25.</w:t>
      </w:r>
    </w:p>
    <w:p w:rsidR="005539A3" w:rsidRPr="00F0351D" w:rsidRDefault="005539A3" w:rsidP="005539A3">
      <w:pPr>
        <w:pStyle w:val="BoxStep"/>
        <w:keepNext/>
        <w:spacing w:before="180"/>
      </w:pPr>
      <w:r w:rsidRPr="00F0351D">
        <w:rPr>
          <w:szCs w:val="22"/>
        </w:rPr>
        <w:t>Step 3.</w:t>
      </w:r>
      <w:r w:rsidRPr="00F0351D">
        <w:tab/>
        <w:t xml:space="preserve">Work out your tax offsets for the income year. A </w:t>
      </w:r>
      <w:r w:rsidRPr="00F0351D">
        <w:rPr>
          <w:b/>
          <w:i/>
        </w:rPr>
        <w:t>tax offset</w:t>
      </w:r>
      <w:r w:rsidRPr="00F0351D">
        <w:t xml:space="preserve"> reduces the amount of income tax you have to pay.</w:t>
      </w:r>
    </w:p>
    <w:p w:rsidR="005539A3" w:rsidRPr="00F0351D" w:rsidRDefault="005539A3" w:rsidP="005539A3">
      <w:pPr>
        <w:pStyle w:val="TLPBoxTextnote"/>
        <w:spacing w:before="180" w:line="260" w:lineRule="atLeast"/>
      </w:pPr>
      <w:r w:rsidRPr="00F0351D">
        <w:t>For the list of tax offsets, see section</w:t>
      </w:r>
      <w:r w:rsidR="00CE15B8" w:rsidRPr="00F0351D">
        <w:t> </w:t>
      </w:r>
      <w:r w:rsidRPr="00F0351D">
        <w:t>13</w:t>
      </w:r>
      <w:r w:rsidR="007E66D5">
        <w:noBreakHyphen/>
      </w:r>
      <w:r w:rsidRPr="00F0351D">
        <w:t>1.</w:t>
      </w:r>
    </w:p>
    <w:p w:rsidR="005539A3" w:rsidRPr="00F0351D" w:rsidRDefault="005539A3" w:rsidP="005539A3">
      <w:pPr>
        <w:pStyle w:val="BoxStep"/>
        <w:spacing w:before="180"/>
      </w:pPr>
      <w:r w:rsidRPr="00F0351D">
        <w:rPr>
          <w:szCs w:val="22"/>
        </w:rPr>
        <w:t>Step 4.</w:t>
      </w:r>
      <w:r w:rsidRPr="00F0351D">
        <w:tab/>
        <w:t xml:space="preserve">Subtract your </w:t>
      </w:r>
      <w:r w:rsidR="007E66D5" w:rsidRPr="007E66D5">
        <w:rPr>
          <w:position w:val="6"/>
          <w:sz w:val="16"/>
        </w:rPr>
        <w:t>*</w:t>
      </w:r>
      <w:r w:rsidRPr="00F0351D">
        <w:t xml:space="preserve">tax offsets from your basic income tax liability. The result is how much income tax you owe for the </w:t>
      </w:r>
      <w:r w:rsidR="007E66D5" w:rsidRPr="007E66D5">
        <w:rPr>
          <w:position w:val="6"/>
          <w:sz w:val="16"/>
        </w:rPr>
        <w:t>*</w:t>
      </w:r>
      <w:r w:rsidRPr="00F0351D">
        <w:t>financial year.</w:t>
      </w:r>
    </w:p>
    <w:p w:rsidR="005539A3" w:rsidRPr="00F0351D" w:rsidRDefault="005539A3" w:rsidP="005539A3">
      <w:pPr>
        <w:pStyle w:val="notetext"/>
      </w:pPr>
      <w:r w:rsidRPr="00F0351D">
        <w:t>Note 1:</w:t>
      </w:r>
      <w:r w:rsidRPr="00F0351D">
        <w:tab/>
        <w:t>Division</w:t>
      </w:r>
      <w:r w:rsidR="00CE15B8" w:rsidRPr="00F0351D">
        <w:t> </w:t>
      </w:r>
      <w:r w:rsidRPr="00F0351D">
        <w:t>63 explains what happens if your tax offsets exceed your basic income tax liability. How the excess is treated depends on the type of tax offset.</w:t>
      </w:r>
    </w:p>
    <w:p w:rsidR="005539A3" w:rsidRPr="00F0351D" w:rsidRDefault="00FC5463" w:rsidP="005539A3">
      <w:pPr>
        <w:pStyle w:val="notetext"/>
      </w:pPr>
      <w:r w:rsidRPr="00F0351D">
        <w:t>Note 2</w:t>
      </w:r>
      <w:r w:rsidR="005539A3" w:rsidRPr="00F0351D">
        <w:t>:</w:t>
      </w:r>
      <w:r w:rsidR="005539A3" w:rsidRPr="00F0351D">
        <w:tab/>
        <w:t>Section</w:t>
      </w:r>
      <w:r w:rsidR="00CE15B8" w:rsidRPr="00F0351D">
        <w:t> </w:t>
      </w:r>
      <w:r w:rsidR="005539A3" w:rsidRPr="00F0351D">
        <w:t>4</w:t>
      </w:r>
      <w:r w:rsidR="007E66D5">
        <w:noBreakHyphen/>
      </w:r>
      <w:r w:rsidR="005539A3" w:rsidRPr="00F0351D">
        <w:t xml:space="preserve">11 of the </w:t>
      </w:r>
      <w:r w:rsidR="005539A3" w:rsidRPr="00F0351D">
        <w:rPr>
          <w:i/>
        </w:rPr>
        <w:t>Income Tax (Transitional Provisions) Act 1997</w:t>
      </w:r>
      <w:r w:rsidR="005539A3" w:rsidRPr="00F0351D">
        <w:t xml:space="preserve"> (which is about the temporary budget repair levy) may increase the amount of income tax worked out under this section.</w:t>
      </w:r>
    </w:p>
    <w:p w:rsidR="005539A3" w:rsidRPr="00F0351D" w:rsidRDefault="005539A3" w:rsidP="005539A3">
      <w:pPr>
        <w:pStyle w:val="SubsectionHead"/>
      </w:pPr>
      <w:r w:rsidRPr="00F0351D">
        <w:t>Income tax worked out on another basis</w:t>
      </w:r>
    </w:p>
    <w:p w:rsidR="005539A3" w:rsidRPr="00F0351D" w:rsidRDefault="005539A3" w:rsidP="005539A3">
      <w:pPr>
        <w:pStyle w:val="subsection"/>
      </w:pPr>
      <w:r w:rsidRPr="00F0351D">
        <w:tab/>
        <w:t>(4)</w:t>
      </w:r>
      <w:r w:rsidRPr="00F0351D">
        <w:tab/>
        <w:t xml:space="preserve">For some entities, some or all of their income tax for the </w:t>
      </w:r>
      <w:r w:rsidR="007E66D5" w:rsidRPr="007E66D5">
        <w:rPr>
          <w:position w:val="6"/>
          <w:sz w:val="16"/>
        </w:rPr>
        <w:t>*</w:t>
      </w:r>
      <w:r w:rsidRPr="00F0351D">
        <w:t>financial year is worked out by reference to something other than taxable income for the income year.</w:t>
      </w:r>
    </w:p>
    <w:p w:rsidR="005539A3" w:rsidRPr="00F0351D" w:rsidRDefault="005539A3" w:rsidP="005539A3">
      <w:pPr>
        <w:pStyle w:val="TLPnoteright"/>
      </w:pPr>
      <w:r w:rsidRPr="00F0351D">
        <w:t>See section</w:t>
      </w:r>
      <w:r w:rsidR="00CE15B8" w:rsidRPr="00F0351D">
        <w:t> </w:t>
      </w:r>
      <w:r w:rsidRPr="00F0351D">
        <w:t>9</w:t>
      </w:r>
      <w:r w:rsidR="007E66D5">
        <w:noBreakHyphen/>
      </w:r>
      <w:r w:rsidRPr="00F0351D">
        <w:t>5.</w:t>
      </w:r>
    </w:p>
    <w:p w:rsidR="005539A3" w:rsidRPr="00F0351D" w:rsidRDefault="005539A3" w:rsidP="005539A3">
      <w:pPr>
        <w:pStyle w:val="ActHead5"/>
      </w:pPr>
      <w:bookmarkStart w:id="36" w:name="_Toc58325270"/>
      <w:r w:rsidRPr="00F0351D">
        <w:rPr>
          <w:rStyle w:val="CharSectno"/>
        </w:rPr>
        <w:t>4</w:t>
      </w:r>
      <w:r w:rsidR="007E66D5">
        <w:rPr>
          <w:rStyle w:val="CharSectno"/>
        </w:rPr>
        <w:noBreakHyphen/>
      </w:r>
      <w:r w:rsidRPr="00F0351D">
        <w:rPr>
          <w:rStyle w:val="CharSectno"/>
        </w:rPr>
        <w:t>15</w:t>
      </w:r>
      <w:r w:rsidRPr="00F0351D">
        <w:t xml:space="preserve">  How to work out your taxable income</w:t>
      </w:r>
      <w:bookmarkEnd w:id="36"/>
    </w:p>
    <w:p w:rsidR="005539A3" w:rsidRPr="00F0351D" w:rsidRDefault="005539A3" w:rsidP="005539A3">
      <w:pPr>
        <w:pStyle w:val="subsection"/>
      </w:pPr>
      <w:r w:rsidRPr="00F0351D">
        <w:tab/>
        <w:t>(1)</w:t>
      </w:r>
      <w:r w:rsidRPr="00F0351D">
        <w:tab/>
        <w:t xml:space="preserve">Work out your </w:t>
      </w:r>
      <w:r w:rsidRPr="00F0351D">
        <w:rPr>
          <w:b/>
          <w:i/>
        </w:rPr>
        <w:t>taxable income</w:t>
      </w:r>
      <w:r w:rsidRPr="00F0351D">
        <w:t xml:space="preserve"> for the income year like this:</w:t>
      </w:r>
    </w:p>
    <w:p w:rsidR="005539A3" w:rsidRPr="00F0351D" w:rsidRDefault="00B2135A" w:rsidP="00B2135A">
      <w:pPr>
        <w:pStyle w:val="subsection"/>
        <w:spacing w:before="120" w:after="120"/>
      </w:pPr>
      <w:r w:rsidRPr="00F0351D">
        <w:tab/>
      </w:r>
      <w:r w:rsidRPr="00F0351D">
        <w:tab/>
      </w:r>
      <w:r w:rsidR="005539A3" w:rsidRPr="00F0351D">
        <w:rPr>
          <w:noProof/>
        </w:rPr>
        <w:drawing>
          <wp:inline distT="0" distB="0" distL="0" distR="0" wp14:anchorId="6E38EE60" wp14:editId="191DD87B">
            <wp:extent cx="2790825" cy="276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76225"/>
                    </a:xfrm>
                    <a:prstGeom prst="rect">
                      <a:avLst/>
                    </a:prstGeom>
                    <a:noFill/>
                    <a:ln>
                      <a:noFill/>
                    </a:ln>
                  </pic:spPr>
                </pic:pic>
              </a:graphicData>
            </a:graphic>
          </wp:inline>
        </w:drawing>
      </w:r>
    </w:p>
    <w:p w:rsidR="005539A3" w:rsidRPr="00F0351D" w:rsidRDefault="005539A3" w:rsidP="009F6F6B">
      <w:pPr>
        <w:pStyle w:val="BoxHeadItalic"/>
        <w:keepNext/>
        <w:pBdr>
          <w:top w:val="single" w:sz="4" w:space="5" w:color="auto"/>
          <w:left w:val="single" w:sz="4" w:space="5" w:color="auto"/>
          <w:bottom w:val="single" w:sz="4" w:space="5" w:color="auto"/>
          <w:right w:val="single" w:sz="4" w:space="5" w:color="auto"/>
        </w:pBdr>
        <w:spacing w:before="120"/>
      </w:pPr>
      <w:r w:rsidRPr="00F0351D">
        <w:t>Method statement</w:t>
      </w:r>
    </w:p>
    <w:p w:rsidR="005539A3" w:rsidRPr="00F0351D"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F0351D">
        <w:rPr>
          <w:szCs w:val="22"/>
        </w:rPr>
        <w:t>Step 1.</w:t>
      </w:r>
      <w:r w:rsidRPr="00F0351D">
        <w:tab/>
        <w:t>Add up all your assessable income for the income year.</w:t>
      </w:r>
    </w:p>
    <w:p w:rsidR="005539A3" w:rsidRPr="00F0351D"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F0351D">
        <w:t>To find out about your assessable income, see Division</w:t>
      </w:r>
      <w:r w:rsidR="00CE15B8" w:rsidRPr="00F0351D">
        <w:t> </w:t>
      </w:r>
      <w:r w:rsidRPr="00F0351D">
        <w:t xml:space="preserve">6. </w:t>
      </w:r>
    </w:p>
    <w:p w:rsidR="005539A3" w:rsidRPr="00F0351D" w:rsidRDefault="005539A3" w:rsidP="009F6F6B">
      <w:pPr>
        <w:pStyle w:val="BoxStep"/>
        <w:keepNext/>
        <w:pBdr>
          <w:top w:val="single" w:sz="4" w:space="5" w:color="auto"/>
          <w:left w:val="single" w:sz="4" w:space="5" w:color="auto"/>
          <w:bottom w:val="single" w:sz="4" w:space="5" w:color="auto"/>
          <w:right w:val="single" w:sz="4" w:space="5" w:color="auto"/>
        </w:pBdr>
        <w:spacing w:before="180"/>
      </w:pPr>
      <w:r w:rsidRPr="00F0351D">
        <w:t>Step 2.</w:t>
      </w:r>
      <w:r w:rsidRPr="00F0351D">
        <w:tab/>
        <w:t>Add up your deductions for the income year.</w:t>
      </w:r>
    </w:p>
    <w:p w:rsidR="005539A3" w:rsidRPr="00F0351D" w:rsidRDefault="005539A3" w:rsidP="009F6F6B">
      <w:pPr>
        <w:pStyle w:val="TLPBoxTextnote"/>
        <w:pBdr>
          <w:top w:val="single" w:sz="4" w:space="5" w:color="auto"/>
          <w:left w:val="single" w:sz="4" w:space="5" w:color="auto"/>
          <w:bottom w:val="single" w:sz="4" w:space="5" w:color="auto"/>
          <w:right w:val="single" w:sz="4" w:space="5" w:color="auto"/>
        </w:pBdr>
        <w:spacing w:before="180" w:line="260" w:lineRule="atLeast"/>
      </w:pPr>
      <w:r w:rsidRPr="00F0351D">
        <w:t>To find out what you can deduct, see Division</w:t>
      </w:r>
      <w:r w:rsidR="00CE15B8" w:rsidRPr="00F0351D">
        <w:t> </w:t>
      </w:r>
      <w:r w:rsidRPr="00F0351D">
        <w:t>8.</w:t>
      </w:r>
    </w:p>
    <w:p w:rsidR="005539A3" w:rsidRPr="00F0351D" w:rsidRDefault="005539A3" w:rsidP="009F6F6B">
      <w:pPr>
        <w:pStyle w:val="BoxStep"/>
        <w:keepNext/>
        <w:keepLines/>
        <w:pBdr>
          <w:top w:val="single" w:sz="4" w:space="5" w:color="auto"/>
          <w:left w:val="single" w:sz="4" w:space="5" w:color="auto"/>
          <w:bottom w:val="single" w:sz="4" w:space="5" w:color="auto"/>
          <w:right w:val="single" w:sz="4" w:space="5" w:color="auto"/>
        </w:pBdr>
        <w:spacing w:before="180"/>
      </w:pPr>
      <w:r w:rsidRPr="00F0351D">
        <w:rPr>
          <w:szCs w:val="22"/>
        </w:rPr>
        <w:t>Step 3.</w:t>
      </w:r>
      <w:r w:rsidRPr="00F0351D">
        <w:tab/>
        <w:t>Subtract your deductions from your assessable income (unless they exceed it). The result is your taxable income. (If the deductions equal or exceed the assessable income, you don’t have a taxable income.)</w:t>
      </w:r>
    </w:p>
    <w:p w:rsidR="005539A3" w:rsidRPr="00F0351D" w:rsidRDefault="005539A3" w:rsidP="005539A3">
      <w:pPr>
        <w:pStyle w:val="notetext"/>
        <w:spacing w:before="240"/>
      </w:pPr>
      <w:r w:rsidRPr="00F0351D">
        <w:t>Note:</w:t>
      </w:r>
      <w:r w:rsidRPr="00F0351D">
        <w:tab/>
        <w:t>If the deductions exceed the assessable income, you may have a tax loss which you may be able to utilise in that or a later income year: see Division</w:t>
      </w:r>
      <w:r w:rsidR="00CE15B8" w:rsidRPr="00F0351D">
        <w:t> </w:t>
      </w:r>
      <w:r w:rsidRPr="00F0351D">
        <w:t>36.</w:t>
      </w:r>
    </w:p>
    <w:p w:rsidR="005539A3" w:rsidRPr="00F0351D" w:rsidRDefault="005539A3" w:rsidP="005539A3">
      <w:pPr>
        <w:pStyle w:val="subsection"/>
        <w:keepNext/>
        <w:keepLines/>
      </w:pPr>
      <w:r w:rsidRPr="00F0351D">
        <w:tab/>
        <w:t>(2)</w:t>
      </w:r>
      <w:r w:rsidRPr="00F0351D">
        <w:tab/>
        <w:t>There are cases where taxable income is worked out in a special way:</w:t>
      </w:r>
    </w:p>
    <w:p w:rsidR="005539A3" w:rsidRPr="00F0351D" w:rsidRDefault="005539A3" w:rsidP="00B2135A">
      <w:pPr>
        <w:pStyle w:val="Tabletext"/>
      </w:pPr>
    </w:p>
    <w:tbl>
      <w:tblPr>
        <w:tblW w:w="6096" w:type="dxa"/>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0"/>
        <w:gridCol w:w="3431"/>
        <w:gridCol w:w="1985"/>
      </w:tblGrid>
      <w:tr w:rsidR="005539A3" w:rsidRPr="00F0351D" w:rsidTr="00B2135A">
        <w:trPr>
          <w:tblHeader/>
        </w:trPr>
        <w:tc>
          <w:tcPr>
            <w:tcW w:w="680"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3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this case ...</w:t>
            </w:r>
          </w:p>
        </w:tc>
        <w:tc>
          <w:tcPr>
            <w:tcW w:w="1985"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B2135A">
        <w:tc>
          <w:tcPr>
            <w:tcW w:w="680" w:type="dxa"/>
            <w:tcBorders>
              <w:top w:val="single" w:sz="12" w:space="0" w:color="auto"/>
            </w:tcBorders>
            <w:shd w:val="clear" w:color="auto" w:fill="auto"/>
          </w:tcPr>
          <w:p w:rsidR="005539A3" w:rsidRPr="00F0351D" w:rsidRDefault="005539A3" w:rsidP="0055769F">
            <w:pPr>
              <w:pStyle w:val="Tabletext"/>
            </w:pPr>
            <w:r w:rsidRPr="00F0351D">
              <w:t>1.</w:t>
            </w:r>
          </w:p>
        </w:tc>
        <w:tc>
          <w:tcPr>
            <w:tcW w:w="3431" w:type="dxa"/>
            <w:tcBorders>
              <w:top w:val="single" w:sz="12" w:space="0" w:color="auto"/>
            </w:tcBorders>
            <w:shd w:val="clear" w:color="auto" w:fill="auto"/>
          </w:tcPr>
          <w:p w:rsidR="005539A3" w:rsidRPr="00F0351D" w:rsidRDefault="005539A3" w:rsidP="0055769F">
            <w:pPr>
              <w:pStyle w:val="Tabletext"/>
            </w:pPr>
            <w:r w:rsidRPr="00F0351D">
              <w:t xml:space="preserve">A company does not maintain continuity of ownership and control during the income year and does not satisfy the </w:t>
            </w:r>
            <w:r w:rsidR="00803C58" w:rsidRPr="00F0351D">
              <w:t>business continuity test</w:t>
            </w:r>
          </w:p>
        </w:tc>
        <w:tc>
          <w:tcPr>
            <w:tcW w:w="1985" w:type="dxa"/>
            <w:tcBorders>
              <w:top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165</w:t>
            </w:r>
            <w:r w:rsidR="007E66D5">
              <w:noBreakHyphen/>
            </w:r>
            <w:r w:rsidRPr="00F0351D">
              <w:t>B</w:t>
            </w:r>
          </w:p>
        </w:tc>
      </w:tr>
      <w:tr w:rsidR="005539A3" w:rsidRPr="00F0351D" w:rsidTr="00B2135A">
        <w:tc>
          <w:tcPr>
            <w:tcW w:w="680" w:type="dxa"/>
            <w:shd w:val="clear" w:color="auto" w:fill="auto"/>
          </w:tcPr>
          <w:p w:rsidR="005539A3" w:rsidRPr="00F0351D" w:rsidRDefault="005539A3" w:rsidP="0055769F">
            <w:pPr>
              <w:pStyle w:val="Tabletext"/>
            </w:pPr>
            <w:r w:rsidRPr="00F0351D">
              <w:t>1B.</w:t>
            </w:r>
          </w:p>
        </w:tc>
        <w:tc>
          <w:tcPr>
            <w:tcW w:w="3431" w:type="dxa"/>
            <w:shd w:val="clear" w:color="auto" w:fill="auto"/>
          </w:tcPr>
          <w:p w:rsidR="005539A3" w:rsidRPr="00F0351D" w:rsidRDefault="005539A3" w:rsidP="0055769F">
            <w:pPr>
              <w:pStyle w:val="Tabletext"/>
            </w:pPr>
            <w:r w:rsidRPr="00F0351D">
              <w:t xml:space="preserve">An entity is a </w:t>
            </w:r>
            <w:r w:rsidR="007E66D5" w:rsidRPr="007E66D5">
              <w:rPr>
                <w:position w:val="6"/>
                <w:sz w:val="16"/>
              </w:rPr>
              <w:t>*</w:t>
            </w:r>
            <w:r w:rsidRPr="00F0351D">
              <w:t xml:space="preserve">member of a </w:t>
            </w:r>
            <w:r w:rsidR="007E66D5" w:rsidRPr="007E66D5">
              <w:rPr>
                <w:position w:val="6"/>
                <w:sz w:val="16"/>
              </w:rPr>
              <w:t>*</w:t>
            </w:r>
            <w:r w:rsidRPr="00F0351D">
              <w:t>consolidated group at any time in the income year</w:t>
            </w:r>
          </w:p>
        </w:tc>
        <w:tc>
          <w:tcPr>
            <w:tcW w:w="1985" w:type="dxa"/>
            <w:shd w:val="clear" w:color="auto" w:fill="auto"/>
          </w:tcPr>
          <w:p w:rsidR="005539A3" w:rsidRPr="00F0351D" w:rsidRDefault="005539A3" w:rsidP="0055769F">
            <w:pPr>
              <w:pStyle w:val="Tabletext"/>
            </w:pPr>
            <w:r w:rsidRPr="00F0351D">
              <w:t>Part</w:t>
            </w:r>
            <w:r w:rsidR="00CE15B8" w:rsidRPr="00F0351D">
              <w:t> </w:t>
            </w:r>
            <w:r w:rsidRPr="00F0351D">
              <w:t>3</w:t>
            </w:r>
            <w:r w:rsidR="007E66D5">
              <w:noBreakHyphen/>
            </w:r>
            <w:r w:rsidRPr="00F0351D">
              <w:t>90</w:t>
            </w:r>
          </w:p>
        </w:tc>
      </w:tr>
      <w:tr w:rsidR="005539A3" w:rsidRPr="00F0351D" w:rsidTr="00B2135A">
        <w:tc>
          <w:tcPr>
            <w:tcW w:w="680" w:type="dxa"/>
            <w:shd w:val="clear" w:color="auto" w:fill="auto"/>
          </w:tcPr>
          <w:p w:rsidR="005539A3" w:rsidRPr="00F0351D" w:rsidRDefault="005539A3" w:rsidP="0055769F">
            <w:pPr>
              <w:pStyle w:val="Tabletext"/>
            </w:pPr>
            <w:r w:rsidRPr="00F0351D">
              <w:t>2.</w:t>
            </w:r>
          </w:p>
        </w:tc>
        <w:tc>
          <w:tcPr>
            <w:tcW w:w="3431" w:type="dxa"/>
            <w:shd w:val="clear" w:color="auto" w:fill="auto"/>
          </w:tcPr>
          <w:p w:rsidR="005539A3" w:rsidRPr="00F0351D" w:rsidRDefault="005539A3" w:rsidP="0055769F">
            <w:pPr>
              <w:pStyle w:val="Tabletext"/>
            </w:pPr>
            <w:r w:rsidRPr="00F0351D">
              <w:t>A company becomes a PDF (pooled development fund) during the income year, and the PDF component for the income year is a nil amount</w:t>
            </w:r>
          </w:p>
        </w:tc>
        <w:tc>
          <w:tcPr>
            <w:tcW w:w="1985" w:type="dxa"/>
            <w:shd w:val="clear" w:color="auto" w:fill="auto"/>
          </w:tcPr>
          <w:p w:rsidR="005539A3" w:rsidRPr="00F0351D" w:rsidRDefault="005539A3" w:rsidP="0055769F">
            <w:pPr>
              <w:pStyle w:val="Tabletext"/>
            </w:pPr>
            <w:r w:rsidRPr="00F0351D">
              <w:t>section</w:t>
            </w:r>
            <w:r w:rsidR="00CE15B8" w:rsidRPr="00F0351D">
              <w:t> </w:t>
            </w:r>
            <w:r w:rsidRPr="00F0351D">
              <w:t xml:space="preserve">124ZTA of the </w:t>
            </w:r>
            <w:r w:rsidRPr="00F0351D">
              <w:rPr>
                <w:i/>
              </w:rPr>
              <w:t xml:space="preserve">Income Tax Assessment Act 1936 </w:t>
            </w:r>
          </w:p>
        </w:tc>
      </w:tr>
      <w:tr w:rsidR="005539A3" w:rsidRPr="00F0351D" w:rsidTr="00B2135A">
        <w:tc>
          <w:tcPr>
            <w:tcW w:w="680" w:type="dxa"/>
            <w:shd w:val="clear" w:color="auto" w:fill="auto"/>
          </w:tcPr>
          <w:p w:rsidR="005539A3" w:rsidRPr="00F0351D" w:rsidRDefault="005539A3" w:rsidP="0055769F">
            <w:pPr>
              <w:pStyle w:val="Tabletext"/>
            </w:pPr>
            <w:r w:rsidRPr="00F0351D">
              <w:t>3.</w:t>
            </w:r>
          </w:p>
        </w:tc>
        <w:tc>
          <w:tcPr>
            <w:tcW w:w="3431" w:type="dxa"/>
            <w:shd w:val="clear" w:color="auto" w:fill="auto"/>
          </w:tcPr>
          <w:p w:rsidR="005539A3" w:rsidRPr="00F0351D" w:rsidRDefault="005539A3" w:rsidP="0055769F">
            <w:pPr>
              <w:pStyle w:val="Tabletext"/>
            </w:pPr>
            <w:r w:rsidRPr="00F0351D">
              <w:t>A shipowner or charterer:</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has its principal place of business outside Australia; and</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carries passengers, freight or mail shipped in Australia</w:t>
            </w:r>
          </w:p>
        </w:tc>
        <w:tc>
          <w:tcPr>
            <w:tcW w:w="1985" w:type="dxa"/>
            <w:shd w:val="clear" w:color="auto" w:fill="auto"/>
          </w:tcPr>
          <w:p w:rsidR="005539A3" w:rsidRPr="00F0351D" w:rsidRDefault="005539A3" w:rsidP="0055769F">
            <w:pPr>
              <w:pStyle w:val="Tabletext"/>
            </w:pPr>
            <w:r w:rsidRPr="00F0351D">
              <w:t>section</w:t>
            </w:r>
            <w:r w:rsidR="00CE15B8" w:rsidRPr="00F0351D">
              <w:t> </w:t>
            </w:r>
            <w:r w:rsidRPr="00F0351D">
              <w:t>129 of the Income</w:t>
            </w:r>
            <w:r w:rsidRPr="00F0351D">
              <w:rPr>
                <w:i/>
              </w:rPr>
              <w:t xml:space="preserve"> Tax Assessment Act 1936 </w:t>
            </w:r>
          </w:p>
        </w:tc>
      </w:tr>
      <w:tr w:rsidR="005539A3" w:rsidRPr="00F0351D" w:rsidTr="00B2135A">
        <w:tc>
          <w:tcPr>
            <w:tcW w:w="680" w:type="dxa"/>
            <w:shd w:val="clear" w:color="auto" w:fill="auto"/>
          </w:tcPr>
          <w:p w:rsidR="005539A3" w:rsidRPr="00F0351D" w:rsidRDefault="005539A3" w:rsidP="0055769F">
            <w:pPr>
              <w:pStyle w:val="Tabletext"/>
            </w:pPr>
            <w:r w:rsidRPr="00F0351D">
              <w:t>4.</w:t>
            </w:r>
          </w:p>
        </w:tc>
        <w:tc>
          <w:tcPr>
            <w:tcW w:w="3431" w:type="dxa"/>
            <w:shd w:val="clear" w:color="auto" w:fill="auto"/>
          </w:tcPr>
          <w:p w:rsidR="005539A3" w:rsidRPr="00F0351D" w:rsidRDefault="005539A3" w:rsidP="0055769F">
            <w:pPr>
              <w:pStyle w:val="Tabletext"/>
            </w:pPr>
            <w:r w:rsidRPr="00F0351D">
              <w:t>An insurer who is a foreign resident enters into insurance contracts connected with Australia</w:t>
            </w:r>
          </w:p>
        </w:tc>
        <w:tc>
          <w:tcPr>
            <w:tcW w:w="1985" w:type="dxa"/>
            <w:shd w:val="clear" w:color="auto" w:fill="auto"/>
          </w:tcPr>
          <w:p w:rsidR="005539A3" w:rsidRPr="00F0351D" w:rsidRDefault="005539A3" w:rsidP="0055769F">
            <w:pPr>
              <w:pStyle w:val="Tabletext"/>
            </w:pPr>
            <w:r w:rsidRPr="00F0351D">
              <w:t>sections</w:t>
            </w:r>
            <w:r w:rsidR="00CE15B8" w:rsidRPr="00F0351D">
              <w:t> </w:t>
            </w:r>
            <w:r w:rsidRPr="00F0351D">
              <w:t xml:space="preserve">142 and 143 of the </w:t>
            </w:r>
            <w:r w:rsidRPr="00F0351D">
              <w:rPr>
                <w:i/>
              </w:rPr>
              <w:t xml:space="preserve">Income Tax Assessment Act 1936 </w:t>
            </w:r>
          </w:p>
        </w:tc>
      </w:tr>
      <w:tr w:rsidR="005539A3" w:rsidRPr="00F0351D" w:rsidTr="005F49D2">
        <w:trPr>
          <w:cantSplit/>
        </w:trPr>
        <w:tc>
          <w:tcPr>
            <w:tcW w:w="680" w:type="dxa"/>
            <w:tcBorders>
              <w:bottom w:val="single" w:sz="4" w:space="0" w:color="auto"/>
            </w:tcBorders>
            <w:shd w:val="clear" w:color="auto" w:fill="auto"/>
          </w:tcPr>
          <w:p w:rsidR="005539A3" w:rsidRPr="00F0351D" w:rsidRDefault="005539A3" w:rsidP="0055769F">
            <w:pPr>
              <w:pStyle w:val="Tabletext"/>
            </w:pPr>
            <w:r w:rsidRPr="00F0351D">
              <w:t>5.</w:t>
            </w:r>
          </w:p>
        </w:tc>
        <w:tc>
          <w:tcPr>
            <w:tcW w:w="3431" w:type="dxa"/>
            <w:tcBorders>
              <w:bottom w:val="single" w:sz="4" w:space="0" w:color="auto"/>
            </w:tcBorders>
            <w:shd w:val="clear" w:color="auto" w:fill="auto"/>
          </w:tcPr>
          <w:p w:rsidR="005539A3" w:rsidRPr="00F0351D" w:rsidRDefault="005539A3" w:rsidP="0055769F">
            <w:pPr>
              <w:pStyle w:val="Tabletext"/>
            </w:pPr>
            <w:r w:rsidRPr="00F0351D">
              <w:t>The Commissioner makes a default or special assessment of taxable income</w:t>
            </w:r>
          </w:p>
        </w:tc>
        <w:tc>
          <w:tcPr>
            <w:tcW w:w="1985" w:type="dxa"/>
            <w:tcBorders>
              <w:bottom w:val="single" w:sz="4" w:space="0" w:color="auto"/>
            </w:tcBorders>
            <w:shd w:val="clear" w:color="auto" w:fill="auto"/>
          </w:tcPr>
          <w:p w:rsidR="005539A3" w:rsidRPr="00F0351D" w:rsidRDefault="005539A3" w:rsidP="0055769F">
            <w:pPr>
              <w:pStyle w:val="Tabletext"/>
            </w:pPr>
            <w:r w:rsidRPr="00F0351D">
              <w:t>sections</w:t>
            </w:r>
            <w:r w:rsidR="00CE15B8" w:rsidRPr="00F0351D">
              <w:t> </w:t>
            </w:r>
            <w:r w:rsidRPr="00F0351D">
              <w:t xml:space="preserve">167 and 168 of the </w:t>
            </w:r>
            <w:r w:rsidRPr="00F0351D">
              <w:rPr>
                <w:i/>
              </w:rPr>
              <w:t xml:space="preserve">Income Tax Assessment Act 1936 </w:t>
            </w:r>
          </w:p>
        </w:tc>
      </w:tr>
      <w:tr w:rsidR="005539A3" w:rsidRPr="00F0351D" w:rsidTr="00D87C87">
        <w:trPr>
          <w:cantSplit/>
        </w:trPr>
        <w:tc>
          <w:tcPr>
            <w:tcW w:w="680" w:type="dxa"/>
            <w:tcBorders>
              <w:bottom w:val="single" w:sz="12" w:space="0" w:color="auto"/>
            </w:tcBorders>
            <w:shd w:val="clear" w:color="auto" w:fill="auto"/>
          </w:tcPr>
          <w:p w:rsidR="005539A3" w:rsidRPr="00F0351D" w:rsidRDefault="005539A3" w:rsidP="0055769F">
            <w:pPr>
              <w:pStyle w:val="Tabletext"/>
            </w:pPr>
            <w:r w:rsidRPr="00F0351D">
              <w:t>6.</w:t>
            </w:r>
          </w:p>
        </w:tc>
        <w:tc>
          <w:tcPr>
            <w:tcW w:w="3431" w:type="dxa"/>
            <w:tcBorders>
              <w:bottom w:val="single" w:sz="12" w:space="0" w:color="auto"/>
            </w:tcBorders>
            <w:shd w:val="clear" w:color="auto" w:fill="auto"/>
          </w:tcPr>
          <w:p w:rsidR="005539A3" w:rsidRPr="00F0351D" w:rsidRDefault="005539A3" w:rsidP="0055769F">
            <w:pPr>
              <w:pStyle w:val="Tabletext"/>
            </w:pPr>
            <w:r w:rsidRPr="00F0351D">
              <w:t>The Commissioner makes a determination of the amount of taxable income to prevent double taxation in certain treaty cases</w:t>
            </w:r>
          </w:p>
        </w:tc>
        <w:tc>
          <w:tcPr>
            <w:tcW w:w="1985" w:type="dxa"/>
            <w:tcBorders>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 xml:space="preserve">24 of the </w:t>
            </w:r>
            <w:r w:rsidRPr="00F0351D">
              <w:rPr>
                <w:i/>
              </w:rPr>
              <w:t>International Tax Agreements Act 1953</w:t>
            </w:r>
          </w:p>
        </w:tc>
      </w:tr>
    </w:tbl>
    <w:p w:rsidR="005539A3" w:rsidRPr="00F0351D" w:rsidRDefault="005539A3" w:rsidP="005539A3">
      <w:pPr>
        <w:pStyle w:val="notetext"/>
      </w:pPr>
      <w:r w:rsidRPr="00F0351D">
        <w:t>Note:</w:t>
      </w:r>
      <w:r w:rsidRPr="00F0351D">
        <w:tab/>
        <w:t xml:space="preserve">A life insurance company can have a taxable income of the complying </w:t>
      </w:r>
      <w:r w:rsidR="00E61B3E" w:rsidRPr="00F0351D">
        <w:t>superannuation</w:t>
      </w:r>
      <w:r w:rsidRPr="00F0351D">
        <w:t xml:space="preserve"> class and/or a taxable income of the ordinary class for the purposes of working out its income tax for an income year: see Subdivision</w:t>
      </w:r>
      <w:r w:rsidR="00CE15B8" w:rsidRPr="00F0351D">
        <w:t> </w:t>
      </w:r>
      <w:r w:rsidRPr="00F0351D">
        <w:t>320</w:t>
      </w:r>
      <w:r w:rsidR="007E66D5">
        <w:noBreakHyphen/>
      </w:r>
      <w:r w:rsidRPr="00F0351D">
        <w:t>D.</w:t>
      </w:r>
    </w:p>
    <w:p w:rsidR="005539A3" w:rsidRPr="00F0351D" w:rsidRDefault="005539A3" w:rsidP="005539A3">
      <w:pPr>
        <w:pStyle w:val="ActHead5"/>
      </w:pPr>
      <w:bookmarkStart w:id="37" w:name="_Toc58325271"/>
      <w:r w:rsidRPr="00F0351D">
        <w:rPr>
          <w:rStyle w:val="CharSectno"/>
        </w:rPr>
        <w:t>4</w:t>
      </w:r>
      <w:r w:rsidR="007E66D5">
        <w:rPr>
          <w:rStyle w:val="CharSectno"/>
        </w:rPr>
        <w:noBreakHyphen/>
      </w:r>
      <w:r w:rsidRPr="00F0351D">
        <w:rPr>
          <w:rStyle w:val="CharSectno"/>
        </w:rPr>
        <w:t>25</w:t>
      </w:r>
      <w:r w:rsidRPr="00F0351D">
        <w:t xml:space="preserve">  Special provisions for working out your basic income tax liability</w:t>
      </w:r>
      <w:bookmarkEnd w:id="37"/>
    </w:p>
    <w:p w:rsidR="005539A3" w:rsidRPr="00F0351D" w:rsidRDefault="005539A3" w:rsidP="005539A3">
      <w:pPr>
        <w:pStyle w:val="subsection"/>
        <w:keepNext/>
        <w:keepLines/>
      </w:pPr>
      <w:r w:rsidRPr="00F0351D">
        <w:tab/>
      </w:r>
      <w:r w:rsidRPr="00F0351D">
        <w:tab/>
        <w:t>The following provisions may increase your basic income tax liability beyond the liability worked out simply by applying the income tax rates to your taxable income:</w:t>
      </w:r>
    </w:p>
    <w:p w:rsidR="005539A3" w:rsidRPr="00F0351D" w:rsidRDefault="005539A3" w:rsidP="005539A3">
      <w:pPr>
        <w:pStyle w:val="paragraph"/>
      </w:pPr>
      <w:r w:rsidRPr="00F0351D">
        <w:tab/>
        <w:t>(a)</w:t>
      </w:r>
      <w:r w:rsidRPr="00F0351D">
        <w:tab/>
        <w:t>Subdivision</w:t>
      </w:r>
      <w:r w:rsidR="00CE15B8" w:rsidRPr="00F0351D">
        <w:t> </w:t>
      </w:r>
      <w:r w:rsidRPr="00F0351D">
        <w:t>355</w:t>
      </w:r>
      <w:r w:rsidR="007E66D5">
        <w:noBreakHyphen/>
      </w:r>
      <w:r w:rsidRPr="00F0351D">
        <w:t>G;</w:t>
      </w:r>
    </w:p>
    <w:p w:rsidR="005539A3" w:rsidRPr="00F0351D" w:rsidRDefault="005539A3" w:rsidP="005539A3">
      <w:pPr>
        <w:pStyle w:val="paragraph"/>
      </w:pPr>
      <w:r w:rsidRPr="00F0351D">
        <w:tab/>
        <w:t>(b)</w:t>
      </w:r>
      <w:r w:rsidRPr="00F0351D">
        <w:tab/>
        <w:t>subsection</w:t>
      </w:r>
      <w:r w:rsidR="00CE15B8" w:rsidRPr="00F0351D">
        <w:t> </w:t>
      </w:r>
      <w:r w:rsidRPr="00F0351D">
        <w:t>392</w:t>
      </w:r>
      <w:r w:rsidR="007E66D5">
        <w:noBreakHyphen/>
      </w:r>
      <w:r w:rsidRPr="00F0351D">
        <w:t>35(3).</w:t>
      </w:r>
    </w:p>
    <w:p w:rsidR="005539A3" w:rsidRPr="00F0351D" w:rsidRDefault="005539A3" w:rsidP="005539A3">
      <w:pPr>
        <w:pStyle w:val="notetext"/>
      </w:pPr>
      <w:r w:rsidRPr="00F0351D">
        <w:t>Note 1:</w:t>
      </w:r>
      <w:r w:rsidRPr="00F0351D">
        <w:tab/>
        <w:t>Subdivision</w:t>
      </w:r>
      <w:r w:rsidR="00CE15B8" w:rsidRPr="00F0351D">
        <w:t> </w:t>
      </w:r>
      <w:r w:rsidRPr="00F0351D">
        <w:t>355</w:t>
      </w:r>
      <w:r w:rsidR="007E66D5">
        <w:noBreakHyphen/>
      </w:r>
      <w:r w:rsidRPr="00F0351D">
        <w:t>G increases some entities’ tax liability by requiring them to pay extra income tax on government recoupments relating to R&amp;D activities for which entitlements to tax offsets arise under Division</w:t>
      </w:r>
      <w:r w:rsidR="00CE15B8" w:rsidRPr="00F0351D">
        <w:t> </w:t>
      </w:r>
      <w:r w:rsidRPr="00F0351D">
        <w:t>355.</w:t>
      </w:r>
    </w:p>
    <w:p w:rsidR="005539A3" w:rsidRPr="00F0351D" w:rsidRDefault="005539A3" w:rsidP="005539A3">
      <w:pPr>
        <w:pStyle w:val="notetext"/>
      </w:pPr>
      <w:r w:rsidRPr="00F0351D">
        <w:t>Note 2:</w:t>
      </w:r>
      <w:r w:rsidRPr="00F0351D">
        <w:tab/>
        <w:t>Subsection</w:t>
      </w:r>
      <w:r w:rsidR="00CE15B8" w:rsidRPr="00F0351D">
        <w:t> </w:t>
      </w:r>
      <w:r w:rsidRPr="00F0351D">
        <w:t>392</w:t>
      </w:r>
      <w:r w:rsidR="007E66D5">
        <w:noBreakHyphen/>
      </w:r>
      <w:r w:rsidRPr="00F0351D">
        <w:t>35(3) increases some primary producers’ tax liability by requiring them to pay extra income tax on their averaging components worked out under Subdivision</w:t>
      </w:r>
      <w:r w:rsidR="00CE15B8" w:rsidRPr="00F0351D">
        <w:t> </w:t>
      </w:r>
      <w:r w:rsidRPr="00F0351D">
        <w:t>392</w:t>
      </w:r>
      <w:r w:rsidR="007E66D5">
        <w:noBreakHyphen/>
      </w:r>
      <w:r w:rsidRPr="00F0351D">
        <w:t>C.</w:t>
      </w:r>
    </w:p>
    <w:p w:rsidR="005539A3" w:rsidRPr="00F0351D" w:rsidRDefault="005539A3" w:rsidP="00B2135A">
      <w:pPr>
        <w:pStyle w:val="ActHead3"/>
        <w:pageBreakBefore/>
      </w:pPr>
      <w:bookmarkStart w:id="38" w:name="_Toc58325272"/>
      <w:r w:rsidRPr="00F0351D">
        <w:rPr>
          <w:rStyle w:val="CharDivNo"/>
        </w:rPr>
        <w:t>Division</w:t>
      </w:r>
      <w:r w:rsidR="00CE15B8" w:rsidRPr="00F0351D">
        <w:rPr>
          <w:rStyle w:val="CharDivNo"/>
        </w:rPr>
        <w:t> </w:t>
      </w:r>
      <w:r w:rsidRPr="00F0351D">
        <w:rPr>
          <w:rStyle w:val="CharDivNo"/>
        </w:rPr>
        <w:t>5</w:t>
      </w:r>
      <w:r w:rsidRPr="00F0351D">
        <w:t>—</w:t>
      </w:r>
      <w:r w:rsidRPr="00F0351D">
        <w:rPr>
          <w:rStyle w:val="CharDivText"/>
        </w:rPr>
        <w:t>How to work out when to pay your income tax</w:t>
      </w:r>
      <w:bookmarkEnd w:id="38"/>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5</w:t>
      </w:r>
    </w:p>
    <w:p w:rsidR="005539A3" w:rsidRPr="00F0351D" w:rsidRDefault="005539A3" w:rsidP="005539A3">
      <w:pPr>
        <w:pStyle w:val="TofSectsSubdiv"/>
      </w:pPr>
      <w:r w:rsidRPr="00F0351D">
        <w:t>5</w:t>
      </w:r>
      <w:r w:rsidR="007E66D5">
        <w:noBreakHyphen/>
      </w:r>
      <w:r w:rsidRPr="00F0351D">
        <w:t>A</w:t>
      </w:r>
      <w:r w:rsidRPr="00F0351D">
        <w:tab/>
        <w:t>How to work out when to pay your income tax</w:t>
      </w:r>
    </w:p>
    <w:p w:rsidR="005539A3" w:rsidRPr="00F0351D" w:rsidRDefault="005539A3" w:rsidP="005539A3">
      <w:pPr>
        <w:pStyle w:val="ActHead4"/>
      </w:pPr>
      <w:bookmarkStart w:id="39" w:name="_Toc58325273"/>
      <w:r w:rsidRPr="00F0351D">
        <w:t>Guide to Division</w:t>
      </w:r>
      <w:r w:rsidR="00CE15B8" w:rsidRPr="00F0351D">
        <w:t> </w:t>
      </w:r>
      <w:r w:rsidRPr="00F0351D">
        <w:t>5</w:t>
      </w:r>
      <w:bookmarkEnd w:id="39"/>
    </w:p>
    <w:p w:rsidR="005539A3" w:rsidRPr="00F0351D" w:rsidRDefault="005539A3" w:rsidP="005539A3">
      <w:pPr>
        <w:pStyle w:val="ActHead5"/>
      </w:pPr>
      <w:bookmarkStart w:id="40" w:name="_Toc58325274"/>
      <w:r w:rsidRPr="00F0351D">
        <w:rPr>
          <w:rStyle w:val="CharSectno"/>
        </w:rPr>
        <w:t>5</w:t>
      </w:r>
      <w:r w:rsidR="007E66D5">
        <w:rPr>
          <w:rStyle w:val="CharSectno"/>
        </w:rPr>
        <w:noBreakHyphen/>
      </w:r>
      <w:r w:rsidRPr="00F0351D">
        <w:rPr>
          <w:rStyle w:val="CharSectno"/>
        </w:rPr>
        <w:t>1</w:t>
      </w:r>
      <w:r w:rsidRPr="00F0351D">
        <w:t xml:space="preserve">  What this Division is about</w:t>
      </w:r>
      <w:bookmarkEnd w:id="40"/>
    </w:p>
    <w:p w:rsidR="005539A3" w:rsidRPr="00F0351D" w:rsidRDefault="005539A3" w:rsidP="005539A3">
      <w:pPr>
        <w:pStyle w:val="BoxText"/>
      </w:pPr>
      <w:r w:rsidRPr="00F0351D">
        <w:t xml:space="preserve">If your assessed income tax liability exceeds the credits available to you under the PAYG system, this Division explains </w:t>
      </w:r>
      <w:r w:rsidRPr="00F0351D">
        <w:rPr>
          <w:i/>
        </w:rPr>
        <w:t>when</w:t>
      </w:r>
      <w:r w:rsidRPr="00F0351D">
        <w:t xml:space="preserve"> you must pay the excess to the Commissioner.</w:t>
      </w:r>
    </w:p>
    <w:p w:rsidR="005539A3" w:rsidRPr="00F0351D" w:rsidRDefault="005539A3" w:rsidP="005539A3">
      <w:pPr>
        <w:pStyle w:val="BoxText"/>
      </w:pPr>
      <w:r w:rsidRPr="00F0351D">
        <w:t>If your assessment is amended so that you must pay income tax, or pay more income tax than under the previous assessment, this Division explains:</w:t>
      </w:r>
    </w:p>
    <w:p w:rsidR="005539A3" w:rsidRPr="00F0351D" w:rsidRDefault="005539A3" w:rsidP="005539A3">
      <w:pPr>
        <w:pStyle w:val="BoxPara"/>
      </w:pPr>
      <w:r w:rsidRPr="00F0351D">
        <w:tab/>
        <w:t>(a)</w:t>
      </w:r>
      <w:r w:rsidRPr="00F0351D">
        <w:tab/>
      </w:r>
      <w:r w:rsidRPr="00F0351D">
        <w:rPr>
          <w:i/>
        </w:rPr>
        <w:t>when</w:t>
      </w:r>
      <w:r w:rsidRPr="00F0351D">
        <w:t xml:space="preserve"> you must pay the additional tax; and</w:t>
      </w:r>
    </w:p>
    <w:p w:rsidR="005539A3" w:rsidRPr="00F0351D" w:rsidRDefault="005539A3" w:rsidP="005539A3">
      <w:pPr>
        <w:pStyle w:val="BoxPara"/>
      </w:pPr>
      <w:r w:rsidRPr="00F0351D">
        <w:tab/>
        <w:t>(b)</w:t>
      </w:r>
      <w:r w:rsidRPr="00F0351D">
        <w:tab/>
      </w:r>
      <w:r w:rsidRPr="00F0351D">
        <w:rPr>
          <w:i/>
        </w:rPr>
        <w:t>when</w:t>
      </w:r>
      <w:r w:rsidRPr="00F0351D">
        <w:t xml:space="preserve"> any associated interest charges must be paid.</w:t>
      </w:r>
    </w:p>
    <w:p w:rsidR="005539A3" w:rsidRPr="00F0351D" w:rsidRDefault="005539A3" w:rsidP="005539A3">
      <w:pPr>
        <w:pStyle w:val="BoxNote"/>
      </w:pPr>
      <w:r w:rsidRPr="00F0351D">
        <w:tab/>
        <w:t>Note:</w:t>
      </w:r>
      <w:r w:rsidRPr="00F0351D">
        <w:tab/>
        <w:t>For provisions about the collection and recovery of income tax and other tax</w:t>
      </w:r>
      <w:r w:rsidR="007E66D5">
        <w:noBreakHyphen/>
      </w:r>
      <w:r w:rsidRPr="00F0351D">
        <w:t>related liabilities, see Part</w:t>
      </w:r>
      <w:r w:rsidR="00CE15B8" w:rsidRPr="00F0351D">
        <w:t> </w:t>
      </w:r>
      <w:r w:rsidRPr="00F0351D">
        <w:t>4</w:t>
      </w:r>
      <w:r w:rsidR="007E66D5">
        <w:noBreakHyphen/>
      </w:r>
      <w:r w:rsidRPr="00F0351D">
        <w:t>15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ActHead4"/>
      </w:pPr>
      <w:bookmarkStart w:id="41" w:name="_Toc58325275"/>
      <w:r w:rsidRPr="00F0351D">
        <w:rPr>
          <w:rStyle w:val="CharSubdNo"/>
        </w:rPr>
        <w:t>Subdivision</w:t>
      </w:r>
      <w:r w:rsidR="00CE15B8" w:rsidRPr="00F0351D">
        <w:rPr>
          <w:rStyle w:val="CharSubdNo"/>
        </w:rPr>
        <w:t> </w:t>
      </w:r>
      <w:r w:rsidRPr="00F0351D">
        <w:rPr>
          <w:rStyle w:val="CharSubdNo"/>
        </w:rPr>
        <w:t>5</w:t>
      </w:r>
      <w:r w:rsidR="007E66D5">
        <w:rPr>
          <w:rStyle w:val="CharSubdNo"/>
        </w:rPr>
        <w:noBreakHyphen/>
      </w:r>
      <w:r w:rsidRPr="00F0351D">
        <w:rPr>
          <w:rStyle w:val="CharSubdNo"/>
        </w:rPr>
        <w:t>A</w:t>
      </w:r>
      <w:r w:rsidRPr="00F0351D">
        <w:t>—</w:t>
      </w:r>
      <w:r w:rsidRPr="00F0351D">
        <w:rPr>
          <w:rStyle w:val="CharSubdText"/>
        </w:rPr>
        <w:t>How to work out when to pay your income tax</w:t>
      </w:r>
      <w:bookmarkEnd w:id="41"/>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5</w:t>
      </w:r>
      <w:r w:rsidR="007E66D5">
        <w:noBreakHyphen/>
      </w:r>
      <w:r w:rsidRPr="00F0351D">
        <w:t>5</w:t>
      </w:r>
      <w:r w:rsidRPr="00F0351D">
        <w:tab/>
        <w:t>When income tax is payable</w:t>
      </w:r>
    </w:p>
    <w:p w:rsidR="005539A3" w:rsidRPr="00F0351D" w:rsidRDefault="005539A3" w:rsidP="005539A3">
      <w:pPr>
        <w:pStyle w:val="TofSectsSection"/>
      </w:pPr>
      <w:r w:rsidRPr="00F0351D">
        <w:t>5</w:t>
      </w:r>
      <w:r w:rsidR="007E66D5">
        <w:noBreakHyphen/>
      </w:r>
      <w:r w:rsidRPr="00F0351D">
        <w:t>10</w:t>
      </w:r>
      <w:r w:rsidRPr="00F0351D">
        <w:tab/>
        <w:t>When shortfall interest charge is payable</w:t>
      </w:r>
    </w:p>
    <w:p w:rsidR="005539A3" w:rsidRPr="00F0351D" w:rsidRDefault="005539A3" w:rsidP="005539A3">
      <w:pPr>
        <w:pStyle w:val="TofSectsSection"/>
      </w:pPr>
      <w:r w:rsidRPr="00F0351D">
        <w:t>5</w:t>
      </w:r>
      <w:r w:rsidR="007E66D5">
        <w:noBreakHyphen/>
      </w:r>
      <w:r w:rsidRPr="00F0351D">
        <w:t>15</w:t>
      </w:r>
      <w:r w:rsidRPr="00F0351D">
        <w:tab/>
        <w:t>General interest charge payable on unpaid income tax or shortfall interest charge</w:t>
      </w:r>
    </w:p>
    <w:p w:rsidR="005539A3" w:rsidRPr="00F0351D" w:rsidRDefault="005539A3" w:rsidP="005539A3">
      <w:pPr>
        <w:pStyle w:val="ActHead5"/>
      </w:pPr>
      <w:bookmarkStart w:id="42" w:name="_Toc58325276"/>
      <w:r w:rsidRPr="00F0351D">
        <w:rPr>
          <w:rStyle w:val="CharSectno"/>
        </w:rPr>
        <w:t>5</w:t>
      </w:r>
      <w:r w:rsidR="007E66D5">
        <w:rPr>
          <w:rStyle w:val="CharSectno"/>
        </w:rPr>
        <w:noBreakHyphen/>
      </w:r>
      <w:r w:rsidRPr="00F0351D">
        <w:rPr>
          <w:rStyle w:val="CharSectno"/>
        </w:rPr>
        <w:t>5</w:t>
      </w:r>
      <w:r w:rsidRPr="00F0351D">
        <w:t xml:space="preserve">  When income tax is payable</w:t>
      </w:r>
      <w:bookmarkEnd w:id="42"/>
    </w:p>
    <w:p w:rsidR="005539A3" w:rsidRPr="00F0351D" w:rsidRDefault="005539A3" w:rsidP="005539A3">
      <w:pPr>
        <w:pStyle w:val="SubsectionHead"/>
      </w:pPr>
      <w:r w:rsidRPr="00F0351D">
        <w:t>Scope</w:t>
      </w:r>
    </w:p>
    <w:p w:rsidR="005539A3" w:rsidRPr="00F0351D" w:rsidRDefault="005539A3" w:rsidP="005539A3">
      <w:pPr>
        <w:pStyle w:val="subsection"/>
      </w:pPr>
      <w:r w:rsidRPr="00F0351D">
        <w:tab/>
        <w:t>(1)</w:t>
      </w:r>
      <w:r w:rsidRPr="00F0351D">
        <w:tab/>
        <w:t xml:space="preserve">This section tells you when income tax you must pay for a </w:t>
      </w:r>
      <w:r w:rsidR="007E66D5" w:rsidRPr="007E66D5">
        <w:rPr>
          <w:position w:val="6"/>
          <w:sz w:val="16"/>
        </w:rPr>
        <w:t>*</w:t>
      </w:r>
      <w:r w:rsidRPr="00F0351D">
        <w:t>financial year is due and payable.</w:t>
      </w:r>
    </w:p>
    <w:p w:rsidR="005539A3" w:rsidRPr="00F0351D" w:rsidRDefault="005539A3" w:rsidP="005539A3">
      <w:pPr>
        <w:pStyle w:val="notetext"/>
      </w:pPr>
      <w:r w:rsidRPr="00F0351D">
        <w:t>Note:</w:t>
      </w:r>
      <w:r w:rsidRPr="00F0351D">
        <w:tab/>
        <w:t>The Commissioner may defer the time at which the income tax is due and payable: see section</w:t>
      </w:r>
      <w:r w:rsidR="00CE15B8" w:rsidRPr="00F0351D">
        <w:t> </w:t>
      </w:r>
      <w:r w:rsidRPr="00F0351D">
        <w:t>255</w:t>
      </w:r>
      <w:r w:rsidR="007E66D5">
        <w:noBreakHyphen/>
      </w:r>
      <w:r w:rsidRPr="00F0351D">
        <w:t>10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subsection"/>
      </w:pPr>
      <w:r w:rsidRPr="00F0351D">
        <w:tab/>
        <w:t>(2)</w:t>
      </w:r>
      <w:r w:rsidRPr="00F0351D">
        <w:tab/>
        <w:t xml:space="preserve">The income tax is only due and payable if the Commissioner makes an </w:t>
      </w:r>
      <w:r w:rsidR="007E66D5" w:rsidRPr="007E66D5">
        <w:rPr>
          <w:position w:val="6"/>
          <w:sz w:val="16"/>
        </w:rPr>
        <w:t>*</w:t>
      </w:r>
      <w:r w:rsidRPr="00F0351D">
        <w:t>assessment of your income tax for the year.</w:t>
      </w:r>
    </w:p>
    <w:p w:rsidR="005539A3" w:rsidRPr="00F0351D" w:rsidRDefault="005539A3" w:rsidP="005539A3">
      <w:pPr>
        <w:pStyle w:val="subsection"/>
      </w:pPr>
      <w:r w:rsidRPr="00F0351D">
        <w:tab/>
        <w:t>(3)</w:t>
      </w:r>
      <w:r w:rsidRPr="00F0351D">
        <w:tab/>
        <w:t xml:space="preserve">However, if the Commissioner does make an </w:t>
      </w:r>
      <w:r w:rsidR="007E66D5" w:rsidRPr="007E66D5">
        <w:rPr>
          <w:position w:val="6"/>
          <w:sz w:val="16"/>
        </w:rPr>
        <w:t>*</w:t>
      </w:r>
      <w:r w:rsidRPr="00F0351D">
        <w:t>assessment of your income tax for the year, the tax may be taken to have been due and payable at a time before your assessment was made.</w:t>
      </w:r>
    </w:p>
    <w:p w:rsidR="005539A3" w:rsidRPr="00F0351D" w:rsidRDefault="005539A3" w:rsidP="005539A3">
      <w:pPr>
        <w:pStyle w:val="notetext"/>
      </w:pPr>
      <w:r w:rsidRPr="00F0351D">
        <w:t>Note:</w:t>
      </w:r>
      <w:r w:rsidRPr="00F0351D">
        <w:tab/>
        <w:t>This is to ensure that general interest charge begins to accrue from the same date for all like entities. General interest charge on unpaid income tax is calculated from when the tax is due and payable, not from when the assessment is made: see section</w:t>
      </w:r>
      <w:r w:rsidR="00CE15B8" w:rsidRPr="00F0351D">
        <w:t> </w:t>
      </w:r>
      <w:r w:rsidRPr="00F0351D">
        <w:t>5</w:t>
      </w:r>
      <w:r w:rsidR="007E66D5">
        <w:noBreakHyphen/>
      </w:r>
      <w:r w:rsidRPr="00F0351D">
        <w:t>15.</w:t>
      </w:r>
    </w:p>
    <w:p w:rsidR="005539A3" w:rsidRPr="00F0351D" w:rsidRDefault="005539A3" w:rsidP="005539A3">
      <w:pPr>
        <w:pStyle w:val="SubsectionHead"/>
      </w:pPr>
      <w:r w:rsidRPr="00F0351D">
        <w:t>Original assessments—self</w:t>
      </w:r>
      <w:r w:rsidR="007E66D5">
        <w:noBreakHyphen/>
      </w:r>
      <w:r w:rsidRPr="00F0351D">
        <w:t>assessment entities</w:t>
      </w:r>
    </w:p>
    <w:p w:rsidR="005539A3" w:rsidRPr="00F0351D" w:rsidRDefault="005539A3" w:rsidP="005539A3">
      <w:pPr>
        <w:pStyle w:val="subsection"/>
      </w:pPr>
      <w:r w:rsidRPr="00F0351D">
        <w:tab/>
        <w:t>(4)</w:t>
      </w:r>
      <w:r w:rsidRPr="00F0351D">
        <w:tab/>
        <w:t xml:space="preserve">If you are a </w:t>
      </w:r>
      <w:r w:rsidR="007E66D5" w:rsidRPr="007E66D5">
        <w:rPr>
          <w:position w:val="6"/>
          <w:sz w:val="16"/>
        </w:rPr>
        <w:t>*</w:t>
      </w:r>
      <w:r w:rsidRPr="00F0351D">
        <w:t>self</w:t>
      </w:r>
      <w:r w:rsidR="007E66D5">
        <w:noBreakHyphen/>
      </w:r>
      <w:r w:rsidRPr="00F0351D">
        <w:t>assessment entity, the income tax is due and payable on the first day of the sixth month after the end of the income year.</w:t>
      </w:r>
    </w:p>
    <w:p w:rsidR="005539A3" w:rsidRPr="00F0351D" w:rsidRDefault="005539A3" w:rsidP="005539A3">
      <w:pPr>
        <w:pStyle w:val="notetext"/>
      </w:pPr>
      <w:r w:rsidRPr="00F0351D">
        <w:t>Example:</w:t>
      </w:r>
      <w:r w:rsidRPr="00F0351D">
        <w:tab/>
        <w:t>If your income year is the same as the financial year, your income tax would be due and payable on 1</w:t>
      </w:r>
      <w:r w:rsidR="00CE15B8" w:rsidRPr="00F0351D">
        <w:t> </w:t>
      </w:r>
      <w:r w:rsidRPr="00F0351D">
        <w:t>December.</w:t>
      </w:r>
    </w:p>
    <w:p w:rsidR="005539A3" w:rsidRPr="00F0351D" w:rsidRDefault="005539A3" w:rsidP="005539A3">
      <w:pPr>
        <w:pStyle w:val="SubsectionHead"/>
      </w:pPr>
      <w:r w:rsidRPr="00F0351D">
        <w:t>Original assessments—other entities</w:t>
      </w:r>
    </w:p>
    <w:p w:rsidR="005539A3" w:rsidRPr="00F0351D" w:rsidRDefault="005539A3" w:rsidP="005539A3">
      <w:pPr>
        <w:pStyle w:val="subsection"/>
        <w:spacing w:before="240"/>
      </w:pPr>
      <w:r w:rsidRPr="00F0351D">
        <w:tab/>
        <w:t>(5)</w:t>
      </w:r>
      <w:r w:rsidRPr="00F0351D">
        <w:tab/>
        <w:t xml:space="preserve">If you are </w:t>
      </w:r>
      <w:r w:rsidRPr="00F0351D">
        <w:rPr>
          <w:i/>
        </w:rPr>
        <w:t>not</w:t>
      </w:r>
      <w:r w:rsidRPr="00F0351D">
        <w:t xml:space="preserve"> a </w:t>
      </w:r>
      <w:r w:rsidR="007E66D5" w:rsidRPr="007E66D5">
        <w:rPr>
          <w:position w:val="6"/>
          <w:sz w:val="16"/>
        </w:rPr>
        <w:t>*</w:t>
      </w:r>
      <w:r w:rsidRPr="00F0351D">
        <w:t>self</w:t>
      </w:r>
      <w:r w:rsidR="007E66D5">
        <w:noBreakHyphen/>
      </w:r>
      <w:r w:rsidRPr="00F0351D">
        <w:t xml:space="preserve">assessment entity, the income tax is due and payable 21 days after the day (the </w:t>
      </w:r>
      <w:r w:rsidRPr="00F0351D">
        <w:rPr>
          <w:b/>
          <w:i/>
        </w:rPr>
        <w:t>return day</w:t>
      </w:r>
      <w:r w:rsidRPr="00F0351D">
        <w:t xml:space="preserve">) on or before which you are required to lodge your </w:t>
      </w:r>
      <w:r w:rsidR="007E66D5" w:rsidRPr="007E66D5">
        <w:rPr>
          <w:position w:val="6"/>
          <w:sz w:val="16"/>
        </w:rPr>
        <w:t>*</w:t>
      </w:r>
      <w:r w:rsidRPr="00F0351D">
        <w:t>income tax return with the Commissioner.</w:t>
      </w:r>
    </w:p>
    <w:p w:rsidR="005539A3" w:rsidRPr="00F0351D" w:rsidRDefault="005539A3" w:rsidP="005539A3">
      <w:pPr>
        <w:pStyle w:val="notetext"/>
      </w:pPr>
      <w:r w:rsidRPr="00F0351D">
        <w:t>Note:</w:t>
      </w:r>
      <w:r w:rsidRPr="00F0351D">
        <w:tab/>
        <w:t xml:space="preserve">For rules about income tax returns and when they are due, see Part IV of the </w:t>
      </w:r>
      <w:r w:rsidRPr="00F0351D">
        <w:rPr>
          <w:i/>
        </w:rPr>
        <w:t>Income Tax Assessment Act 1936</w:t>
      </w:r>
      <w:r w:rsidRPr="00F0351D">
        <w:t>.</w:t>
      </w:r>
    </w:p>
    <w:p w:rsidR="005539A3" w:rsidRPr="00F0351D" w:rsidRDefault="005539A3" w:rsidP="00D87C87">
      <w:pPr>
        <w:pStyle w:val="subsection"/>
        <w:keepNext/>
        <w:keepLines/>
      </w:pPr>
      <w:r w:rsidRPr="00F0351D">
        <w:tab/>
        <w:t>(6)</w:t>
      </w:r>
      <w:r w:rsidRPr="00F0351D">
        <w:tab/>
        <w:t xml:space="preserve">However, if you lodge your return </w:t>
      </w:r>
      <w:r w:rsidRPr="00F0351D">
        <w:rPr>
          <w:i/>
        </w:rPr>
        <w:t>on or before</w:t>
      </w:r>
      <w:r w:rsidRPr="00F0351D">
        <w:t xml:space="preserve"> the return day and the Commissioner gives you a notice of </w:t>
      </w:r>
      <w:r w:rsidR="007E66D5" w:rsidRPr="007E66D5">
        <w:rPr>
          <w:position w:val="6"/>
          <w:sz w:val="16"/>
        </w:rPr>
        <w:t>*</w:t>
      </w:r>
      <w:r w:rsidRPr="00F0351D">
        <w:t xml:space="preserve">assessment (other than an amended assessment) </w:t>
      </w:r>
      <w:r w:rsidRPr="00F0351D">
        <w:rPr>
          <w:i/>
        </w:rPr>
        <w:t>after</w:t>
      </w:r>
      <w:r w:rsidRPr="00F0351D">
        <w:t xml:space="preserve"> the return day, the income tax is due and payable 21 days after the Commissioner gives you the notice.</w:t>
      </w:r>
    </w:p>
    <w:p w:rsidR="005539A3" w:rsidRPr="00F0351D" w:rsidRDefault="005539A3" w:rsidP="005539A3">
      <w:pPr>
        <w:pStyle w:val="SubsectionHead"/>
      </w:pPr>
      <w:r w:rsidRPr="00F0351D">
        <w:t>Amended assessments</w:t>
      </w:r>
    </w:p>
    <w:p w:rsidR="005539A3" w:rsidRPr="00F0351D" w:rsidRDefault="005539A3" w:rsidP="005539A3">
      <w:pPr>
        <w:pStyle w:val="subsection"/>
      </w:pPr>
      <w:r w:rsidRPr="00F0351D">
        <w:tab/>
        <w:t>(7)</w:t>
      </w:r>
      <w:r w:rsidRPr="00F0351D">
        <w:tab/>
        <w:t xml:space="preserve">If the Commissioner amends your </w:t>
      </w:r>
      <w:r w:rsidR="007E66D5" w:rsidRPr="007E66D5">
        <w:rPr>
          <w:position w:val="6"/>
          <w:sz w:val="16"/>
        </w:rPr>
        <w:t>*</w:t>
      </w:r>
      <w:r w:rsidRPr="00F0351D">
        <w:t>assessment, any extra income tax resulting from the amendment is due and payable 21 days after the day on which the Commissioner gives you notice of the amended assessment.</w:t>
      </w:r>
    </w:p>
    <w:p w:rsidR="005539A3" w:rsidRPr="00F0351D" w:rsidRDefault="005539A3" w:rsidP="005539A3">
      <w:pPr>
        <w:pStyle w:val="notetext"/>
      </w:pPr>
      <w:r w:rsidRPr="00F0351D">
        <w:t>Note:</w:t>
      </w:r>
      <w:r w:rsidRPr="00F0351D">
        <w:tab/>
        <w:t>Shortfall interest charge may be payable, on any amount of extra income tax payable as a result of the amended assessment, for each day in the period that:</w:t>
      </w:r>
    </w:p>
    <w:p w:rsidR="005539A3" w:rsidRPr="00F0351D" w:rsidRDefault="005539A3" w:rsidP="005539A3">
      <w:pPr>
        <w:pStyle w:val="notepara"/>
      </w:pPr>
      <w:r w:rsidRPr="00F0351D">
        <w:t>(a)</w:t>
      </w:r>
      <w:r w:rsidRPr="00F0351D">
        <w:tab/>
        <w:t>starts at the time income tax was due and payable on your original assessment; and</w:t>
      </w:r>
    </w:p>
    <w:p w:rsidR="005539A3" w:rsidRPr="00F0351D" w:rsidRDefault="005539A3" w:rsidP="005539A3">
      <w:pPr>
        <w:pStyle w:val="notepara"/>
      </w:pPr>
      <w:r w:rsidRPr="00F0351D">
        <w:t>(b)</w:t>
      </w:r>
      <w:r w:rsidRPr="00F0351D">
        <w:tab/>
        <w:t>ends the day before the day on which the Commissioner gives you notice of the amended assessment.</w:t>
      </w:r>
    </w:p>
    <w:p w:rsidR="005539A3" w:rsidRPr="00F0351D" w:rsidRDefault="005539A3" w:rsidP="005539A3">
      <w:pPr>
        <w:pStyle w:val="ActHead5"/>
      </w:pPr>
      <w:bookmarkStart w:id="43" w:name="_Toc58325277"/>
      <w:r w:rsidRPr="00F0351D">
        <w:rPr>
          <w:rStyle w:val="CharSectno"/>
        </w:rPr>
        <w:t>5</w:t>
      </w:r>
      <w:r w:rsidR="007E66D5">
        <w:rPr>
          <w:rStyle w:val="CharSectno"/>
        </w:rPr>
        <w:noBreakHyphen/>
      </w:r>
      <w:r w:rsidRPr="00F0351D">
        <w:rPr>
          <w:rStyle w:val="CharSectno"/>
        </w:rPr>
        <w:t>10</w:t>
      </w:r>
      <w:r w:rsidRPr="00F0351D">
        <w:t xml:space="preserve">  When shortfall interest charge is payable</w:t>
      </w:r>
      <w:bookmarkEnd w:id="43"/>
    </w:p>
    <w:p w:rsidR="005539A3" w:rsidRPr="00F0351D" w:rsidRDefault="005539A3" w:rsidP="005539A3">
      <w:pPr>
        <w:pStyle w:val="subsection"/>
      </w:pPr>
      <w:r w:rsidRPr="00F0351D">
        <w:tab/>
      </w:r>
      <w:r w:rsidRPr="00F0351D">
        <w:tab/>
        <w:t xml:space="preserve">An amount of </w:t>
      </w:r>
      <w:r w:rsidR="007E66D5" w:rsidRPr="007E66D5">
        <w:rPr>
          <w:position w:val="6"/>
          <w:sz w:val="16"/>
        </w:rPr>
        <w:t>*</w:t>
      </w:r>
      <w:r w:rsidRPr="00F0351D">
        <w:t>shortfall interest charge that you are liable to pay is due and payable 21 days after the day on which the Commissioner gives you notice of the charge.</w:t>
      </w:r>
    </w:p>
    <w:p w:rsidR="005539A3" w:rsidRPr="00F0351D" w:rsidRDefault="005539A3" w:rsidP="005539A3">
      <w:pPr>
        <w:pStyle w:val="notetext"/>
      </w:pPr>
      <w:r w:rsidRPr="00F0351D">
        <w:t>Note:</w:t>
      </w:r>
      <w:r w:rsidRPr="00F0351D">
        <w:tab/>
        <w:t>Shortfall interest charge is imposed if the Commissioner amends an assessment and the amended assessment results in an increase in some tax payable. For provisions about liability for shortfall interest charge, see Division</w:t>
      </w:r>
      <w:r w:rsidR="00CE15B8" w:rsidRPr="00F0351D">
        <w:t> </w:t>
      </w:r>
      <w:r w:rsidRPr="00F0351D">
        <w:t>280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ActHead5"/>
      </w:pPr>
      <w:bookmarkStart w:id="44" w:name="_Toc58325278"/>
      <w:r w:rsidRPr="00F0351D">
        <w:rPr>
          <w:rStyle w:val="CharSectno"/>
        </w:rPr>
        <w:t>5</w:t>
      </w:r>
      <w:r w:rsidR="007E66D5">
        <w:rPr>
          <w:rStyle w:val="CharSectno"/>
        </w:rPr>
        <w:noBreakHyphen/>
      </w:r>
      <w:r w:rsidRPr="00F0351D">
        <w:rPr>
          <w:rStyle w:val="CharSectno"/>
        </w:rPr>
        <w:t>15</w:t>
      </w:r>
      <w:r w:rsidRPr="00F0351D">
        <w:t xml:space="preserve">  General interest charge payable on unpaid income tax or shortfall interest charge</w:t>
      </w:r>
      <w:bookmarkEnd w:id="44"/>
    </w:p>
    <w:p w:rsidR="005539A3" w:rsidRPr="00F0351D" w:rsidRDefault="005539A3" w:rsidP="005539A3">
      <w:pPr>
        <w:pStyle w:val="subsection"/>
      </w:pPr>
      <w:r w:rsidRPr="00F0351D">
        <w:tab/>
      </w:r>
      <w:r w:rsidRPr="00F0351D">
        <w:tab/>
        <w:t xml:space="preserve">If an amount of income tax or </w:t>
      </w:r>
      <w:r w:rsidR="007E66D5" w:rsidRPr="007E66D5">
        <w:rPr>
          <w:position w:val="6"/>
          <w:sz w:val="16"/>
        </w:rPr>
        <w:t>*</w:t>
      </w:r>
      <w:r w:rsidRPr="00F0351D">
        <w:t xml:space="preserve">shortfall interest charge that you are liable to pay remains unpaid after the time by which it is due to be paid, you are liable to pay the </w:t>
      </w:r>
      <w:r w:rsidR="007E66D5" w:rsidRPr="007E66D5">
        <w:rPr>
          <w:position w:val="6"/>
          <w:sz w:val="16"/>
        </w:rPr>
        <w:t>*</w:t>
      </w:r>
      <w:r w:rsidRPr="00F0351D">
        <w:t>general interest charge on the unpaid amount for each day in the period that:</w:t>
      </w:r>
    </w:p>
    <w:p w:rsidR="005539A3" w:rsidRPr="00F0351D" w:rsidRDefault="005539A3" w:rsidP="005539A3">
      <w:pPr>
        <w:pStyle w:val="paragraph"/>
      </w:pPr>
      <w:r w:rsidRPr="00F0351D">
        <w:tab/>
        <w:t>(a)</w:t>
      </w:r>
      <w:r w:rsidRPr="00F0351D">
        <w:tab/>
        <w:t>starts at the beginning of the day on which the amount was due to be paid; and</w:t>
      </w:r>
    </w:p>
    <w:p w:rsidR="005539A3" w:rsidRPr="00F0351D" w:rsidRDefault="005539A3" w:rsidP="005539A3">
      <w:pPr>
        <w:pStyle w:val="paragraph"/>
      </w:pPr>
      <w:r w:rsidRPr="00F0351D">
        <w:tab/>
        <w:t>(b)</w:t>
      </w:r>
      <w:r w:rsidRPr="00F0351D">
        <w:tab/>
        <w:t>finishes at the end of the last day on which, at the end of the day, any of the following remains unpaid:</w:t>
      </w:r>
    </w:p>
    <w:p w:rsidR="005539A3" w:rsidRPr="00F0351D" w:rsidRDefault="005539A3" w:rsidP="005539A3">
      <w:pPr>
        <w:pStyle w:val="paragraphsub"/>
      </w:pPr>
      <w:r w:rsidRPr="00F0351D">
        <w:tab/>
        <w:t>(i)</w:t>
      </w:r>
      <w:r w:rsidRPr="00F0351D">
        <w:tab/>
        <w:t>the income tax or shortfall interest charge;</w:t>
      </w:r>
    </w:p>
    <w:p w:rsidR="005539A3" w:rsidRPr="00F0351D" w:rsidRDefault="005539A3" w:rsidP="005539A3">
      <w:pPr>
        <w:pStyle w:val="paragraphsub"/>
      </w:pPr>
      <w:r w:rsidRPr="00F0351D">
        <w:tab/>
        <w:t>(ii)</w:t>
      </w:r>
      <w:r w:rsidRPr="00F0351D">
        <w:tab/>
        <w:t>general interest charge on any of the income tax or shortfall interest charge.</w:t>
      </w:r>
    </w:p>
    <w:p w:rsidR="005539A3" w:rsidRPr="00F0351D" w:rsidRDefault="005539A3" w:rsidP="005539A3">
      <w:pPr>
        <w:pStyle w:val="notetext"/>
      </w:pPr>
      <w:r w:rsidRPr="00F0351D">
        <w:t>Note 1:</w:t>
      </w:r>
      <w:r w:rsidRPr="00F0351D">
        <w:tab/>
        <w:t xml:space="preserve">The general interest charge is worked out under Part IIA of the </w:t>
      </w:r>
      <w:r w:rsidRPr="00F0351D">
        <w:rPr>
          <w:i/>
        </w:rPr>
        <w:t>Taxation Administration Act 1953</w:t>
      </w:r>
      <w:r w:rsidRPr="00F0351D">
        <w:t>.</w:t>
      </w:r>
    </w:p>
    <w:p w:rsidR="005539A3" w:rsidRPr="00F0351D" w:rsidRDefault="005539A3" w:rsidP="005539A3">
      <w:pPr>
        <w:pStyle w:val="notetext"/>
      </w:pPr>
      <w:r w:rsidRPr="00F0351D">
        <w:t>Note 2:</w:t>
      </w:r>
      <w:r w:rsidRPr="00F0351D">
        <w:tab/>
        <w:t>Shortfall interest charge is worked out under Division</w:t>
      </w:r>
      <w:r w:rsidR="00CE15B8" w:rsidRPr="00F0351D">
        <w:t> </w:t>
      </w:r>
      <w:r w:rsidRPr="00F0351D">
        <w:t>280 in Schedule</w:t>
      </w:r>
      <w:r w:rsidR="00CE15B8" w:rsidRPr="00F0351D">
        <w:t> </w:t>
      </w:r>
      <w:r w:rsidRPr="00F0351D">
        <w:t>1 to that Act.</w:t>
      </w:r>
    </w:p>
    <w:p w:rsidR="005021EE" w:rsidRPr="00F0351D" w:rsidRDefault="005021EE" w:rsidP="00C3634E">
      <w:pPr>
        <w:sectPr w:rsidR="005021EE" w:rsidRPr="00F0351D" w:rsidSect="002B533C">
          <w:headerReference w:type="even" r:id="rId25"/>
          <w:headerReference w:type="default" r:id="rId26"/>
          <w:footerReference w:type="even" r:id="rId27"/>
          <w:footerReference w:type="default" r:id="rId28"/>
          <w:headerReference w:type="first" r:id="rId29"/>
          <w:footerReference w:type="first" r:id="rId30"/>
          <w:pgSz w:w="11906" w:h="16838" w:code="9"/>
          <w:pgMar w:top="2268" w:right="2410" w:bottom="3827" w:left="2410" w:header="567" w:footer="3119" w:gutter="0"/>
          <w:pgNumType w:start="1"/>
          <w:cols w:space="708"/>
          <w:docGrid w:linePitch="360"/>
        </w:sectPr>
      </w:pPr>
    </w:p>
    <w:p w:rsidR="005539A3" w:rsidRPr="00F0351D" w:rsidRDefault="005539A3" w:rsidP="00B2135A">
      <w:pPr>
        <w:pStyle w:val="ActHead3"/>
        <w:pageBreakBefore/>
      </w:pPr>
      <w:bookmarkStart w:id="45" w:name="_Toc58325279"/>
      <w:r w:rsidRPr="00F0351D">
        <w:rPr>
          <w:rStyle w:val="CharDivNo"/>
        </w:rPr>
        <w:t>Division</w:t>
      </w:r>
      <w:r w:rsidR="00CE15B8" w:rsidRPr="00F0351D">
        <w:rPr>
          <w:rStyle w:val="CharDivNo"/>
        </w:rPr>
        <w:t> </w:t>
      </w:r>
      <w:r w:rsidRPr="00F0351D">
        <w:rPr>
          <w:rStyle w:val="CharDivNo"/>
        </w:rPr>
        <w:t>6</w:t>
      </w:r>
      <w:r w:rsidRPr="00F0351D">
        <w:t>—</w:t>
      </w:r>
      <w:r w:rsidRPr="00F0351D">
        <w:rPr>
          <w:rStyle w:val="CharDivText"/>
        </w:rPr>
        <w:t>Assessable income and exempt income</w:t>
      </w:r>
      <w:bookmarkEnd w:id="45"/>
    </w:p>
    <w:p w:rsidR="005539A3" w:rsidRPr="00F0351D" w:rsidRDefault="005539A3" w:rsidP="005539A3">
      <w:pPr>
        <w:pStyle w:val="ActHead4"/>
      </w:pPr>
      <w:bookmarkStart w:id="46" w:name="_Toc58325280"/>
      <w:r w:rsidRPr="00F0351D">
        <w:t>Guide to Division</w:t>
      </w:r>
      <w:r w:rsidR="00CE15B8" w:rsidRPr="00F0351D">
        <w:t> </w:t>
      </w:r>
      <w:r w:rsidRPr="00F0351D">
        <w:t>6</w:t>
      </w:r>
      <w:bookmarkEnd w:id="46"/>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6</w:t>
      </w:r>
      <w:r w:rsidR="007E66D5">
        <w:noBreakHyphen/>
      </w:r>
      <w:r w:rsidRPr="00F0351D">
        <w:t>1</w:t>
      </w:r>
      <w:r w:rsidRPr="00F0351D">
        <w:tab/>
        <w:t>Diagram showing relationships among concepts in this Division</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6</w:t>
      </w:r>
      <w:r w:rsidR="007E66D5">
        <w:noBreakHyphen/>
      </w:r>
      <w:r w:rsidRPr="00F0351D">
        <w:t>5</w:t>
      </w:r>
      <w:r w:rsidRPr="00F0351D">
        <w:tab/>
        <w:t>Income according to ordinary concepts (</w:t>
      </w:r>
      <w:r w:rsidRPr="00F0351D">
        <w:rPr>
          <w:i/>
        </w:rPr>
        <w:t>ordinary income</w:t>
      </w:r>
      <w:r w:rsidRPr="00F0351D">
        <w:t>)</w:t>
      </w:r>
    </w:p>
    <w:p w:rsidR="005539A3" w:rsidRPr="00F0351D" w:rsidRDefault="005539A3" w:rsidP="005539A3">
      <w:pPr>
        <w:pStyle w:val="TofSectsSection"/>
      </w:pPr>
      <w:r w:rsidRPr="00F0351D">
        <w:t>6</w:t>
      </w:r>
      <w:r w:rsidR="007E66D5">
        <w:noBreakHyphen/>
      </w:r>
      <w:r w:rsidRPr="00F0351D">
        <w:t>10</w:t>
      </w:r>
      <w:r w:rsidRPr="00F0351D">
        <w:tab/>
        <w:t>Other assessable income (</w:t>
      </w:r>
      <w:r w:rsidRPr="00F0351D">
        <w:rPr>
          <w:i/>
        </w:rPr>
        <w:t>statutory income</w:t>
      </w:r>
      <w:r w:rsidRPr="00F0351D">
        <w:t>)</w:t>
      </w:r>
    </w:p>
    <w:p w:rsidR="005539A3" w:rsidRPr="00F0351D" w:rsidRDefault="005539A3" w:rsidP="005539A3">
      <w:pPr>
        <w:pStyle w:val="TofSectsSection"/>
      </w:pPr>
      <w:r w:rsidRPr="00F0351D">
        <w:t>6</w:t>
      </w:r>
      <w:r w:rsidR="007E66D5">
        <w:noBreakHyphen/>
      </w:r>
      <w:r w:rsidRPr="00F0351D">
        <w:t>15</w:t>
      </w:r>
      <w:r w:rsidRPr="00F0351D">
        <w:tab/>
        <w:t xml:space="preserve">What is </w:t>
      </w:r>
      <w:r w:rsidRPr="00F0351D">
        <w:rPr>
          <w:i/>
        </w:rPr>
        <w:t>not</w:t>
      </w:r>
      <w:r w:rsidRPr="00F0351D">
        <w:t xml:space="preserve"> assessable income</w:t>
      </w:r>
    </w:p>
    <w:p w:rsidR="005539A3" w:rsidRPr="00F0351D" w:rsidRDefault="005539A3" w:rsidP="005539A3">
      <w:pPr>
        <w:pStyle w:val="TofSectsSection"/>
      </w:pPr>
      <w:r w:rsidRPr="00F0351D">
        <w:t>6</w:t>
      </w:r>
      <w:r w:rsidR="007E66D5">
        <w:noBreakHyphen/>
      </w:r>
      <w:r w:rsidRPr="00F0351D">
        <w:t>20</w:t>
      </w:r>
      <w:r w:rsidRPr="00F0351D">
        <w:tab/>
        <w:t>Exempt income</w:t>
      </w:r>
    </w:p>
    <w:p w:rsidR="005539A3" w:rsidRPr="00F0351D" w:rsidRDefault="005539A3" w:rsidP="005539A3">
      <w:pPr>
        <w:pStyle w:val="TofSectsSection"/>
      </w:pPr>
      <w:r w:rsidRPr="00F0351D">
        <w:t>6</w:t>
      </w:r>
      <w:r w:rsidR="007E66D5">
        <w:noBreakHyphen/>
      </w:r>
      <w:r w:rsidRPr="00F0351D">
        <w:t>23</w:t>
      </w:r>
      <w:r w:rsidRPr="00F0351D">
        <w:tab/>
        <w:t>Non</w:t>
      </w:r>
      <w:r w:rsidR="007E66D5">
        <w:noBreakHyphen/>
      </w:r>
      <w:r w:rsidRPr="00F0351D">
        <w:t>assessable non</w:t>
      </w:r>
      <w:r w:rsidR="007E66D5">
        <w:noBreakHyphen/>
      </w:r>
      <w:r w:rsidRPr="00F0351D">
        <w:t>exempt income</w:t>
      </w:r>
    </w:p>
    <w:p w:rsidR="005539A3" w:rsidRPr="00F0351D" w:rsidRDefault="005539A3" w:rsidP="005539A3">
      <w:pPr>
        <w:pStyle w:val="TofSectsSection"/>
      </w:pPr>
      <w:r w:rsidRPr="00F0351D">
        <w:t>6</w:t>
      </w:r>
      <w:r w:rsidR="007E66D5">
        <w:noBreakHyphen/>
      </w:r>
      <w:r w:rsidRPr="00F0351D">
        <w:t>25</w:t>
      </w:r>
      <w:r w:rsidRPr="00F0351D">
        <w:tab/>
        <w:t>Relationships among various rules about ordinary income</w:t>
      </w:r>
    </w:p>
    <w:p w:rsidR="005021EE" w:rsidRPr="00F0351D" w:rsidRDefault="005021EE" w:rsidP="005021EE">
      <w:pPr>
        <w:sectPr w:rsidR="005021EE" w:rsidRPr="00F0351D" w:rsidSect="002B533C">
          <w:headerReference w:type="even" r:id="rId31"/>
          <w:headerReference w:type="default" r:id="rId32"/>
          <w:footerReference w:type="even" r:id="rId33"/>
          <w:footerReference w:type="default" r:id="rId34"/>
          <w:headerReference w:type="first" r:id="rId35"/>
          <w:footerReference w:type="first" r:id="rId36"/>
          <w:pgSz w:w="11906" w:h="16838" w:code="9"/>
          <w:pgMar w:top="2268" w:right="2410" w:bottom="3827" w:left="2410" w:header="567" w:footer="3119" w:gutter="0"/>
          <w:cols w:space="708"/>
          <w:docGrid w:linePitch="360"/>
        </w:sectPr>
      </w:pPr>
    </w:p>
    <w:p w:rsidR="005539A3" w:rsidRPr="00F0351D" w:rsidRDefault="005539A3" w:rsidP="00BF5F00">
      <w:pPr>
        <w:pStyle w:val="ActHead5"/>
        <w:keepNext w:val="0"/>
        <w:keepLines w:val="0"/>
      </w:pPr>
      <w:bookmarkStart w:id="47" w:name="_Toc58325281"/>
      <w:r w:rsidRPr="00F0351D">
        <w:rPr>
          <w:rStyle w:val="CharSectno"/>
        </w:rPr>
        <w:t>6</w:t>
      </w:r>
      <w:r w:rsidR="007E66D5">
        <w:rPr>
          <w:rStyle w:val="CharSectno"/>
        </w:rPr>
        <w:noBreakHyphen/>
      </w:r>
      <w:r w:rsidRPr="00F0351D">
        <w:rPr>
          <w:rStyle w:val="CharSectno"/>
        </w:rPr>
        <w:t>1</w:t>
      </w:r>
      <w:r w:rsidRPr="00F0351D">
        <w:t xml:space="preserve">  Diagram showing relationships among concepts in this Division</w:t>
      </w:r>
      <w:bookmarkEnd w:id="47"/>
    </w:p>
    <w:p w:rsidR="005539A3" w:rsidRPr="00F0351D" w:rsidRDefault="002B533C" w:rsidP="00BF5F00">
      <w:pPr>
        <w:spacing w:before="240"/>
        <w:ind w:left="567"/>
      </w:pPr>
      <w:r>
        <w:pict>
          <v:shape id="_x0000_i1026" type="#_x0000_t75" style="width:312pt;height:228pt" fillcolor="window">
            <v:imagedata r:id="rId37" o:title=""/>
          </v:shape>
        </w:pict>
      </w:r>
    </w:p>
    <w:p w:rsidR="005539A3" w:rsidRPr="00F0351D" w:rsidRDefault="005539A3" w:rsidP="005539A3">
      <w:pPr>
        <w:pStyle w:val="subsection"/>
      </w:pPr>
      <w:r w:rsidRPr="00F0351D">
        <w:tab/>
        <w:t>(1)</w:t>
      </w:r>
      <w:r w:rsidRPr="00F0351D">
        <w:tab/>
        <w:t>Assessable income consists of ordinary income and statutory income.</w:t>
      </w:r>
    </w:p>
    <w:p w:rsidR="005539A3" w:rsidRPr="00F0351D" w:rsidRDefault="005539A3" w:rsidP="005539A3">
      <w:pPr>
        <w:pStyle w:val="subsection"/>
      </w:pPr>
      <w:r w:rsidRPr="00F0351D">
        <w:tab/>
        <w:t>(2)</w:t>
      </w:r>
      <w:r w:rsidRPr="00F0351D">
        <w:tab/>
        <w:t>Some ordinary income, and some statutory income, is exempt income.</w:t>
      </w:r>
    </w:p>
    <w:p w:rsidR="005539A3" w:rsidRPr="00F0351D" w:rsidRDefault="005539A3" w:rsidP="005539A3">
      <w:pPr>
        <w:pStyle w:val="subsection"/>
      </w:pPr>
      <w:r w:rsidRPr="00F0351D">
        <w:tab/>
        <w:t>(3)</w:t>
      </w:r>
      <w:r w:rsidRPr="00F0351D">
        <w:tab/>
        <w:t>Exempt income is not assessable income.</w:t>
      </w:r>
    </w:p>
    <w:p w:rsidR="005539A3" w:rsidRPr="00F0351D" w:rsidRDefault="005539A3" w:rsidP="005539A3">
      <w:pPr>
        <w:pStyle w:val="subsection"/>
      </w:pPr>
      <w:r w:rsidRPr="00F0351D">
        <w:tab/>
        <w:t>(4)</w:t>
      </w:r>
      <w:r w:rsidRPr="00F0351D">
        <w:tab/>
        <w:t>Some ordinary income, and some statutory income, is neither assessable income nor exempt income.</w:t>
      </w:r>
    </w:p>
    <w:p w:rsidR="005539A3" w:rsidRPr="00F0351D" w:rsidRDefault="005539A3" w:rsidP="005539A3">
      <w:pPr>
        <w:pStyle w:val="TLPnoteright"/>
      </w:pPr>
      <w:r w:rsidRPr="00F0351D">
        <w:t>For the effect of the GST in working out assessable income, see Division</w:t>
      </w:r>
      <w:r w:rsidR="00CE15B8" w:rsidRPr="00F0351D">
        <w:t> </w:t>
      </w:r>
      <w:r w:rsidRPr="00F0351D">
        <w:t>17.</w:t>
      </w:r>
    </w:p>
    <w:p w:rsidR="005539A3" w:rsidRPr="00F0351D" w:rsidRDefault="005539A3" w:rsidP="005539A3">
      <w:pPr>
        <w:pStyle w:val="subsection"/>
      </w:pPr>
      <w:r w:rsidRPr="00F0351D">
        <w:tab/>
        <w:t>(5)</w:t>
      </w:r>
      <w:r w:rsidRPr="00F0351D">
        <w:tab/>
        <w:t>An amount of ordinary income or statutory income can have only one status (that is, assessable income, exempt income or non</w:t>
      </w:r>
      <w:r w:rsidR="007E66D5">
        <w:noBreakHyphen/>
      </w:r>
      <w:r w:rsidRPr="00F0351D">
        <w:t>assessable non</w:t>
      </w:r>
      <w:r w:rsidR="007E66D5">
        <w:noBreakHyphen/>
      </w:r>
      <w:r w:rsidRPr="00F0351D">
        <w:t>exempt income) in the hands of a particular entity.</w:t>
      </w:r>
    </w:p>
    <w:p w:rsidR="005539A3" w:rsidRPr="00F0351D" w:rsidRDefault="005539A3" w:rsidP="005539A3">
      <w:pPr>
        <w:pStyle w:val="ActHead4"/>
      </w:pPr>
      <w:bookmarkStart w:id="48" w:name="_Toc58325282"/>
      <w:r w:rsidRPr="00F0351D">
        <w:t>Operative provisions</w:t>
      </w:r>
      <w:bookmarkEnd w:id="48"/>
    </w:p>
    <w:p w:rsidR="005539A3" w:rsidRPr="00F0351D" w:rsidRDefault="005539A3" w:rsidP="005539A3">
      <w:pPr>
        <w:pStyle w:val="ActHead5"/>
      </w:pPr>
      <w:bookmarkStart w:id="49" w:name="_Toc58325283"/>
      <w:r w:rsidRPr="00F0351D">
        <w:rPr>
          <w:rStyle w:val="CharSectno"/>
        </w:rPr>
        <w:t>6</w:t>
      </w:r>
      <w:r w:rsidR="007E66D5">
        <w:rPr>
          <w:rStyle w:val="CharSectno"/>
        </w:rPr>
        <w:noBreakHyphen/>
      </w:r>
      <w:r w:rsidRPr="00F0351D">
        <w:rPr>
          <w:rStyle w:val="CharSectno"/>
        </w:rPr>
        <w:t>5</w:t>
      </w:r>
      <w:r w:rsidRPr="00F0351D">
        <w:t xml:space="preserve">  Income according to ordinary concepts (</w:t>
      </w:r>
      <w:r w:rsidRPr="00F0351D">
        <w:rPr>
          <w:i/>
        </w:rPr>
        <w:t>ordinary income</w:t>
      </w:r>
      <w:r w:rsidRPr="00F0351D">
        <w:t>)</w:t>
      </w:r>
      <w:bookmarkEnd w:id="49"/>
    </w:p>
    <w:p w:rsidR="005539A3" w:rsidRPr="00F0351D" w:rsidRDefault="005539A3" w:rsidP="005539A3">
      <w:pPr>
        <w:pStyle w:val="subsection"/>
      </w:pPr>
      <w:r w:rsidRPr="00F0351D">
        <w:tab/>
        <w:t>(1)</w:t>
      </w:r>
      <w:r w:rsidRPr="00F0351D">
        <w:tab/>
        <w:t xml:space="preserve">Your </w:t>
      </w:r>
      <w:r w:rsidRPr="00F0351D">
        <w:rPr>
          <w:b/>
          <w:i/>
        </w:rPr>
        <w:t>assessable income</w:t>
      </w:r>
      <w:r w:rsidRPr="00F0351D">
        <w:t xml:space="preserve"> includes income according to ordinary concepts, which is called </w:t>
      </w:r>
      <w:r w:rsidRPr="00F0351D">
        <w:rPr>
          <w:b/>
          <w:i/>
        </w:rPr>
        <w:t>ordinary income</w:t>
      </w:r>
      <w:r w:rsidRPr="00F0351D">
        <w:t>.</w:t>
      </w:r>
    </w:p>
    <w:p w:rsidR="005539A3" w:rsidRPr="00F0351D" w:rsidRDefault="005539A3" w:rsidP="005539A3">
      <w:pPr>
        <w:pStyle w:val="notetext"/>
      </w:pPr>
      <w:r w:rsidRPr="00F0351D">
        <w:t>Note:</w:t>
      </w:r>
      <w:r w:rsidRPr="00F0351D">
        <w:tab/>
        <w:t>Some of the provisions about assessable income listed in section</w:t>
      </w:r>
      <w:r w:rsidR="00CE15B8" w:rsidRPr="00F0351D">
        <w:t> </w:t>
      </w:r>
      <w:r w:rsidRPr="00F0351D">
        <w:t>10</w:t>
      </w:r>
      <w:r w:rsidR="007E66D5">
        <w:noBreakHyphen/>
      </w:r>
      <w:r w:rsidRPr="00F0351D">
        <w:t>5 may affect the treatment of ordinary income.</w:t>
      </w:r>
    </w:p>
    <w:p w:rsidR="005539A3" w:rsidRPr="00F0351D" w:rsidRDefault="005539A3" w:rsidP="005539A3">
      <w:pPr>
        <w:pStyle w:val="subsection"/>
      </w:pPr>
      <w:r w:rsidRPr="00F0351D">
        <w:tab/>
        <w:t>(2)</w:t>
      </w:r>
      <w:r w:rsidRPr="00F0351D">
        <w:tab/>
        <w:t xml:space="preserve">If you are an Australian resident, your assessable income includes the </w:t>
      </w:r>
      <w:r w:rsidR="007E66D5" w:rsidRPr="007E66D5">
        <w:rPr>
          <w:position w:val="6"/>
          <w:sz w:val="16"/>
        </w:rPr>
        <w:t>*</w:t>
      </w:r>
      <w:r w:rsidRPr="00F0351D">
        <w:t xml:space="preserve">ordinary income you </w:t>
      </w:r>
      <w:r w:rsidR="007E66D5" w:rsidRPr="007E66D5">
        <w:rPr>
          <w:position w:val="6"/>
          <w:sz w:val="16"/>
        </w:rPr>
        <w:t>*</w:t>
      </w:r>
      <w:r w:rsidRPr="00F0351D">
        <w:t>derived directly or indirectly from all sources, whether in or out of Australia, during the income year.</w:t>
      </w:r>
    </w:p>
    <w:p w:rsidR="005539A3" w:rsidRPr="00F0351D" w:rsidRDefault="005539A3" w:rsidP="005539A3">
      <w:pPr>
        <w:pStyle w:val="subsection"/>
      </w:pPr>
      <w:r w:rsidRPr="00F0351D">
        <w:tab/>
        <w:t>(3)</w:t>
      </w:r>
      <w:r w:rsidRPr="00F0351D">
        <w:tab/>
        <w:t>If you are a foreign resident, your assessable income includes:</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 xml:space="preserve">ordinary income you </w:t>
      </w:r>
      <w:r w:rsidR="007E66D5" w:rsidRPr="007E66D5">
        <w:rPr>
          <w:position w:val="6"/>
          <w:sz w:val="16"/>
        </w:rPr>
        <w:t>*</w:t>
      </w:r>
      <w:r w:rsidRPr="00F0351D">
        <w:t xml:space="preserve">derived directly or indirectly from all </w:t>
      </w:r>
      <w:r w:rsidR="007E66D5" w:rsidRPr="007E66D5">
        <w:rPr>
          <w:position w:val="6"/>
          <w:sz w:val="16"/>
        </w:rPr>
        <w:t>*</w:t>
      </w:r>
      <w:r w:rsidRPr="00F0351D">
        <w:t>Australian sources during the income year; and</w:t>
      </w:r>
    </w:p>
    <w:p w:rsidR="005539A3" w:rsidRPr="00F0351D" w:rsidRDefault="005539A3" w:rsidP="005539A3">
      <w:pPr>
        <w:pStyle w:val="paragraph"/>
      </w:pPr>
      <w:r w:rsidRPr="00F0351D">
        <w:tab/>
        <w:t>(b)</w:t>
      </w:r>
      <w:r w:rsidRPr="00F0351D">
        <w:tab/>
        <w:t xml:space="preserve">other </w:t>
      </w:r>
      <w:r w:rsidR="007E66D5" w:rsidRPr="007E66D5">
        <w:rPr>
          <w:position w:val="6"/>
          <w:sz w:val="16"/>
        </w:rPr>
        <w:t>*</w:t>
      </w:r>
      <w:r w:rsidRPr="00F0351D">
        <w:t xml:space="preserve">ordinary income that a provision includes in your assessable income for the income year on some basis other than having an </w:t>
      </w:r>
      <w:r w:rsidR="007E66D5" w:rsidRPr="007E66D5">
        <w:rPr>
          <w:position w:val="6"/>
          <w:sz w:val="16"/>
        </w:rPr>
        <w:t>*</w:t>
      </w:r>
      <w:r w:rsidRPr="00F0351D">
        <w:t>Australian source.</w:t>
      </w:r>
    </w:p>
    <w:p w:rsidR="005539A3" w:rsidRPr="00F0351D" w:rsidRDefault="005539A3" w:rsidP="005539A3">
      <w:pPr>
        <w:pStyle w:val="subsection"/>
      </w:pPr>
      <w:r w:rsidRPr="00F0351D">
        <w:tab/>
        <w:t>(4)</w:t>
      </w:r>
      <w:r w:rsidRPr="00F0351D">
        <w:tab/>
        <w:t xml:space="preserve">In working out whether you have </w:t>
      </w:r>
      <w:r w:rsidRPr="00F0351D">
        <w:rPr>
          <w:b/>
          <w:i/>
        </w:rPr>
        <w:t>derived</w:t>
      </w:r>
      <w:r w:rsidRPr="00F0351D">
        <w:t xml:space="preserve"> an amount of </w:t>
      </w:r>
      <w:r w:rsidR="007E66D5" w:rsidRPr="007E66D5">
        <w:rPr>
          <w:position w:val="6"/>
          <w:sz w:val="16"/>
        </w:rPr>
        <w:t>*</w:t>
      </w:r>
      <w:r w:rsidRPr="00F0351D">
        <w:t xml:space="preserve">ordinary income, and (if so) when you </w:t>
      </w:r>
      <w:r w:rsidRPr="00F0351D">
        <w:rPr>
          <w:b/>
          <w:i/>
        </w:rPr>
        <w:t>derived</w:t>
      </w:r>
      <w:r w:rsidRPr="00F0351D">
        <w:t xml:space="preserve"> it, you are taken to have received the amount as soon as it is applied or dealt with in any way on your behalf or as you direct.</w:t>
      </w:r>
    </w:p>
    <w:p w:rsidR="005539A3" w:rsidRPr="00F0351D" w:rsidRDefault="005539A3" w:rsidP="005539A3">
      <w:pPr>
        <w:pStyle w:val="ActHead5"/>
      </w:pPr>
      <w:bookmarkStart w:id="50" w:name="_Toc58325284"/>
      <w:r w:rsidRPr="00F0351D">
        <w:rPr>
          <w:rStyle w:val="CharSectno"/>
        </w:rPr>
        <w:t>6</w:t>
      </w:r>
      <w:r w:rsidR="007E66D5">
        <w:rPr>
          <w:rStyle w:val="CharSectno"/>
        </w:rPr>
        <w:noBreakHyphen/>
      </w:r>
      <w:r w:rsidRPr="00F0351D">
        <w:rPr>
          <w:rStyle w:val="CharSectno"/>
        </w:rPr>
        <w:t>10</w:t>
      </w:r>
      <w:r w:rsidRPr="00F0351D">
        <w:t xml:space="preserve">  Other assessable income (</w:t>
      </w:r>
      <w:r w:rsidRPr="00F0351D">
        <w:rPr>
          <w:i/>
        </w:rPr>
        <w:t>statutory income</w:t>
      </w:r>
      <w:r w:rsidRPr="00F0351D">
        <w:t>)</w:t>
      </w:r>
      <w:bookmarkEnd w:id="50"/>
    </w:p>
    <w:p w:rsidR="005539A3" w:rsidRPr="00F0351D" w:rsidRDefault="005539A3" w:rsidP="005539A3">
      <w:pPr>
        <w:pStyle w:val="subsection"/>
      </w:pPr>
      <w:r w:rsidRPr="00F0351D">
        <w:tab/>
        <w:t>(1)</w:t>
      </w:r>
      <w:r w:rsidRPr="00F0351D">
        <w:tab/>
        <w:t xml:space="preserve">Your </w:t>
      </w:r>
      <w:r w:rsidRPr="00F0351D">
        <w:rPr>
          <w:b/>
          <w:i/>
        </w:rPr>
        <w:t>assessable income</w:t>
      </w:r>
      <w:r w:rsidRPr="00F0351D">
        <w:t xml:space="preserve"> also includes some amounts that are </w:t>
      </w:r>
      <w:r w:rsidRPr="00F0351D">
        <w:rPr>
          <w:i/>
        </w:rPr>
        <w:t>not</w:t>
      </w:r>
      <w:r w:rsidRPr="00F0351D">
        <w:t xml:space="preserve"> </w:t>
      </w:r>
      <w:r w:rsidR="007E66D5" w:rsidRPr="007E66D5">
        <w:rPr>
          <w:position w:val="6"/>
          <w:sz w:val="16"/>
        </w:rPr>
        <w:t>*</w:t>
      </w:r>
      <w:r w:rsidRPr="00F0351D">
        <w:t xml:space="preserve">ordinary income. </w:t>
      </w:r>
    </w:p>
    <w:p w:rsidR="005539A3" w:rsidRPr="00F0351D" w:rsidRDefault="005539A3" w:rsidP="005539A3">
      <w:pPr>
        <w:pStyle w:val="notetext"/>
      </w:pPr>
      <w:r w:rsidRPr="00F0351D">
        <w:t>Note:</w:t>
      </w:r>
      <w:r w:rsidRPr="00F0351D">
        <w:tab/>
        <w:t>These are included by provisions about assessable income.</w:t>
      </w:r>
      <w:r w:rsidRPr="00F0351D">
        <w:br/>
        <w:t>For a summary list of these provisions, see section</w:t>
      </w:r>
      <w:r w:rsidR="00CE15B8" w:rsidRPr="00F0351D">
        <w:t> </w:t>
      </w:r>
      <w:r w:rsidRPr="00F0351D">
        <w:t>10</w:t>
      </w:r>
      <w:r w:rsidR="007E66D5">
        <w:noBreakHyphen/>
      </w:r>
      <w:r w:rsidRPr="00F0351D">
        <w:t>5.</w:t>
      </w:r>
    </w:p>
    <w:p w:rsidR="005539A3" w:rsidRPr="00F0351D" w:rsidRDefault="005539A3" w:rsidP="005539A3">
      <w:pPr>
        <w:pStyle w:val="subsection"/>
      </w:pPr>
      <w:r w:rsidRPr="00F0351D">
        <w:tab/>
        <w:t>(2)</w:t>
      </w:r>
      <w:r w:rsidRPr="00F0351D">
        <w:tab/>
        <w:t xml:space="preserve">Amounts that are </w:t>
      </w:r>
      <w:r w:rsidRPr="00F0351D">
        <w:rPr>
          <w:i/>
        </w:rPr>
        <w:t>not</w:t>
      </w:r>
      <w:r w:rsidRPr="00F0351D">
        <w:t xml:space="preserve"> </w:t>
      </w:r>
      <w:r w:rsidR="007E66D5" w:rsidRPr="007E66D5">
        <w:rPr>
          <w:position w:val="6"/>
          <w:sz w:val="16"/>
        </w:rPr>
        <w:t>*</w:t>
      </w:r>
      <w:r w:rsidRPr="00F0351D">
        <w:t xml:space="preserve">ordinary income, but are included in your assessable income by provisions about assessable income, are called </w:t>
      </w:r>
      <w:r w:rsidRPr="00F0351D">
        <w:rPr>
          <w:b/>
          <w:i/>
        </w:rPr>
        <w:t>statutory income</w:t>
      </w:r>
      <w:r w:rsidRPr="00F0351D">
        <w:t>.</w:t>
      </w:r>
    </w:p>
    <w:p w:rsidR="005539A3" w:rsidRPr="00F0351D" w:rsidRDefault="005539A3" w:rsidP="005539A3">
      <w:pPr>
        <w:pStyle w:val="notetext"/>
      </w:pPr>
      <w:r w:rsidRPr="00F0351D">
        <w:t>Note 1:</w:t>
      </w:r>
      <w:r w:rsidRPr="00F0351D">
        <w:tab/>
        <w:t>Although an amount is statutory income because it has been included in assessable income under a provision of this Act, it may be made exempt income or non</w:t>
      </w:r>
      <w:r w:rsidR="007E66D5">
        <w:noBreakHyphen/>
      </w:r>
      <w:r w:rsidRPr="00F0351D">
        <w:t>assessable non</w:t>
      </w:r>
      <w:r w:rsidR="007E66D5">
        <w:noBreakHyphen/>
      </w:r>
      <w:r w:rsidRPr="00F0351D">
        <w:t>exempt income under another provision: see sections</w:t>
      </w:r>
      <w:r w:rsidR="00CE15B8" w:rsidRPr="00F0351D">
        <w:t> </w:t>
      </w:r>
      <w:r w:rsidRPr="00F0351D">
        <w:t>6</w:t>
      </w:r>
      <w:r w:rsidR="007E66D5">
        <w:noBreakHyphen/>
      </w:r>
      <w:r w:rsidRPr="00F0351D">
        <w:t>20 and 6</w:t>
      </w:r>
      <w:r w:rsidR="007E66D5">
        <w:noBreakHyphen/>
      </w:r>
      <w:r w:rsidRPr="00F0351D">
        <w:t>23.</w:t>
      </w:r>
    </w:p>
    <w:p w:rsidR="005539A3" w:rsidRPr="00F0351D" w:rsidRDefault="005539A3" w:rsidP="005539A3">
      <w:pPr>
        <w:pStyle w:val="notetext"/>
      </w:pPr>
      <w:r w:rsidRPr="00F0351D">
        <w:t>Note 2:</w:t>
      </w:r>
      <w:r w:rsidRPr="00F0351D">
        <w:tab/>
        <w:t>Many provisions in the summary list in section</w:t>
      </w:r>
      <w:r w:rsidR="00CE15B8" w:rsidRPr="00F0351D">
        <w:t> </w:t>
      </w:r>
      <w:r w:rsidRPr="00F0351D">
        <w:t>10</w:t>
      </w:r>
      <w:r w:rsidR="007E66D5">
        <w:noBreakHyphen/>
      </w:r>
      <w:r w:rsidRPr="00F0351D">
        <w:t>5 contain rules about ordinary income. These rules do not change its character as ordinary income.</w:t>
      </w:r>
    </w:p>
    <w:p w:rsidR="005539A3" w:rsidRPr="00F0351D" w:rsidRDefault="005539A3" w:rsidP="005539A3">
      <w:pPr>
        <w:pStyle w:val="subsection"/>
      </w:pPr>
      <w:r w:rsidRPr="00F0351D">
        <w:tab/>
        <w:t>(3)</w:t>
      </w:r>
      <w:r w:rsidRPr="00F0351D">
        <w:tab/>
        <w:t xml:space="preserve">If an amount would be </w:t>
      </w:r>
      <w:r w:rsidR="007E66D5" w:rsidRPr="007E66D5">
        <w:rPr>
          <w:position w:val="6"/>
          <w:sz w:val="16"/>
        </w:rPr>
        <w:t>*</w:t>
      </w:r>
      <w:r w:rsidRPr="00F0351D">
        <w:t>statutory income apart from the fact that you have not received it, it becomes statutory income as soon as it is applied or dealt with in any way on your behalf or as you direct.</w:t>
      </w:r>
    </w:p>
    <w:p w:rsidR="005539A3" w:rsidRPr="00F0351D" w:rsidRDefault="005539A3" w:rsidP="005539A3">
      <w:pPr>
        <w:pStyle w:val="subsection"/>
      </w:pPr>
      <w:r w:rsidRPr="00F0351D">
        <w:tab/>
        <w:t>(4)</w:t>
      </w:r>
      <w:r w:rsidRPr="00F0351D">
        <w:tab/>
        <w:t xml:space="preserve">If you are an Australian resident, your assessable income includes your </w:t>
      </w:r>
      <w:r w:rsidR="007E66D5" w:rsidRPr="007E66D5">
        <w:rPr>
          <w:position w:val="6"/>
          <w:sz w:val="16"/>
        </w:rPr>
        <w:t>*</w:t>
      </w:r>
      <w:r w:rsidRPr="00F0351D">
        <w:t>statutory income from all sources, whether in or out of Australia.</w:t>
      </w:r>
    </w:p>
    <w:p w:rsidR="005539A3" w:rsidRPr="00F0351D" w:rsidRDefault="005539A3" w:rsidP="005539A3">
      <w:pPr>
        <w:pStyle w:val="subsection"/>
      </w:pPr>
      <w:r w:rsidRPr="00F0351D">
        <w:tab/>
        <w:t>(5)</w:t>
      </w:r>
      <w:r w:rsidRPr="00F0351D">
        <w:tab/>
        <w:t>If you are a foreign resident, your assessable income includes:</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 xml:space="preserve">statutory income from all </w:t>
      </w:r>
      <w:r w:rsidR="007E66D5" w:rsidRPr="007E66D5">
        <w:rPr>
          <w:position w:val="6"/>
          <w:sz w:val="16"/>
        </w:rPr>
        <w:t>*</w:t>
      </w:r>
      <w:r w:rsidRPr="00F0351D">
        <w:t>Australian sources; and</w:t>
      </w:r>
    </w:p>
    <w:p w:rsidR="005539A3" w:rsidRPr="00F0351D" w:rsidRDefault="005539A3" w:rsidP="005539A3">
      <w:pPr>
        <w:pStyle w:val="paragraph"/>
      </w:pPr>
      <w:r w:rsidRPr="00F0351D">
        <w:tab/>
        <w:t>(b)</w:t>
      </w:r>
      <w:r w:rsidRPr="00F0351D">
        <w:tab/>
        <w:t xml:space="preserve">other </w:t>
      </w:r>
      <w:r w:rsidR="007E66D5" w:rsidRPr="007E66D5">
        <w:rPr>
          <w:position w:val="6"/>
          <w:sz w:val="16"/>
        </w:rPr>
        <w:t>*</w:t>
      </w:r>
      <w:r w:rsidRPr="00F0351D">
        <w:t xml:space="preserve">statutory income that a provision includes in your assessable income on some basis other than having an </w:t>
      </w:r>
      <w:r w:rsidR="007E66D5" w:rsidRPr="007E66D5">
        <w:rPr>
          <w:position w:val="6"/>
          <w:sz w:val="16"/>
        </w:rPr>
        <w:t>*</w:t>
      </w:r>
      <w:r w:rsidRPr="00F0351D">
        <w:t>Australian source.</w:t>
      </w:r>
    </w:p>
    <w:p w:rsidR="005539A3" w:rsidRPr="00F0351D" w:rsidRDefault="005539A3" w:rsidP="005539A3">
      <w:pPr>
        <w:pStyle w:val="ActHead5"/>
      </w:pPr>
      <w:bookmarkStart w:id="51" w:name="_Toc58325285"/>
      <w:r w:rsidRPr="00F0351D">
        <w:rPr>
          <w:rStyle w:val="CharSectno"/>
        </w:rPr>
        <w:t>6</w:t>
      </w:r>
      <w:r w:rsidR="007E66D5">
        <w:rPr>
          <w:rStyle w:val="CharSectno"/>
        </w:rPr>
        <w:noBreakHyphen/>
      </w:r>
      <w:r w:rsidRPr="00F0351D">
        <w:rPr>
          <w:rStyle w:val="CharSectno"/>
        </w:rPr>
        <w:t>15</w:t>
      </w:r>
      <w:r w:rsidRPr="00F0351D">
        <w:t xml:space="preserve">  What is </w:t>
      </w:r>
      <w:r w:rsidRPr="00F0351D">
        <w:rPr>
          <w:i/>
        </w:rPr>
        <w:t>not</w:t>
      </w:r>
      <w:r w:rsidRPr="00F0351D">
        <w:t xml:space="preserve"> assessable income</w:t>
      </w:r>
      <w:bookmarkEnd w:id="51"/>
    </w:p>
    <w:p w:rsidR="005539A3" w:rsidRPr="00F0351D" w:rsidRDefault="005539A3" w:rsidP="005539A3">
      <w:pPr>
        <w:pStyle w:val="subsection"/>
      </w:pPr>
      <w:r w:rsidRPr="00F0351D">
        <w:tab/>
        <w:t>(1)</w:t>
      </w:r>
      <w:r w:rsidRPr="00F0351D">
        <w:tab/>
        <w:t xml:space="preserve">If an amount is </w:t>
      </w:r>
      <w:r w:rsidRPr="00F0351D">
        <w:rPr>
          <w:i/>
        </w:rPr>
        <w:t>not</w:t>
      </w:r>
      <w:r w:rsidRPr="00F0351D">
        <w:t xml:space="preserve"> </w:t>
      </w:r>
      <w:r w:rsidR="007E66D5" w:rsidRPr="007E66D5">
        <w:rPr>
          <w:position w:val="6"/>
          <w:sz w:val="16"/>
        </w:rPr>
        <w:t>*</w:t>
      </w:r>
      <w:r w:rsidRPr="00F0351D">
        <w:t xml:space="preserve">ordinary income, and is </w:t>
      </w:r>
      <w:r w:rsidRPr="00F0351D">
        <w:rPr>
          <w:i/>
        </w:rPr>
        <w:t>not</w:t>
      </w:r>
      <w:r w:rsidRPr="00F0351D">
        <w:t xml:space="preserve"> </w:t>
      </w:r>
      <w:r w:rsidR="007E66D5" w:rsidRPr="007E66D5">
        <w:rPr>
          <w:position w:val="6"/>
          <w:sz w:val="16"/>
        </w:rPr>
        <w:t>*</w:t>
      </w:r>
      <w:r w:rsidRPr="00F0351D">
        <w:t xml:space="preserve">statutory income, it is not </w:t>
      </w:r>
      <w:r w:rsidRPr="00F0351D">
        <w:rPr>
          <w:b/>
          <w:i/>
        </w:rPr>
        <w:t>assessable income</w:t>
      </w:r>
      <w:r w:rsidRPr="00F0351D">
        <w:t xml:space="preserve"> (so you do not have to pay income tax on it).</w:t>
      </w:r>
    </w:p>
    <w:p w:rsidR="005539A3" w:rsidRPr="00F0351D" w:rsidRDefault="005539A3" w:rsidP="005539A3">
      <w:pPr>
        <w:pStyle w:val="subsection"/>
      </w:pPr>
      <w:r w:rsidRPr="00F0351D">
        <w:tab/>
        <w:t>(2)</w:t>
      </w:r>
      <w:r w:rsidRPr="00F0351D">
        <w:tab/>
        <w:t xml:space="preserve">If an amount is </w:t>
      </w:r>
      <w:r w:rsidR="007E66D5" w:rsidRPr="007E66D5">
        <w:rPr>
          <w:position w:val="6"/>
          <w:sz w:val="16"/>
        </w:rPr>
        <w:t>*</w:t>
      </w:r>
      <w:r w:rsidRPr="00F0351D">
        <w:t xml:space="preserve">exempt income, it is not </w:t>
      </w:r>
      <w:r w:rsidRPr="00F0351D">
        <w:rPr>
          <w:b/>
          <w:i/>
        </w:rPr>
        <w:t>assessable income</w:t>
      </w:r>
      <w:r w:rsidRPr="00F0351D">
        <w:t>.</w:t>
      </w:r>
    </w:p>
    <w:p w:rsidR="005539A3" w:rsidRPr="00F0351D" w:rsidRDefault="005539A3" w:rsidP="006175F9">
      <w:pPr>
        <w:pStyle w:val="notetext"/>
      </w:pPr>
      <w:r w:rsidRPr="00F0351D">
        <w:t>Note:</w:t>
      </w:r>
      <w:r w:rsidRPr="00F0351D">
        <w:tab/>
        <w:t>If an amount is exempt income, there are other consequences besides it being exempt from income tax. For example:</w:t>
      </w:r>
    </w:p>
    <w:p w:rsidR="005539A3" w:rsidRPr="00F0351D" w:rsidRDefault="005539A3" w:rsidP="006175F9">
      <w:pPr>
        <w:pStyle w:val="notebullet"/>
        <w:numPr>
          <w:ilvl w:val="0"/>
          <w:numId w:val="17"/>
        </w:numPr>
        <w:tabs>
          <w:tab w:val="left" w:pos="2268"/>
        </w:tabs>
        <w:spacing w:before="122"/>
      </w:pPr>
      <w:r w:rsidRPr="00F0351D">
        <w:t>the amount may be taken into account in working out the amount of a tax loss (see section</w:t>
      </w:r>
      <w:r w:rsidR="00CE15B8" w:rsidRPr="00F0351D">
        <w:t> </w:t>
      </w:r>
      <w:r w:rsidRPr="00F0351D">
        <w:t>36</w:t>
      </w:r>
      <w:r w:rsidR="007E66D5">
        <w:noBreakHyphen/>
      </w:r>
      <w:r w:rsidRPr="00F0351D">
        <w:t>10);</w:t>
      </w:r>
    </w:p>
    <w:p w:rsidR="005539A3" w:rsidRPr="00F0351D" w:rsidRDefault="005539A3" w:rsidP="005539A3">
      <w:pPr>
        <w:pStyle w:val="notebullet"/>
        <w:keepNext/>
        <w:numPr>
          <w:ilvl w:val="0"/>
          <w:numId w:val="17"/>
        </w:numPr>
        <w:tabs>
          <w:tab w:val="left" w:pos="2268"/>
        </w:tabs>
        <w:spacing w:before="122"/>
      </w:pPr>
      <w:r w:rsidRPr="00F0351D">
        <w:t>you cannot deduct as a general deduction a loss or outgoing incurred in deriving the amount (see Division</w:t>
      </w:r>
      <w:r w:rsidR="00CE15B8" w:rsidRPr="00F0351D">
        <w:t> </w:t>
      </w:r>
      <w:r w:rsidRPr="00F0351D">
        <w:t>8);</w:t>
      </w:r>
    </w:p>
    <w:p w:rsidR="005539A3" w:rsidRPr="00F0351D" w:rsidRDefault="005539A3" w:rsidP="005539A3">
      <w:pPr>
        <w:pStyle w:val="notebullet"/>
        <w:keepNext/>
        <w:numPr>
          <w:ilvl w:val="0"/>
          <w:numId w:val="17"/>
        </w:numPr>
        <w:tabs>
          <w:tab w:val="left" w:pos="2268"/>
        </w:tabs>
        <w:spacing w:before="122"/>
      </w:pPr>
      <w:r w:rsidRPr="00F0351D">
        <w:t>capital gains and losses on assets used solely to produce exempt income are disregarded (see section</w:t>
      </w:r>
      <w:r w:rsidR="00CE15B8" w:rsidRPr="00F0351D">
        <w:t> </w:t>
      </w:r>
      <w:r w:rsidRPr="00F0351D">
        <w:t>118</w:t>
      </w:r>
      <w:r w:rsidR="007E66D5">
        <w:noBreakHyphen/>
      </w:r>
      <w:r w:rsidRPr="00F0351D">
        <w:t>12).</w:t>
      </w:r>
    </w:p>
    <w:p w:rsidR="005539A3" w:rsidRPr="00F0351D" w:rsidRDefault="005539A3" w:rsidP="005539A3">
      <w:pPr>
        <w:pStyle w:val="subsection"/>
      </w:pPr>
      <w:r w:rsidRPr="00F0351D">
        <w:tab/>
        <w:t>(3)</w:t>
      </w:r>
      <w:r w:rsidRPr="00F0351D">
        <w:tab/>
        <w:t xml:space="preserve">If an amount is </w:t>
      </w:r>
      <w:r w:rsidR="007E66D5" w:rsidRPr="007E66D5">
        <w:rPr>
          <w:position w:val="6"/>
          <w:sz w:val="16"/>
        </w:rPr>
        <w:t>*</w:t>
      </w:r>
      <w:r w:rsidRPr="00F0351D">
        <w:t>non</w:t>
      </w:r>
      <w:r w:rsidR="007E66D5">
        <w:noBreakHyphen/>
      </w:r>
      <w:r w:rsidRPr="00F0351D">
        <w:t>assessable non</w:t>
      </w:r>
      <w:r w:rsidR="007E66D5">
        <w:noBreakHyphen/>
      </w:r>
      <w:r w:rsidRPr="00F0351D">
        <w:t xml:space="preserve">exempt income, it is not </w:t>
      </w:r>
      <w:r w:rsidRPr="00F0351D">
        <w:rPr>
          <w:b/>
          <w:i/>
        </w:rPr>
        <w:t>assessable income</w:t>
      </w:r>
      <w:r w:rsidRPr="00F0351D">
        <w:t>.</w:t>
      </w:r>
    </w:p>
    <w:p w:rsidR="005539A3" w:rsidRPr="00F0351D" w:rsidRDefault="005539A3" w:rsidP="005539A3">
      <w:pPr>
        <w:pStyle w:val="notetext"/>
      </w:pPr>
      <w:r w:rsidRPr="00F0351D">
        <w:t>Note 1:</w:t>
      </w:r>
      <w:r w:rsidRPr="00F0351D">
        <w:tab/>
        <w:t>You cannot deduct as a general deduction a loss or outgoing incurred in deriving an amount of non</w:t>
      </w:r>
      <w:r w:rsidR="007E66D5">
        <w:noBreakHyphen/>
      </w:r>
      <w:r w:rsidRPr="00F0351D">
        <w:t>assessable non</w:t>
      </w:r>
      <w:r w:rsidR="007E66D5">
        <w:noBreakHyphen/>
      </w:r>
      <w:r w:rsidRPr="00F0351D">
        <w:t>exempt income (see Division</w:t>
      </w:r>
      <w:r w:rsidR="00CE15B8" w:rsidRPr="00F0351D">
        <w:t> </w:t>
      </w:r>
      <w:r w:rsidRPr="00F0351D">
        <w:t>8).</w:t>
      </w:r>
    </w:p>
    <w:p w:rsidR="005539A3" w:rsidRPr="00F0351D" w:rsidRDefault="005539A3" w:rsidP="005539A3">
      <w:pPr>
        <w:pStyle w:val="notetext"/>
      </w:pPr>
      <w:r w:rsidRPr="00F0351D">
        <w:t>Note 2:</w:t>
      </w:r>
      <w:r w:rsidRPr="00F0351D">
        <w:tab/>
        <w:t xml:space="preserve">Capital gains and losses on assets used to produce </w:t>
      </w:r>
      <w:r w:rsidRPr="00F0351D">
        <w:rPr>
          <w:i/>
        </w:rPr>
        <w:t>some</w:t>
      </w:r>
      <w:r w:rsidRPr="00F0351D">
        <w:t xml:space="preserve"> types of non</w:t>
      </w:r>
      <w:r w:rsidR="007E66D5">
        <w:noBreakHyphen/>
      </w:r>
      <w:r w:rsidRPr="00F0351D">
        <w:t>assessable non</w:t>
      </w:r>
      <w:r w:rsidR="007E66D5">
        <w:noBreakHyphen/>
      </w:r>
      <w:r w:rsidRPr="00F0351D">
        <w:t>exempt income are disregarded (see section</w:t>
      </w:r>
      <w:r w:rsidR="00CE15B8" w:rsidRPr="00F0351D">
        <w:t> </w:t>
      </w:r>
      <w:r w:rsidRPr="00F0351D">
        <w:t>118</w:t>
      </w:r>
      <w:r w:rsidR="007E66D5">
        <w:noBreakHyphen/>
      </w:r>
      <w:r w:rsidRPr="00F0351D">
        <w:t>12).</w:t>
      </w:r>
    </w:p>
    <w:p w:rsidR="005539A3" w:rsidRPr="00F0351D" w:rsidRDefault="005539A3" w:rsidP="005539A3">
      <w:pPr>
        <w:pStyle w:val="ActHead5"/>
      </w:pPr>
      <w:bookmarkStart w:id="52" w:name="_Toc58325286"/>
      <w:r w:rsidRPr="00F0351D">
        <w:rPr>
          <w:rStyle w:val="CharSectno"/>
        </w:rPr>
        <w:t>6</w:t>
      </w:r>
      <w:r w:rsidR="007E66D5">
        <w:rPr>
          <w:rStyle w:val="CharSectno"/>
        </w:rPr>
        <w:noBreakHyphen/>
      </w:r>
      <w:r w:rsidRPr="00F0351D">
        <w:rPr>
          <w:rStyle w:val="CharSectno"/>
        </w:rPr>
        <w:t>20</w:t>
      </w:r>
      <w:r w:rsidRPr="00F0351D">
        <w:t xml:space="preserve">  Exempt income</w:t>
      </w:r>
      <w:bookmarkEnd w:id="52"/>
    </w:p>
    <w:p w:rsidR="005539A3" w:rsidRPr="00F0351D" w:rsidRDefault="005539A3" w:rsidP="005539A3">
      <w:pPr>
        <w:pStyle w:val="subsection"/>
      </w:pPr>
      <w:r w:rsidRPr="00F0351D">
        <w:tab/>
        <w:t>(1)</w:t>
      </w:r>
      <w:r w:rsidRPr="00F0351D">
        <w:tab/>
        <w:t xml:space="preserve">An amount of </w:t>
      </w:r>
      <w:r w:rsidR="007E66D5" w:rsidRPr="007E66D5">
        <w:rPr>
          <w:position w:val="6"/>
          <w:sz w:val="16"/>
        </w:rPr>
        <w:t>*</w:t>
      </w:r>
      <w:r w:rsidRPr="00F0351D">
        <w:t xml:space="preserve">ordinary income or </w:t>
      </w:r>
      <w:r w:rsidR="007E66D5" w:rsidRPr="007E66D5">
        <w:rPr>
          <w:position w:val="6"/>
          <w:sz w:val="16"/>
        </w:rPr>
        <w:t>*</w:t>
      </w:r>
      <w:r w:rsidRPr="00F0351D">
        <w:t xml:space="preserve">statutory income is </w:t>
      </w:r>
      <w:r w:rsidRPr="00F0351D">
        <w:rPr>
          <w:b/>
          <w:i/>
        </w:rPr>
        <w:t>exempt income</w:t>
      </w:r>
      <w:r w:rsidRPr="00F0351D">
        <w:t xml:space="preserve"> if it is made exempt from income tax by a provision of this Act or another </w:t>
      </w:r>
      <w:r w:rsidR="007E66D5" w:rsidRPr="007E66D5">
        <w:rPr>
          <w:position w:val="6"/>
          <w:sz w:val="16"/>
        </w:rPr>
        <w:t>*</w:t>
      </w:r>
      <w:r w:rsidRPr="00F0351D">
        <w:t>Commonwealth law.</w:t>
      </w:r>
    </w:p>
    <w:p w:rsidR="005539A3" w:rsidRPr="00F0351D" w:rsidRDefault="005539A3" w:rsidP="005539A3">
      <w:pPr>
        <w:pStyle w:val="TLPnoteright"/>
      </w:pPr>
      <w:r w:rsidRPr="00F0351D">
        <w:t>For summary lists of provisions about exempt income,</w:t>
      </w:r>
      <w:r w:rsidRPr="00F0351D">
        <w:br/>
        <w:t>see sections</w:t>
      </w:r>
      <w:r w:rsidR="00CE15B8" w:rsidRPr="00F0351D">
        <w:t> </w:t>
      </w:r>
      <w:r w:rsidRPr="00F0351D">
        <w:t>11</w:t>
      </w:r>
      <w:r w:rsidR="007E66D5">
        <w:noBreakHyphen/>
      </w:r>
      <w:r w:rsidRPr="00F0351D">
        <w:t>5 and 11</w:t>
      </w:r>
      <w:r w:rsidR="007E66D5">
        <w:noBreakHyphen/>
      </w:r>
      <w:r w:rsidRPr="00F0351D">
        <w:t>15.</w:t>
      </w:r>
    </w:p>
    <w:p w:rsidR="005539A3" w:rsidRPr="00F0351D" w:rsidRDefault="005539A3" w:rsidP="005539A3">
      <w:pPr>
        <w:pStyle w:val="subsection"/>
      </w:pPr>
      <w:r w:rsidRPr="00F0351D">
        <w:tab/>
        <w:t>(2)</w:t>
      </w:r>
      <w:r w:rsidRPr="00F0351D">
        <w:tab/>
      </w:r>
      <w:r w:rsidR="007E66D5" w:rsidRPr="007E66D5">
        <w:rPr>
          <w:position w:val="6"/>
          <w:sz w:val="16"/>
        </w:rPr>
        <w:t>*</w:t>
      </w:r>
      <w:r w:rsidRPr="00F0351D">
        <w:t xml:space="preserve">Ordinary income is also </w:t>
      </w:r>
      <w:r w:rsidRPr="00F0351D">
        <w:rPr>
          <w:b/>
          <w:i/>
        </w:rPr>
        <w:t>exempt income</w:t>
      </w:r>
      <w:r w:rsidRPr="00F0351D">
        <w:t xml:space="preserve"> to the extent that this Act excludes it (expressly or by implication) from being assessable income.</w:t>
      </w:r>
    </w:p>
    <w:p w:rsidR="005539A3" w:rsidRPr="00F0351D" w:rsidRDefault="005539A3" w:rsidP="005539A3">
      <w:pPr>
        <w:pStyle w:val="subsection"/>
      </w:pPr>
      <w:r w:rsidRPr="00F0351D">
        <w:tab/>
        <w:t>(3)</w:t>
      </w:r>
      <w:r w:rsidRPr="00F0351D">
        <w:tab/>
        <w:t xml:space="preserve">By contrast, an amount of </w:t>
      </w:r>
      <w:r w:rsidR="007E66D5" w:rsidRPr="007E66D5">
        <w:rPr>
          <w:position w:val="6"/>
          <w:sz w:val="16"/>
        </w:rPr>
        <w:t>*</w:t>
      </w:r>
      <w:r w:rsidRPr="00F0351D">
        <w:t xml:space="preserve">statutory income is </w:t>
      </w:r>
      <w:r w:rsidRPr="00F0351D">
        <w:rPr>
          <w:b/>
          <w:i/>
        </w:rPr>
        <w:t xml:space="preserve">exempt income </w:t>
      </w:r>
      <w:r w:rsidRPr="00F0351D">
        <w:t xml:space="preserve">only if it is made exempt from income tax by a provision of this Act outside this Division or another </w:t>
      </w:r>
      <w:r w:rsidR="007E66D5" w:rsidRPr="007E66D5">
        <w:rPr>
          <w:position w:val="6"/>
          <w:sz w:val="16"/>
        </w:rPr>
        <w:t>*</w:t>
      </w:r>
      <w:r w:rsidRPr="00F0351D">
        <w:t>Commonwealth law.</w:t>
      </w:r>
    </w:p>
    <w:p w:rsidR="005539A3" w:rsidRPr="00F0351D" w:rsidRDefault="005539A3" w:rsidP="005539A3">
      <w:pPr>
        <w:pStyle w:val="subsection"/>
      </w:pPr>
      <w:r w:rsidRPr="00F0351D">
        <w:tab/>
        <w:t>(4)</w:t>
      </w:r>
      <w:r w:rsidRPr="00F0351D">
        <w:tab/>
        <w:t xml:space="preserve">If an amount of </w:t>
      </w:r>
      <w:r w:rsidR="007E66D5" w:rsidRPr="007E66D5">
        <w:rPr>
          <w:position w:val="6"/>
          <w:sz w:val="16"/>
        </w:rPr>
        <w:t>*</w:t>
      </w:r>
      <w:r w:rsidRPr="00F0351D">
        <w:t xml:space="preserve">ordinary income or </w:t>
      </w:r>
      <w:r w:rsidR="007E66D5" w:rsidRPr="007E66D5">
        <w:rPr>
          <w:position w:val="6"/>
          <w:sz w:val="16"/>
        </w:rPr>
        <w:t>*</w:t>
      </w:r>
      <w:r w:rsidRPr="00F0351D">
        <w:t xml:space="preserve">statutory income is </w:t>
      </w:r>
      <w:r w:rsidR="007E66D5" w:rsidRPr="007E66D5">
        <w:rPr>
          <w:position w:val="6"/>
          <w:sz w:val="16"/>
        </w:rPr>
        <w:t>*</w:t>
      </w:r>
      <w:r w:rsidRPr="00F0351D">
        <w:t>non</w:t>
      </w:r>
      <w:r w:rsidR="007E66D5">
        <w:noBreakHyphen/>
      </w:r>
      <w:r w:rsidRPr="00F0351D">
        <w:t>assessable non</w:t>
      </w:r>
      <w:r w:rsidR="007E66D5">
        <w:noBreakHyphen/>
      </w:r>
      <w:r w:rsidRPr="00F0351D">
        <w:t xml:space="preserve">exempt income, it is not </w:t>
      </w:r>
      <w:r w:rsidRPr="00F0351D">
        <w:rPr>
          <w:b/>
          <w:i/>
        </w:rPr>
        <w:t>exempt income</w:t>
      </w:r>
      <w:r w:rsidRPr="00F0351D">
        <w:t>.</w:t>
      </w:r>
    </w:p>
    <w:p w:rsidR="005539A3" w:rsidRPr="00F0351D" w:rsidRDefault="005539A3" w:rsidP="005539A3">
      <w:pPr>
        <w:pStyle w:val="notetext"/>
      </w:pPr>
      <w:r w:rsidRPr="00F0351D">
        <w:t>Note:</w:t>
      </w:r>
      <w:r w:rsidRPr="00F0351D">
        <w:tab/>
        <w:t>An amount of non</w:t>
      </w:r>
      <w:r w:rsidR="007E66D5">
        <w:noBreakHyphen/>
      </w:r>
      <w:r w:rsidRPr="00F0351D">
        <w:t>assessable non</w:t>
      </w:r>
      <w:r w:rsidR="007E66D5">
        <w:noBreakHyphen/>
      </w:r>
      <w:r w:rsidRPr="00F0351D">
        <w:t>exempt income is not taken into account in working out the amount of a tax loss.</w:t>
      </w:r>
    </w:p>
    <w:p w:rsidR="005539A3" w:rsidRPr="00F0351D" w:rsidRDefault="005539A3" w:rsidP="005539A3">
      <w:pPr>
        <w:pStyle w:val="ActHead5"/>
      </w:pPr>
      <w:bookmarkStart w:id="53" w:name="_Toc58325287"/>
      <w:r w:rsidRPr="00F0351D">
        <w:rPr>
          <w:rStyle w:val="CharSectno"/>
        </w:rPr>
        <w:t>6</w:t>
      </w:r>
      <w:r w:rsidR="007E66D5">
        <w:rPr>
          <w:rStyle w:val="CharSectno"/>
        </w:rPr>
        <w:noBreakHyphen/>
      </w:r>
      <w:r w:rsidRPr="00F0351D">
        <w:rPr>
          <w:rStyle w:val="CharSectno"/>
        </w:rPr>
        <w:t>23</w:t>
      </w:r>
      <w:r w:rsidRPr="00F0351D">
        <w:t xml:space="preserve">  Non</w:t>
      </w:r>
      <w:r w:rsidR="007E66D5">
        <w:noBreakHyphen/>
      </w:r>
      <w:r w:rsidRPr="00F0351D">
        <w:t>assessable non</w:t>
      </w:r>
      <w:r w:rsidR="007E66D5">
        <w:noBreakHyphen/>
      </w:r>
      <w:r w:rsidRPr="00F0351D">
        <w:t>exempt income</w:t>
      </w:r>
      <w:bookmarkEnd w:id="53"/>
    </w:p>
    <w:p w:rsidR="005539A3" w:rsidRPr="00F0351D" w:rsidRDefault="005539A3" w:rsidP="005539A3">
      <w:pPr>
        <w:pStyle w:val="subsection"/>
      </w:pPr>
      <w:r w:rsidRPr="00F0351D">
        <w:tab/>
      </w:r>
      <w:r w:rsidRPr="00F0351D">
        <w:tab/>
        <w:t xml:space="preserve">An amount of </w:t>
      </w:r>
      <w:r w:rsidR="007E66D5" w:rsidRPr="007E66D5">
        <w:rPr>
          <w:position w:val="6"/>
          <w:sz w:val="16"/>
        </w:rPr>
        <w:t>*</w:t>
      </w:r>
      <w:r w:rsidRPr="00F0351D">
        <w:t xml:space="preserve">ordinary income or </w:t>
      </w:r>
      <w:r w:rsidR="007E66D5" w:rsidRPr="007E66D5">
        <w:rPr>
          <w:position w:val="6"/>
          <w:sz w:val="16"/>
        </w:rPr>
        <w:t>*</w:t>
      </w:r>
      <w:r w:rsidRPr="00F0351D">
        <w:t xml:space="preserve">statutory income is </w:t>
      </w:r>
      <w:r w:rsidRPr="00F0351D">
        <w:rPr>
          <w:b/>
          <w:i/>
        </w:rPr>
        <w:t>non</w:t>
      </w:r>
      <w:r w:rsidR="007E66D5">
        <w:rPr>
          <w:b/>
          <w:i/>
        </w:rPr>
        <w:noBreakHyphen/>
      </w:r>
      <w:r w:rsidRPr="00F0351D">
        <w:rPr>
          <w:b/>
          <w:i/>
        </w:rPr>
        <w:t>assessable non</w:t>
      </w:r>
      <w:r w:rsidR="007E66D5">
        <w:rPr>
          <w:b/>
          <w:i/>
        </w:rPr>
        <w:noBreakHyphen/>
      </w:r>
      <w:r w:rsidRPr="00F0351D">
        <w:rPr>
          <w:b/>
          <w:i/>
        </w:rPr>
        <w:t>exempt income</w:t>
      </w:r>
      <w:r w:rsidRPr="00F0351D">
        <w:t xml:space="preserve"> if a provision of this Act or of another </w:t>
      </w:r>
      <w:r w:rsidR="007E66D5" w:rsidRPr="007E66D5">
        <w:rPr>
          <w:position w:val="6"/>
          <w:sz w:val="16"/>
        </w:rPr>
        <w:t>*</w:t>
      </w:r>
      <w:r w:rsidRPr="00F0351D">
        <w:t xml:space="preserve">Commonwealth law states that it is not assessable income and is not </w:t>
      </w:r>
      <w:r w:rsidR="007E66D5" w:rsidRPr="007E66D5">
        <w:rPr>
          <w:position w:val="6"/>
          <w:sz w:val="16"/>
        </w:rPr>
        <w:t>*</w:t>
      </w:r>
      <w:r w:rsidRPr="00F0351D">
        <w:t>exempt income.</w:t>
      </w:r>
    </w:p>
    <w:p w:rsidR="005539A3" w:rsidRPr="00F0351D" w:rsidRDefault="005539A3" w:rsidP="005539A3">
      <w:pPr>
        <w:pStyle w:val="notetext"/>
      </w:pPr>
      <w:r w:rsidRPr="00F0351D">
        <w:t>Note:</w:t>
      </w:r>
      <w:r w:rsidRPr="00F0351D">
        <w:tab/>
        <w:t xml:space="preserve">Capital gains and losses on assets used to produce </w:t>
      </w:r>
      <w:r w:rsidRPr="00F0351D">
        <w:rPr>
          <w:i/>
        </w:rPr>
        <w:t>some</w:t>
      </w:r>
      <w:r w:rsidRPr="00F0351D">
        <w:t xml:space="preserve"> types of non</w:t>
      </w:r>
      <w:r w:rsidR="007E66D5">
        <w:noBreakHyphen/>
      </w:r>
      <w:r w:rsidRPr="00F0351D">
        <w:t>assessable non</w:t>
      </w:r>
      <w:r w:rsidR="007E66D5">
        <w:noBreakHyphen/>
      </w:r>
      <w:r w:rsidRPr="00F0351D">
        <w:t>exempt income are disregarded (see section</w:t>
      </w:r>
      <w:r w:rsidR="00CE15B8" w:rsidRPr="00F0351D">
        <w:t> </w:t>
      </w:r>
      <w:r w:rsidRPr="00F0351D">
        <w:t>118</w:t>
      </w:r>
      <w:r w:rsidR="007E66D5">
        <w:noBreakHyphen/>
      </w:r>
      <w:r w:rsidRPr="00F0351D">
        <w:t>12).</w:t>
      </w:r>
    </w:p>
    <w:p w:rsidR="005539A3" w:rsidRPr="00F0351D" w:rsidRDefault="005539A3" w:rsidP="005539A3">
      <w:pPr>
        <w:pStyle w:val="TLPnoteright"/>
      </w:pPr>
      <w:r w:rsidRPr="00F0351D">
        <w:t>For a summary list of provisions about non</w:t>
      </w:r>
      <w:r w:rsidR="007E66D5">
        <w:noBreakHyphen/>
      </w:r>
      <w:r w:rsidRPr="00F0351D">
        <w:t>assessable non</w:t>
      </w:r>
      <w:r w:rsidR="007E66D5">
        <w:noBreakHyphen/>
      </w:r>
      <w:r w:rsidRPr="00F0351D">
        <w:t>exempt income, see Subdivision</w:t>
      </w:r>
      <w:r w:rsidR="00CE15B8" w:rsidRPr="00F0351D">
        <w:t> </w:t>
      </w:r>
      <w:r w:rsidRPr="00F0351D">
        <w:t>11</w:t>
      </w:r>
      <w:r w:rsidR="007E66D5">
        <w:noBreakHyphen/>
      </w:r>
      <w:r w:rsidRPr="00F0351D">
        <w:t>B.</w:t>
      </w:r>
    </w:p>
    <w:p w:rsidR="005539A3" w:rsidRPr="00F0351D" w:rsidRDefault="005539A3" w:rsidP="005539A3">
      <w:pPr>
        <w:pStyle w:val="ActHead5"/>
      </w:pPr>
      <w:bookmarkStart w:id="54" w:name="_Toc58325288"/>
      <w:r w:rsidRPr="00F0351D">
        <w:rPr>
          <w:rStyle w:val="CharSectno"/>
        </w:rPr>
        <w:t>6</w:t>
      </w:r>
      <w:r w:rsidR="007E66D5">
        <w:rPr>
          <w:rStyle w:val="CharSectno"/>
        </w:rPr>
        <w:noBreakHyphen/>
      </w:r>
      <w:r w:rsidRPr="00F0351D">
        <w:rPr>
          <w:rStyle w:val="CharSectno"/>
        </w:rPr>
        <w:t>25</w:t>
      </w:r>
      <w:r w:rsidRPr="00F0351D">
        <w:t xml:space="preserve">  Relationships among various rules about ordinary income</w:t>
      </w:r>
      <w:bookmarkEnd w:id="54"/>
      <w:r w:rsidRPr="00F0351D">
        <w:t xml:space="preserve"> </w:t>
      </w:r>
    </w:p>
    <w:p w:rsidR="005539A3" w:rsidRPr="00F0351D" w:rsidRDefault="005539A3" w:rsidP="005539A3">
      <w:pPr>
        <w:pStyle w:val="subsection"/>
      </w:pPr>
      <w:r w:rsidRPr="00F0351D">
        <w:tab/>
        <w:t>(1)</w:t>
      </w:r>
      <w:r w:rsidRPr="00F0351D">
        <w:tab/>
        <w:t>Sometimes more than one rule includes an amount in your assessable income:</w:t>
      </w:r>
    </w:p>
    <w:p w:rsidR="005539A3" w:rsidRPr="00F0351D" w:rsidRDefault="005539A3" w:rsidP="005539A3">
      <w:pPr>
        <w:pStyle w:val="parabullet"/>
        <w:keepNext/>
        <w:numPr>
          <w:ilvl w:val="0"/>
          <w:numId w:val="16"/>
        </w:numPr>
        <w:ind w:left="1916" w:hanging="357"/>
      </w:pPr>
      <w:r w:rsidRPr="00F0351D">
        <w:t xml:space="preserve">the same amount may be </w:t>
      </w:r>
      <w:r w:rsidR="007E66D5" w:rsidRPr="007E66D5">
        <w:rPr>
          <w:position w:val="6"/>
          <w:sz w:val="16"/>
        </w:rPr>
        <w:t>*</w:t>
      </w:r>
      <w:r w:rsidRPr="00F0351D">
        <w:t>ordinary income and may also be included in your assessable income by one or more provisions about assessable income; or</w:t>
      </w:r>
    </w:p>
    <w:p w:rsidR="005539A3" w:rsidRPr="00F0351D" w:rsidRDefault="005539A3" w:rsidP="005539A3">
      <w:pPr>
        <w:pStyle w:val="parabullet"/>
        <w:numPr>
          <w:ilvl w:val="0"/>
          <w:numId w:val="16"/>
        </w:numPr>
        <w:ind w:left="1919"/>
      </w:pPr>
      <w:r w:rsidRPr="00F0351D">
        <w:t>the same amount may be included in your assessable income by more than one provision about assessable income.</w:t>
      </w:r>
    </w:p>
    <w:p w:rsidR="005539A3" w:rsidRPr="00F0351D" w:rsidRDefault="005539A3" w:rsidP="005539A3">
      <w:pPr>
        <w:pStyle w:val="TLPnoteright"/>
      </w:pPr>
      <w:r w:rsidRPr="00F0351D">
        <w:t>For a summary list of the provisions about assessable income,</w:t>
      </w:r>
      <w:r w:rsidRPr="00F0351D">
        <w:br/>
        <w:t xml:space="preserve"> see section</w:t>
      </w:r>
      <w:r w:rsidR="00CE15B8" w:rsidRPr="00F0351D">
        <w:t> </w:t>
      </w:r>
      <w:r w:rsidRPr="00F0351D">
        <w:t>10</w:t>
      </w:r>
      <w:r w:rsidR="007E66D5">
        <w:noBreakHyphen/>
      </w:r>
      <w:r w:rsidRPr="00F0351D">
        <w:t>5.</w:t>
      </w:r>
    </w:p>
    <w:p w:rsidR="005539A3" w:rsidRPr="00F0351D" w:rsidRDefault="005539A3" w:rsidP="005539A3">
      <w:pPr>
        <w:pStyle w:val="subsection2"/>
      </w:pPr>
      <w:r w:rsidRPr="00F0351D">
        <w:t xml:space="preserve">However, the amount is included only once in your assessable income for an income year, and is then not included in your assessable income for any other income year. </w:t>
      </w:r>
    </w:p>
    <w:p w:rsidR="005539A3" w:rsidRPr="00F0351D" w:rsidRDefault="005539A3" w:rsidP="005539A3">
      <w:pPr>
        <w:pStyle w:val="subsection"/>
      </w:pPr>
      <w:r w:rsidRPr="00F0351D">
        <w:tab/>
        <w:t>(2)</w:t>
      </w:r>
      <w:r w:rsidRPr="00F0351D">
        <w:tab/>
        <w:t xml:space="preserve">Unless the contrary intention appears, the provisions of this Act (outside this Part) prevail over the rules about </w:t>
      </w:r>
      <w:r w:rsidR="007E66D5" w:rsidRPr="007E66D5">
        <w:rPr>
          <w:position w:val="6"/>
          <w:sz w:val="16"/>
        </w:rPr>
        <w:t>*</w:t>
      </w:r>
      <w:r w:rsidRPr="00F0351D">
        <w:t>ordinary income.</w:t>
      </w:r>
    </w:p>
    <w:p w:rsidR="005539A3" w:rsidRPr="00F0351D" w:rsidRDefault="005539A3" w:rsidP="005539A3">
      <w:pPr>
        <w:pStyle w:val="notetext"/>
      </w:pPr>
      <w:r w:rsidRPr="00F0351D">
        <w:t>Note:</w:t>
      </w:r>
      <w:r w:rsidRPr="00F0351D">
        <w:tab/>
        <w:t xml:space="preserve">This Act contains some specific provisions about how far the rules about ordinary income prevail over the other provisions of this Act. </w:t>
      </w:r>
    </w:p>
    <w:p w:rsidR="005539A3" w:rsidRPr="00F0351D" w:rsidRDefault="005539A3" w:rsidP="00B2135A">
      <w:pPr>
        <w:pStyle w:val="ActHead3"/>
        <w:pageBreakBefore/>
      </w:pPr>
      <w:bookmarkStart w:id="55" w:name="_Toc58325289"/>
      <w:r w:rsidRPr="00F0351D">
        <w:rPr>
          <w:rStyle w:val="CharDivNo"/>
        </w:rPr>
        <w:t>Division</w:t>
      </w:r>
      <w:r w:rsidR="00CE15B8" w:rsidRPr="00F0351D">
        <w:rPr>
          <w:rStyle w:val="CharDivNo"/>
        </w:rPr>
        <w:t> </w:t>
      </w:r>
      <w:r w:rsidRPr="00F0351D">
        <w:rPr>
          <w:rStyle w:val="CharDivNo"/>
        </w:rPr>
        <w:t>8</w:t>
      </w:r>
      <w:r w:rsidRPr="00F0351D">
        <w:t>—</w:t>
      </w:r>
      <w:r w:rsidRPr="00F0351D">
        <w:rPr>
          <w:rStyle w:val="CharDivText"/>
        </w:rPr>
        <w:t>Deductions</w:t>
      </w:r>
      <w:bookmarkEnd w:id="55"/>
      <w:r w:rsidRPr="00F0351D">
        <w:rPr>
          <w:rStyle w:val="CharDivText"/>
        </w:rPr>
        <w:t xml:space="preserve"> </w:t>
      </w:r>
    </w:p>
    <w:p w:rsidR="005539A3" w:rsidRPr="00F0351D" w:rsidRDefault="005539A3" w:rsidP="005539A3">
      <w:pPr>
        <w:pStyle w:val="TofSectsHeading"/>
      </w:pPr>
      <w:r w:rsidRPr="00F0351D">
        <w:t xml:space="preserve">Table of sections </w:t>
      </w:r>
    </w:p>
    <w:p w:rsidR="005539A3" w:rsidRPr="00F0351D" w:rsidRDefault="005539A3" w:rsidP="005539A3">
      <w:pPr>
        <w:pStyle w:val="TofSectsSection"/>
      </w:pPr>
      <w:r w:rsidRPr="00F0351D">
        <w:t>8</w:t>
      </w:r>
      <w:r w:rsidR="007E66D5">
        <w:noBreakHyphen/>
      </w:r>
      <w:r w:rsidRPr="00F0351D">
        <w:t>1</w:t>
      </w:r>
      <w:r w:rsidRPr="00F0351D">
        <w:tab/>
        <w:t>General deductions</w:t>
      </w:r>
    </w:p>
    <w:p w:rsidR="005539A3" w:rsidRPr="00F0351D" w:rsidRDefault="005539A3" w:rsidP="005539A3">
      <w:pPr>
        <w:pStyle w:val="TofSectsSection"/>
      </w:pPr>
      <w:r w:rsidRPr="00F0351D">
        <w:t>8</w:t>
      </w:r>
      <w:r w:rsidR="007E66D5">
        <w:noBreakHyphen/>
      </w:r>
      <w:r w:rsidRPr="00F0351D">
        <w:t>5</w:t>
      </w:r>
      <w:r w:rsidRPr="00F0351D">
        <w:tab/>
        <w:t>Specific deductions</w:t>
      </w:r>
    </w:p>
    <w:p w:rsidR="005539A3" w:rsidRPr="00F0351D" w:rsidRDefault="005539A3" w:rsidP="005539A3">
      <w:pPr>
        <w:pStyle w:val="TofSectsSection"/>
      </w:pPr>
      <w:r w:rsidRPr="00F0351D">
        <w:t>8</w:t>
      </w:r>
      <w:r w:rsidR="007E66D5">
        <w:noBreakHyphen/>
      </w:r>
      <w:r w:rsidRPr="00F0351D">
        <w:t>10</w:t>
      </w:r>
      <w:r w:rsidRPr="00F0351D">
        <w:tab/>
        <w:t>No double deductions</w:t>
      </w:r>
    </w:p>
    <w:p w:rsidR="005539A3" w:rsidRPr="00F0351D" w:rsidRDefault="005539A3" w:rsidP="005539A3">
      <w:pPr>
        <w:pStyle w:val="ActHead5"/>
      </w:pPr>
      <w:bookmarkStart w:id="56" w:name="_Toc58325290"/>
      <w:r w:rsidRPr="00F0351D">
        <w:rPr>
          <w:rStyle w:val="CharSectno"/>
        </w:rPr>
        <w:t>8</w:t>
      </w:r>
      <w:r w:rsidR="007E66D5">
        <w:rPr>
          <w:rStyle w:val="CharSectno"/>
        </w:rPr>
        <w:noBreakHyphen/>
      </w:r>
      <w:r w:rsidRPr="00F0351D">
        <w:rPr>
          <w:rStyle w:val="CharSectno"/>
        </w:rPr>
        <w:t>1</w:t>
      </w:r>
      <w:r w:rsidRPr="00F0351D">
        <w:t xml:space="preserve">  General deductions</w:t>
      </w:r>
      <w:bookmarkEnd w:id="56"/>
    </w:p>
    <w:p w:rsidR="005539A3" w:rsidRPr="00F0351D" w:rsidRDefault="005539A3" w:rsidP="005539A3">
      <w:pPr>
        <w:pStyle w:val="subsection"/>
      </w:pPr>
      <w:r w:rsidRPr="00F0351D">
        <w:tab/>
        <w:t>(1)</w:t>
      </w:r>
      <w:r w:rsidRPr="00F0351D">
        <w:tab/>
        <w:t xml:space="preserve">You can </w:t>
      </w:r>
      <w:r w:rsidRPr="00F0351D">
        <w:rPr>
          <w:b/>
          <w:i/>
        </w:rPr>
        <w:t>deduct</w:t>
      </w:r>
      <w:r w:rsidRPr="00F0351D">
        <w:t xml:space="preserve"> from your assessable income any loss or outgoing to the extent that:</w:t>
      </w:r>
    </w:p>
    <w:p w:rsidR="005539A3" w:rsidRPr="00F0351D" w:rsidRDefault="005539A3" w:rsidP="005539A3">
      <w:pPr>
        <w:pStyle w:val="paragraph"/>
      </w:pPr>
      <w:r w:rsidRPr="00F0351D">
        <w:tab/>
        <w:t>(a)</w:t>
      </w:r>
      <w:r w:rsidRPr="00F0351D">
        <w:tab/>
        <w:t>it is incurred in gaining or producing your assessable income; or</w:t>
      </w:r>
    </w:p>
    <w:p w:rsidR="005539A3" w:rsidRPr="00F0351D" w:rsidRDefault="005539A3" w:rsidP="005539A3">
      <w:pPr>
        <w:pStyle w:val="paragraph"/>
      </w:pPr>
      <w:r w:rsidRPr="00F0351D">
        <w:tab/>
        <w:t>(b)</w:t>
      </w:r>
      <w:r w:rsidRPr="00F0351D">
        <w:tab/>
        <w:t xml:space="preserve">it is necessarily incurred in carrying on a </w:t>
      </w:r>
      <w:r w:rsidR="007E66D5" w:rsidRPr="007E66D5">
        <w:rPr>
          <w:position w:val="6"/>
          <w:sz w:val="16"/>
        </w:rPr>
        <w:t>*</w:t>
      </w:r>
      <w:r w:rsidRPr="00F0351D">
        <w:t>business for the purpose of gaining or producing your assessable income.</w:t>
      </w:r>
    </w:p>
    <w:p w:rsidR="005539A3" w:rsidRPr="00F0351D" w:rsidRDefault="005539A3" w:rsidP="005539A3">
      <w:pPr>
        <w:pStyle w:val="notetext"/>
      </w:pPr>
      <w:r w:rsidRPr="00F0351D">
        <w:t>Note:</w:t>
      </w:r>
      <w:r w:rsidRPr="00F0351D">
        <w:tab/>
        <w:t>Division</w:t>
      </w:r>
      <w:r w:rsidR="00CE15B8" w:rsidRPr="00F0351D">
        <w:t> </w:t>
      </w:r>
      <w:r w:rsidRPr="00F0351D">
        <w:t>35 prevents losses from non</w:t>
      </w:r>
      <w:r w:rsidR="007E66D5">
        <w:noBreakHyphen/>
      </w:r>
      <w:r w:rsidRPr="00F0351D">
        <w:t>commercial business activities that may contribute to a tax loss being offset against other assessable income.</w:t>
      </w:r>
    </w:p>
    <w:p w:rsidR="005539A3" w:rsidRPr="00F0351D" w:rsidRDefault="005539A3" w:rsidP="005539A3">
      <w:pPr>
        <w:pStyle w:val="subsection"/>
      </w:pPr>
      <w:r w:rsidRPr="00F0351D">
        <w:tab/>
        <w:t>(2)</w:t>
      </w:r>
      <w:r w:rsidRPr="00F0351D">
        <w:tab/>
        <w:t>However, you cannot deduct a loss or outgoing under this section to the extent that:</w:t>
      </w:r>
    </w:p>
    <w:p w:rsidR="005539A3" w:rsidRPr="00F0351D" w:rsidRDefault="005539A3" w:rsidP="005539A3">
      <w:pPr>
        <w:pStyle w:val="paragraph"/>
      </w:pPr>
      <w:r w:rsidRPr="00F0351D">
        <w:tab/>
        <w:t>(a)</w:t>
      </w:r>
      <w:r w:rsidRPr="00F0351D">
        <w:tab/>
        <w:t>it is a loss or outgoing of capital, or of a capital nature; or</w:t>
      </w:r>
    </w:p>
    <w:p w:rsidR="005539A3" w:rsidRPr="00F0351D" w:rsidRDefault="005539A3" w:rsidP="005539A3">
      <w:pPr>
        <w:pStyle w:val="paragraph"/>
      </w:pPr>
      <w:r w:rsidRPr="00F0351D">
        <w:tab/>
        <w:t>(b)</w:t>
      </w:r>
      <w:r w:rsidRPr="00F0351D">
        <w:tab/>
        <w:t>it is a loss or outgoing of a private or domestic nature; or</w:t>
      </w:r>
    </w:p>
    <w:p w:rsidR="005539A3" w:rsidRPr="00F0351D" w:rsidRDefault="005539A3" w:rsidP="005539A3">
      <w:pPr>
        <w:pStyle w:val="paragraph"/>
      </w:pPr>
      <w:r w:rsidRPr="00F0351D">
        <w:tab/>
        <w:t>(c)</w:t>
      </w:r>
      <w:r w:rsidRPr="00F0351D">
        <w:tab/>
        <w:t xml:space="preserve">it is incurred in relation to gaining or producing your </w:t>
      </w:r>
      <w:r w:rsidR="007E66D5" w:rsidRPr="007E66D5">
        <w:rPr>
          <w:position w:val="6"/>
          <w:sz w:val="16"/>
        </w:rPr>
        <w:t>*</w:t>
      </w:r>
      <w:r w:rsidRPr="00F0351D">
        <w:t xml:space="preserve">exempt income or your </w:t>
      </w:r>
      <w:r w:rsidR="007E66D5" w:rsidRPr="007E66D5">
        <w:rPr>
          <w:position w:val="6"/>
          <w:sz w:val="16"/>
        </w:rPr>
        <w:t>*</w:t>
      </w:r>
      <w:r w:rsidRPr="00F0351D">
        <w:t>non</w:t>
      </w:r>
      <w:r w:rsidR="007E66D5">
        <w:noBreakHyphen/>
      </w:r>
      <w:r w:rsidRPr="00F0351D">
        <w:t>assessable non</w:t>
      </w:r>
      <w:r w:rsidR="007E66D5">
        <w:noBreakHyphen/>
      </w:r>
      <w:r w:rsidRPr="00F0351D">
        <w:t>exempt income; or</w:t>
      </w:r>
    </w:p>
    <w:p w:rsidR="005539A3" w:rsidRPr="00F0351D" w:rsidRDefault="005539A3" w:rsidP="005539A3">
      <w:pPr>
        <w:pStyle w:val="paragraph"/>
        <w:keepNext/>
      </w:pPr>
      <w:r w:rsidRPr="00F0351D">
        <w:tab/>
        <w:t>(d)</w:t>
      </w:r>
      <w:r w:rsidRPr="00F0351D">
        <w:tab/>
        <w:t>a provision of this Act prevents you from deducting it.</w:t>
      </w:r>
    </w:p>
    <w:p w:rsidR="005539A3" w:rsidRPr="00F0351D" w:rsidRDefault="005539A3" w:rsidP="005539A3">
      <w:pPr>
        <w:pStyle w:val="TLPnoteright"/>
      </w:pPr>
      <w:r w:rsidRPr="00F0351D">
        <w:t>For a summary list of provisions about deductions, see section</w:t>
      </w:r>
      <w:r w:rsidR="00CE15B8" w:rsidRPr="00F0351D">
        <w:t> </w:t>
      </w:r>
      <w:r w:rsidRPr="00F0351D">
        <w:t>12</w:t>
      </w:r>
      <w:r w:rsidR="007E66D5">
        <w:noBreakHyphen/>
      </w:r>
      <w:r w:rsidRPr="00F0351D">
        <w:t>5.</w:t>
      </w:r>
    </w:p>
    <w:p w:rsidR="005539A3" w:rsidRPr="00F0351D" w:rsidRDefault="005539A3" w:rsidP="005539A3">
      <w:pPr>
        <w:pStyle w:val="subsection"/>
      </w:pPr>
      <w:r w:rsidRPr="00F0351D">
        <w:tab/>
        <w:t>(3)</w:t>
      </w:r>
      <w:r w:rsidRPr="00F0351D">
        <w:tab/>
        <w:t xml:space="preserve">A loss or outgoing that you can deduct under this section is called a </w:t>
      </w:r>
      <w:r w:rsidRPr="00F0351D">
        <w:rPr>
          <w:b/>
          <w:i/>
        </w:rPr>
        <w:t>general deduction</w:t>
      </w:r>
      <w:r w:rsidRPr="00F0351D">
        <w:t>.</w:t>
      </w:r>
    </w:p>
    <w:p w:rsidR="005539A3" w:rsidRPr="00F0351D" w:rsidRDefault="005539A3" w:rsidP="005539A3">
      <w:pPr>
        <w:pStyle w:val="TLPnoteright"/>
      </w:pPr>
      <w:r w:rsidRPr="00F0351D">
        <w:t>For the effect of the GST in working out deductions, see Division</w:t>
      </w:r>
      <w:r w:rsidR="00CE15B8" w:rsidRPr="00F0351D">
        <w:t> </w:t>
      </w:r>
      <w:r w:rsidRPr="00F0351D">
        <w:t>27.</w:t>
      </w:r>
    </w:p>
    <w:p w:rsidR="005539A3" w:rsidRPr="00F0351D" w:rsidRDefault="005539A3" w:rsidP="005539A3">
      <w:pPr>
        <w:pStyle w:val="notetext"/>
      </w:pPr>
      <w:r w:rsidRPr="00F0351D">
        <w:t>Note</w:t>
      </w:r>
      <w:r w:rsidRPr="00F0351D">
        <w:tab/>
        <w:t>If you receive an amount as insurance, indemnity or other recoupment of a loss or outgoing that you can deduct under this section,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ActHead5"/>
      </w:pPr>
      <w:bookmarkStart w:id="57" w:name="_Toc58325291"/>
      <w:r w:rsidRPr="00F0351D">
        <w:rPr>
          <w:rStyle w:val="CharSectno"/>
        </w:rPr>
        <w:t>8</w:t>
      </w:r>
      <w:r w:rsidR="007E66D5">
        <w:rPr>
          <w:rStyle w:val="CharSectno"/>
        </w:rPr>
        <w:noBreakHyphen/>
      </w:r>
      <w:r w:rsidRPr="00F0351D">
        <w:rPr>
          <w:rStyle w:val="CharSectno"/>
        </w:rPr>
        <w:t>5</w:t>
      </w:r>
      <w:r w:rsidRPr="00F0351D">
        <w:t xml:space="preserve">  Specific deductions</w:t>
      </w:r>
      <w:bookmarkEnd w:id="57"/>
    </w:p>
    <w:p w:rsidR="005539A3" w:rsidRPr="00F0351D" w:rsidRDefault="005539A3" w:rsidP="005539A3">
      <w:pPr>
        <w:pStyle w:val="subsection"/>
      </w:pPr>
      <w:r w:rsidRPr="00F0351D">
        <w:tab/>
        <w:t>(1)</w:t>
      </w:r>
      <w:r w:rsidRPr="00F0351D">
        <w:tab/>
        <w:t xml:space="preserve">You can also </w:t>
      </w:r>
      <w:r w:rsidRPr="00F0351D">
        <w:rPr>
          <w:b/>
          <w:i/>
        </w:rPr>
        <w:t>deduct</w:t>
      </w:r>
      <w:r w:rsidRPr="00F0351D">
        <w:t xml:space="preserve"> from your assessable income an amount that a provision of this Act (outside this Division) allows you to deduct.</w:t>
      </w:r>
    </w:p>
    <w:p w:rsidR="005539A3" w:rsidRPr="00F0351D" w:rsidRDefault="005539A3" w:rsidP="005539A3">
      <w:pPr>
        <w:pStyle w:val="subsection"/>
      </w:pPr>
      <w:r w:rsidRPr="00F0351D">
        <w:tab/>
        <w:t>(2)</w:t>
      </w:r>
      <w:r w:rsidRPr="00F0351D">
        <w:tab/>
        <w:t>Some provisions of this Act prevent you from deducting an amount that you could otherwise deduct, or limit the amount you can deduct.</w:t>
      </w:r>
    </w:p>
    <w:p w:rsidR="005539A3" w:rsidRPr="00F0351D" w:rsidRDefault="005539A3" w:rsidP="005539A3">
      <w:pPr>
        <w:pStyle w:val="subsection"/>
      </w:pPr>
      <w:r w:rsidRPr="00F0351D">
        <w:tab/>
        <w:t>(3)</w:t>
      </w:r>
      <w:r w:rsidRPr="00F0351D">
        <w:tab/>
        <w:t xml:space="preserve">An amount that you can deduct under a provision of this Act (outside this Division) is called a </w:t>
      </w:r>
      <w:r w:rsidRPr="00F0351D">
        <w:rPr>
          <w:b/>
          <w:i/>
        </w:rPr>
        <w:t>specific deduction</w:t>
      </w:r>
      <w:r w:rsidRPr="00F0351D">
        <w:t>.</w:t>
      </w:r>
    </w:p>
    <w:p w:rsidR="005539A3" w:rsidRPr="00F0351D" w:rsidRDefault="005539A3" w:rsidP="005539A3">
      <w:pPr>
        <w:pStyle w:val="notetext"/>
      </w:pPr>
      <w:r w:rsidRPr="00F0351D">
        <w:t>Note:</w:t>
      </w:r>
      <w:r w:rsidRPr="00F0351D">
        <w:tab/>
        <w:t>If you receive an amount as insurance, indemnity or other recoupment of a deductible expense,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TLPnoteright"/>
      </w:pPr>
      <w:r w:rsidRPr="00F0351D">
        <w:t>For a summary list of provisions about deductions, see section</w:t>
      </w:r>
      <w:r w:rsidR="00CE15B8" w:rsidRPr="00F0351D">
        <w:t> </w:t>
      </w:r>
      <w:r w:rsidRPr="00F0351D">
        <w:t>12</w:t>
      </w:r>
      <w:r w:rsidR="007E66D5">
        <w:noBreakHyphen/>
      </w:r>
      <w:r w:rsidRPr="00F0351D">
        <w:t>5.</w:t>
      </w:r>
    </w:p>
    <w:p w:rsidR="005539A3" w:rsidRPr="00F0351D" w:rsidRDefault="005539A3" w:rsidP="005539A3">
      <w:pPr>
        <w:pStyle w:val="ActHead5"/>
      </w:pPr>
      <w:bookmarkStart w:id="58" w:name="_Toc58325292"/>
      <w:r w:rsidRPr="00F0351D">
        <w:rPr>
          <w:rStyle w:val="CharSectno"/>
        </w:rPr>
        <w:t>8</w:t>
      </w:r>
      <w:r w:rsidR="007E66D5">
        <w:rPr>
          <w:rStyle w:val="CharSectno"/>
        </w:rPr>
        <w:noBreakHyphen/>
      </w:r>
      <w:r w:rsidRPr="00F0351D">
        <w:rPr>
          <w:rStyle w:val="CharSectno"/>
        </w:rPr>
        <w:t>10</w:t>
      </w:r>
      <w:r w:rsidRPr="00F0351D">
        <w:t xml:space="preserve">  No double deductions</w:t>
      </w:r>
      <w:bookmarkEnd w:id="58"/>
    </w:p>
    <w:p w:rsidR="005539A3" w:rsidRPr="00F0351D" w:rsidRDefault="005539A3" w:rsidP="005539A3">
      <w:pPr>
        <w:pStyle w:val="subsection"/>
      </w:pPr>
      <w:r w:rsidRPr="00F0351D">
        <w:tab/>
      </w:r>
      <w:r w:rsidRPr="00F0351D">
        <w:tab/>
        <w:t>If 2 or more provisions of this Act allow you deductions in respect of the same amount (whether for the same income year or different income years), you can deduct only under the provision that is most appropriate.</w:t>
      </w:r>
    </w:p>
    <w:p w:rsidR="005539A3" w:rsidRPr="00F0351D" w:rsidRDefault="005539A3" w:rsidP="00B2135A">
      <w:pPr>
        <w:pStyle w:val="ActHead2"/>
        <w:pageBreakBefore/>
      </w:pPr>
      <w:bookmarkStart w:id="59" w:name="_Toc58325293"/>
      <w:r w:rsidRPr="00F0351D">
        <w:rPr>
          <w:rStyle w:val="CharPartNo"/>
        </w:rPr>
        <w:t>Part</w:t>
      </w:r>
      <w:r w:rsidR="00CE15B8" w:rsidRPr="00F0351D">
        <w:rPr>
          <w:rStyle w:val="CharPartNo"/>
        </w:rPr>
        <w:t> </w:t>
      </w:r>
      <w:r w:rsidRPr="00F0351D">
        <w:rPr>
          <w:rStyle w:val="CharPartNo"/>
        </w:rPr>
        <w:t>1</w:t>
      </w:r>
      <w:r w:rsidR="007E66D5">
        <w:rPr>
          <w:rStyle w:val="CharPartNo"/>
        </w:rPr>
        <w:noBreakHyphen/>
      </w:r>
      <w:r w:rsidRPr="00F0351D">
        <w:rPr>
          <w:rStyle w:val="CharPartNo"/>
        </w:rPr>
        <w:t>4</w:t>
      </w:r>
      <w:r w:rsidRPr="00F0351D">
        <w:t>—</w:t>
      </w:r>
      <w:r w:rsidRPr="00F0351D">
        <w:rPr>
          <w:rStyle w:val="CharPartText"/>
        </w:rPr>
        <w:t>Checklists of what is covered by concepts used in the core provisions</w:t>
      </w:r>
      <w:bookmarkEnd w:id="59"/>
    </w:p>
    <w:p w:rsidR="005539A3" w:rsidRPr="00F0351D" w:rsidRDefault="005539A3" w:rsidP="005539A3">
      <w:pPr>
        <w:pStyle w:val="ActHead3"/>
      </w:pPr>
      <w:bookmarkStart w:id="60" w:name="_Toc58325294"/>
      <w:r w:rsidRPr="00F0351D">
        <w:rPr>
          <w:rStyle w:val="CharDivNo"/>
        </w:rPr>
        <w:t>Division</w:t>
      </w:r>
      <w:r w:rsidR="00CE15B8" w:rsidRPr="00F0351D">
        <w:rPr>
          <w:rStyle w:val="CharDivNo"/>
        </w:rPr>
        <w:t> </w:t>
      </w:r>
      <w:r w:rsidRPr="00F0351D">
        <w:rPr>
          <w:rStyle w:val="CharDivNo"/>
        </w:rPr>
        <w:t>9</w:t>
      </w:r>
      <w:r w:rsidRPr="00F0351D">
        <w:t>—</w:t>
      </w:r>
      <w:r w:rsidRPr="00F0351D">
        <w:rPr>
          <w:rStyle w:val="CharDivText"/>
        </w:rPr>
        <w:t>Entities that must pay income tax</w:t>
      </w:r>
      <w:bookmarkEnd w:id="60"/>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9</w:t>
      </w:r>
      <w:r w:rsidR="007E66D5">
        <w:noBreakHyphen/>
      </w:r>
      <w:r w:rsidRPr="00F0351D">
        <w:t>1A</w:t>
      </w:r>
      <w:r w:rsidRPr="00F0351D">
        <w:tab/>
        <w:t>Effect of this Division</w:t>
      </w:r>
    </w:p>
    <w:p w:rsidR="005539A3" w:rsidRPr="00F0351D" w:rsidRDefault="005539A3" w:rsidP="005539A3">
      <w:pPr>
        <w:pStyle w:val="TofSectsSection"/>
      </w:pPr>
      <w:r w:rsidRPr="00F0351D">
        <w:t>9</w:t>
      </w:r>
      <w:r w:rsidR="007E66D5">
        <w:noBreakHyphen/>
      </w:r>
      <w:r w:rsidRPr="00F0351D">
        <w:t>1</w:t>
      </w:r>
      <w:r w:rsidRPr="00F0351D">
        <w:tab/>
        <w:t>List of entities</w:t>
      </w:r>
    </w:p>
    <w:p w:rsidR="005539A3" w:rsidRPr="00F0351D" w:rsidRDefault="005539A3" w:rsidP="005539A3">
      <w:pPr>
        <w:pStyle w:val="TofSectsSection"/>
      </w:pPr>
      <w:r w:rsidRPr="00F0351D">
        <w:t>9</w:t>
      </w:r>
      <w:r w:rsidR="007E66D5">
        <w:noBreakHyphen/>
      </w:r>
      <w:r w:rsidRPr="00F0351D">
        <w:t>5</w:t>
      </w:r>
      <w:r w:rsidRPr="00F0351D">
        <w:tab/>
        <w:t>Entities that work out their income tax by reference to something other than taxable income</w:t>
      </w:r>
    </w:p>
    <w:p w:rsidR="005539A3" w:rsidRPr="00F0351D" w:rsidRDefault="005539A3" w:rsidP="005539A3">
      <w:pPr>
        <w:pStyle w:val="ActHead5"/>
      </w:pPr>
      <w:bookmarkStart w:id="61" w:name="_Toc58325295"/>
      <w:r w:rsidRPr="00F0351D">
        <w:rPr>
          <w:rStyle w:val="CharSectno"/>
        </w:rPr>
        <w:t>9</w:t>
      </w:r>
      <w:r w:rsidR="007E66D5">
        <w:rPr>
          <w:rStyle w:val="CharSectno"/>
        </w:rPr>
        <w:noBreakHyphen/>
      </w:r>
      <w:r w:rsidRPr="00F0351D">
        <w:rPr>
          <w:rStyle w:val="CharSectno"/>
        </w:rPr>
        <w:t>1A</w:t>
      </w:r>
      <w:r w:rsidRPr="00F0351D">
        <w:t xml:space="preserve">  Effect of this Division</w:t>
      </w:r>
      <w:bookmarkEnd w:id="61"/>
    </w:p>
    <w:p w:rsidR="005539A3" w:rsidRPr="00F0351D" w:rsidRDefault="005539A3" w:rsidP="005539A3">
      <w:pPr>
        <w:pStyle w:val="subsection"/>
      </w:pPr>
      <w:r w:rsidRPr="00F0351D">
        <w:tab/>
      </w:r>
      <w:r w:rsidRPr="00F0351D">
        <w:tab/>
        <w:t xml:space="preserve">This Division is a </w:t>
      </w:r>
      <w:r w:rsidR="007E66D5" w:rsidRPr="007E66D5">
        <w:rPr>
          <w:position w:val="6"/>
          <w:sz w:val="16"/>
        </w:rPr>
        <w:t>*</w:t>
      </w:r>
      <w:r w:rsidRPr="00F0351D">
        <w:t>Guide.</w:t>
      </w:r>
    </w:p>
    <w:p w:rsidR="005539A3" w:rsidRPr="00F0351D" w:rsidRDefault="005539A3" w:rsidP="005539A3">
      <w:pPr>
        <w:pStyle w:val="ActHead5"/>
      </w:pPr>
      <w:bookmarkStart w:id="62" w:name="_Toc58325296"/>
      <w:r w:rsidRPr="00F0351D">
        <w:rPr>
          <w:rStyle w:val="CharSectno"/>
        </w:rPr>
        <w:t>9</w:t>
      </w:r>
      <w:r w:rsidR="007E66D5">
        <w:rPr>
          <w:rStyle w:val="CharSectno"/>
        </w:rPr>
        <w:noBreakHyphen/>
      </w:r>
      <w:r w:rsidRPr="00F0351D">
        <w:rPr>
          <w:rStyle w:val="CharSectno"/>
        </w:rPr>
        <w:t>1</w:t>
      </w:r>
      <w:r w:rsidRPr="00F0351D">
        <w:t xml:space="preserve">  List of entities</w:t>
      </w:r>
      <w:bookmarkEnd w:id="62"/>
    </w:p>
    <w:p w:rsidR="005539A3" w:rsidRPr="00F0351D" w:rsidRDefault="005539A3" w:rsidP="005539A3">
      <w:pPr>
        <w:pStyle w:val="subsection"/>
      </w:pPr>
      <w:r w:rsidRPr="00F0351D">
        <w:tab/>
      </w:r>
      <w:r w:rsidRPr="00F0351D">
        <w:tab/>
        <w:t>Income tax is payable by the entities listed in the table.</w:t>
      </w:r>
    </w:p>
    <w:p w:rsidR="005539A3" w:rsidRPr="00F0351D" w:rsidRDefault="005539A3" w:rsidP="005539A3">
      <w:pPr>
        <w:pStyle w:val="subsection2"/>
      </w:pPr>
      <w:r w:rsidRPr="00F0351D">
        <w:t xml:space="preserve">Provisions of the </w:t>
      </w:r>
      <w:r w:rsidRPr="00F0351D">
        <w:rPr>
          <w:i/>
        </w:rPr>
        <w:t xml:space="preserve">Income Tax Assessment Act 1997 </w:t>
      </w:r>
      <w:r w:rsidRPr="00F0351D">
        <w:t xml:space="preserve">are identified in normal text. The other provisions, </w:t>
      </w:r>
      <w:r w:rsidRPr="00F0351D">
        <w:rPr>
          <w:b/>
        </w:rPr>
        <w:t>in bold</w:t>
      </w:r>
      <w:r w:rsidRPr="00F0351D">
        <w:t xml:space="preserve">, are provisions of the </w:t>
      </w:r>
      <w:r w:rsidRPr="00F0351D">
        <w:rPr>
          <w:i/>
        </w:rPr>
        <w:t>Income Tax Assessment Act 1936</w:t>
      </w:r>
      <w:r w:rsidRPr="00F0351D">
        <w:t>.</w:t>
      </w:r>
    </w:p>
    <w:p w:rsidR="005539A3" w:rsidRPr="00F0351D" w:rsidRDefault="005539A3" w:rsidP="00B2135A">
      <w:pPr>
        <w:pStyle w:val="Tabletext"/>
      </w:pPr>
    </w:p>
    <w:tbl>
      <w:tblPr>
        <w:tblW w:w="602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6"/>
        <w:gridCol w:w="3879"/>
        <w:gridCol w:w="1501"/>
      </w:tblGrid>
      <w:tr w:rsidR="005539A3" w:rsidRPr="00F0351D" w:rsidTr="00B2135A">
        <w:trPr>
          <w:tblHeader/>
        </w:trPr>
        <w:tc>
          <w:tcPr>
            <w:tcW w:w="64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879"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Income tax is payable by this kind of entity:</w:t>
            </w:r>
          </w:p>
        </w:tc>
        <w:tc>
          <w:tcPr>
            <w:tcW w:w="150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because of this provision:</w:t>
            </w:r>
          </w:p>
        </w:tc>
      </w:tr>
      <w:tr w:rsidR="005539A3" w:rsidRPr="00F0351D" w:rsidTr="00B2135A">
        <w:tc>
          <w:tcPr>
            <w:tcW w:w="646" w:type="dxa"/>
            <w:tcBorders>
              <w:top w:val="single" w:sz="12" w:space="0" w:color="auto"/>
            </w:tcBorders>
            <w:shd w:val="clear" w:color="auto" w:fill="auto"/>
          </w:tcPr>
          <w:p w:rsidR="005539A3" w:rsidRPr="00F0351D" w:rsidRDefault="005539A3" w:rsidP="0055769F">
            <w:pPr>
              <w:pStyle w:val="Tabletext"/>
            </w:pPr>
            <w:r w:rsidRPr="00F0351D">
              <w:t>1</w:t>
            </w:r>
          </w:p>
        </w:tc>
        <w:tc>
          <w:tcPr>
            <w:tcW w:w="3879" w:type="dxa"/>
            <w:tcBorders>
              <w:top w:val="single" w:sz="12" w:space="0" w:color="auto"/>
            </w:tcBorders>
            <w:shd w:val="clear" w:color="auto" w:fill="auto"/>
          </w:tcPr>
          <w:p w:rsidR="005539A3" w:rsidRPr="00F0351D" w:rsidRDefault="005539A3" w:rsidP="0055769F">
            <w:pPr>
              <w:pStyle w:val="Tabletext"/>
            </w:pPr>
            <w:r w:rsidRPr="00F0351D">
              <w:t>An individual</w:t>
            </w:r>
          </w:p>
        </w:tc>
        <w:tc>
          <w:tcPr>
            <w:tcW w:w="1501"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4</w:t>
            </w:r>
            <w:r w:rsidR="007E66D5">
              <w:noBreakHyphen/>
            </w:r>
            <w:r w:rsidRPr="00F0351D">
              <w:t>1</w:t>
            </w:r>
          </w:p>
        </w:tc>
      </w:tr>
      <w:tr w:rsidR="005539A3" w:rsidRPr="00F0351D" w:rsidTr="00B2135A">
        <w:tc>
          <w:tcPr>
            <w:tcW w:w="646" w:type="dxa"/>
            <w:shd w:val="clear" w:color="auto" w:fill="auto"/>
          </w:tcPr>
          <w:p w:rsidR="005539A3" w:rsidRPr="00F0351D" w:rsidRDefault="005539A3" w:rsidP="0055769F">
            <w:pPr>
              <w:pStyle w:val="Tabletext"/>
            </w:pPr>
            <w:r w:rsidRPr="00F0351D">
              <w:t>2</w:t>
            </w:r>
          </w:p>
        </w:tc>
        <w:tc>
          <w:tcPr>
            <w:tcW w:w="3879" w:type="dxa"/>
            <w:shd w:val="clear" w:color="auto" w:fill="auto"/>
          </w:tcPr>
          <w:p w:rsidR="005539A3" w:rsidRPr="00F0351D" w:rsidRDefault="005539A3" w:rsidP="0055769F">
            <w:pPr>
              <w:pStyle w:val="Tabletext"/>
              <w:spacing w:before="0" w:line="240" w:lineRule="exact"/>
              <w:ind w:left="284" w:hanging="284"/>
            </w:pPr>
            <w:r w:rsidRPr="00F0351D">
              <w:t>A company, that is:</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a body corporate; or</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an unincorporated body (except a partnership)</w:t>
            </w:r>
          </w:p>
        </w:tc>
        <w:tc>
          <w:tcPr>
            <w:tcW w:w="1501" w:type="dxa"/>
            <w:shd w:val="clear" w:color="auto" w:fill="auto"/>
          </w:tcPr>
          <w:p w:rsidR="005539A3" w:rsidRPr="00F0351D" w:rsidRDefault="005539A3" w:rsidP="0055769F">
            <w:pPr>
              <w:pStyle w:val="Tabletext"/>
            </w:pPr>
            <w:r w:rsidRPr="00F0351D">
              <w:t>section</w:t>
            </w:r>
            <w:r w:rsidR="00CE15B8" w:rsidRPr="00F0351D">
              <w:t> </w:t>
            </w:r>
            <w:r w:rsidRPr="00F0351D">
              <w:t>4</w:t>
            </w:r>
            <w:r w:rsidR="007E66D5">
              <w:noBreakHyphen/>
            </w:r>
            <w:r w:rsidRPr="00F0351D">
              <w:t>1</w:t>
            </w:r>
          </w:p>
        </w:tc>
      </w:tr>
      <w:tr w:rsidR="005539A3" w:rsidRPr="00F0351D" w:rsidTr="00B37AD9">
        <w:trPr>
          <w:cantSplit/>
        </w:trPr>
        <w:tc>
          <w:tcPr>
            <w:tcW w:w="646" w:type="dxa"/>
            <w:shd w:val="clear" w:color="auto" w:fill="auto"/>
          </w:tcPr>
          <w:p w:rsidR="005539A3" w:rsidRPr="00F0351D" w:rsidRDefault="005539A3" w:rsidP="0055769F">
            <w:pPr>
              <w:pStyle w:val="Tabletext"/>
            </w:pPr>
            <w:r w:rsidRPr="00F0351D">
              <w:t>3</w:t>
            </w:r>
          </w:p>
        </w:tc>
        <w:tc>
          <w:tcPr>
            <w:tcW w:w="3879" w:type="dxa"/>
            <w:shd w:val="clear" w:color="auto" w:fill="auto"/>
          </w:tcPr>
          <w:p w:rsidR="005539A3" w:rsidRPr="00F0351D" w:rsidRDefault="005539A3" w:rsidP="0055769F">
            <w:pPr>
              <w:pStyle w:val="Tabletext"/>
            </w:pPr>
            <w:r w:rsidRPr="00F0351D">
              <w:t>A company that was a member of a wholly</w:t>
            </w:r>
            <w:r w:rsidR="007E66D5">
              <w:noBreakHyphen/>
            </w:r>
            <w:r w:rsidRPr="00F0351D">
              <w:t>owned group if a former subsidiary in the group is treated as having disposed of leased plant and does not pay all of the income tax resulting from that treatment</w:t>
            </w:r>
          </w:p>
        </w:tc>
        <w:tc>
          <w:tcPr>
            <w:tcW w:w="1501" w:type="dxa"/>
            <w:shd w:val="clear" w:color="auto" w:fill="auto"/>
          </w:tcPr>
          <w:p w:rsidR="005539A3" w:rsidRPr="00F0351D" w:rsidRDefault="005539A3" w:rsidP="0055769F">
            <w:pPr>
              <w:pStyle w:val="Tabletext"/>
            </w:pPr>
            <w:r w:rsidRPr="00F0351D">
              <w:t>section</w:t>
            </w:r>
            <w:r w:rsidR="00CE15B8" w:rsidRPr="00F0351D">
              <w:t> </w:t>
            </w:r>
            <w:r w:rsidRPr="00F0351D">
              <w:t>45</w:t>
            </w:r>
            <w:r w:rsidR="007E66D5">
              <w:noBreakHyphen/>
            </w:r>
            <w:r w:rsidRPr="00F0351D">
              <w:t>25</w:t>
            </w:r>
          </w:p>
        </w:tc>
      </w:tr>
      <w:tr w:rsidR="005539A3" w:rsidRPr="00F0351D" w:rsidTr="00B2135A">
        <w:tc>
          <w:tcPr>
            <w:tcW w:w="646" w:type="dxa"/>
            <w:shd w:val="clear" w:color="auto" w:fill="auto"/>
          </w:tcPr>
          <w:p w:rsidR="005539A3" w:rsidRPr="00F0351D" w:rsidRDefault="005539A3" w:rsidP="00B37AD9">
            <w:pPr>
              <w:pStyle w:val="Tabletext"/>
            </w:pPr>
            <w:r w:rsidRPr="00F0351D">
              <w:t>4</w:t>
            </w:r>
          </w:p>
        </w:tc>
        <w:tc>
          <w:tcPr>
            <w:tcW w:w="3879" w:type="dxa"/>
            <w:shd w:val="clear" w:color="auto" w:fill="auto"/>
          </w:tcPr>
          <w:p w:rsidR="005539A3" w:rsidRPr="00F0351D" w:rsidRDefault="005539A3" w:rsidP="0055769F">
            <w:pPr>
              <w:pStyle w:val="Tabletext"/>
              <w:keepNext/>
              <w:keepLines/>
            </w:pPr>
            <w:r w:rsidRPr="00F0351D">
              <w:t>A superannuation provider in relation to a complying superannuation fund</w:t>
            </w:r>
          </w:p>
        </w:tc>
        <w:tc>
          <w:tcPr>
            <w:tcW w:w="1501" w:type="dxa"/>
            <w:shd w:val="clear" w:color="auto" w:fill="auto"/>
          </w:tcPr>
          <w:p w:rsidR="005539A3" w:rsidRPr="00F0351D" w:rsidRDefault="005539A3" w:rsidP="0055769F">
            <w:pPr>
              <w:pStyle w:val="Tabletext"/>
              <w:keepNext/>
              <w:keepLines/>
            </w:pPr>
            <w:r w:rsidRPr="00F0351D">
              <w:t>sections</w:t>
            </w:r>
            <w:r w:rsidR="00CE15B8" w:rsidRPr="00F0351D">
              <w:t> </w:t>
            </w:r>
            <w:r w:rsidRPr="00F0351D">
              <w:t>295</w:t>
            </w:r>
            <w:r w:rsidR="007E66D5">
              <w:noBreakHyphen/>
            </w:r>
            <w:r w:rsidRPr="00F0351D">
              <w:t>5 and 295</w:t>
            </w:r>
            <w:r w:rsidR="007E66D5">
              <w:noBreakHyphen/>
            </w:r>
            <w:r w:rsidRPr="00F0351D">
              <w:t>605</w:t>
            </w:r>
          </w:p>
        </w:tc>
      </w:tr>
      <w:tr w:rsidR="005539A3" w:rsidRPr="00F0351D" w:rsidTr="00B2135A">
        <w:tc>
          <w:tcPr>
            <w:tcW w:w="646" w:type="dxa"/>
            <w:shd w:val="clear" w:color="auto" w:fill="auto"/>
          </w:tcPr>
          <w:p w:rsidR="005539A3" w:rsidRPr="00F0351D" w:rsidRDefault="005539A3" w:rsidP="0055769F">
            <w:pPr>
              <w:pStyle w:val="Tabletext"/>
            </w:pPr>
            <w:r w:rsidRPr="00F0351D">
              <w:t>5</w:t>
            </w:r>
          </w:p>
        </w:tc>
        <w:tc>
          <w:tcPr>
            <w:tcW w:w="3879" w:type="dxa"/>
            <w:shd w:val="clear" w:color="auto" w:fill="auto"/>
          </w:tcPr>
          <w:p w:rsidR="005539A3" w:rsidRPr="00F0351D" w:rsidRDefault="005539A3" w:rsidP="0055769F">
            <w:pPr>
              <w:pStyle w:val="Tabletext"/>
            </w:pPr>
            <w:r w:rsidRPr="00F0351D">
              <w:t>A superannuation provider in relation to a non</w:t>
            </w:r>
            <w:r w:rsidR="007E66D5">
              <w:noBreakHyphen/>
            </w:r>
            <w:r w:rsidRPr="00F0351D">
              <w:t>complying superannuation fund</w:t>
            </w:r>
          </w:p>
        </w:tc>
        <w:tc>
          <w:tcPr>
            <w:tcW w:w="1501" w:type="dxa"/>
            <w:shd w:val="clear" w:color="auto" w:fill="auto"/>
          </w:tcPr>
          <w:p w:rsidR="005539A3" w:rsidRPr="00F0351D" w:rsidRDefault="005539A3" w:rsidP="0055769F">
            <w:pPr>
              <w:pStyle w:val="Tabletext"/>
            </w:pPr>
            <w:r w:rsidRPr="00F0351D">
              <w:t>sections</w:t>
            </w:r>
            <w:r w:rsidR="00CE15B8" w:rsidRPr="00F0351D">
              <w:t> </w:t>
            </w:r>
            <w:r w:rsidRPr="00F0351D">
              <w:t>295</w:t>
            </w:r>
            <w:r w:rsidR="007E66D5">
              <w:noBreakHyphen/>
            </w:r>
            <w:r w:rsidRPr="00F0351D">
              <w:t>5 and 295</w:t>
            </w:r>
            <w:r w:rsidR="007E66D5">
              <w:noBreakHyphen/>
            </w:r>
            <w:r w:rsidRPr="00F0351D">
              <w:t>605</w:t>
            </w:r>
          </w:p>
        </w:tc>
      </w:tr>
      <w:tr w:rsidR="005539A3" w:rsidRPr="00F0351D" w:rsidTr="00B2135A">
        <w:tc>
          <w:tcPr>
            <w:tcW w:w="646" w:type="dxa"/>
            <w:shd w:val="clear" w:color="auto" w:fill="auto"/>
          </w:tcPr>
          <w:p w:rsidR="005539A3" w:rsidRPr="00F0351D" w:rsidRDefault="005539A3" w:rsidP="0055769F">
            <w:pPr>
              <w:pStyle w:val="Tabletext"/>
            </w:pPr>
            <w:r w:rsidRPr="00F0351D">
              <w:t>6</w:t>
            </w:r>
          </w:p>
        </w:tc>
        <w:tc>
          <w:tcPr>
            <w:tcW w:w="3879" w:type="dxa"/>
            <w:shd w:val="clear" w:color="auto" w:fill="auto"/>
          </w:tcPr>
          <w:p w:rsidR="005539A3" w:rsidRPr="00F0351D" w:rsidRDefault="005539A3" w:rsidP="0055769F">
            <w:pPr>
              <w:pStyle w:val="Tabletext"/>
            </w:pPr>
            <w:r w:rsidRPr="00F0351D">
              <w:t>A superannuation provider in relation to a complying approved deposit fund</w:t>
            </w:r>
          </w:p>
        </w:tc>
        <w:tc>
          <w:tcPr>
            <w:tcW w:w="1501" w:type="dxa"/>
            <w:shd w:val="clear" w:color="auto" w:fill="auto"/>
          </w:tcPr>
          <w:p w:rsidR="005539A3" w:rsidRPr="00F0351D" w:rsidRDefault="005539A3" w:rsidP="0055769F">
            <w:pPr>
              <w:pStyle w:val="Tabletext"/>
            </w:pPr>
            <w:r w:rsidRPr="00F0351D">
              <w:t>section</w:t>
            </w:r>
            <w:r w:rsidR="00CE15B8" w:rsidRPr="00F0351D">
              <w:t> </w:t>
            </w:r>
            <w:r w:rsidRPr="00F0351D">
              <w:t>295</w:t>
            </w:r>
            <w:r w:rsidR="007E66D5">
              <w:noBreakHyphen/>
            </w:r>
            <w:r w:rsidRPr="00F0351D">
              <w:t>5</w:t>
            </w:r>
          </w:p>
        </w:tc>
      </w:tr>
      <w:tr w:rsidR="005539A3" w:rsidRPr="00F0351D" w:rsidTr="00B2135A">
        <w:tc>
          <w:tcPr>
            <w:tcW w:w="646" w:type="dxa"/>
            <w:shd w:val="clear" w:color="auto" w:fill="auto"/>
          </w:tcPr>
          <w:p w:rsidR="005539A3" w:rsidRPr="00F0351D" w:rsidRDefault="005539A3" w:rsidP="0055769F">
            <w:pPr>
              <w:pStyle w:val="Tabletext"/>
            </w:pPr>
            <w:r w:rsidRPr="00F0351D">
              <w:t>7</w:t>
            </w:r>
          </w:p>
        </w:tc>
        <w:tc>
          <w:tcPr>
            <w:tcW w:w="3879" w:type="dxa"/>
            <w:shd w:val="clear" w:color="auto" w:fill="auto"/>
          </w:tcPr>
          <w:p w:rsidR="005539A3" w:rsidRPr="00F0351D" w:rsidRDefault="005539A3" w:rsidP="0055769F">
            <w:pPr>
              <w:pStyle w:val="Tabletext"/>
            </w:pPr>
            <w:r w:rsidRPr="00F0351D">
              <w:t>A superannuation provider in relation to a non</w:t>
            </w:r>
            <w:r w:rsidR="007E66D5">
              <w:noBreakHyphen/>
            </w:r>
            <w:r w:rsidRPr="00F0351D">
              <w:t>complying approved deposit fund</w:t>
            </w:r>
          </w:p>
        </w:tc>
        <w:tc>
          <w:tcPr>
            <w:tcW w:w="1501" w:type="dxa"/>
            <w:shd w:val="clear" w:color="auto" w:fill="auto"/>
          </w:tcPr>
          <w:p w:rsidR="005539A3" w:rsidRPr="00F0351D" w:rsidRDefault="005539A3" w:rsidP="0055769F">
            <w:pPr>
              <w:pStyle w:val="Tabletext"/>
            </w:pPr>
            <w:r w:rsidRPr="00F0351D">
              <w:t>section</w:t>
            </w:r>
            <w:r w:rsidR="00CE15B8" w:rsidRPr="00F0351D">
              <w:t> </w:t>
            </w:r>
            <w:r w:rsidRPr="00F0351D">
              <w:t>295</w:t>
            </w:r>
            <w:r w:rsidR="007E66D5">
              <w:noBreakHyphen/>
            </w:r>
            <w:r w:rsidRPr="00F0351D">
              <w:t>5</w:t>
            </w:r>
          </w:p>
        </w:tc>
      </w:tr>
      <w:tr w:rsidR="005539A3" w:rsidRPr="00F0351D" w:rsidTr="00B2135A">
        <w:tc>
          <w:tcPr>
            <w:tcW w:w="646" w:type="dxa"/>
            <w:shd w:val="clear" w:color="auto" w:fill="auto"/>
          </w:tcPr>
          <w:p w:rsidR="005539A3" w:rsidRPr="00F0351D" w:rsidRDefault="005539A3" w:rsidP="0055769F">
            <w:pPr>
              <w:pStyle w:val="Tabletext"/>
            </w:pPr>
            <w:r w:rsidRPr="00F0351D">
              <w:t>8</w:t>
            </w:r>
          </w:p>
        </w:tc>
        <w:tc>
          <w:tcPr>
            <w:tcW w:w="3879" w:type="dxa"/>
            <w:shd w:val="clear" w:color="auto" w:fill="auto"/>
          </w:tcPr>
          <w:p w:rsidR="005539A3" w:rsidRPr="00F0351D" w:rsidRDefault="005539A3" w:rsidP="0055769F">
            <w:pPr>
              <w:pStyle w:val="Tabletext"/>
            </w:pPr>
            <w:r w:rsidRPr="00F0351D">
              <w:t>The trustee of a pooled superannuation trust</w:t>
            </w:r>
          </w:p>
        </w:tc>
        <w:tc>
          <w:tcPr>
            <w:tcW w:w="1501" w:type="dxa"/>
            <w:shd w:val="clear" w:color="auto" w:fill="auto"/>
          </w:tcPr>
          <w:p w:rsidR="005539A3" w:rsidRPr="00F0351D" w:rsidRDefault="005539A3" w:rsidP="0055769F">
            <w:pPr>
              <w:pStyle w:val="Tabletext"/>
            </w:pPr>
            <w:r w:rsidRPr="00F0351D">
              <w:t>section</w:t>
            </w:r>
            <w:r w:rsidR="00CE15B8" w:rsidRPr="00F0351D">
              <w:t> </w:t>
            </w:r>
            <w:r w:rsidRPr="00F0351D">
              <w:t>295</w:t>
            </w:r>
            <w:r w:rsidR="007E66D5">
              <w:noBreakHyphen/>
            </w:r>
            <w:r w:rsidRPr="00F0351D">
              <w:t>5</w:t>
            </w:r>
          </w:p>
        </w:tc>
      </w:tr>
      <w:tr w:rsidR="006A3AE7" w:rsidRPr="00F0351D" w:rsidTr="00B2135A">
        <w:tc>
          <w:tcPr>
            <w:tcW w:w="646" w:type="dxa"/>
            <w:shd w:val="clear" w:color="auto" w:fill="auto"/>
          </w:tcPr>
          <w:p w:rsidR="006A3AE7" w:rsidRPr="00F0351D" w:rsidRDefault="006A3AE7" w:rsidP="0055769F">
            <w:pPr>
              <w:pStyle w:val="Tabletext"/>
            </w:pPr>
            <w:r w:rsidRPr="00F0351D">
              <w:t>8A</w:t>
            </w:r>
          </w:p>
        </w:tc>
        <w:tc>
          <w:tcPr>
            <w:tcW w:w="3879" w:type="dxa"/>
            <w:shd w:val="clear" w:color="auto" w:fill="auto"/>
          </w:tcPr>
          <w:p w:rsidR="006A3AE7" w:rsidRPr="00F0351D" w:rsidRDefault="006A3AE7" w:rsidP="0055769F">
            <w:pPr>
              <w:pStyle w:val="Tabletext"/>
            </w:pPr>
            <w:r w:rsidRPr="00F0351D">
              <w:t>A sovereign entity</w:t>
            </w:r>
          </w:p>
        </w:tc>
        <w:tc>
          <w:tcPr>
            <w:tcW w:w="1501" w:type="dxa"/>
            <w:shd w:val="clear" w:color="auto" w:fill="auto"/>
          </w:tcPr>
          <w:p w:rsidR="006A3AE7" w:rsidRPr="00F0351D" w:rsidRDefault="006A3AE7" w:rsidP="0055769F">
            <w:pPr>
              <w:pStyle w:val="Tabletext"/>
            </w:pPr>
            <w:r w:rsidRPr="00F0351D">
              <w:t>section</w:t>
            </w:r>
            <w:r w:rsidR="00CE15B8" w:rsidRPr="00F0351D">
              <w:t> </w:t>
            </w:r>
            <w:r w:rsidRPr="00F0351D">
              <w:t>880</w:t>
            </w:r>
            <w:r w:rsidR="007E66D5">
              <w:noBreakHyphen/>
            </w:r>
            <w:r w:rsidRPr="00F0351D">
              <w:t>55</w:t>
            </w:r>
          </w:p>
        </w:tc>
      </w:tr>
      <w:tr w:rsidR="005539A3" w:rsidRPr="00F0351D" w:rsidTr="00B2135A">
        <w:tc>
          <w:tcPr>
            <w:tcW w:w="646" w:type="dxa"/>
            <w:shd w:val="clear" w:color="auto" w:fill="auto"/>
          </w:tcPr>
          <w:p w:rsidR="005539A3" w:rsidRPr="00F0351D" w:rsidRDefault="005539A3" w:rsidP="0055769F">
            <w:pPr>
              <w:pStyle w:val="Tabletext"/>
            </w:pPr>
            <w:r w:rsidRPr="00F0351D">
              <w:t>9</w:t>
            </w:r>
          </w:p>
        </w:tc>
        <w:tc>
          <w:tcPr>
            <w:tcW w:w="3879" w:type="dxa"/>
            <w:shd w:val="clear" w:color="auto" w:fill="auto"/>
          </w:tcPr>
          <w:p w:rsidR="005539A3" w:rsidRPr="00F0351D" w:rsidRDefault="005539A3" w:rsidP="0055769F">
            <w:pPr>
              <w:pStyle w:val="Tabletext"/>
            </w:pPr>
            <w:r w:rsidRPr="00F0351D">
              <w:t xml:space="preserve">A corporate limited partnership </w:t>
            </w:r>
          </w:p>
        </w:tc>
        <w:tc>
          <w:tcPr>
            <w:tcW w:w="1501" w:type="dxa"/>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94J</w:t>
            </w:r>
          </w:p>
        </w:tc>
      </w:tr>
      <w:tr w:rsidR="005539A3" w:rsidRPr="00F0351D" w:rsidTr="00B2135A">
        <w:tc>
          <w:tcPr>
            <w:tcW w:w="646" w:type="dxa"/>
            <w:shd w:val="clear" w:color="auto" w:fill="auto"/>
          </w:tcPr>
          <w:p w:rsidR="005539A3" w:rsidRPr="00F0351D" w:rsidRDefault="005539A3" w:rsidP="0055769F">
            <w:pPr>
              <w:pStyle w:val="Tabletext"/>
            </w:pPr>
            <w:r w:rsidRPr="00F0351D">
              <w:t>10</w:t>
            </w:r>
          </w:p>
        </w:tc>
        <w:tc>
          <w:tcPr>
            <w:tcW w:w="3879" w:type="dxa"/>
            <w:shd w:val="clear" w:color="auto" w:fill="auto"/>
          </w:tcPr>
          <w:p w:rsidR="005539A3" w:rsidRPr="00F0351D" w:rsidRDefault="005539A3" w:rsidP="0055769F">
            <w:pPr>
              <w:pStyle w:val="Tabletext"/>
            </w:pPr>
            <w:r w:rsidRPr="00F0351D">
              <w:t>A mutual insurance association (as described in section</w:t>
            </w:r>
            <w:r w:rsidR="00CE15B8" w:rsidRPr="00F0351D">
              <w:t> </w:t>
            </w:r>
            <w:r w:rsidRPr="00F0351D">
              <w:t>121)</w:t>
            </w:r>
          </w:p>
        </w:tc>
        <w:tc>
          <w:tcPr>
            <w:tcW w:w="1501" w:type="dxa"/>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121</w:t>
            </w:r>
          </w:p>
        </w:tc>
      </w:tr>
      <w:tr w:rsidR="005539A3" w:rsidRPr="00F0351D" w:rsidTr="00B2135A">
        <w:tc>
          <w:tcPr>
            <w:tcW w:w="646" w:type="dxa"/>
            <w:shd w:val="clear" w:color="auto" w:fill="auto"/>
          </w:tcPr>
          <w:p w:rsidR="005539A3" w:rsidRPr="00F0351D" w:rsidRDefault="005539A3" w:rsidP="0055769F">
            <w:pPr>
              <w:pStyle w:val="Tabletext"/>
            </w:pPr>
            <w:r w:rsidRPr="00F0351D">
              <w:t>11</w:t>
            </w:r>
          </w:p>
        </w:tc>
        <w:tc>
          <w:tcPr>
            <w:tcW w:w="3879" w:type="dxa"/>
            <w:shd w:val="clear" w:color="auto" w:fill="auto"/>
          </w:tcPr>
          <w:p w:rsidR="005539A3" w:rsidRPr="00F0351D" w:rsidRDefault="005539A3" w:rsidP="0055769F">
            <w:pPr>
              <w:pStyle w:val="Tabletext"/>
            </w:pPr>
            <w:r w:rsidRPr="00F0351D">
              <w:t>A trustee (except one covered by another item in this table), but only in respect of some kinds of income of the trust</w:t>
            </w:r>
          </w:p>
        </w:tc>
        <w:tc>
          <w:tcPr>
            <w:tcW w:w="1501" w:type="dxa"/>
            <w:shd w:val="clear" w:color="auto" w:fill="auto"/>
          </w:tcPr>
          <w:p w:rsidR="005539A3" w:rsidRPr="00F0351D" w:rsidRDefault="005539A3" w:rsidP="0055769F">
            <w:pPr>
              <w:pStyle w:val="Tabletext"/>
            </w:pPr>
            <w:r w:rsidRPr="00F0351D">
              <w:rPr>
                <w:b/>
              </w:rPr>
              <w:t>sections</w:t>
            </w:r>
            <w:r w:rsidR="00CE15B8" w:rsidRPr="00F0351D">
              <w:rPr>
                <w:b/>
              </w:rPr>
              <w:t> </w:t>
            </w:r>
            <w:r w:rsidRPr="00F0351D">
              <w:rPr>
                <w:b/>
              </w:rPr>
              <w:t>98, 99, 99A and 102</w:t>
            </w:r>
          </w:p>
        </w:tc>
      </w:tr>
      <w:tr w:rsidR="005539A3" w:rsidRPr="00F0351D" w:rsidTr="00B2135A">
        <w:tc>
          <w:tcPr>
            <w:tcW w:w="646" w:type="dxa"/>
            <w:tcBorders>
              <w:bottom w:val="single" w:sz="12" w:space="0" w:color="auto"/>
            </w:tcBorders>
            <w:shd w:val="clear" w:color="auto" w:fill="auto"/>
          </w:tcPr>
          <w:p w:rsidR="005539A3" w:rsidRPr="00F0351D" w:rsidRDefault="005539A3" w:rsidP="0055769F">
            <w:pPr>
              <w:pStyle w:val="Tabletext"/>
            </w:pPr>
            <w:r w:rsidRPr="00F0351D">
              <w:t>13</w:t>
            </w:r>
          </w:p>
        </w:tc>
        <w:tc>
          <w:tcPr>
            <w:tcW w:w="3879" w:type="dxa"/>
            <w:tcBorders>
              <w:bottom w:val="single" w:sz="12" w:space="0" w:color="auto"/>
            </w:tcBorders>
            <w:shd w:val="clear" w:color="auto" w:fill="auto"/>
          </w:tcPr>
          <w:p w:rsidR="005539A3" w:rsidRPr="00F0351D" w:rsidRDefault="005539A3" w:rsidP="0055769F">
            <w:pPr>
              <w:pStyle w:val="Tabletext"/>
            </w:pPr>
            <w:r w:rsidRPr="00F0351D">
              <w:t>The trustee of a public trading trust</w:t>
            </w:r>
          </w:p>
        </w:tc>
        <w:tc>
          <w:tcPr>
            <w:tcW w:w="1501" w:type="dxa"/>
            <w:tcBorders>
              <w:bottom w:val="single" w:sz="12" w:space="0" w:color="auto"/>
            </w:tcBorders>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102S</w:t>
            </w:r>
          </w:p>
        </w:tc>
      </w:tr>
    </w:tbl>
    <w:p w:rsidR="005539A3" w:rsidRPr="00F0351D" w:rsidRDefault="005539A3" w:rsidP="005539A3">
      <w:pPr>
        <w:pStyle w:val="ActHead5"/>
      </w:pPr>
      <w:bookmarkStart w:id="63" w:name="_Toc58325297"/>
      <w:r w:rsidRPr="00F0351D">
        <w:rPr>
          <w:rStyle w:val="CharSectno"/>
        </w:rPr>
        <w:t>9</w:t>
      </w:r>
      <w:r w:rsidR="007E66D5">
        <w:rPr>
          <w:rStyle w:val="CharSectno"/>
        </w:rPr>
        <w:noBreakHyphen/>
      </w:r>
      <w:r w:rsidRPr="00F0351D">
        <w:rPr>
          <w:rStyle w:val="CharSectno"/>
        </w:rPr>
        <w:t>5</w:t>
      </w:r>
      <w:r w:rsidRPr="00F0351D">
        <w:t xml:space="preserve">  Entities that work out their income tax by reference to something other than taxable income</w:t>
      </w:r>
      <w:bookmarkEnd w:id="63"/>
    </w:p>
    <w:p w:rsidR="005539A3" w:rsidRPr="00F0351D" w:rsidRDefault="005539A3" w:rsidP="005539A3">
      <w:pPr>
        <w:pStyle w:val="subsection"/>
      </w:pPr>
      <w:r w:rsidRPr="00F0351D">
        <w:tab/>
        <w:t>(1)</w:t>
      </w:r>
      <w:r w:rsidRPr="00F0351D">
        <w:tab/>
        <w:t xml:space="preserve">For some entities, some or all of their income tax for the </w:t>
      </w:r>
      <w:r w:rsidR="007E66D5" w:rsidRPr="007E66D5">
        <w:rPr>
          <w:position w:val="6"/>
          <w:sz w:val="16"/>
        </w:rPr>
        <w:t>*</w:t>
      </w:r>
      <w:r w:rsidRPr="00F0351D">
        <w:t>financial year is worked out as described in the table.</w:t>
      </w:r>
    </w:p>
    <w:p w:rsidR="005539A3" w:rsidRPr="00F0351D" w:rsidRDefault="005539A3" w:rsidP="005539A3">
      <w:pPr>
        <w:pStyle w:val="subsection2"/>
      </w:pPr>
      <w:r w:rsidRPr="00F0351D">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p>
    <w:p w:rsidR="005539A3" w:rsidRPr="00F0351D" w:rsidRDefault="005539A3" w:rsidP="00B2135A">
      <w:pPr>
        <w:pStyle w:val="Tabletext"/>
      </w:pPr>
    </w:p>
    <w:tbl>
      <w:tblPr>
        <w:tblW w:w="5966" w:type="dxa"/>
        <w:tblInd w:w="130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37"/>
        <w:gridCol w:w="3553"/>
        <w:gridCol w:w="1776"/>
      </w:tblGrid>
      <w:tr w:rsidR="005539A3" w:rsidRPr="00F0351D" w:rsidTr="00B2135A">
        <w:trPr>
          <w:tblHeader/>
        </w:trPr>
        <w:tc>
          <w:tcPr>
            <w:tcW w:w="637" w:type="dxa"/>
            <w:tcBorders>
              <w:top w:val="single" w:sz="12" w:space="0" w:color="auto"/>
              <w:bottom w:val="single" w:sz="12" w:space="0" w:color="auto"/>
            </w:tcBorders>
            <w:shd w:val="clear" w:color="auto" w:fill="auto"/>
          </w:tcPr>
          <w:p w:rsidR="005539A3" w:rsidRPr="00F0351D" w:rsidRDefault="005539A3" w:rsidP="00D87C87">
            <w:pPr>
              <w:pStyle w:val="TableHeading"/>
              <w:keepLines/>
            </w:pPr>
            <w:r w:rsidRPr="00F0351D">
              <w:t>Item</w:t>
            </w:r>
          </w:p>
        </w:tc>
        <w:tc>
          <w:tcPr>
            <w:tcW w:w="3553" w:type="dxa"/>
            <w:tcBorders>
              <w:top w:val="single" w:sz="12" w:space="0" w:color="auto"/>
              <w:bottom w:val="single" w:sz="12" w:space="0" w:color="auto"/>
            </w:tcBorders>
            <w:shd w:val="clear" w:color="auto" w:fill="auto"/>
          </w:tcPr>
          <w:p w:rsidR="005539A3" w:rsidRPr="00F0351D" w:rsidRDefault="005539A3" w:rsidP="00D87C87">
            <w:pPr>
              <w:pStyle w:val="TableHeading"/>
              <w:keepLines/>
            </w:pPr>
            <w:r w:rsidRPr="00F0351D">
              <w:t>This kind of entity is liable to pay income tax worked out by reference to:</w:t>
            </w:r>
          </w:p>
        </w:tc>
        <w:tc>
          <w:tcPr>
            <w:tcW w:w="1776" w:type="dxa"/>
            <w:tcBorders>
              <w:top w:val="single" w:sz="12" w:space="0" w:color="auto"/>
              <w:bottom w:val="single" w:sz="12" w:space="0" w:color="auto"/>
            </w:tcBorders>
            <w:shd w:val="clear" w:color="auto" w:fill="auto"/>
          </w:tcPr>
          <w:p w:rsidR="005539A3" w:rsidRPr="00F0351D" w:rsidRDefault="005539A3" w:rsidP="00D87C87">
            <w:pPr>
              <w:pStyle w:val="TableHeading"/>
              <w:keepLines/>
            </w:pPr>
            <w:r w:rsidRPr="00F0351D">
              <w:t>See:</w:t>
            </w:r>
          </w:p>
        </w:tc>
      </w:tr>
      <w:tr w:rsidR="005539A3" w:rsidRPr="00F0351D" w:rsidTr="00B2135A">
        <w:tc>
          <w:tcPr>
            <w:tcW w:w="637" w:type="dxa"/>
            <w:tcBorders>
              <w:top w:val="single" w:sz="12" w:space="0" w:color="auto"/>
            </w:tcBorders>
            <w:shd w:val="clear" w:color="auto" w:fill="auto"/>
          </w:tcPr>
          <w:p w:rsidR="005539A3" w:rsidRPr="00F0351D" w:rsidRDefault="005539A3" w:rsidP="00D87C87">
            <w:pPr>
              <w:pStyle w:val="Tabletext"/>
              <w:keepNext/>
              <w:keepLines/>
            </w:pPr>
            <w:r w:rsidRPr="00F0351D">
              <w:t>1</w:t>
            </w:r>
          </w:p>
        </w:tc>
        <w:tc>
          <w:tcPr>
            <w:tcW w:w="3553" w:type="dxa"/>
            <w:tcBorders>
              <w:top w:val="single" w:sz="12" w:space="0" w:color="auto"/>
            </w:tcBorders>
            <w:shd w:val="clear" w:color="auto" w:fill="auto"/>
          </w:tcPr>
          <w:p w:rsidR="005539A3" w:rsidRPr="00F0351D" w:rsidRDefault="005539A3" w:rsidP="00D87C87">
            <w:pPr>
              <w:pStyle w:val="Tabletext"/>
              <w:keepNext/>
              <w:keepLines/>
            </w:pPr>
            <w:r w:rsidRPr="00F0351D">
              <w:t>A company that was a member of a wholly</w:t>
            </w:r>
            <w:r w:rsidR="007E66D5">
              <w:noBreakHyphen/>
            </w:r>
            <w:r w:rsidRPr="00F0351D">
              <w:t>owned group is jointly and severally liable to pay an amount of income tax if a former subsidiary in the group is treated as having disposed of leased plant and does not pay all of the income tax resulting from that treatment.</w:t>
            </w:r>
          </w:p>
        </w:tc>
        <w:tc>
          <w:tcPr>
            <w:tcW w:w="1776" w:type="dxa"/>
            <w:tcBorders>
              <w:top w:val="single" w:sz="12" w:space="0" w:color="auto"/>
            </w:tcBorders>
            <w:shd w:val="clear" w:color="auto" w:fill="auto"/>
          </w:tcPr>
          <w:p w:rsidR="005539A3" w:rsidRPr="00F0351D" w:rsidRDefault="005539A3" w:rsidP="00D87C87">
            <w:pPr>
              <w:pStyle w:val="Tabletext"/>
              <w:keepNext/>
              <w:keepLines/>
            </w:pPr>
            <w:r w:rsidRPr="00F0351D">
              <w:t>section</w:t>
            </w:r>
            <w:r w:rsidR="00CE15B8" w:rsidRPr="00F0351D">
              <w:t> </w:t>
            </w:r>
            <w:r w:rsidRPr="00F0351D">
              <w:t>45</w:t>
            </w:r>
            <w:r w:rsidR="007E66D5">
              <w:noBreakHyphen/>
            </w:r>
            <w:r w:rsidRPr="00F0351D">
              <w:t>25</w:t>
            </w:r>
          </w:p>
        </w:tc>
      </w:tr>
      <w:tr w:rsidR="005539A3" w:rsidRPr="00F0351D" w:rsidTr="00B2135A">
        <w:tc>
          <w:tcPr>
            <w:tcW w:w="637" w:type="dxa"/>
            <w:shd w:val="clear" w:color="auto" w:fill="auto"/>
          </w:tcPr>
          <w:p w:rsidR="005539A3" w:rsidRPr="00F0351D" w:rsidRDefault="005539A3" w:rsidP="0055769F">
            <w:pPr>
              <w:pStyle w:val="Tabletext"/>
            </w:pPr>
            <w:r w:rsidRPr="00F0351D">
              <w:t>2</w:t>
            </w:r>
          </w:p>
        </w:tc>
        <w:tc>
          <w:tcPr>
            <w:tcW w:w="3553" w:type="dxa"/>
            <w:shd w:val="clear" w:color="auto" w:fill="auto"/>
          </w:tcPr>
          <w:p w:rsidR="005539A3" w:rsidRPr="00F0351D" w:rsidRDefault="005539A3" w:rsidP="0055769F">
            <w:pPr>
              <w:pStyle w:val="Tabletext"/>
            </w:pPr>
            <w:r w:rsidRPr="00F0351D">
              <w:t>A superannuation provider in relation to a complying superannuation fund is to be assessed and is liable to pay income tax on no</w:t>
            </w:r>
            <w:r w:rsidR="007E66D5">
              <w:noBreakHyphen/>
            </w:r>
            <w:r w:rsidRPr="00F0351D">
              <w:t>TFN contributions income as well as on taxable income.</w:t>
            </w:r>
          </w:p>
        </w:tc>
        <w:tc>
          <w:tcPr>
            <w:tcW w:w="1776" w:type="dxa"/>
            <w:shd w:val="clear" w:color="auto" w:fill="auto"/>
          </w:tcPr>
          <w:p w:rsidR="005539A3" w:rsidRPr="00F0351D" w:rsidRDefault="005539A3" w:rsidP="0055769F">
            <w:pPr>
              <w:pStyle w:val="Tabletext"/>
            </w:pPr>
            <w:r w:rsidRPr="00F0351D">
              <w:t>sections</w:t>
            </w:r>
            <w:r w:rsidR="00CE15B8" w:rsidRPr="00F0351D">
              <w:t> </w:t>
            </w:r>
            <w:r w:rsidRPr="00F0351D">
              <w:t>295</w:t>
            </w:r>
            <w:r w:rsidR="007E66D5">
              <w:noBreakHyphen/>
            </w:r>
            <w:r w:rsidRPr="00F0351D">
              <w:t>5 and 295</w:t>
            </w:r>
            <w:r w:rsidR="007E66D5">
              <w:noBreakHyphen/>
            </w:r>
            <w:r w:rsidRPr="00F0351D">
              <w:t>605</w:t>
            </w:r>
          </w:p>
        </w:tc>
      </w:tr>
      <w:tr w:rsidR="005539A3" w:rsidRPr="00F0351D" w:rsidTr="00B2135A">
        <w:tc>
          <w:tcPr>
            <w:tcW w:w="637" w:type="dxa"/>
            <w:shd w:val="clear" w:color="auto" w:fill="auto"/>
          </w:tcPr>
          <w:p w:rsidR="005539A3" w:rsidRPr="00F0351D" w:rsidRDefault="005539A3" w:rsidP="0055769F">
            <w:pPr>
              <w:pStyle w:val="Tabletext"/>
            </w:pPr>
            <w:r w:rsidRPr="00F0351D">
              <w:t>3</w:t>
            </w:r>
          </w:p>
        </w:tc>
        <w:tc>
          <w:tcPr>
            <w:tcW w:w="3553" w:type="dxa"/>
            <w:shd w:val="clear" w:color="auto" w:fill="auto"/>
          </w:tcPr>
          <w:p w:rsidR="005539A3" w:rsidRPr="00F0351D" w:rsidRDefault="005539A3" w:rsidP="0055769F">
            <w:pPr>
              <w:pStyle w:val="Tabletext"/>
            </w:pPr>
            <w:r w:rsidRPr="00F0351D">
              <w:t>A superannuation provider in relation to a non</w:t>
            </w:r>
            <w:r w:rsidR="007E66D5">
              <w:noBreakHyphen/>
            </w:r>
            <w:r w:rsidRPr="00F0351D">
              <w:t>complying superannuation fund is to be assessed and is liable to pay income tax on no</w:t>
            </w:r>
            <w:r w:rsidR="007E66D5">
              <w:noBreakHyphen/>
            </w:r>
            <w:r w:rsidRPr="00F0351D">
              <w:t>TFN contributions income as well as on taxable income.</w:t>
            </w:r>
          </w:p>
        </w:tc>
        <w:tc>
          <w:tcPr>
            <w:tcW w:w="1776" w:type="dxa"/>
            <w:shd w:val="clear" w:color="auto" w:fill="auto"/>
          </w:tcPr>
          <w:p w:rsidR="005539A3" w:rsidRPr="00F0351D" w:rsidRDefault="005539A3" w:rsidP="0055769F">
            <w:pPr>
              <w:pStyle w:val="Tabletext"/>
            </w:pPr>
            <w:r w:rsidRPr="00F0351D">
              <w:t>sections</w:t>
            </w:r>
            <w:r w:rsidR="00CE15B8" w:rsidRPr="00F0351D">
              <w:t> </w:t>
            </w:r>
            <w:r w:rsidRPr="00F0351D">
              <w:t>295</w:t>
            </w:r>
            <w:r w:rsidR="007E66D5">
              <w:noBreakHyphen/>
            </w:r>
            <w:r w:rsidRPr="00F0351D">
              <w:t>5 and 295</w:t>
            </w:r>
            <w:r w:rsidR="007E66D5">
              <w:noBreakHyphen/>
            </w:r>
            <w:r w:rsidRPr="00F0351D">
              <w:t>605</w:t>
            </w:r>
          </w:p>
        </w:tc>
      </w:tr>
      <w:tr w:rsidR="005539A3" w:rsidRPr="00F0351D" w:rsidTr="00B2135A">
        <w:tc>
          <w:tcPr>
            <w:tcW w:w="637" w:type="dxa"/>
            <w:shd w:val="clear" w:color="auto" w:fill="auto"/>
          </w:tcPr>
          <w:p w:rsidR="005539A3" w:rsidRPr="00F0351D" w:rsidRDefault="005539A3" w:rsidP="0055769F">
            <w:pPr>
              <w:pStyle w:val="Tabletext"/>
            </w:pPr>
            <w:r w:rsidRPr="00F0351D">
              <w:t>4</w:t>
            </w:r>
          </w:p>
        </w:tc>
        <w:tc>
          <w:tcPr>
            <w:tcW w:w="3553" w:type="dxa"/>
            <w:shd w:val="clear" w:color="auto" w:fill="auto"/>
          </w:tcPr>
          <w:p w:rsidR="005539A3" w:rsidRPr="00F0351D" w:rsidRDefault="005539A3" w:rsidP="0055769F">
            <w:pPr>
              <w:pStyle w:val="Tabletext"/>
            </w:pPr>
            <w:r w:rsidRPr="00F0351D">
              <w:t>An RSA provider is to be assessed and is liable to pay income tax on no</w:t>
            </w:r>
            <w:r w:rsidR="007E66D5">
              <w:noBreakHyphen/>
            </w:r>
            <w:r w:rsidRPr="00F0351D">
              <w:t>TFN contributions income as well as on taxable income.</w:t>
            </w:r>
          </w:p>
        </w:tc>
        <w:tc>
          <w:tcPr>
            <w:tcW w:w="1776" w:type="dxa"/>
            <w:shd w:val="clear" w:color="auto" w:fill="auto"/>
          </w:tcPr>
          <w:p w:rsidR="005539A3" w:rsidRPr="00F0351D" w:rsidRDefault="005539A3" w:rsidP="0055769F">
            <w:pPr>
              <w:pStyle w:val="Tabletext"/>
            </w:pPr>
            <w:r w:rsidRPr="00F0351D">
              <w:t>sections</w:t>
            </w:r>
            <w:r w:rsidR="00CE15B8" w:rsidRPr="00F0351D">
              <w:t> </w:t>
            </w:r>
            <w:r w:rsidRPr="00F0351D">
              <w:t>295</w:t>
            </w:r>
            <w:r w:rsidR="007E66D5">
              <w:noBreakHyphen/>
            </w:r>
            <w:r w:rsidRPr="00F0351D">
              <w:t>5, 295</w:t>
            </w:r>
            <w:r w:rsidR="007E66D5">
              <w:noBreakHyphen/>
            </w:r>
            <w:r w:rsidRPr="00F0351D">
              <w:t>605 and 320</w:t>
            </w:r>
            <w:r w:rsidR="007E66D5">
              <w:noBreakHyphen/>
            </w:r>
            <w:r w:rsidRPr="00F0351D">
              <w:t>155</w:t>
            </w:r>
          </w:p>
        </w:tc>
      </w:tr>
      <w:tr w:rsidR="005539A3" w:rsidRPr="00F0351D" w:rsidTr="00B2135A">
        <w:tc>
          <w:tcPr>
            <w:tcW w:w="637" w:type="dxa"/>
            <w:shd w:val="clear" w:color="auto" w:fill="auto"/>
          </w:tcPr>
          <w:p w:rsidR="005539A3" w:rsidRPr="00F0351D" w:rsidRDefault="005539A3" w:rsidP="0055769F">
            <w:pPr>
              <w:pStyle w:val="Tabletext"/>
            </w:pPr>
            <w:r w:rsidRPr="00F0351D">
              <w:t>4A</w:t>
            </w:r>
          </w:p>
        </w:tc>
        <w:tc>
          <w:tcPr>
            <w:tcW w:w="3553" w:type="dxa"/>
            <w:shd w:val="clear" w:color="auto" w:fill="auto"/>
          </w:tcPr>
          <w:p w:rsidR="005539A3" w:rsidRPr="00F0351D" w:rsidRDefault="005539A3" w:rsidP="0055769F">
            <w:pPr>
              <w:pStyle w:val="Tabletext"/>
            </w:pPr>
            <w:r w:rsidRPr="00F0351D">
              <w:t>An entity is liable to pay extra income tax on government recoupments relating to R&amp;D activities for which entitlements to tax offsets arise under Division</w:t>
            </w:r>
            <w:r w:rsidR="00CE15B8" w:rsidRPr="00F0351D">
              <w:t> </w:t>
            </w:r>
            <w:r w:rsidRPr="00F0351D">
              <w:t>355.</w:t>
            </w:r>
          </w:p>
        </w:tc>
        <w:tc>
          <w:tcPr>
            <w:tcW w:w="1776" w:type="dxa"/>
            <w:shd w:val="clear" w:color="auto" w:fill="auto"/>
          </w:tcPr>
          <w:p w:rsidR="005539A3" w:rsidRPr="00F0351D" w:rsidRDefault="005539A3" w:rsidP="0055769F">
            <w:pPr>
              <w:pStyle w:val="Tabletext"/>
            </w:pPr>
            <w:r w:rsidRPr="00F0351D">
              <w:t>Subdivision</w:t>
            </w:r>
            <w:r w:rsidR="00CE15B8" w:rsidRPr="00F0351D">
              <w:t> </w:t>
            </w:r>
            <w:r w:rsidRPr="00F0351D">
              <w:t>355</w:t>
            </w:r>
            <w:r w:rsidR="007E66D5">
              <w:noBreakHyphen/>
            </w:r>
            <w:r w:rsidRPr="00F0351D">
              <w:t>G</w:t>
            </w:r>
          </w:p>
        </w:tc>
      </w:tr>
      <w:tr w:rsidR="005539A3" w:rsidRPr="00F0351D" w:rsidTr="00B37AD9">
        <w:trPr>
          <w:cantSplit/>
        </w:trPr>
        <w:tc>
          <w:tcPr>
            <w:tcW w:w="637" w:type="dxa"/>
            <w:shd w:val="clear" w:color="auto" w:fill="auto"/>
          </w:tcPr>
          <w:p w:rsidR="005539A3" w:rsidRPr="00F0351D" w:rsidRDefault="000878B1" w:rsidP="0055769F">
            <w:pPr>
              <w:pStyle w:val="Tabletext"/>
            </w:pPr>
            <w:r w:rsidRPr="00F0351D">
              <w:t xml:space="preserve"> </w:t>
            </w:r>
            <w:r w:rsidR="005539A3" w:rsidRPr="00F0351D">
              <w:t>5</w:t>
            </w:r>
          </w:p>
        </w:tc>
        <w:tc>
          <w:tcPr>
            <w:tcW w:w="3553" w:type="dxa"/>
            <w:shd w:val="clear" w:color="auto" w:fill="auto"/>
          </w:tcPr>
          <w:p w:rsidR="005539A3" w:rsidRPr="00F0351D" w:rsidRDefault="005539A3" w:rsidP="0055769F">
            <w:pPr>
              <w:pStyle w:val="Tabletext"/>
            </w:pPr>
            <w:r w:rsidRPr="00F0351D">
              <w:t>An Australian resident individual with:</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eligible foreign remuneration under section</w:t>
            </w:r>
            <w:r w:rsidR="00CE15B8" w:rsidRPr="00F0351D">
              <w:t> </w:t>
            </w:r>
            <w:r w:rsidRPr="00F0351D">
              <w:t>23AF; or</w:t>
            </w:r>
          </w:p>
          <w:p w:rsidR="005539A3" w:rsidRPr="00F0351D" w:rsidRDefault="005539A3" w:rsidP="0055769F">
            <w:pPr>
              <w:pStyle w:val="TLPTableBullet"/>
            </w:pPr>
            <w:r w:rsidRPr="00F0351D">
              <w:fldChar w:fldCharType="begin"/>
            </w:r>
            <w:r w:rsidRPr="00F0351D">
              <w:instrText>SYMBOL 183 \f "Symbol" \s 10 \h</w:instrText>
            </w:r>
            <w:r w:rsidRPr="00F0351D">
              <w:fldChar w:fldCharType="end"/>
            </w:r>
            <w:r w:rsidRPr="00F0351D">
              <w:tab/>
              <w:t>foreign earnings under section</w:t>
            </w:r>
            <w:r w:rsidR="00CE15B8" w:rsidRPr="00F0351D">
              <w:t> </w:t>
            </w:r>
            <w:r w:rsidRPr="00F0351D">
              <w:t>23AG;</w:t>
            </w:r>
          </w:p>
          <w:p w:rsidR="005539A3" w:rsidRPr="00F0351D" w:rsidRDefault="005539A3" w:rsidP="0055769F">
            <w:pPr>
              <w:pStyle w:val="Tabletext"/>
            </w:pPr>
            <w:r w:rsidRPr="00F0351D">
              <w:t>(from working in a foreign country) is liable to pay income tax worked out by reference to his or her assessable income less some of his or her deductions.</w:t>
            </w:r>
          </w:p>
        </w:tc>
        <w:tc>
          <w:tcPr>
            <w:tcW w:w="1776" w:type="dxa"/>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23AF or 23AG</w:t>
            </w:r>
          </w:p>
        </w:tc>
      </w:tr>
      <w:tr w:rsidR="005539A3" w:rsidRPr="00F0351D" w:rsidTr="00D87C87">
        <w:trPr>
          <w:cantSplit/>
        </w:trPr>
        <w:tc>
          <w:tcPr>
            <w:tcW w:w="637" w:type="dxa"/>
            <w:shd w:val="clear" w:color="auto" w:fill="auto"/>
          </w:tcPr>
          <w:p w:rsidR="005539A3" w:rsidRPr="00F0351D" w:rsidRDefault="005539A3" w:rsidP="0055769F">
            <w:pPr>
              <w:pStyle w:val="Tabletext"/>
            </w:pPr>
            <w:r w:rsidRPr="00F0351D">
              <w:t>6</w:t>
            </w:r>
          </w:p>
        </w:tc>
        <w:tc>
          <w:tcPr>
            <w:tcW w:w="3553" w:type="dxa"/>
            <w:shd w:val="clear" w:color="auto" w:fill="auto"/>
          </w:tcPr>
          <w:p w:rsidR="005539A3" w:rsidRPr="00F0351D" w:rsidRDefault="005539A3" w:rsidP="0055769F">
            <w:pPr>
              <w:pStyle w:val="Tabletext"/>
            </w:pPr>
            <w:r w:rsidRPr="00F0351D">
              <w:t>A trustee covered by item</w:t>
            </w:r>
            <w:r w:rsidR="00CE15B8" w:rsidRPr="00F0351D">
              <w:t> </w:t>
            </w:r>
            <w:r w:rsidRPr="00F0351D">
              <w:t>11 in the table in section</w:t>
            </w:r>
            <w:r w:rsidR="00CE15B8" w:rsidRPr="00F0351D">
              <w:t> </w:t>
            </w:r>
            <w:r w:rsidRPr="00F0351D">
              <w:t>9</w:t>
            </w:r>
            <w:r w:rsidR="007E66D5">
              <w:noBreakHyphen/>
            </w:r>
            <w:r w:rsidRPr="00F0351D">
              <w:t>1 is liable to pay income tax worked out by reference to the net income of the trust for the income year.</w:t>
            </w:r>
          </w:p>
        </w:tc>
        <w:tc>
          <w:tcPr>
            <w:tcW w:w="1776" w:type="dxa"/>
            <w:shd w:val="clear" w:color="auto" w:fill="auto"/>
          </w:tcPr>
          <w:p w:rsidR="005539A3" w:rsidRPr="00F0351D" w:rsidRDefault="005539A3" w:rsidP="0055769F">
            <w:pPr>
              <w:pStyle w:val="Tabletext"/>
            </w:pPr>
            <w:r w:rsidRPr="00F0351D">
              <w:rPr>
                <w:b/>
              </w:rPr>
              <w:t>sections</w:t>
            </w:r>
            <w:r w:rsidR="00CE15B8" w:rsidRPr="00F0351D">
              <w:rPr>
                <w:b/>
              </w:rPr>
              <w:t> </w:t>
            </w:r>
            <w:r w:rsidRPr="00F0351D">
              <w:rPr>
                <w:b/>
              </w:rPr>
              <w:t>98, 99 and 99A</w:t>
            </w:r>
          </w:p>
        </w:tc>
      </w:tr>
      <w:tr w:rsidR="005539A3" w:rsidRPr="00F0351D" w:rsidTr="00B2135A">
        <w:tc>
          <w:tcPr>
            <w:tcW w:w="637" w:type="dxa"/>
            <w:shd w:val="clear" w:color="auto" w:fill="auto"/>
          </w:tcPr>
          <w:p w:rsidR="005539A3" w:rsidRPr="00F0351D" w:rsidRDefault="005539A3" w:rsidP="0055769F">
            <w:pPr>
              <w:pStyle w:val="Tabletext"/>
            </w:pPr>
            <w:r w:rsidRPr="00F0351D">
              <w:t>8</w:t>
            </w:r>
          </w:p>
        </w:tc>
        <w:tc>
          <w:tcPr>
            <w:tcW w:w="3553" w:type="dxa"/>
            <w:shd w:val="clear" w:color="auto" w:fill="auto"/>
          </w:tcPr>
          <w:p w:rsidR="005539A3" w:rsidRPr="00F0351D" w:rsidRDefault="005539A3" w:rsidP="0055769F">
            <w:pPr>
              <w:pStyle w:val="Tabletext"/>
            </w:pPr>
            <w:r w:rsidRPr="00F0351D">
              <w:t>The trustee of a public trading trust is liable to pay income tax worked out by reference to the net income of the trust for the income year.</w:t>
            </w:r>
          </w:p>
        </w:tc>
        <w:tc>
          <w:tcPr>
            <w:tcW w:w="1776" w:type="dxa"/>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102S</w:t>
            </w:r>
          </w:p>
        </w:tc>
      </w:tr>
      <w:tr w:rsidR="005539A3" w:rsidRPr="00F0351D" w:rsidTr="00B2135A">
        <w:tc>
          <w:tcPr>
            <w:tcW w:w="637" w:type="dxa"/>
            <w:tcBorders>
              <w:bottom w:val="single" w:sz="4" w:space="0" w:color="auto"/>
            </w:tcBorders>
            <w:shd w:val="clear" w:color="auto" w:fill="auto"/>
          </w:tcPr>
          <w:p w:rsidR="005539A3" w:rsidRPr="00F0351D" w:rsidRDefault="005539A3" w:rsidP="0055769F">
            <w:pPr>
              <w:pStyle w:val="Tabletext"/>
            </w:pPr>
            <w:r w:rsidRPr="00F0351D">
              <w:t>9</w:t>
            </w:r>
          </w:p>
        </w:tc>
        <w:tc>
          <w:tcPr>
            <w:tcW w:w="3553" w:type="dxa"/>
            <w:tcBorders>
              <w:bottom w:val="single" w:sz="4" w:space="0" w:color="auto"/>
            </w:tcBorders>
            <w:shd w:val="clear" w:color="auto" w:fill="auto"/>
          </w:tcPr>
          <w:p w:rsidR="005539A3" w:rsidRPr="00F0351D" w:rsidRDefault="005539A3" w:rsidP="0055769F">
            <w:pPr>
              <w:pStyle w:val="Tabletext"/>
            </w:pPr>
            <w:r w:rsidRPr="00F0351D">
              <w:t>An entity that is liable to pay income tax (worked out by reference to taxable income or otherwise) is also liable to pay income tax worked out by reference to diverted income or diverted trust income for the income year.</w:t>
            </w:r>
          </w:p>
        </w:tc>
        <w:tc>
          <w:tcPr>
            <w:tcW w:w="1776" w:type="dxa"/>
            <w:tcBorders>
              <w:bottom w:val="single" w:sz="4" w:space="0" w:color="auto"/>
            </w:tcBorders>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121H</w:t>
            </w:r>
          </w:p>
        </w:tc>
      </w:tr>
      <w:tr w:rsidR="005539A3" w:rsidRPr="00F0351D" w:rsidTr="00B2135A">
        <w:tc>
          <w:tcPr>
            <w:tcW w:w="637" w:type="dxa"/>
            <w:tcBorders>
              <w:bottom w:val="single" w:sz="12" w:space="0" w:color="auto"/>
            </w:tcBorders>
            <w:shd w:val="clear" w:color="auto" w:fill="auto"/>
          </w:tcPr>
          <w:p w:rsidR="005539A3" w:rsidRPr="00F0351D" w:rsidRDefault="005539A3" w:rsidP="0055769F">
            <w:pPr>
              <w:pStyle w:val="Tabletext"/>
            </w:pPr>
            <w:r w:rsidRPr="00F0351D">
              <w:t>10</w:t>
            </w:r>
          </w:p>
        </w:tc>
        <w:tc>
          <w:tcPr>
            <w:tcW w:w="3553" w:type="dxa"/>
            <w:tcBorders>
              <w:bottom w:val="single" w:sz="12" w:space="0" w:color="auto"/>
            </w:tcBorders>
            <w:shd w:val="clear" w:color="auto" w:fill="auto"/>
          </w:tcPr>
          <w:p w:rsidR="005539A3" w:rsidRPr="00F0351D" w:rsidRDefault="005539A3" w:rsidP="0055769F">
            <w:pPr>
              <w:pStyle w:val="Tabletext"/>
            </w:pPr>
            <w:r w:rsidRPr="00F0351D">
              <w:t>An Australian insurer that re</w:t>
            </w:r>
            <w:r w:rsidR="007E66D5">
              <w:noBreakHyphen/>
            </w:r>
            <w:r w:rsidRPr="00F0351D">
              <w:t>insures overseas can elect to pay, as agent for the re</w:t>
            </w:r>
            <w:r w:rsidR="007E66D5">
              <w:noBreakHyphen/>
            </w:r>
            <w:r w:rsidRPr="00F0351D">
              <w:t>insurer, income tax worked out by reference to the amount of the re</w:t>
            </w:r>
            <w:r w:rsidR="007E66D5">
              <w:noBreakHyphen/>
            </w:r>
            <w:r w:rsidRPr="00F0351D">
              <w:t>insurance premiums.</w:t>
            </w:r>
          </w:p>
        </w:tc>
        <w:tc>
          <w:tcPr>
            <w:tcW w:w="1776" w:type="dxa"/>
            <w:tcBorders>
              <w:bottom w:val="single" w:sz="12" w:space="0" w:color="auto"/>
            </w:tcBorders>
            <w:shd w:val="clear" w:color="auto" w:fill="auto"/>
          </w:tcPr>
          <w:p w:rsidR="005539A3" w:rsidRPr="00F0351D" w:rsidRDefault="005539A3" w:rsidP="0055769F">
            <w:pPr>
              <w:pStyle w:val="Tabletext"/>
            </w:pPr>
            <w:r w:rsidRPr="00F0351D">
              <w:rPr>
                <w:b/>
              </w:rPr>
              <w:t>section</w:t>
            </w:r>
            <w:r w:rsidR="00CE15B8" w:rsidRPr="00F0351D">
              <w:rPr>
                <w:b/>
              </w:rPr>
              <w:t> </w:t>
            </w:r>
            <w:r w:rsidRPr="00F0351D">
              <w:rPr>
                <w:b/>
              </w:rPr>
              <w:t>148</w:t>
            </w:r>
          </w:p>
        </w:tc>
      </w:tr>
    </w:tbl>
    <w:p w:rsidR="005539A3" w:rsidRPr="00F0351D" w:rsidRDefault="005539A3" w:rsidP="005539A3">
      <w:pPr>
        <w:pStyle w:val="subsection"/>
      </w:pPr>
      <w:r w:rsidRPr="00F0351D">
        <w:tab/>
        <w:t>(2)</w:t>
      </w:r>
      <w:r w:rsidRPr="00F0351D">
        <w:tab/>
        <w:t xml:space="preserve">For entities covered by an item in the table in </w:t>
      </w:r>
      <w:r w:rsidR="00CE15B8" w:rsidRPr="00F0351D">
        <w:t>subsection (</w:t>
      </w:r>
      <w:r w:rsidRPr="00F0351D">
        <w:t xml:space="preserve">1), the </w:t>
      </w:r>
      <w:r w:rsidRPr="00F0351D">
        <w:rPr>
          <w:b/>
          <w:i/>
        </w:rPr>
        <w:t>income year</w:t>
      </w:r>
      <w:r w:rsidRPr="00F0351D">
        <w:t xml:space="preserve"> is the same as the </w:t>
      </w:r>
      <w:r w:rsidR="007E66D5" w:rsidRPr="007E66D5">
        <w:rPr>
          <w:position w:val="6"/>
          <w:sz w:val="16"/>
        </w:rPr>
        <w:t>*</w:t>
      </w:r>
      <w:r w:rsidRPr="00F0351D">
        <w:t>financial year, except in these cases:</w:t>
      </w:r>
    </w:p>
    <w:p w:rsidR="005539A3" w:rsidRPr="00F0351D" w:rsidRDefault="005539A3" w:rsidP="005539A3">
      <w:pPr>
        <w:pStyle w:val="paragraph"/>
      </w:pPr>
      <w:r w:rsidRPr="00F0351D">
        <w:tab/>
        <w:t>(a)</w:t>
      </w:r>
      <w:r w:rsidRPr="00F0351D">
        <w:tab/>
        <w:t>for a company, or an entity covered by item</w:t>
      </w:r>
      <w:r w:rsidR="00CE15B8" w:rsidRPr="00F0351D">
        <w:t> </w:t>
      </w:r>
      <w:r w:rsidRPr="00F0351D">
        <w:t xml:space="preserve">2 or 3 in the table, the income year is the </w:t>
      </w:r>
      <w:r w:rsidRPr="00F0351D">
        <w:rPr>
          <w:i/>
        </w:rPr>
        <w:t>previous</w:t>
      </w:r>
      <w:r w:rsidRPr="00F0351D">
        <w:t xml:space="preserve"> financial year;</w:t>
      </w:r>
    </w:p>
    <w:p w:rsidR="005539A3" w:rsidRPr="00F0351D" w:rsidRDefault="005539A3" w:rsidP="005539A3">
      <w:pPr>
        <w:pStyle w:val="paragraph"/>
      </w:pPr>
      <w:r w:rsidRPr="00F0351D">
        <w:tab/>
        <w:t>(b)</w:t>
      </w:r>
      <w:r w:rsidRPr="00F0351D">
        <w:tab/>
        <w:t>if an entity has an accounting period that is not the same as the financial year, each such accounting period or, for a company, each previous accounting period is an income year.</w:t>
      </w:r>
    </w:p>
    <w:p w:rsidR="005539A3" w:rsidRPr="00F0351D" w:rsidRDefault="005539A3" w:rsidP="005539A3">
      <w:pPr>
        <w:pStyle w:val="notetext"/>
      </w:pPr>
      <w:r w:rsidRPr="00F0351D">
        <w:t>Note 1:</w:t>
      </w:r>
      <w:r w:rsidRPr="00F0351D">
        <w:tab/>
        <w:t>The Commissioner can allow an entity to adopt an accounting period ending on a day other than 30</w:t>
      </w:r>
      <w:r w:rsidR="00CE15B8" w:rsidRPr="00F0351D">
        <w:t> </w:t>
      </w:r>
      <w:r w:rsidRPr="00F0351D">
        <w:t>June. See section</w:t>
      </w:r>
      <w:r w:rsidR="00CE15B8" w:rsidRPr="00F0351D">
        <w:t> </w:t>
      </w:r>
      <w:r w:rsidRPr="00F0351D">
        <w:t xml:space="preserve">18 of the </w:t>
      </w:r>
      <w:r w:rsidRPr="00F0351D">
        <w:rPr>
          <w:i/>
        </w:rPr>
        <w:t>Income Tax Assessment Act 1936</w:t>
      </w:r>
      <w:r w:rsidRPr="00F0351D">
        <w:t>.</w:t>
      </w:r>
    </w:p>
    <w:p w:rsidR="005539A3" w:rsidRPr="00F0351D" w:rsidRDefault="005539A3" w:rsidP="005539A3">
      <w:pPr>
        <w:pStyle w:val="notetext"/>
        <w:keepNext/>
        <w:keepLines/>
      </w:pPr>
      <w:r w:rsidRPr="00F0351D">
        <w:t>Note 2:</w:t>
      </w:r>
      <w:r w:rsidRPr="00F0351D">
        <w:tab/>
        <w:t>An accounting period ends, and a new accounting period starts, when a partnership becomes, or ceases to be, a VCLP, an ESVCLP, an AFOF or a VCMP. See section</w:t>
      </w:r>
      <w:r w:rsidR="00CE15B8" w:rsidRPr="00F0351D">
        <w:t> </w:t>
      </w:r>
      <w:r w:rsidRPr="00F0351D">
        <w:t xml:space="preserve">18A of the </w:t>
      </w:r>
      <w:r w:rsidRPr="00F0351D">
        <w:rPr>
          <w:i/>
        </w:rPr>
        <w:t>Income Tax Assessment Act 1936</w:t>
      </w:r>
      <w:r w:rsidRPr="00F0351D">
        <w:t>.</w:t>
      </w:r>
    </w:p>
    <w:p w:rsidR="005539A3" w:rsidRPr="00F0351D" w:rsidRDefault="005539A3" w:rsidP="00B2135A">
      <w:pPr>
        <w:pStyle w:val="ActHead3"/>
        <w:pageBreakBefore/>
      </w:pPr>
      <w:bookmarkStart w:id="64" w:name="_Toc58325298"/>
      <w:r w:rsidRPr="00F0351D">
        <w:rPr>
          <w:rStyle w:val="CharDivNo"/>
        </w:rPr>
        <w:t>Division</w:t>
      </w:r>
      <w:r w:rsidR="00CE15B8" w:rsidRPr="00F0351D">
        <w:rPr>
          <w:rStyle w:val="CharDivNo"/>
        </w:rPr>
        <w:t> </w:t>
      </w:r>
      <w:r w:rsidRPr="00F0351D">
        <w:rPr>
          <w:rStyle w:val="CharDivNo"/>
        </w:rPr>
        <w:t>10</w:t>
      </w:r>
      <w:r w:rsidRPr="00F0351D">
        <w:t>—</w:t>
      </w:r>
      <w:r w:rsidRPr="00F0351D">
        <w:rPr>
          <w:rStyle w:val="CharDivText"/>
        </w:rPr>
        <w:t>Particular kinds of assessable income</w:t>
      </w:r>
      <w:bookmarkEnd w:id="64"/>
    </w:p>
    <w:p w:rsidR="005539A3" w:rsidRPr="00F0351D" w:rsidRDefault="005539A3" w:rsidP="005539A3">
      <w:pPr>
        <w:pStyle w:val="ActHead5"/>
      </w:pPr>
      <w:bookmarkStart w:id="65" w:name="_Toc58325299"/>
      <w:r w:rsidRPr="00F0351D">
        <w:rPr>
          <w:rStyle w:val="CharSectno"/>
        </w:rPr>
        <w:t>10</w:t>
      </w:r>
      <w:r w:rsidR="007E66D5">
        <w:rPr>
          <w:rStyle w:val="CharSectno"/>
        </w:rPr>
        <w:noBreakHyphen/>
      </w:r>
      <w:r w:rsidRPr="00F0351D">
        <w:rPr>
          <w:rStyle w:val="CharSectno"/>
        </w:rPr>
        <w:t>1</w:t>
      </w:r>
      <w:r w:rsidRPr="00F0351D">
        <w:t xml:space="preserve">  Effect of this Division</w:t>
      </w:r>
      <w:bookmarkEnd w:id="65"/>
    </w:p>
    <w:p w:rsidR="005539A3" w:rsidRPr="00F0351D" w:rsidRDefault="005539A3" w:rsidP="005539A3">
      <w:pPr>
        <w:pStyle w:val="subsection"/>
      </w:pPr>
      <w:r w:rsidRPr="00F0351D">
        <w:tab/>
      </w:r>
      <w:r w:rsidRPr="00F0351D">
        <w:tab/>
        <w:t xml:space="preserve">This Division is a </w:t>
      </w:r>
      <w:r w:rsidR="007E66D5" w:rsidRPr="007E66D5">
        <w:rPr>
          <w:position w:val="6"/>
          <w:sz w:val="16"/>
        </w:rPr>
        <w:t>*</w:t>
      </w:r>
      <w:r w:rsidRPr="00F0351D">
        <w:t>Guide.</w:t>
      </w:r>
    </w:p>
    <w:p w:rsidR="001E33A0" w:rsidRPr="00F0351D" w:rsidRDefault="001E33A0" w:rsidP="001E33A0">
      <w:pPr>
        <w:pStyle w:val="ActHead5"/>
      </w:pPr>
      <w:bookmarkStart w:id="66" w:name="_Toc58325300"/>
      <w:r w:rsidRPr="00F0351D">
        <w:rPr>
          <w:rStyle w:val="CharSectno"/>
        </w:rPr>
        <w:t>10</w:t>
      </w:r>
      <w:r w:rsidR="007E66D5">
        <w:rPr>
          <w:rStyle w:val="CharSectno"/>
        </w:rPr>
        <w:noBreakHyphen/>
      </w:r>
      <w:r w:rsidRPr="00F0351D">
        <w:rPr>
          <w:rStyle w:val="CharSectno"/>
        </w:rPr>
        <w:t>5</w:t>
      </w:r>
      <w:r w:rsidRPr="00F0351D">
        <w:t xml:space="preserve">  List of provisions about assessable income</w:t>
      </w:r>
      <w:bookmarkEnd w:id="66"/>
    </w:p>
    <w:p w:rsidR="001E33A0" w:rsidRPr="00F0351D" w:rsidRDefault="001E33A0" w:rsidP="001E33A0">
      <w:pPr>
        <w:pStyle w:val="subsection"/>
      </w:pPr>
      <w:r w:rsidRPr="00F0351D">
        <w:tab/>
      </w:r>
      <w:r w:rsidRPr="00F0351D">
        <w:tab/>
        <w:t>The provisions set out in the table:</w:t>
      </w:r>
    </w:p>
    <w:p w:rsidR="001E33A0" w:rsidRPr="00F0351D" w:rsidRDefault="001E33A0" w:rsidP="001E33A0">
      <w:pPr>
        <w:pStyle w:val="parabullet"/>
        <w:keepNext/>
        <w:numPr>
          <w:ilvl w:val="0"/>
          <w:numId w:val="16"/>
        </w:numPr>
        <w:ind w:left="1916" w:hanging="357"/>
      </w:pPr>
      <w:r w:rsidRPr="00F0351D">
        <w:t xml:space="preserve">include in your assessable income amounts that are </w:t>
      </w:r>
      <w:r w:rsidRPr="00F0351D">
        <w:rPr>
          <w:i/>
        </w:rPr>
        <w:t>not</w:t>
      </w:r>
      <w:r w:rsidRPr="00F0351D">
        <w:t xml:space="preserve"> </w:t>
      </w:r>
      <w:r w:rsidR="007E66D5" w:rsidRPr="007E66D5">
        <w:rPr>
          <w:position w:val="6"/>
          <w:sz w:val="16"/>
        </w:rPr>
        <w:t>*</w:t>
      </w:r>
      <w:r w:rsidRPr="00F0351D">
        <w:t>ordinary income; and</w:t>
      </w:r>
    </w:p>
    <w:p w:rsidR="001E33A0" w:rsidRPr="00F0351D" w:rsidRDefault="001E33A0" w:rsidP="001E33A0">
      <w:pPr>
        <w:pStyle w:val="parabullet"/>
        <w:keepNext/>
        <w:numPr>
          <w:ilvl w:val="0"/>
          <w:numId w:val="16"/>
        </w:numPr>
        <w:ind w:left="1916" w:hanging="357"/>
      </w:pPr>
      <w:r w:rsidRPr="00F0351D">
        <w:t xml:space="preserve">vary or replace the rules that would otherwise apply for certain kinds of </w:t>
      </w:r>
      <w:r w:rsidR="007E66D5" w:rsidRPr="007E66D5">
        <w:rPr>
          <w:position w:val="6"/>
          <w:sz w:val="16"/>
        </w:rPr>
        <w:t>*</w:t>
      </w:r>
      <w:r w:rsidRPr="00F0351D">
        <w:t>ordinary income.</w:t>
      </w:r>
    </w:p>
    <w:p w:rsidR="001E33A0" w:rsidRPr="00F0351D" w:rsidRDefault="001E33A0" w:rsidP="001E33A0">
      <w:pPr>
        <w:pStyle w:val="subsection2"/>
      </w:pPr>
      <w:r w:rsidRPr="00F0351D">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p>
    <w:p w:rsidR="001E33A0" w:rsidRPr="00F0351D" w:rsidRDefault="001E33A0" w:rsidP="001E33A0">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1E33A0" w:rsidRPr="00F0351D" w:rsidTr="00972FD6">
        <w:trPr>
          <w:trHeight w:val="240"/>
        </w:trPr>
        <w:tc>
          <w:tcPr>
            <w:tcW w:w="5222" w:type="dxa"/>
            <w:tcBorders>
              <w:top w:val="nil"/>
              <w:bottom w:val="nil"/>
            </w:tcBorders>
            <w:shd w:val="clear" w:color="auto" w:fill="auto"/>
          </w:tcPr>
          <w:p w:rsidR="001E33A0" w:rsidRPr="00F0351D" w:rsidRDefault="001E33A0" w:rsidP="00D05842">
            <w:pPr>
              <w:pStyle w:val="TableHeading"/>
            </w:pPr>
            <w:r w:rsidRPr="00F0351D">
              <w:t>Accrued leave transfer payments</w:t>
            </w:r>
          </w:p>
        </w:tc>
        <w:tc>
          <w:tcPr>
            <w:tcW w:w="1980" w:type="dxa"/>
            <w:tcBorders>
              <w:top w:val="nil"/>
              <w:bottom w:val="nil"/>
            </w:tcBorders>
            <w:shd w:val="clear" w:color="auto" w:fill="auto"/>
          </w:tcPr>
          <w:p w:rsidR="001E33A0" w:rsidRPr="00F0351D" w:rsidRDefault="001E33A0" w:rsidP="00D05842">
            <w:pPr>
              <w:pStyle w:val="TableHeading"/>
            </w:pPr>
          </w:p>
        </w:tc>
      </w:tr>
      <w:tr w:rsidR="001E33A0" w:rsidRPr="00F0351D" w:rsidTr="00972FD6">
        <w:trPr>
          <w:trHeight w:val="240"/>
        </w:trPr>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5</w:t>
            </w:r>
          </w:p>
        </w:tc>
      </w:tr>
      <w:tr w:rsidR="001E33A0" w:rsidRPr="00F0351D" w:rsidTr="00972FD6">
        <w:trPr>
          <w:trHeight w:val="240"/>
        </w:trPr>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alienated personal services income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p>
        </w:tc>
      </w:tr>
      <w:tr w:rsidR="001E33A0" w:rsidRPr="00F0351D" w:rsidTr="00972FD6">
        <w:trPr>
          <w:trHeight w:val="240"/>
        </w:trPr>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86</w:t>
            </w:r>
            <w:r w:rsidR="007E66D5">
              <w:noBreakHyphen/>
            </w:r>
            <w:r w:rsidRPr="00F0351D">
              <w:t>15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allowances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employment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annual leave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leave payments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annuities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27H</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approved deposit fund (ADFs)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superannuation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attributable income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pPr>
            <w:r w:rsidRPr="00F0351D">
              <w:rPr>
                <w:rFonts w:ascii="Times New Roman" w:hAnsi="Times New Roman"/>
              </w:rPr>
              <w:t xml:space="preserve">see </w:t>
            </w:r>
            <w:r w:rsidRPr="00F0351D">
              <w:rPr>
                <w:rFonts w:ascii="Times New Roman" w:hAnsi="Times New Roman"/>
                <w:i/>
              </w:rPr>
              <w:t>controlled foreign corporations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avoidance of tax</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general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177F</w:t>
            </w:r>
          </w:p>
        </w:tc>
      </w:tr>
      <w:tr w:rsidR="001E33A0" w:rsidRPr="00F0351D" w:rsidTr="00972FD6">
        <w:tblPrEx>
          <w:tblCellMar>
            <w:left w:w="85" w:type="dxa"/>
            <w:right w:w="85" w:type="dxa"/>
          </w:tblCellMar>
        </w:tblPrEx>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diversion of income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121H</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see also</w:t>
            </w:r>
            <w:r w:rsidRPr="00F0351D">
              <w:rPr>
                <w:rFonts w:ascii="Times New Roman" w:hAnsi="Times New Roman"/>
                <w:i/>
              </w:rPr>
              <w:t xml:space="preserve"> transfers of income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bad debts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i/>
              </w:rPr>
            </w:pPr>
            <w:r w:rsidRPr="00F0351D">
              <w:rPr>
                <w:rFonts w:ascii="Times New Roman" w:hAnsi="Times New Roman"/>
              </w:rPr>
              <w:t>see</w:t>
            </w:r>
            <w:r w:rsidRPr="00F0351D">
              <w:rPr>
                <w:rFonts w:ascii="Times New Roman" w:hAnsi="Times New Roman"/>
                <w:i/>
              </w:rPr>
              <w:t xml:space="preserve"> recoupment</w:t>
            </w:r>
          </w:p>
        </w:tc>
        <w:tc>
          <w:tcPr>
            <w:tcW w:w="1980" w:type="dxa"/>
            <w:tcBorders>
              <w:top w:val="nil"/>
              <w:bottom w:val="nil"/>
            </w:tcBorders>
            <w:shd w:val="clear" w:color="auto" w:fill="auto"/>
          </w:tcPr>
          <w:p w:rsidR="001E33A0" w:rsidRPr="00F0351D" w:rsidRDefault="001E33A0" w:rsidP="00D05842">
            <w:pPr>
              <w:pStyle w:val="tableIndentText"/>
              <w:ind w:left="0" w:firstLine="0"/>
              <w:rPr>
                <w:rFonts w:ascii="Times New Roman" w:hAnsi="Times New Roman"/>
                <w:i/>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balancing adjustment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capital allowances</w:t>
            </w:r>
            <w:r w:rsidRPr="00F0351D">
              <w:rPr>
                <w:rFonts w:ascii="Times New Roman" w:hAnsi="Times New Roman"/>
              </w:rPr>
              <w:t>,</w:t>
            </w:r>
            <w:r w:rsidRPr="00F0351D">
              <w:rPr>
                <w:rFonts w:ascii="Times New Roman" w:hAnsi="Times New Roman"/>
                <w:i/>
              </w:rPr>
              <w:t xml:space="preserve"> investments</w:t>
            </w:r>
            <w:r w:rsidRPr="00F0351D">
              <w:rPr>
                <w:rFonts w:ascii="Times New Roman" w:hAnsi="Times New Roman"/>
              </w:rPr>
              <w:t>,</w:t>
            </w:r>
            <w:r w:rsidRPr="00F0351D">
              <w:rPr>
                <w:rFonts w:ascii="Times New Roman" w:hAnsi="Times New Roman"/>
                <w:i/>
              </w:rPr>
              <w:t xml:space="preserve"> R&amp;D</w:t>
            </w:r>
            <w:r w:rsidRPr="00F0351D">
              <w:rPr>
                <w:rFonts w:ascii="Times New Roman" w:hAnsi="Times New Roman"/>
              </w:rPr>
              <w:t>,</w:t>
            </w:r>
            <w:r w:rsidRPr="00F0351D">
              <w:rPr>
                <w:rFonts w:ascii="Times New Roman" w:hAnsi="Times New Roman"/>
                <w:i/>
              </w:rPr>
              <w:t xml:space="preserve"> scientific research</w:t>
            </w:r>
            <w:r w:rsidRPr="00F0351D">
              <w:rPr>
                <w:rFonts w:ascii="Times New Roman" w:hAnsi="Times New Roman"/>
              </w:rPr>
              <w:t xml:space="preserve"> and </w:t>
            </w:r>
            <w:r w:rsidRPr="00F0351D">
              <w:rPr>
                <w:rFonts w:ascii="Times New Roman" w:hAnsi="Times New Roman"/>
                <w:i/>
              </w:rPr>
              <w:t>tax exempt entities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banking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offshore banking activities, income from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121EG(1)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offshore banking unit, deemed interest on payments to by owner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121EK</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barter transactions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 xml:space="preserve">21, 21A, </w:t>
            </w:r>
            <w:r w:rsidRPr="00F0351D">
              <w:t>15</w:t>
            </w:r>
            <w:r w:rsidR="007E66D5">
              <w:noBreakHyphen/>
            </w:r>
            <w:r w:rsidRPr="00F0351D">
              <w:t>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beneficiaries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trusts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benefits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business, non</w:t>
            </w:r>
            <w:r w:rsidR="007E66D5">
              <w:rPr>
                <w:rFonts w:ascii="Times New Roman" w:hAnsi="Times New Roman"/>
              </w:rPr>
              <w:noBreakHyphen/>
            </w:r>
            <w:r w:rsidRPr="00F0351D">
              <w:rPr>
                <w:rFonts w:ascii="Times New Roman" w:hAnsi="Times New Roman"/>
              </w:rPr>
              <w:t xml:space="preserve">cash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21A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consideration, non</w:t>
            </w:r>
            <w:r w:rsidR="007E66D5">
              <w:rPr>
                <w:rFonts w:ascii="Times New Roman" w:hAnsi="Times New Roman"/>
              </w:rPr>
              <w:noBreakHyphen/>
            </w:r>
            <w:r w:rsidRPr="00F0351D">
              <w:rPr>
                <w:rFonts w:ascii="Times New Roman" w:hAnsi="Times New Roman"/>
              </w:rPr>
              <w:t xml:space="preserve">cash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meals you provide in an in</w:t>
            </w:r>
            <w:r w:rsidR="007E66D5">
              <w:rPr>
                <w:rFonts w:ascii="Times New Roman" w:hAnsi="Times New Roman"/>
              </w:rPr>
              <w:noBreakHyphen/>
            </w:r>
            <w:r w:rsidRPr="00F0351D">
              <w:rPr>
                <w:rFonts w:ascii="Times New Roman" w:hAnsi="Times New Roman"/>
              </w:rPr>
              <w:t xml:space="preserve">house dining facility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32</w:t>
            </w:r>
            <w:r w:rsidR="007E66D5">
              <w:noBreakHyphen/>
            </w:r>
            <w:r w:rsidRPr="00F0351D">
              <w:t>70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 xml:space="preserve">employment </w:t>
            </w:r>
            <w:r w:rsidRPr="00F0351D">
              <w:rPr>
                <w:rFonts w:ascii="Times New Roman" w:hAnsi="Times New Roman"/>
              </w:rPr>
              <w:t>and</w:t>
            </w:r>
            <w:r w:rsidRPr="00F0351D">
              <w:rPr>
                <w:rFonts w:ascii="Times New Roman" w:hAnsi="Times New Roman"/>
                <w:i/>
              </w:rPr>
              <w:t xml:space="preserve"> superannuation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bonus shares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shares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bounties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10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capital allowances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excess of termination value over adjustable value</w:t>
            </w:r>
          </w:p>
        </w:tc>
        <w:tc>
          <w:tcPr>
            <w:tcW w:w="1980" w:type="dxa"/>
            <w:tcBorders>
              <w:top w:val="nil"/>
              <w:bottom w:val="nil"/>
            </w:tcBorders>
            <w:shd w:val="clear" w:color="auto" w:fill="auto"/>
          </w:tcPr>
          <w:p w:rsidR="001E33A0" w:rsidRPr="00F0351D" w:rsidRDefault="001E33A0" w:rsidP="00D05842">
            <w:pPr>
              <w:pStyle w:val="Tablea"/>
              <w:tabs>
                <w:tab w:val="right" w:leader="dot" w:pos="5103"/>
              </w:tabs>
              <w:spacing w:before="24" w:after="24"/>
              <w:ind w:left="0" w:firstLine="0"/>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ind w:left="1452" w:hanging="35"/>
              <w:rPr>
                <w:rFonts w:ascii="Times New Roman" w:hAnsi="Times New Roman"/>
              </w:rPr>
            </w:pPr>
            <w:r w:rsidRPr="00F0351D">
              <w:rPr>
                <w:rFonts w:ascii="Times New Roman" w:hAnsi="Times New Roman"/>
              </w:rPr>
              <w:t>generally</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285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ind w:left="1452" w:hanging="35"/>
              <w:rPr>
                <w:rFonts w:ascii="Times New Roman" w:hAnsi="Times New Roman"/>
              </w:rPr>
            </w:pPr>
            <w:r w:rsidRPr="00F0351D">
              <w:rPr>
                <w:rFonts w:ascii="Times New Roman" w:hAnsi="Times New Roman"/>
              </w:rPr>
              <w:t>for some cars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370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depreciating asset in low</w:t>
            </w:r>
            <w:r w:rsidR="007E66D5">
              <w:rPr>
                <w:rFonts w:ascii="Times New Roman" w:hAnsi="Times New Roman"/>
              </w:rPr>
              <w:noBreakHyphen/>
            </w:r>
            <w:r w:rsidRPr="00F0351D">
              <w:rPr>
                <w:rFonts w:ascii="Times New Roman" w:hAnsi="Times New Roman"/>
              </w:rPr>
              <w:t>value pool</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445(2)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expenditure in software development pool</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460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recovery of petroleum resource rent tax</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750(3)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capital gains</w:t>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ab/>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r w:rsidRPr="00F0351D">
              <w:t>102</w:t>
            </w:r>
            <w:r w:rsidR="007E66D5">
              <w:noBreakHyphen/>
            </w:r>
            <w:r w:rsidRPr="00F0351D">
              <w:t>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car expenses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cents per kilometres reimbursement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70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carried interests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carried interests, not ordinary income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118</w:t>
            </w:r>
            <w:r w:rsidR="007E66D5">
              <w:noBreakHyphen/>
            </w:r>
            <w:r w:rsidRPr="00F0351D">
              <w:t>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CFCs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controlled foreign corporations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charters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shipping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child</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trust income of, unearned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102AE</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trust income of, unearned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102AG</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collecting societies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payments of royalties by copyright collecting societies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r w:rsidRPr="00F0351D">
              <w:t>15</w:t>
            </w:r>
            <w:r w:rsidR="007E66D5">
              <w:noBreakHyphen/>
            </w:r>
            <w:r w:rsidRPr="00F0351D">
              <w:t>22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payments of royalties by resale royalty collecting society</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15</w:t>
            </w:r>
            <w:r w:rsidR="007E66D5">
              <w:noBreakHyphen/>
            </w:r>
            <w:r w:rsidRPr="00F0351D">
              <w:t>23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company</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controlled foreign corporations</w:t>
            </w:r>
            <w:r w:rsidRPr="00F0351D">
              <w:rPr>
                <w:rFonts w:ascii="Times New Roman" w:hAnsi="Times New Roman"/>
              </w:rPr>
              <w:t xml:space="preserve">, </w:t>
            </w:r>
            <w:r w:rsidRPr="00F0351D">
              <w:rPr>
                <w:rFonts w:ascii="Times New Roman" w:hAnsi="Times New Roman"/>
                <w:i/>
              </w:rPr>
              <w:t>co</w:t>
            </w:r>
            <w:r w:rsidR="007E66D5">
              <w:rPr>
                <w:rFonts w:ascii="Times New Roman" w:hAnsi="Times New Roman"/>
                <w:i/>
              </w:rPr>
              <w:noBreakHyphen/>
            </w:r>
            <w:r w:rsidRPr="00F0351D">
              <w:rPr>
                <w:rFonts w:ascii="Times New Roman" w:hAnsi="Times New Roman"/>
                <w:i/>
              </w:rPr>
              <w:t>operative company</w:t>
            </w:r>
            <w:r w:rsidRPr="00F0351D">
              <w:rPr>
                <w:rFonts w:ascii="Times New Roman" w:hAnsi="Times New Roman"/>
              </w:rPr>
              <w:t xml:space="preserve">, </w:t>
            </w:r>
            <w:r w:rsidRPr="00F0351D">
              <w:rPr>
                <w:rFonts w:ascii="Times New Roman" w:hAnsi="Times New Roman"/>
                <w:i/>
              </w:rPr>
              <w:t>directors</w:t>
            </w:r>
            <w:r w:rsidRPr="00F0351D">
              <w:rPr>
                <w:rFonts w:ascii="Times New Roman" w:hAnsi="Times New Roman"/>
              </w:rPr>
              <w:t xml:space="preserve">, </w:t>
            </w:r>
            <w:r w:rsidRPr="00F0351D">
              <w:rPr>
                <w:rFonts w:ascii="Times New Roman" w:hAnsi="Times New Roman"/>
                <w:i/>
              </w:rPr>
              <w:t>dividends</w:t>
            </w:r>
            <w:r w:rsidRPr="00F0351D">
              <w:rPr>
                <w:rFonts w:ascii="Times New Roman" w:hAnsi="Times New Roman"/>
              </w:rPr>
              <w:t xml:space="preserve">, </w:t>
            </w:r>
            <w:r w:rsidRPr="00F0351D">
              <w:rPr>
                <w:rFonts w:ascii="Times New Roman" w:hAnsi="Times New Roman"/>
                <w:i/>
              </w:rPr>
              <w:t>liquidation</w:t>
            </w:r>
            <w:r w:rsidRPr="00F0351D">
              <w:rPr>
                <w:rFonts w:ascii="Times New Roman" w:hAnsi="Times New Roman"/>
              </w:rPr>
              <w:t xml:space="preserve">, </w:t>
            </w:r>
            <w:r w:rsidRPr="00F0351D">
              <w:rPr>
                <w:rFonts w:ascii="Times New Roman" w:hAnsi="Times New Roman"/>
                <w:i/>
              </w:rPr>
              <w:t>shareholders</w:t>
            </w:r>
            <w:r w:rsidRPr="00F0351D">
              <w:rPr>
                <w:rFonts w:ascii="Times New Roman" w:hAnsi="Times New Roman"/>
              </w:rPr>
              <w:t xml:space="preserve"> and </w:t>
            </w:r>
            <w:r w:rsidRPr="00F0351D">
              <w:rPr>
                <w:rFonts w:ascii="Times New Roman" w:hAnsi="Times New Roman"/>
                <w:i/>
              </w:rPr>
              <w:t>shares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compensation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live stock or trees, recoveries for loss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385</w:t>
            </w:r>
            <w:r w:rsidR="007E66D5">
              <w:noBreakHyphen/>
            </w:r>
            <w:r w:rsidRPr="00F0351D">
              <w:t>130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profits or income, insurance or indemnity for loss of</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30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received by lessor for lessee’s non</w:t>
            </w:r>
            <w:r w:rsidR="007E66D5">
              <w:rPr>
                <w:rFonts w:ascii="Times New Roman" w:hAnsi="Times New Roman"/>
              </w:rPr>
              <w:noBreakHyphen/>
            </w:r>
            <w:r w:rsidRPr="00F0351D">
              <w:rPr>
                <w:rFonts w:ascii="Times New Roman" w:hAnsi="Times New Roman"/>
              </w:rPr>
              <w:t>compliance with lease obligation to repair</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15</w:t>
            </w:r>
            <w:r w:rsidR="007E66D5">
              <w:noBreakHyphen/>
            </w:r>
            <w:r w:rsidRPr="00F0351D">
              <w:t>25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trading stock, insurance or indemnity for loss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70</w:t>
            </w:r>
            <w:r w:rsidR="007E66D5">
              <w:noBreakHyphen/>
            </w:r>
            <w:r w:rsidRPr="00F0351D">
              <w:t>115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insurance</w:t>
            </w:r>
            <w:r w:rsidRPr="00F0351D">
              <w:rPr>
                <w:rFonts w:ascii="Times New Roman" w:hAnsi="Times New Roman"/>
              </w:rPr>
              <w:t>,</w:t>
            </w:r>
            <w:r w:rsidRPr="00F0351D">
              <w:rPr>
                <w:rFonts w:ascii="Times New Roman" w:hAnsi="Times New Roman"/>
                <w:i/>
              </w:rPr>
              <w:t xml:space="preserve"> live stock</w:t>
            </w:r>
            <w:r w:rsidRPr="00F0351D">
              <w:rPr>
                <w:rFonts w:ascii="Times New Roman" w:hAnsi="Times New Roman"/>
              </w:rPr>
              <w:t>,</w:t>
            </w:r>
            <w:r w:rsidRPr="00F0351D">
              <w:rPr>
                <w:rFonts w:ascii="Times New Roman" w:hAnsi="Times New Roman"/>
                <w:i/>
              </w:rPr>
              <w:t xml:space="preserve"> recoupment </w:t>
            </w:r>
            <w:r w:rsidRPr="00F0351D">
              <w:rPr>
                <w:rFonts w:ascii="Times New Roman" w:hAnsi="Times New Roman"/>
              </w:rPr>
              <w:t xml:space="preserve">and </w:t>
            </w:r>
            <w:r w:rsidRPr="00F0351D">
              <w:rPr>
                <w:rFonts w:ascii="Times New Roman" w:hAnsi="Times New Roman"/>
                <w:i/>
              </w:rPr>
              <w:t>scientific research</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consideration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benefits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consolidated groups and MEC groups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rPr>
          <w:cantSplit/>
        </w:trPr>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Assets in relation to Division</w:t>
            </w:r>
            <w:r w:rsidR="00CE15B8" w:rsidRPr="00F0351D">
              <w:rPr>
                <w:rFonts w:ascii="Times New Roman" w:hAnsi="Times New Roman"/>
              </w:rPr>
              <w:t> </w:t>
            </w:r>
            <w:r w:rsidRPr="00F0351D">
              <w:rPr>
                <w:rFonts w:ascii="Times New Roman" w:hAnsi="Times New Roman"/>
              </w:rPr>
              <w:t>230 financial arrangement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701</w:t>
            </w:r>
            <w:r w:rsidR="007E66D5">
              <w:noBreakHyphen/>
            </w:r>
            <w:r w:rsidRPr="00F0351D">
              <w:t>61(3)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controlled foreign corporations (CFCs)</w:t>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attributable income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r w:rsidRPr="00F0351D">
              <w:rPr>
                <w:b/>
              </w:rPr>
              <w:t>456 to 459A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dividends</w:t>
            </w:r>
            <w:r w:rsidRPr="00F0351D">
              <w:rPr>
                <w:rFonts w:ascii="Times New Roman" w:hAnsi="Times New Roman"/>
              </w:rPr>
              <w:t xml:space="preserve"> and</w:t>
            </w:r>
            <w:r w:rsidRPr="00F0351D">
              <w:rPr>
                <w:rFonts w:ascii="Times New Roman" w:hAnsi="Times New Roman"/>
                <w:i/>
              </w:rPr>
              <w:t xml:space="preserve"> taxes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co</w:t>
            </w:r>
            <w:r w:rsidR="007E66D5">
              <w:noBreakHyphen/>
            </w:r>
            <w:r w:rsidRPr="00F0351D">
              <w:t>operative company</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receipts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119</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credit union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w:t>
            </w:r>
            <w:r w:rsidR="007E66D5">
              <w:rPr>
                <w:rFonts w:ascii="Times New Roman" w:hAnsi="Times New Roman"/>
                <w:i/>
              </w:rPr>
              <w:noBreakHyphen/>
            </w:r>
            <w:r w:rsidRPr="00F0351D">
              <w:rPr>
                <w:rFonts w:ascii="Times New Roman" w:hAnsi="Times New Roman"/>
                <w:i/>
              </w:rPr>
              <w:t>operative company</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currency gains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foreign exchange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currency losses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death</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trusts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debt/equity swap</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shares </w:t>
            </w:r>
            <w:r w:rsidRPr="00F0351D">
              <w:rPr>
                <w:rFonts w:ascii="Times New Roman" w:hAnsi="Times New Roman"/>
              </w:rPr>
              <w:t xml:space="preserve">and </w:t>
            </w:r>
            <w:r w:rsidRPr="00F0351D">
              <w:rPr>
                <w:rFonts w:ascii="Times New Roman" w:hAnsi="Times New Roman"/>
                <w:i/>
              </w:rPr>
              <w:t>units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defence forces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allowances and benefits for service as a member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depreciation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directors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excessive remuneration or retirement payment from company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109</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distributions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benefit of LIC capital gain through a trust or partnership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115</w:t>
            </w:r>
            <w:r w:rsidR="007E66D5">
              <w:noBreakHyphen/>
            </w:r>
            <w:r w:rsidRPr="00F0351D">
              <w:t>280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general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44(1)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distribution from a controlled foreign corporation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47A(1)</w:t>
            </w:r>
          </w:p>
        </w:tc>
      </w:tr>
      <w:tr w:rsidR="001E33A0" w:rsidRPr="00F0351D" w:rsidTr="00972FD6">
        <w:trPr>
          <w:cantSplit/>
        </w:trPr>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franked dividends, credits on</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207</w:t>
            </w:r>
            <w:r w:rsidR="007E66D5">
              <w:noBreakHyphen/>
            </w:r>
            <w:r w:rsidRPr="00F0351D">
              <w:t>20(1), 207</w:t>
            </w:r>
            <w:r w:rsidR="007E66D5">
              <w:noBreakHyphen/>
            </w:r>
            <w:r w:rsidRPr="00F0351D">
              <w:t>35(1), 207</w:t>
            </w:r>
            <w:r w:rsidR="007E66D5">
              <w:noBreakHyphen/>
            </w:r>
            <w:r w:rsidRPr="00F0351D">
              <w:t>35(3)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liquidation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elections</w:t>
            </w:r>
          </w:p>
        </w:tc>
        <w:tc>
          <w:tcPr>
            <w:tcW w:w="1980" w:type="dxa"/>
            <w:tcBorders>
              <w:top w:val="nil"/>
              <w:bottom w:val="nil"/>
            </w:tcBorders>
            <w:shd w:val="clear" w:color="auto" w:fill="auto"/>
          </w:tcPr>
          <w:p w:rsidR="001E33A0" w:rsidRPr="00F0351D" w:rsidRDefault="001E33A0" w:rsidP="00D05842">
            <w:pPr>
              <w:pStyle w:val="Tabletext"/>
              <w:keepNext/>
              <w:keepLines/>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local government, reimbursement of expenses of</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
              <w:keepNext/>
              <w:keepLines/>
              <w:spacing w:before="24" w:after="24" w:line="240" w:lineRule="auto"/>
            </w:pPr>
            <w:r w:rsidRPr="00F0351D">
              <w:t>25</w:t>
            </w:r>
            <w:r w:rsidR="007E66D5">
              <w:noBreakHyphen/>
            </w:r>
            <w:r w:rsidRPr="00F0351D">
              <w:t>65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see also</w:t>
            </w:r>
            <w:r w:rsidRPr="00F0351D">
              <w:rPr>
                <w:rFonts w:ascii="Times New Roman" w:hAnsi="Times New Roman"/>
                <w:i/>
              </w:rPr>
              <w:t xml:space="preserve"> 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electricity connections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employees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shares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employment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allowances and benefits in relation to employment or rendering services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15</w:t>
            </w:r>
            <w:r w:rsidR="007E66D5">
              <w:noBreakHyphen/>
            </w:r>
            <w:r w:rsidRPr="00F0351D">
              <w:t>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employment termination payment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82</w:t>
            </w:r>
            <w:r w:rsidR="007E66D5">
              <w:noBreakHyphen/>
            </w:r>
            <w:r w:rsidRPr="00F0351D">
              <w:t>10</w:t>
            </w:r>
            <w:r w:rsidRPr="00F0351D">
              <w:br/>
              <w:t>82</w:t>
            </w:r>
            <w:r w:rsidR="007E66D5">
              <w:noBreakHyphen/>
            </w:r>
            <w:r w:rsidRPr="00F0351D">
              <w:t>65</w:t>
            </w:r>
            <w:r w:rsidRPr="00F0351D">
              <w:br/>
              <w:t>82</w:t>
            </w:r>
            <w:r w:rsidR="007E66D5">
              <w:noBreakHyphen/>
            </w:r>
            <w:r w:rsidRPr="00F0351D">
              <w:t>70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other payments for employment termination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83</w:t>
            </w:r>
            <w:r w:rsidR="007E66D5">
              <w:noBreakHyphen/>
            </w:r>
            <w:r w:rsidRPr="00F0351D">
              <w:t>295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return to work payments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accrued leave transfer payments,</w:t>
            </w:r>
            <w:r w:rsidRPr="00F0351D">
              <w:rPr>
                <w:rFonts w:ascii="Times New Roman" w:hAnsi="Times New Roman"/>
              </w:rPr>
              <w:t xml:space="preserve"> </w:t>
            </w:r>
            <w:r w:rsidRPr="00F0351D">
              <w:rPr>
                <w:rFonts w:ascii="Times New Roman" w:hAnsi="Times New Roman"/>
                <w:i/>
              </w:rPr>
              <w:t>leave payments</w:t>
            </w:r>
            <w:r w:rsidRPr="00F0351D">
              <w:rPr>
                <w:rFonts w:ascii="Times New Roman" w:hAnsi="Times New Roman"/>
              </w:rPr>
              <w:t xml:space="preserve">, </w:t>
            </w:r>
            <w:r w:rsidRPr="00F0351D">
              <w:rPr>
                <w:rFonts w:ascii="Times New Roman" w:hAnsi="Times New Roman"/>
                <w:i/>
              </w:rPr>
              <w:t xml:space="preserve">superannuation </w:t>
            </w:r>
            <w:r w:rsidRPr="00F0351D">
              <w:rPr>
                <w:rFonts w:ascii="Times New Roman" w:hAnsi="Times New Roman"/>
              </w:rPr>
              <w:t>and sections</w:t>
            </w:r>
            <w:r w:rsidR="00CE15B8" w:rsidRPr="00F0351D">
              <w:rPr>
                <w:rFonts w:ascii="Times New Roman" w:hAnsi="Times New Roman"/>
              </w:rPr>
              <w:t> </w:t>
            </w:r>
            <w:r w:rsidRPr="00F0351D">
              <w:rPr>
                <w:rFonts w:ascii="Times New Roman" w:hAnsi="Times New Roman"/>
              </w:rPr>
              <w:t>82</w:t>
            </w:r>
            <w:r w:rsidR="007E66D5">
              <w:rPr>
                <w:rFonts w:ascii="Times New Roman" w:hAnsi="Times New Roman"/>
              </w:rPr>
              <w:noBreakHyphen/>
            </w:r>
            <w:r w:rsidRPr="00F0351D">
              <w:rPr>
                <w:rFonts w:ascii="Times New Roman" w:hAnsi="Times New Roman"/>
              </w:rPr>
              <w:t>10A and 82</w:t>
            </w:r>
            <w:r w:rsidR="007E66D5">
              <w:rPr>
                <w:rFonts w:ascii="Times New Roman" w:hAnsi="Times New Roman"/>
              </w:rPr>
              <w:noBreakHyphen/>
            </w:r>
            <w:r w:rsidRPr="00F0351D">
              <w:rPr>
                <w:rFonts w:ascii="Times New Roman" w:hAnsi="Times New Roman"/>
              </w:rPr>
              <w:t xml:space="preserve">10C of the </w:t>
            </w:r>
            <w:r w:rsidRPr="00F0351D">
              <w:rPr>
                <w:rFonts w:ascii="Times New Roman" w:hAnsi="Times New Roman"/>
                <w:i/>
              </w:rPr>
              <w:t>Income Tax (Transitional Provisions) Act 1997</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environment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ind w:hanging="851"/>
              <w:rPr>
                <w:rFonts w:ascii="Times New Roman" w:hAnsi="Times New Roman"/>
              </w:rPr>
            </w:pPr>
            <w:r w:rsidRPr="00F0351D">
              <w:rPr>
                <w:rFonts w:ascii="Times New Roman" w:hAnsi="Times New Roman"/>
                <w:b/>
              </w:rPr>
              <w:t>farm management deposits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repayments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393</w:t>
            </w:r>
            <w:r w:rsidR="007E66D5">
              <w:noBreakHyphen/>
            </w:r>
            <w:r w:rsidRPr="00F0351D">
              <w:t>10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films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Australian, proceeds of investment in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26AG</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financial arrangements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gains from</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230</w:t>
            </w:r>
            <w:r w:rsidR="007E66D5">
              <w:noBreakHyphen/>
            </w:r>
            <w:r w:rsidRPr="00F0351D">
              <w:t>15(1)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foreign exchange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gains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775</w:t>
            </w:r>
            <w:r w:rsidR="007E66D5">
              <w:noBreakHyphen/>
            </w:r>
            <w:r w:rsidRPr="00F0351D">
              <w:t>15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941330" w:rsidRPr="00F0351D" w:rsidTr="00941330">
        <w:tc>
          <w:tcPr>
            <w:tcW w:w="5222" w:type="dxa"/>
            <w:tcBorders>
              <w:top w:val="nil"/>
              <w:bottom w:val="nil"/>
            </w:tcBorders>
            <w:shd w:val="clear" w:color="auto" w:fill="auto"/>
          </w:tcPr>
          <w:p w:rsidR="00941330" w:rsidRPr="00F0351D" w:rsidRDefault="00941330" w:rsidP="00941330">
            <w:pPr>
              <w:pStyle w:val="tableSub-heading"/>
              <w:tabs>
                <w:tab w:val="clear" w:pos="6124"/>
                <w:tab w:val="left" w:leader="dot" w:pos="5245"/>
              </w:tabs>
            </w:pPr>
            <w:r w:rsidRPr="00F0351D">
              <w:t>foreign income tax deduction for franked distributions</w:t>
            </w:r>
          </w:p>
        </w:tc>
        <w:tc>
          <w:tcPr>
            <w:tcW w:w="1980" w:type="dxa"/>
            <w:tcBorders>
              <w:top w:val="nil"/>
              <w:bottom w:val="nil"/>
            </w:tcBorders>
            <w:shd w:val="clear" w:color="auto" w:fill="auto"/>
          </w:tcPr>
          <w:p w:rsidR="00941330" w:rsidRPr="00F0351D" w:rsidRDefault="00941330" w:rsidP="00941330">
            <w:pPr>
              <w:pStyle w:val="tableText0"/>
              <w:tabs>
                <w:tab w:val="left" w:leader="dot" w:pos="5245"/>
              </w:tabs>
              <w:spacing w:line="240" w:lineRule="auto"/>
              <w:rPr>
                <w:b/>
              </w:rPr>
            </w:pPr>
          </w:p>
        </w:tc>
      </w:tr>
      <w:tr w:rsidR="00941330" w:rsidRPr="00F0351D" w:rsidTr="00941330">
        <w:tc>
          <w:tcPr>
            <w:tcW w:w="5222" w:type="dxa"/>
            <w:tcBorders>
              <w:top w:val="nil"/>
              <w:bottom w:val="nil"/>
            </w:tcBorders>
            <w:shd w:val="clear" w:color="auto" w:fill="auto"/>
          </w:tcPr>
          <w:p w:rsidR="00941330" w:rsidRPr="00F0351D" w:rsidRDefault="00941330" w:rsidP="00AE0C43">
            <w:pPr>
              <w:pStyle w:val="tableIndentText"/>
              <w:rPr>
                <w:rFonts w:ascii="Times New Roman" w:hAnsi="Times New Roman"/>
              </w:rPr>
            </w:pPr>
            <w:r w:rsidRPr="00F0351D">
              <w:rPr>
                <w:rFonts w:ascii="Times New Roman" w:hAnsi="Times New Roman"/>
              </w:rPr>
              <w:t>Additional</w:t>
            </w:r>
            <w:r w:rsidR="00807DC5" w:rsidRPr="00F0351D">
              <w:rPr>
                <w:rFonts w:ascii="Times New Roman" w:hAnsi="Times New Roman"/>
              </w:rPr>
              <w:t xml:space="preserve"> Tier 1 capital exception</w:t>
            </w:r>
            <w:r w:rsidRPr="00F0351D">
              <w:rPr>
                <w:rFonts w:ascii="Times New Roman" w:hAnsi="Times New Roman"/>
              </w:rPr>
              <w:tab/>
            </w:r>
          </w:p>
        </w:tc>
        <w:tc>
          <w:tcPr>
            <w:tcW w:w="1980" w:type="dxa"/>
            <w:tcBorders>
              <w:top w:val="nil"/>
              <w:bottom w:val="nil"/>
            </w:tcBorders>
            <w:shd w:val="clear" w:color="auto" w:fill="auto"/>
          </w:tcPr>
          <w:p w:rsidR="00941330" w:rsidRPr="00F0351D" w:rsidRDefault="00941330" w:rsidP="00941330">
            <w:pPr>
              <w:pStyle w:val="tableText0"/>
              <w:tabs>
                <w:tab w:val="left" w:leader="dot" w:pos="5245"/>
              </w:tabs>
              <w:spacing w:line="240" w:lineRule="auto"/>
            </w:pPr>
            <w:r w:rsidRPr="00F0351D">
              <w:t>15</w:t>
            </w:r>
            <w:r w:rsidR="007E66D5">
              <w:noBreakHyphen/>
            </w:r>
            <w:r w:rsidRPr="00F0351D">
              <w:t>80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forestry agreement</w:t>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amount where section</w:t>
            </w:r>
            <w:r w:rsidR="00CE15B8" w:rsidRPr="00F0351D">
              <w:rPr>
                <w:rFonts w:ascii="Times New Roman" w:hAnsi="Times New Roman"/>
              </w:rPr>
              <w:t> </w:t>
            </w:r>
            <w:r w:rsidRPr="00F0351D">
              <w:rPr>
                <w:rFonts w:ascii="Times New Roman" w:hAnsi="Times New Roman"/>
              </w:rPr>
              <w:t>82KZMG of the 1936 Act applies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pPr>
            <w:r w:rsidRPr="00F0351D">
              <w:t>15</w:t>
            </w:r>
            <w:r w:rsidR="007E66D5">
              <w:noBreakHyphen/>
            </w:r>
            <w:r w:rsidRPr="00F0351D">
              <w:t>45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CGT event in relation to forestry interest in agreement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82KZMGB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forestry managed investment schemes</w:t>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forestry manager’s receipts under scheme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pPr>
            <w:r w:rsidRPr="00F0351D">
              <w:t>15</w:t>
            </w:r>
            <w:r w:rsidR="007E66D5">
              <w:noBreakHyphen/>
            </w:r>
            <w:r w:rsidRPr="00F0351D">
              <w:t>46</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CGT event in relation to forestry interest in scheme for initial participant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pPr>
            <w:r w:rsidRPr="00F0351D">
              <w:br/>
              <w:t>394</w:t>
            </w:r>
            <w:r w:rsidR="007E66D5">
              <w:noBreakHyphen/>
            </w:r>
            <w:r w:rsidRPr="00F0351D">
              <w:t>25(2)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CGT event in relation to forestry interest in scheme for subsequent participant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br/>
              <w:t>394</w:t>
            </w:r>
            <w:r w:rsidR="007E66D5">
              <w:noBreakHyphen/>
            </w:r>
            <w:r w:rsidRPr="00F0351D">
              <w:t>30(2)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franked 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funeral policy</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benefit under</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55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general insurance companies and companies that self insure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gross premiums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r w:rsidRPr="00F0351D">
              <w:t>321</w:t>
            </w:r>
            <w:r w:rsidR="007E66D5">
              <w:noBreakHyphen/>
            </w:r>
            <w:r w:rsidRPr="00F0351D">
              <w:t>45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reduction in value of outstanding claims liability</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r w:rsidRPr="00F0351D">
              <w:t>321</w:t>
            </w:r>
            <w:r w:rsidR="007E66D5">
              <w:noBreakHyphen/>
            </w:r>
            <w:r w:rsidRPr="00F0351D">
              <w:t>10 and 321</w:t>
            </w:r>
            <w:r w:rsidR="007E66D5">
              <w:noBreakHyphen/>
            </w:r>
            <w:r w:rsidRPr="00F0351D">
              <w:t>80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reduction in value of unearned premium reserve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pPr>
            <w:r w:rsidRPr="00F0351D">
              <w:t>321</w:t>
            </w:r>
            <w:r w:rsidR="007E66D5">
              <w:noBreakHyphen/>
            </w:r>
            <w:r w:rsidRPr="00F0351D">
              <w:t>50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geothermal energy</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providing geothermal exploration information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pPr>
            <w:r w:rsidRPr="00F0351D">
              <w:t>15</w:t>
            </w:r>
            <w:r w:rsidR="007E66D5">
              <w:noBreakHyphen/>
            </w:r>
            <w:r w:rsidRPr="00F0351D">
              <w:t>40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grapevines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horticultural plants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improvements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imputation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indemnity</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compensation</w:t>
            </w:r>
            <w:r w:rsidRPr="00F0351D">
              <w:rPr>
                <w:rFonts w:ascii="Times New Roman" w:hAnsi="Times New Roman"/>
              </w:rPr>
              <w:t xml:space="preserve"> and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bonuses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26AH</w:t>
            </w:r>
            <w:r w:rsidRPr="00F0351D">
              <w:t>, 15</w:t>
            </w:r>
            <w:r w:rsidR="007E66D5">
              <w:noBreakHyphen/>
            </w:r>
            <w:r w:rsidRPr="00F0351D">
              <w:t>75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company, demutualisation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121AT</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life insurance, transfer of contributions by superannuation fund or approved deposit fund to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br/>
              <w:t>295</w:t>
            </w:r>
            <w:r w:rsidR="007E66D5">
              <w:noBreakHyphen/>
            </w:r>
            <w:r w:rsidRPr="00F0351D">
              <w:t>260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payments from a non</w:t>
            </w:r>
            <w:r w:rsidR="007E66D5">
              <w:rPr>
                <w:rFonts w:ascii="Times New Roman" w:hAnsi="Times New Roman"/>
              </w:rPr>
              <w:noBreakHyphen/>
            </w:r>
            <w:r w:rsidRPr="00F0351D">
              <w:rPr>
                <w:rFonts w:ascii="Times New Roman" w:hAnsi="Times New Roman"/>
              </w:rPr>
              <w:t xml:space="preserve">resident reinsurer in respect </w:t>
            </w:r>
            <w:r w:rsidRPr="00F0351D">
              <w:rPr>
                <w:rFonts w:ascii="Times New Roman" w:hAnsi="Times New Roman"/>
              </w:rPr>
              <w:br/>
              <w:t xml:space="preserve">of a loss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r w:rsidRPr="00F0351D">
              <w:rPr>
                <w:b/>
              </w:rPr>
              <w:br/>
              <w:t>148</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premiums in respect of Australian business received by non</w:t>
            </w:r>
            <w:r w:rsidR="007E66D5">
              <w:rPr>
                <w:rFonts w:ascii="Times New Roman" w:hAnsi="Times New Roman"/>
              </w:rPr>
              <w:noBreakHyphen/>
            </w:r>
            <w:r w:rsidRPr="00F0351D">
              <w:rPr>
                <w:rFonts w:ascii="Times New Roman" w:hAnsi="Times New Roman"/>
              </w:rPr>
              <w:t xml:space="preserve">resident insurers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143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premiums paid to a non</w:t>
            </w:r>
            <w:r w:rsidR="007E66D5">
              <w:rPr>
                <w:rFonts w:ascii="Times New Roman" w:hAnsi="Times New Roman"/>
              </w:rPr>
              <w:noBreakHyphen/>
            </w:r>
            <w:r w:rsidRPr="00F0351D">
              <w:rPr>
                <w:rFonts w:ascii="Times New Roman" w:hAnsi="Times New Roman"/>
              </w:rPr>
              <w:t xml:space="preserve">resident for reinsurance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148</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premiums paid to mutual insurance association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premiums payable to a non</w:t>
            </w:r>
            <w:r w:rsidR="007E66D5">
              <w:rPr>
                <w:rFonts w:ascii="Times New Roman" w:hAnsi="Times New Roman"/>
              </w:rPr>
              <w:noBreakHyphen/>
            </w:r>
            <w:r w:rsidRPr="00F0351D">
              <w:rPr>
                <w:rFonts w:ascii="Times New Roman" w:hAnsi="Times New Roman"/>
              </w:rPr>
              <w:t xml:space="preserve">resident for insurance of property in Australia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142(1)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premiums payable to a non</w:t>
            </w:r>
            <w:r w:rsidR="007E66D5">
              <w:rPr>
                <w:rFonts w:ascii="Times New Roman" w:hAnsi="Times New Roman"/>
              </w:rPr>
              <w:noBreakHyphen/>
            </w:r>
            <w:r w:rsidRPr="00F0351D">
              <w:rPr>
                <w:rFonts w:ascii="Times New Roman" w:hAnsi="Times New Roman"/>
              </w:rPr>
              <w:t xml:space="preserve">resident for insuring an event that can only happen in Australia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142(1)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premiums payable to a non</w:t>
            </w:r>
            <w:r w:rsidR="007E66D5">
              <w:rPr>
                <w:rFonts w:ascii="Times New Roman" w:hAnsi="Times New Roman"/>
              </w:rPr>
              <w:noBreakHyphen/>
            </w:r>
            <w:r w:rsidRPr="00F0351D">
              <w:rPr>
                <w:rFonts w:ascii="Times New Roman" w:hAnsi="Times New Roman"/>
              </w:rPr>
              <w:t xml:space="preserve">resident under an insurance contract with a resident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142(2)</w:t>
            </w:r>
          </w:p>
        </w:tc>
      </w:tr>
      <w:tr w:rsidR="001E33A0" w:rsidRPr="00F0351D" w:rsidTr="00972FD6">
        <w:tblPrEx>
          <w:tblCellMar>
            <w:left w:w="85" w:type="dxa"/>
            <w:right w:w="85" w:type="dxa"/>
          </w:tblCellMar>
        </w:tblPrEx>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rebates and premiums refunded to a superannuation fund trustee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br/>
              <w:t>295</w:t>
            </w:r>
            <w:r w:rsidR="007E66D5">
              <w:noBreakHyphen/>
            </w:r>
            <w:r w:rsidRPr="00F0351D">
              <w:t>320 (table item</w:t>
            </w:r>
            <w:r w:rsidR="00CE15B8" w:rsidRPr="00F0351D">
              <w:t> </w:t>
            </w:r>
            <w:r w:rsidRPr="00F0351D">
              <w:t>4)</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compensation</w:t>
            </w:r>
            <w:r w:rsidRPr="00F0351D">
              <w:rPr>
                <w:rFonts w:ascii="Times New Roman" w:hAnsi="Times New Roman"/>
              </w:rPr>
              <w:t xml:space="preserve">, </w:t>
            </w:r>
            <w:r w:rsidRPr="00F0351D">
              <w:rPr>
                <w:rFonts w:ascii="Times New Roman" w:hAnsi="Times New Roman"/>
                <w:i/>
              </w:rPr>
              <w:t>life insurance companies</w:t>
            </w:r>
            <w:r w:rsidRPr="00F0351D">
              <w:rPr>
                <w:rFonts w:ascii="Times New Roman" w:hAnsi="Times New Roman"/>
              </w:rPr>
              <w:t xml:space="preserve"> and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interest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overpaid tax, 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35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qualifying securities, 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159GQ, 159GW(1)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co</w:t>
            </w:r>
            <w:r w:rsidR="007E66D5">
              <w:rPr>
                <w:rFonts w:ascii="Times New Roman" w:hAnsi="Times New Roman"/>
                <w:i/>
              </w:rPr>
              <w:noBreakHyphen/>
            </w:r>
            <w:r w:rsidRPr="00F0351D">
              <w:rPr>
                <w:rFonts w:ascii="Times New Roman" w:hAnsi="Times New Roman"/>
                <w:i/>
              </w:rPr>
              <w:t xml:space="preserve">operative companies </w:t>
            </w:r>
            <w:r w:rsidRPr="00F0351D">
              <w:rPr>
                <w:rFonts w:ascii="Times New Roman" w:hAnsi="Times New Roman"/>
              </w:rPr>
              <w:t>and</w:t>
            </w:r>
            <w:r w:rsidRPr="00F0351D">
              <w:rPr>
                <w:rFonts w:ascii="Times New Roman" w:hAnsi="Times New Roman"/>
                <w:i/>
              </w:rPr>
              <w:t xml:space="preserve"> leases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investments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prizes from investment</w:t>
            </w:r>
            <w:r w:rsidR="007E66D5">
              <w:rPr>
                <w:rFonts w:ascii="Times New Roman" w:hAnsi="Times New Roman"/>
              </w:rPr>
              <w:noBreakHyphen/>
            </w:r>
            <w:r w:rsidRPr="00F0351D">
              <w:rPr>
                <w:rFonts w:ascii="Times New Roman" w:hAnsi="Times New Roman"/>
              </w:rPr>
              <w:t xml:space="preserve">related lotteries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26AJ</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qualifying securities, payments to partial residents made under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159GW(2)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qualifying securities, amount assessable to issuer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159GT(1B)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qualifying securities, balancing adjustment on the transfer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159GS</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securities, variation in terms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159GV(2)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securities lending arrangements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26BC</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 xml:space="preserve">traditional securities, gains on the disposal or redemption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r w:rsidRPr="00F0351D">
              <w:rPr>
                <w:b/>
              </w:rPr>
              <w:br/>
              <w:t>26BB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 xml:space="preserve">films </w:t>
            </w:r>
            <w:r w:rsidRPr="00F0351D">
              <w:rPr>
                <w:rFonts w:ascii="Times New Roman" w:hAnsi="Times New Roman"/>
              </w:rPr>
              <w:t>and</w:t>
            </w:r>
            <w:r w:rsidRPr="00F0351D">
              <w:rPr>
                <w:rFonts w:ascii="Times New Roman" w:hAnsi="Times New Roman"/>
                <w:i/>
              </w:rPr>
              <w:t xml:space="preserve"> interest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landcare operations</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Next w:val="0"/>
              <w:tabs>
                <w:tab w:val="clear" w:pos="6124"/>
                <w:tab w:val="left" w:leader="dot" w:pos="5280"/>
              </w:tabs>
            </w:pPr>
            <w:r w:rsidRPr="00F0351D">
              <w:t>leased plant</w:t>
            </w:r>
            <w:r w:rsidRPr="00F0351D">
              <w:rPr>
                <w:b w:val="0"/>
              </w:rPr>
              <w:t xml:space="preserve"> </w:t>
            </w:r>
            <w:r w:rsidRPr="00F0351D">
              <w:rPr>
                <w:b w:val="0"/>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Division</w:t>
            </w:r>
            <w:r w:rsidR="00CE15B8" w:rsidRPr="00F0351D">
              <w:t> </w:t>
            </w:r>
            <w:r w:rsidRPr="00F0351D">
              <w:t>45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leases</w:t>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amounts received by lessor from lessee for non</w:t>
            </w:r>
            <w:r w:rsidR="007E66D5">
              <w:rPr>
                <w:rFonts w:ascii="Times New Roman" w:hAnsi="Times New Roman"/>
              </w:rPr>
              <w:noBreakHyphen/>
            </w:r>
            <w:r w:rsidRPr="00F0351D">
              <w:rPr>
                <w:rFonts w:ascii="Times New Roman" w:hAnsi="Times New Roman"/>
              </w:rPr>
              <w:t>compliance with lease obligation to repair</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r w:rsidRPr="00F0351D">
              <w:br/>
              <w:t>15</w:t>
            </w:r>
            <w:r w:rsidR="007E66D5">
              <w:noBreakHyphen/>
            </w:r>
            <w:r w:rsidRPr="00F0351D">
              <w:t>25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rPr>
                <w:rFonts w:ascii="Times New Roman" w:hAnsi="Times New Roman"/>
              </w:rPr>
            </w:pPr>
            <w:r w:rsidRPr="00F0351D">
              <w:rPr>
                <w:rFonts w:ascii="Times New Roman" w:hAnsi="Times New Roman"/>
              </w:rPr>
              <w:t>interest component of payments under non</w:t>
            </w:r>
            <w:r w:rsidR="007E66D5">
              <w:rPr>
                <w:rFonts w:ascii="Times New Roman" w:hAnsi="Times New Roman"/>
              </w:rPr>
              <w:noBreakHyphen/>
            </w:r>
            <w:r w:rsidRPr="00F0351D">
              <w:rPr>
                <w:rFonts w:ascii="Times New Roman" w:hAnsi="Times New Roman"/>
              </w:rPr>
              <w:t xml:space="preserve">leveraged finance leases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tabs>
                <w:tab w:val="left" w:leader="dot" w:pos="5245"/>
              </w:tabs>
              <w:spacing w:line="240" w:lineRule="auto"/>
              <w:rPr>
                <w:b/>
              </w:rPr>
            </w:pPr>
            <w:r w:rsidRPr="00F0351D">
              <w:rPr>
                <w:b/>
              </w:rPr>
              <w:br/>
              <w:t>159GK</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partnership leasing property under non</w:t>
            </w:r>
            <w:r w:rsidR="007E66D5">
              <w:rPr>
                <w:rFonts w:ascii="Times New Roman" w:hAnsi="Times New Roman"/>
              </w:rPr>
              <w:noBreakHyphen/>
            </w:r>
            <w:r w:rsidRPr="00F0351D">
              <w:rPr>
                <w:rFonts w:ascii="Times New Roman" w:hAnsi="Times New Roman"/>
              </w:rPr>
              <w:t>leveraged finance lease, new partner or contribution of capital since 14</w:t>
            </w:r>
            <w:r w:rsidR="00CE15B8" w:rsidRPr="00F0351D">
              <w:rPr>
                <w:rFonts w:ascii="Times New Roman" w:hAnsi="Times New Roman"/>
              </w:rPr>
              <w:t> </w:t>
            </w:r>
            <w:r w:rsidRPr="00F0351D">
              <w:rPr>
                <w:rFonts w:ascii="Times New Roman" w:hAnsi="Times New Roman"/>
              </w:rPr>
              <w:t xml:space="preserve">May 1985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r>
            <w:r w:rsidRPr="00F0351D">
              <w:rPr>
                <w:b/>
              </w:rPr>
              <w:br/>
              <w:t>159GO</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premiums relating to assignment of a lease granted before </w:t>
            </w:r>
            <w:r w:rsidR="005C5EF0" w:rsidRPr="00F0351D">
              <w:rPr>
                <w:rFonts w:ascii="Times New Roman" w:hAnsi="Times New Roman"/>
              </w:rPr>
              <w:t>20 September</w:t>
            </w:r>
            <w:r w:rsidRPr="00F0351D">
              <w:rPr>
                <w:rFonts w:ascii="Times New Roman" w:hAnsi="Times New Roman"/>
              </w:rPr>
              <w:t xml:space="preserve"> 1985</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r>
            <w:r w:rsidRPr="00F0351D">
              <w:rPr>
                <w:b/>
              </w:rPr>
              <w:t>26AB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profit on disposal of previously leased motor vehicles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Subdivision</w:t>
            </w:r>
            <w:r w:rsidR="00CE15B8" w:rsidRPr="00F0351D">
              <w:t> </w:t>
            </w:r>
            <w:r w:rsidRPr="00F0351D">
              <w:t>20</w:t>
            </w:r>
            <w:r w:rsidR="007E66D5">
              <w:noBreakHyphen/>
            </w:r>
            <w:r w:rsidRPr="00F0351D">
              <w:t>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leases of luxury cars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accrual amounts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IndentText"/>
              <w:ind w:left="0" w:firstLine="0"/>
              <w:rPr>
                <w:rFonts w:ascii="Times New Roman" w:hAnsi="Times New Roman"/>
              </w:rPr>
            </w:pPr>
            <w:r w:rsidRPr="00F0351D">
              <w:rPr>
                <w:rFonts w:ascii="Times New Roman" w:hAnsi="Times New Roman"/>
              </w:rPr>
              <w:t>242</w:t>
            </w:r>
            <w:r w:rsidR="007E66D5">
              <w:rPr>
                <w:rFonts w:ascii="Times New Roman" w:hAnsi="Times New Roman"/>
              </w:rPr>
              <w:noBreakHyphen/>
            </w:r>
            <w:r w:rsidRPr="00F0351D">
              <w:rPr>
                <w:rFonts w:ascii="Times New Roman" w:hAnsi="Times New Roman"/>
              </w:rPr>
              <w:t>35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adjustment amounts (lessee) </w:t>
            </w:r>
          </w:p>
        </w:tc>
        <w:tc>
          <w:tcPr>
            <w:tcW w:w="1980" w:type="dxa"/>
            <w:tcBorders>
              <w:top w:val="nil"/>
              <w:bottom w:val="nil"/>
            </w:tcBorders>
            <w:shd w:val="clear" w:color="auto" w:fill="auto"/>
          </w:tcPr>
          <w:p w:rsidR="001E33A0" w:rsidRPr="00F0351D" w:rsidRDefault="001E33A0" w:rsidP="00D05842">
            <w:pPr>
              <w:pStyle w:val="tableIndentText"/>
              <w:ind w:left="0" w:firstLine="0"/>
              <w:rPr>
                <w:rFonts w:ascii="Times New Roman" w:hAnsi="Times New Roman"/>
              </w:rPr>
            </w:pPr>
            <w:r w:rsidRPr="00F0351D">
              <w:rPr>
                <w:rFonts w:ascii="Times New Roman" w:hAnsi="Times New Roman"/>
              </w:rPr>
              <w:t>242</w:t>
            </w:r>
            <w:r w:rsidR="007E66D5">
              <w:rPr>
                <w:rFonts w:ascii="Times New Roman" w:hAnsi="Times New Roman"/>
              </w:rPr>
              <w:noBreakHyphen/>
            </w:r>
            <w:r w:rsidRPr="00F0351D">
              <w:rPr>
                <w:rFonts w:ascii="Times New Roman" w:hAnsi="Times New Roman"/>
              </w:rPr>
              <w:t>70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adjustment amounts (lessor) </w:t>
            </w:r>
          </w:p>
        </w:tc>
        <w:tc>
          <w:tcPr>
            <w:tcW w:w="1980" w:type="dxa"/>
            <w:tcBorders>
              <w:top w:val="nil"/>
              <w:bottom w:val="nil"/>
            </w:tcBorders>
            <w:shd w:val="clear" w:color="auto" w:fill="auto"/>
          </w:tcPr>
          <w:p w:rsidR="001E33A0" w:rsidRPr="00F0351D" w:rsidRDefault="001E33A0" w:rsidP="00D05842">
            <w:pPr>
              <w:pStyle w:val="tableIndentText"/>
              <w:ind w:left="0" w:firstLine="0"/>
              <w:rPr>
                <w:rFonts w:ascii="Times New Roman" w:hAnsi="Times New Roman"/>
              </w:rPr>
            </w:pPr>
            <w:r w:rsidRPr="00F0351D">
              <w:rPr>
                <w:rFonts w:ascii="Times New Roman" w:hAnsi="Times New Roman"/>
              </w:rPr>
              <w:t>242</w:t>
            </w:r>
            <w:r w:rsidR="007E66D5">
              <w:rPr>
                <w:rFonts w:ascii="Times New Roman" w:hAnsi="Times New Roman"/>
              </w:rPr>
              <w:noBreakHyphen/>
            </w:r>
            <w:r w:rsidRPr="00F0351D">
              <w:rPr>
                <w:rFonts w:ascii="Times New Roman" w:hAnsi="Times New Roman"/>
              </w:rPr>
              <w:t>65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leave payments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accrued leave transfer payment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unused annual leave payment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83</w:t>
            </w:r>
            <w:r w:rsidR="007E66D5">
              <w:noBreakHyphen/>
            </w:r>
            <w:r w:rsidRPr="00F0351D">
              <w:t>10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unused long service leave payment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83</w:t>
            </w:r>
            <w:r w:rsidR="007E66D5">
              <w:noBreakHyphen/>
            </w:r>
            <w:r w:rsidRPr="00F0351D">
              <w:t>80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employment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life insurance companies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Subdivision</w:t>
            </w:r>
            <w:r w:rsidR="00CE15B8" w:rsidRPr="00F0351D">
              <w:t> </w:t>
            </w:r>
            <w:r w:rsidRPr="00F0351D">
              <w:t>320</w:t>
            </w:r>
            <w:r w:rsidR="007E66D5">
              <w:noBreakHyphen/>
            </w:r>
            <w:r w:rsidRPr="00F0351D">
              <w:t>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limited recourse debt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excessive deduction amount (debtor) </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243</w:t>
            </w:r>
            <w:r w:rsidR="007E66D5">
              <w:noBreakHyphen/>
            </w:r>
            <w:r w:rsidRPr="00F0351D">
              <w:t>40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excessive deduction amount (partner) </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243</w:t>
            </w:r>
            <w:r w:rsidR="007E66D5">
              <w:noBreakHyphen/>
            </w:r>
            <w:r w:rsidRPr="00F0351D">
              <w:t>65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liquidation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distribution to a shareholder in winding up a company</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47(1)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live stock</w:t>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 xml:space="preserve">death or destruction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r w:rsidRPr="00F0351D">
              <w:t>Subdivision</w:t>
            </w:r>
            <w:r w:rsidR="00CE15B8" w:rsidRPr="00F0351D">
              <w:t> </w:t>
            </w:r>
            <w:r w:rsidRPr="00F0351D">
              <w:t>385</w:t>
            </w:r>
            <w:r w:rsidR="007E66D5">
              <w:noBreakHyphen/>
            </w:r>
            <w:r w:rsidRPr="00F0351D">
              <w:t>E</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departing Australia and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385</w:t>
            </w:r>
            <w:r w:rsidR="007E66D5">
              <w:noBreakHyphen/>
            </w:r>
            <w:r w:rsidRPr="00F0351D">
              <w:t>160, 385</w:t>
            </w:r>
            <w:r w:rsidR="007E66D5">
              <w:noBreakHyphen/>
            </w:r>
            <w:r w:rsidRPr="00F0351D">
              <w:t>163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insolvency, and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385</w:t>
            </w:r>
            <w:r w:rsidR="007E66D5">
              <w:noBreakHyphen/>
            </w:r>
            <w:r w:rsidRPr="00F0351D">
              <w:t>160, 385</w:t>
            </w:r>
            <w:r w:rsidR="007E66D5">
              <w:noBreakHyphen/>
            </w:r>
            <w:r w:rsidRPr="00F0351D">
              <w:t>163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profits on death or disposal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Subdivision</w:t>
            </w:r>
            <w:r w:rsidR="00CE15B8" w:rsidRPr="00F0351D">
              <w:t> </w:t>
            </w:r>
            <w:r w:rsidRPr="00F0351D">
              <w:t>385</w:t>
            </w:r>
            <w:r w:rsidR="007E66D5">
              <w:noBreakHyphen/>
            </w:r>
            <w:r w:rsidRPr="00F0351D">
              <w:t>E, 385</w:t>
            </w:r>
            <w:r w:rsidR="007E66D5">
              <w:noBreakHyphen/>
            </w:r>
            <w:r w:rsidRPr="00F0351D">
              <w:t>160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compensation</w:t>
            </w:r>
            <w:r w:rsidRPr="00F0351D">
              <w:rPr>
                <w:rFonts w:ascii="Times New Roman" w:hAnsi="Times New Roman"/>
              </w:rPr>
              <w:t xml:space="preserve"> and </w:t>
            </w:r>
            <w:r w:rsidRPr="00F0351D">
              <w:rPr>
                <w:rFonts w:ascii="Times New Roman" w:hAnsi="Times New Roman"/>
                <w:i/>
              </w:rPr>
              <w:t>trading stock</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long service leave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leave payments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losses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compensation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lotteries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investments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managed investment trusts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gains etc. from carried interests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275</w:t>
            </w:r>
            <w:r w:rsidR="007E66D5">
              <w:noBreakHyphen/>
            </w:r>
            <w:r w:rsidRPr="00F0351D">
              <w:t>200(2)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meals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benefits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Mining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providing mining, quarrying or prospecting information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br/>
              <w:t>15</w:t>
            </w:r>
            <w:r w:rsidR="007E66D5">
              <w:noBreakHyphen/>
            </w:r>
            <w:r w:rsidRPr="00F0351D">
              <w:t>40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minors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child</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motor vehicles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car expenses</w:t>
            </w:r>
            <w:r w:rsidRPr="00F0351D">
              <w:rPr>
                <w:rFonts w:ascii="Times New Roman" w:hAnsi="Times New Roman"/>
              </w:rPr>
              <w:t xml:space="preserve"> and </w:t>
            </w:r>
            <w:r w:rsidRPr="00F0351D">
              <w:rPr>
                <w:rFonts w:ascii="Times New Roman" w:hAnsi="Times New Roman"/>
                <w:i/>
              </w:rPr>
              <w:t>leases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mutual 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non</w:t>
            </w:r>
            <w:r w:rsidR="007E66D5">
              <w:noBreakHyphen/>
            </w:r>
            <w:r w:rsidRPr="00F0351D">
              <w:t>cash benefits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benefits </w:t>
            </w:r>
            <w:r w:rsidRPr="00F0351D">
              <w:rPr>
                <w:rFonts w:ascii="Times New Roman" w:hAnsi="Times New Roman"/>
              </w:rPr>
              <w:t xml:space="preserve">and </w:t>
            </w:r>
            <w:r w:rsidRPr="00F0351D">
              <w:rPr>
                <w:rFonts w:ascii="Times New Roman" w:hAnsi="Times New Roman"/>
                <w:i/>
              </w:rPr>
              <w:t>employment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rPr>
          <w:trHeight w:val="327"/>
        </w:trPr>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notional sales and loans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adjustment amounts (lessee) </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240</w:t>
            </w:r>
            <w:r w:rsidR="007E66D5">
              <w:noBreakHyphen/>
            </w:r>
            <w:r w:rsidRPr="00F0351D">
              <w:t>110(2)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adjustment amounts (lessor) </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240</w:t>
            </w:r>
            <w:r w:rsidR="007E66D5">
              <w:noBreakHyphen/>
            </w:r>
            <w:r w:rsidRPr="00F0351D">
              <w:t>105(2)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notional interest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240</w:t>
            </w:r>
            <w:r w:rsidR="007E66D5">
              <w:noBreakHyphen/>
            </w:r>
            <w:r w:rsidRPr="00F0351D">
              <w:t>35(1)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profit on actual sale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240</w:t>
            </w:r>
            <w:r w:rsidR="007E66D5">
              <w:noBreakHyphen/>
            </w:r>
            <w:r w:rsidRPr="00F0351D">
              <w:t>35(3)</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profit on notional sale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240</w:t>
            </w:r>
            <w:r w:rsidR="007E66D5">
              <w:noBreakHyphen/>
            </w:r>
            <w:r w:rsidRPr="00F0351D">
              <w:t>35(2)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offshore banking units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banking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keepLines/>
              <w:tabs>
                <w:tab w:val="clear" w:pos="6124"/>
                <w:tab w:val="left" w:leader="dot" w:pos="5245"/>
              </w:tabs>
            </w:pPr>
            <w:r w:rsidRPr="00F0351D">
              <w:t>partnerships</w:t>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 xml:space="preserve">net income of, partner’s interest in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r w:rsidRPr="00F0351D">
              <w:rPr>
                <w:b/>
              </w:rPr>
              <w:t>92(1)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 xml:space="preserve">uncontrolled partnership income, effect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rPr>
                <w:b/>
              </w:rPr>
            </w:pPr>
            <w:r w:rsidRPr="00F0351D">
              <w:rPr>
                <w:b/>
              </w:rPr>
              <w:t>94</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leases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petroleum</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keepNext/>
              <w:keepLines/>
              <w:rPr>
                <w:rFonts w:ascii="Times New Roman" w:hAnsi="Times New Roman"/>
              </w:rPr>
            </w:pPr>
            <w:r w:rsidRPr="00F0351D">
              <w:rPr>
                <w:rFonts w:ascii="Times New Roman" w:hAnsi="Times New Roman"/>
              </w:rPr>
              <w:t xml:space="preserve">resource rent tax, recovery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keepNext/>
              <w:keepLines/>
              <w:tabs>
                <w:tab w:val="left" w:leader="dot" w:pos="5245"/>
              </w:tabs>
              <w:spacing w:line="240" w:lineRule="auto"/>
            </w:pPr>
            <w:r w:rsidRPr="00F0351D">
              <w:t>20</w:t>
            </w:r>
            <w:r w:rsidR="007E66D5">
              <w:noBreakHyphen/>
            </w:r>
            <w:r w:rsidRPr="00F0351D">
              <w:t>30(1)</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capital allowances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premiums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w:t>
            </w:r>
            <w:r w:rsidRPr="00F0351D">
              <w:rPr>
                <w:rFonts w:ascii="Times New Roman" w:hAnsi="Times New Roman"/>
              </w:rPr>
              <w:t xml:space="preserve">, </w:t>
            </w:r>
            <w:r w:rsidRPr="00F0351D">
              <w:rPr>
                <w:rFonts w:ascii="Times New Roman" w:hAnsi="Times New Roman"/>
                <w:i/>
              </w:rPr>
              <w:t>leases</w:t>
            </w:r>
            <w:r w:rsidRPr="00F0351D">
              <w:rPr>
                <w:rFonts w:ascii="Times New Roman" w:hAnsi="Times New Roman"/>
              </w:rPr>
              <w:t xml:space="preserve"> and </w:t>
            </w:r>
            <w:r w:rsidRPr="00F0351D">
              <w:rPr>
                <w:rFonts w:ascii="Times New Roman" w:hAnsi="Times New Roman"/>
                <w:i/>
              </w:rPr>
              <w:t>superannuation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primary production</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prizes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investments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profits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cross</w:t>
            </w:r>
            <w:r w:rsidR="007E66D5">
              <w:rPr>
                <w:rFonts w:ascii="Times New Roman" w:hAnsi="Times New Roman"/>
              </w:rPr>
              <w:noBreakHyphen/>
            </w:r>
            <w:r w:rsidRPr="00F0351D">
              <w:rPr>
                <w:rFonts w:ascii="Times New Roman" w:hAnsi="Times New Roman"/>
              </w:rPr>
              <w:t>border transfer pricing</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815</w:t>
            </w:r>
            <w:r w:rsidR="007E66D5">
              <w:noBreakHyphen/>
            </w:r>
            <w:r w:rsidRPr="00F0351D">
              <w:t>30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profit</w:t>
            </w:r>
            <w:r w:rsidR="007E66D5">
              <w:rPr>
                <w:rFonts w:ascii="Times New Roman" w:hAnsi="Times New Roman"/>
              </w:rPr>
              <w:noBreakHyphen/>
            </w:r>
            <w:r w:rsidRPr="00F0351D">
              <w:rPr>
                <w:rFonts w:ascii="Times New Roman" w:hAnsi="Times New Roman"/>
              </w:rPr>
              <w:t>making undertaking or plan</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15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sale of property acquired before </w:t>
            </w:r>
            <w:r w:rsidR="005C5EF0" w:rsidRPr="00F0351D">
              <w:rPr>
                <w:rFonts w:ascii="Times New Roman" w:hAnsi="Times New Roman"/>
              </w:rPr>
              <w:t>20 September</w:t>
            </w:r>
            <w:r w:rsidRPr="00F0351D">
              <w:rPr>
                <w:rFonts w:ascii="Times New Roman" w:hAnsi="Times New Roman"/>
              </w:rPr>
              <w:t xml:space="preserve"> 1985 for profit</w:t>
            </w:r>
            <w:r w:rsidR="007E66D5">
              <w:rPr>
                <w:rFonts w:ascii="Times New Roman" w:hAnsi="Times New Roman"/>
              </w:rPr>
              <w:noBreakHyphen/>
            </w:r>
            <w:r w:rsidRPr="00F0351D">
              <w:rPr>
                <w:rFonts w:ascii="Times New Roman" w:hAnsi="Times New Roman"/>
              </w:rPr>
              <w:t>making by sale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25A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avoidance of tax</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Project pools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An amount received for the abandonment, sale or other disposal of a project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br/>
              <w:t>40</w:t>
            </w:r>
            <w:r w:rsidR="007E66D5">
              <w:noBreakHyphen/>
            </w:r>
            <w:r w:rsidRPr="00F0351D">
              <w:t>830, 40</w:t>
            </w:r>
            <w:r w:rsidR="007E66D5">
              <w:noBreakHyphen/>
            </w:r>
            <w:r w:rsidRPr="00F0351D">
              <w:t>832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property</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profits </w:t>
            </w:r>
            <w:r w:rsidRPr="00F0351D">
              <w:rPr>
                <w:rFonts w:ascii="Times New Roman" w:hAnsi="Times New Roman"/>
              </w:rPr>
              <w:t>and</w:t>
            </w:r>
            <w:r w:rsidRPr="00F0351D">
              <w:rPr>
                <w:rFonts w:ascii="Times New Roman" w:hAnsi="Times New Roman"/>
                <w:i/>
              </w:rPr>
              <w:t xml:space="preserve"> trusts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quarrying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mining </w:t>
            </w:r>
            <w:r w:rsidRPr="00F0351D">
              <w:rPr>
                <w:rFonts w:ascii="Times New Roman" w:hAnsi="Times New Roman"/>
              </w:rPr>
              <w:t xml:space="preserve">and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R&amp;D</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balancing adjustment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40</w:t>
            </w:r>
            <w:r w:rsidR="007E66D5">
              <w:noBreakHyphen/>
            </w:r>
            <w:r w:rsidRPr="00F0351D">
              <w:t>292, 40</w:t>
            </w:r>
            <w:r w:rsidR="007E66D5">
              <w:noBreakHyphen/>
            </w:r>
            <w:r w:rsidRPr="00F0351D">
              <w:t>293, 355</w:t>
            </w:r>
            <w:r w:rsidR="007E66D5">
              <w:noBreakHyphen/>
            </w:r>
            <w:r w:rsidRPr="00F0351D">
              <w:t>315 and 355</w:t>
            </w:r>
            <w:r w:rsidR="007E66D5">
              <w:noBreakHyphen/>
            </w:r>
            <w:r w:rsidRPr="00F0351D">
              <w:t>525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disposal of R&amp;D results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355</w:t>
            </w:r>
            <w:r w:rsidR="007E66D5">
              <w:noBreakHyphen/>
            </w:r>
            <w:r w:rsidRPr="00F0351D">
              <w:t>410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feedstock adjustment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355</w:t>
            </w:r>
            <w:r w:rsidR="007E66D5">
              <w:noBreakHyphen/>
            </w:r>
            <w:r w:rsidRPr="00F0351D">
              <w:t>465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rates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recoupment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insurance or indemnity for deductible losses or </w:t>
            </w:r>
            <w:r w:rsidRPr="00F0351D">
              <w:rPr>
                <w:rFonts w:ascii="Times New Roman" w:hAnsi="Times New Roman"/>
              </w:rPr>
              <w:br/>
              <w:t>outgoings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Subdivision</w:t>
            </w:r>
            <w:r w:rsidR="00CE15B8" w:rsidRPr="00F0351D">
              <w:t> </w:t>
            </w:r>
            <w:r w:rsidRPr="00F0351D">
              <w:t>20</w:t>
            </w:r>
            <w:r w:rsidR="007E66D5">
              <w:noBreakHyphen/>
            </w:r>
            <w:r w:rsidRPr="00F0351D">
              <w:t>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other recoupment for certain deductible losses or outgoings</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br/>
              <w:t>Subdivision</w:t>
            </w:r>
            <w:r w:rsidR="00CE15B8" w:rsidRPr="00F0351D">
              <w:t> </w:t>
            </w:r>
            <w:r w:rsidRPr="00F0351D">
              <w:t>20</w:t>
            </w:r>
            <w:r w:rsidR="007E66D5">
              <w:noBreakHyphen/>
            </w:r>
            <w:r w:rsidRPr="00F0351D">
              <w:t>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car expenses</w:t>
            </w:r>
            <w:r w:rsidRPr="00F0351D">
              <w:rPr>
                <w:rFonts w:ascii="Times New Roman" w:hAnsi="Times New Roman"/>
              </w:rPr>
              <w:t xml:space="preserve">, </w:t>
            </w:r>
            <w:r w:rsidRPr="00F0351D">
              <w:rPr>
                <w:rFonts w:ascii="Times New Roman" w:hAnsi="Times New Roman"/>
                <w:i/>
              </w:rPr>
              <w:t>compensation</w:t>
            </w:r>
            <w:r w:rsidRPr="00F0351D">
              <w:rPr>
                <w:rFonts w:ascii="Times New Roman" w:hAnsi="Times New Roman"/>
              </w:rPr>
              <w:t xml:space="preserve">, </w:t>
            </w:r>
            <w:r w:rsidRPr="00F0351D">
              <w:rPr>
                <w:rFonts w:ascii="Times New Roman" w:hAnsi="Times New Roman"/>
                <w:i/>
              </w:rPr>
              <w:t>elections</w:t>
            </w:r>
            <w:r w:rsidRPr="00F0351D">
              <w:rPr>
                <w:rFonts w:ascii="Times New Roman" w:hAnsi="Times New Roman"/>
              </w:rPr>
              <w:t xml:space="preserve"> and </w:t>
            </w:r>
            <w:r w:rsidRPr="00F0351D">
              <w:rPr>
                <w:rFonts w:ascii="Times New Roman" w:hAnsi="Times New Roman"/>
                <w:i/>
              </w:rPr>
              <w:t>petroleum</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registered emissions units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disposal of</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420</w:t>
            </w:r>
            <w:r w:rsidR="007E66D5">
              <w:noBreakHyphen/>
            </w:r>
            <w:r w:rsidRPr="00F0351D">
              <w:t>25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disposal for a non</w:t>
            </w:r>
            <w:r w:rsidR="007E66D5">
              <w:rPr>
                <w:rFonts w:ascii="Times New Roman" w:hAnsi="Times New Roman"/>
              </w:rPr>
              <w:noBreakHyphen/>
            </w:r>
            <w:r w:rsidRPr="00F0351D">
              <w:rPr>
                <w:rFonts w:ascii="Times New Roman" w:hAnsi="Times New Roman"/>
              </w:rPr>
              <w:t>commercial purpose..........</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420</w:t>
            </w:r>
            <w:r w:rsidR="007E66D5">
              <w:noBreakHyphen/>
            </w:r>
            <w:r w:rsidRPr="00F0351D">
              <w:t>40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difference between opening and closing value of</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420</w:t>
            </w:r>
            <w:r w:rsidR="007E66D5">
              <w:noBreakHyphen/>
            </w:r>
            <w:r w:rsidRPr="00F0351D">
              <w:t>45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reimbursements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car expenses</w:t>
            </w:r>
            <w:r w:rsidRPr="00F0351D">
              <w:rPr>
                <w:rFonts w:ascii="Times New Roman" w:hAnsi="Times New Roman"/>
              </w:rPr>
              <w:t xml:space="preserve">, </w:t>
            </w:r>
            <w:r w:rsidRPr="00F0351D">
              <w:rPr>
                <w:rFonts w:ascii="Times New Roman" w:hAnsi="Times New Roman"/>
                <w:i/>
              </w:rPr>
              <w:t>dividends</w:t>
            </w:r>
            <w:r w:rsidRPr="00F0351D">
              <w:rPr>
                <w:rFonts w:ascii="Times New Roman" w:hAnsi="Times New Roman"/>
              </w:rPr>
              <w:t>,</w:t>
            </w:r>
            <w:r w:rsidRPr="00F0351D">
              <w:rPr>
                <w:rFonts w:ascii="Times New Roman" w:hAnsi="Times New Roman"/>
                <w:i/>
              </w:rPr>
              <w:t xml:space="preserve"> elections</w:t>
            </w:r>
            <w:r w:rsidRPr="00F0351D">
              <w:rPr>
                <w:rFonts w:ascii="Times New Roman" w:hAnsi="Times New Roman"/>
              </w:rPr>
              <w:t>,</w:t>
            </w:r>
            <w:r w:rsidRPr="00F0351D">
              <w:rPr>
                <w:rFonts w:ascii="Times New Roman" w:hAnsi="Times New Roman"/>
                <w:i/>
              </w:rPr>
              <w:t xml:space="preserve"> petroleum</w:t>
            </w:r>
            <w:r w:rsidRPr="00F0351D">
              <w:rPr>
                <w:rFonts w:ascii="Times New Roman" w:hAnsi="Times New Roman"/>
              </w:rPr>
              <w:t xml:space="preserve"> and </w:t>
            </w:r>
            <w:r w:rsidRPr="00F0351D">
              <w:rPr>
                <w:rFonts w:ascii="Times New Roman" w:hAnsi="Times New Roman"/>
                <w:i/>
              </w:rPr>
              <w:t>recoupment</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reinsurance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retirement payments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directors</w:t>
            </w:r>
            <w:r w:rsidRPr="00F0351D">
              <w:rPr>
                <w:rFonts w:ascii="Times New Roman" w:hAnsi="Times New Roman"/>
              </w:rPr>
              <w:t>,</w:t>
            </w:r>
            <w:r w:rsidRPr="00F0351D">
              <w:rPr>
                <w:rFonts w:ascii="Times New Roman" w:hAnsi="Times New Roman"/>
                <w:i/>
              </w:rPr>
              <w:t xml:space="preserve"> leave payments </w:t>
            </w:r>
            <w:r w:rsidRPr="00F0351D">
              <w:rPr>
                <w:rFonts w:ascii="Times New Roman" w:hAnsi="Times New Roman"/>
              </w:rPr>
              <w:t>and</w:t>
            </w:r>
            <w:r w:rsidRPr="00F0351D">
              <w:rPr>
                <w:rFonts w:ascii="Times New Roman" w:hAnsi="Times New Roman"/>
                <w:i/>
              </w:rPr>
              <w:t xml:space="preserve"> shareholders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rights to income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transfers of income</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roads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timber</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royalties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20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schemes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avoidance of tax</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scholarship plan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benefit under</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60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scientific research</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consideration for disposal or destruction of buildings acquired for scientific research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73A(4)</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securities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investments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services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co</w:t>
            </w:r>
            <w:r w:rsidR="007E66D5">
              <w:rPr>
                <w:rFonts w:ascii="Times New Roman" w:hAnsi="Times New Roman"/>
                <w:i/>
              </w:rPr>
              <w:noBreakHyphen/>
            </w:r>
            <w:r w:rsidRPr="00F0351D">
              <w:rPr>
                <w:rFonts w:ascii="Times New Roman" w:hAnsi="Times New Roman"/>
                <w:i/>
              </w:rPr>
              <w:t>operative companies</w:t>
            </w:r>
            <w:r w:rsidRPr="00F0351D">
              <w:rPr>
                <w:rFonts w:ascii="Times New Roman" w:hAnsi="Times New Roman"/>
              </w:rPr>
              <w:t xml:space="preserve">, </w:t>
            </w:r>
            <w:r w:rsidRPr="00F0351D">
              <w:rPr>
                <w:rFonts w:ascii="Times New Roman" w:hAnsi="Times New Roman"/>
                <w:i/>
              </w:rPr>
              <w:t>employment</w:t>
            </w:r>
            <w:r w:rsidRPr="00F0351D">
              <w:rPr>
                <w:rFonts w:ascii="Times New Roman" w:hAnsi="Times New Roman"/>
              </w:rPr>
              <w:t>,</w:t>
            </w:r>
            <w:r w:rsidRPr="00F0351D">
              <w:rPr>
                <w:rFonts w:ascii="Times New Roman" w:hAnsi="Times New Roman"/>
                <w:i/>
              </w:rPr>
              <w:t xml:space="preserve"> loans</w:t>
            </w:r>
            <w:r w:rsidRPr="00F0351D">
              <w:rPr>
                <w:rFonts w:ascii="Times New Roman" w:hAnsi="Times New Roman"/>
              </w:rPr>
              <w:t xml:space="preserve"> and </w:t>
            </w:r>
            <w:r w:rsidRPr="00F0351D">
              <w:rPr>
                <w:rFonts w:ascii="Times New Roman" w:hAnsi="Times New Roman"/>
                <w:i/>
              </w:rPr>
              <w:t>trusts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shareholders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excessive remuneration or retirement payment from company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109</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loans, payments and credits from company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Division</w:t>
            </w:r>
            <w:r w:rsidR="00CE15B8" w:rsidRPr="00F0351D">
              <w:rPr>
                <w:b/>
              </w:rPr>
              <w:t> </w:t>
            </w:r>
            <w:r w:rsidRPr="00F0351D">
              <w:rPr>
                <w:b/>
              </w:rPr>
              <w:t>7A of Part III</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shares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acquired in a debt/equity swap, profit on the disposal cancellation or redemption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63E(4)</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bonus shares, cost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6BA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buy</w:t>
            </w:r>
            <w:r w:rsidR="007E66D5">
              <w:rPr>
                <w:rFonts w:ascii="Times New Roman" w:hAnsi="Times New Roman"/>
              </w:rPr>
              <w:noBreakHyphen/>
            </w:r>
            <w:r w:rsidRPr="00F0351D">
              <w:rPr>
                <w:rFonts w:ascii="Times New Roman" w:hAnsi="Times New Roman"/>
              </w:rPr>
              <w:t xml:space="preserve">backs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159GZZZJ to 159GZZZT</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employee share schemes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Subdivisions</w:t>
            </w:r>
            <w:r w:rsidRPr="00F0351D">
              <w:br/>
              <w:t>83A</w:t>
            </w:r>
            <w:r w:rsidR="007E66D5">
              <w:noBreakHyphen/>
            </w:r>
            <w:r w:rsidRPr="00F0351D">
              <w:t>B and 83A</w:t>
            </w:r>
            <w:r w:rsidR="007E66D5">
              <w:noBreakHyphen/>
            </w:r>
            <w:r w:rsidRPr="00F0351D">
              <w:t>C</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holding company shares held by a subsidiary, cancellation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159GZZZC to 159GZZZI</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dividends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shipping</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goods shipped in Australia, amounts paid to foreign shipowners and charterers for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br/>
              <w:t>129</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subsidies</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t>15</w:t>
            </w:r>
            <w:r w:rsidR="007E66D5">
              <w:noBreakHyphen/>
            </w:r>
            <w:r w:rsidRPr="00F0351D">
              <w:t>10</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Sub-heading"/>
              <w:tabs>
                <w:tab w:val="clear" w:pos="6124"/>
                <w:tab w:val="left" w:leader="dot" w:pos="5245"/>
              </w:tabs>
            </w:pPr>
            <w:r w:rsidRPr="00F0351D">
              <w:t>superannuation</w:t>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pPr>
            <w:r w:rsidRPr="00F0351D">
              <w:rPr>
                <w:rFonts w:ascii="Times New Roman" w:hAnsi="Times New Roman"/>
              </w:rPr>
              <w:t>associated earnings on non</w:t>
            </w:r>
            <w:r w:rsidR="007E66D5">
              <w:rPr>
                <w:rFonts w:ascii="Times New Roman" w:hAnsi="Times New Roman"/>
              </w:rPr>
              <w:noBreakHyphen/>
            </w:r>
            <w:r w:rsidRPr="00F0351D">
              <w:rPr>
                <w:rFonts w:ascii="Times New Roman" w:hAnsi="Times New Roman"/>
              </w:rPr>
              <w:t xml:space="preserve">concessional contributions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Subdivision</w:t>
            </w:r>
            <w:r w:rsidR="00CE15B8" w:rsidRPr="00F0351D">
              <w:t> </w:t>
            </w:r>
            <w:r w:rsidRPr="00F0351D">
              <w:t>292</w:t>
            </w:r>
            <w:r w:rsidR="007E66D5">
              <w:noBreakHyphen/>
            </w:r>
            <w:r w:rsidRPr="00F0351D">
              <w:t>B</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benefits generally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Divisions</w:t>
            </w:r>
            <w:r w:rsidR="00CE15B8" w:rsidRPr="00F0351D">
              <w:t> </w:t>
            </w:r>
            <w:r w:rsidRPr="00F0351D">
              <w:t>301 to 306</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benefits in breach of legislative requirements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Division</w:t>
            </w:r>
            <w:r w:rsidR="00CE15B8" w:rsidRPr="00F0351D">
              <w:t> </w:t>
            </w:r>
            <w:r w:rsidRPr="00F0351D">
              <w:t>304</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benefits received from older superannuation funds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rPr>
                <w:b/>
              </w:rPr>
            </w:pPr>
            <w:r w:rsidRPr="00F0351D">
              <w:rPr>
                <w:b/>
              </w:rPr>
              <w:t>26AF, 26AFA</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complying fund becomes non</w:t>
            </w:r>
            <w:r w:rsidR="007E66D5">
              <w:rPr>
                <w:rFonts w:ascii="Times New Roman" w:hAnsi="Times New Roman"/>
              </w:rPr>
              <w:noBreakHyphen/>
            </w:r>
            <w:r w:rsidRPr="00F0351D">
              <w:rPr>
                <w:rFonts w:ascii="Times New Roman" w:hAnsi="Times New Roman"/>
              </w:rPr>
              <w:t xml:space="preserve">complying, effect of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295</w:t>
            </w:r>
            <w:r w:rsidR="007E66D5">
              <w:noBreakHyphen/>
            </w:r>
            <w:r w:rsidRPr="00F0351D">
              <w:t>320 (table item</w:t>
            </w:r>
            <w:r w:rsidR="00CE15B8" w:rsidRPr="00F0351D">
              <w:t> </w:t>
            </w:r>
            <w:r w:rsidRPr="00F0351D">
              <w:t>2)</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contributions to an approved deposit fund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Subdivisions</w:t>
            </w:r>
            <w:r w:rsidR="00CE15B8" w:rsidRPr="00F0351D">
              <w:t> </w:t>
            </w:r>
            <w:r w:rsidRPr="00F0351D">
              <w:t>295</w:t>
            </w:r>
            <w:r w:rsidR="007E66D5">
              <w:noBreakHyphen/>
            </w:r>
            <w:r w:rsidRPr="00F0351D">
              <w:t>C and 295</w:t>
            </w:r>
            <w:r w:rsidR="007E66D5">
              <w:noBreakHyphen/>
            </w:r>
            <w:r w:rsidRPr="00F0351D">
              <w:t>D</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contributions to an RSA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Subdivision</w:t>
            </w:r>
            <w:r w:rsidR="00CE15B8" w:rsidRPr="00F0351D">
              <w:t> </w:t>
            </w:r>
            <w:r w:rsidRPr="00F0351D">
              <w:t>295</w:t>
            </w:r>
            <w:r w:rsidR="007E66D5">
              <w:noBreakHyphen/>
            </w:r>
            <w:r w:rsidRPr="00F0351D">
              <w:t>C</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contributions to a superannuation fund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Subdivisions</w:t>
            </w:r>
            <w:r w:rsidRPr="00F0351D">
              <w:br/>
              <w:t>295</w:t>
            </w:r>
            <w:r w:rsidR="007E66D5">
              <w:noBreakHyphen/>
            </w:r>
            <w:r w:rsidRPr="00F0351D">
              <w:t>C and 295</w:t>
            </w:r>
            <w:r w:rsidR="007E66D5">
              <w:noBreakHyphen/>
            </w:r>
            <w:r w:rsidRPr="00F0351D">
              <w:t>D</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rPr>
                <w:rFonts w:ascii="Times New Roman" w:hAnsi="Times New Roman"/>
              </w:rPr>
              <w:t xml:space="preserve">death benefits </w:t>
            </w:r>
            <w:r w:rsidRPr="00F0351D">
              <w:rPr>
                <w:rFonts w:ascii="Times New Roman" w:hAnsi="Times New Roman"/>
              </w:rPr>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302</w:t>
            </w:r>
            <w:r w:rsidR="007E66D5">
              <w:noBreakHyphen/>
            </w:r>
            <w:r w:rsidRPr="00F0351D">
              <w:t>75</w:t>
            </w:r>
            <w:r w:rsidRPr="00F0351D">
              <w:br/>
              <w:t>302</w:t>
            </w:r>
            <w:r w:rsidR="007E66D5">
              <w:noBreakHyphen/>
            </w:r>
            <w:r w:rsidRPr="00F0351D">
              <w:t>85</w:t>
            </w:r>
            <w:r w:rsidRPr="00F0351D">
              <w:br/>
              <w:t>302</w:t>
            </w:r>
            <w:r w:rsidR="007E66D5">
              <w:noBreakHyphen/>
            </w:r>
            <w:r w:rsidRPr="00F0351D">
              <w:t>90</w:t>
            </w:r>
            <w:r w:rsidRPr="00F0351D">
              <w:br/>
              <w:t>302</w:t>
            </w:r>
            <w:r w:rsidR="007E66D5">
              <w:noBreakHyphen/>
            </w:r>
            <w:r w:rsidRPr="00F0351D">
              <w:t>145</w:t>
            </w:r>
          </w:p>
        </w:tc>
      </w:tr>
      <w:tr w:rsidR="001E33A0" w:rsidRPr="00F0351D" w:rsidTr="00972FD6">
        <w:tc>
          <w:tcPr>
            <w:tcW w:w="5222" w:type="dxa"/>
            <w:tcBorders>
              <w:top w:val="nil"/>
              <w:bottom w:val="nil"/>
            </w:tcBorders>
            <w:shd w:val="clear" w:color="auto" w:fill="auto"/>
          </w:tcPr>
          <w:p w:rsidR="001E33A0" w:rsidRPr="00F0351D" w:rsidRDefault="001E33A0" w:rsidP="00D05842">
            <w:pPr>
              <w:pStyle w:val="tableIndentText"/>
              <w:rPr>
                <w:rFonts w:ascii="Times New Roman" w:hAnsi="Times New Roman"/>
              </w:rPr>
            </w:pPr>
            <w:r w:rsidRPr="00F0351D">
              <w:t xml:space="preserve">excess concessional contributions </w:t>
            </w:r>
            <w:r w:rsidRPr="00F0351D">
              <w:tab/>
            </w:r>
          </w:p>
        </w:tc>
        <w:tc>
          <w:tcPr>
            <w:tcW w:w="1980" w:type="dxa"/>
            <w:tcBorders>
              <w:top w:val="nil"/>
              <w:bottom w:val="nil"/>
            </w:tcBorders>
            <w:shd w:val="clear" w:color="auto" w:fill="auto"/>
          </w:tcPr>
          <w:p w:rsidR="001E33A0" w:rsidRPr="00F0351D" w:rsidRDefault="001E33A0" w:rsidP="00D05842">
            <w:pPr>
              <w:pStyle w:val="tableText0"/>
              <w:tabs>
                <w:tab w:val="left" w:leader="dot" w:pos="5245"/>
              </w:tabs>
              <w:spacing w:line="240" w:lineRule="auto"/>
            </w:pPr>
            <w:r w:rsidRPr="00F0351D">
              <w:t>291</w:t>
            </w:r>
            <w:r w:rsidR="007E66D5">
              <w:noBreakHyphen/>
            </w:r>
            <w:r w:rsidRPr="00F0351D">
              <w:t>15(a)</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pPr>
            <w:r w:rsidRPr="00F0351D">
              <w:t xml:space="preserve">first home super saver scheme </w:t>
            </w:r>
            <w:r w:rsidRPr="00F0351D">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313</w:t>
            </w:r>
            <w:r w:rsidR="007E66D5">
              <w:noBreakHyphen/>
            </w:r>
            <w:r w:rsidRPr="00F0351D">
              <w:t>20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foreign superannuation funds and schemes, benefits from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br/>
              <w:t>305</w:t>
            </w:r>
            <w:r w:rsidR="007E66D5">
              <w:noBreakHyphen/>
            </w:r>
            <w:r w:rsidRPr="00F0351D">
              <w:t>70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member benefits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301</w:t>
            </w:r>
            <w:r w:rsidR="007E66D5">
              <w:noBreakHyphen/>
            </w:r>
            <w:r w:rsidRPr="00F0351D">
              <w:t>20</w:t>
            </w:r>
            <w:r w:rsidRPr="00F0351D">
              <w:br/>
              <w:t>301</w:t>
            </w:r>
            <w:r w:rsidR="007E66D5">
              <w:noBreakHyphen/>
            </w:r>
            <w:r w:rsidRPr="00F0351D">
              <w:t>25</w:t>
            </w:r>
            <w:r w:rsidRPr="00F0351D">
              <w:br/>
              <w:t>301</w:t>
            </w:r>
            <w:r w:rsidR="007E66D5">
              <w:noBreakHyphen/>
            </w:r>
            <w:r w:rsidRPr="00F0351D">
              <w:t>35</w:t>
            </w:r>
            <w:r w:rsidRPr="00F0351D">
              <w:br/>
              <w:t>301</w:t>
            </w:r>
            <w:r w:rsidR="007E66D5">
              <w:noBreakHyphen/>
            </w:r>
            <w:r w:rsidRPr="00F0351D">
              <w:t>40</w:t>
            </w:r>
            <w:r w:rsidRPr="00F0351D">
              <w:br/>
              <w:t>Subdivision</w:t>
            </w:r>
            <w:r w:rsidR="00CE15B8" w:rsidRPr="00F0351D">
              <w:t> </w:t>
            </w:r>
            <w:r w:rsidRPr="00F0351D">
              <w:t>301</w:t>
            </w:r>
            <w:r w:rsidR="007E66D5">
              <w:noBreakHyphen/>
            </w:r>
            <w:r w:rsidRPr="00F0351D">
              <w:t>C</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keepNext/>
              <w:keepLines/>
              <w:rPr>
                <w:rFonts w:ascii="Times New Roman" w:hAnsi="Times New Roman"/>
              </w:rPr>
            </w:pPr>
            <w:r w:rsidRPr="00F0351D">
              <w:rPr>
                <w:rFonts w:ascii="Times New Roman" w:hAnsi="Times New Roman"/>
              </w:rPr>
              <w:t xml:space="preserve">foreign fund becoming Australian, effect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keepNext/>
              <w:keepLines/>
              <w:tabs>
                <w:tab w:val="left" w:leader="dot" w:pos="5245"/>
              </w:tabs>
              <w:spacing w:line="240" w:lineRule="auto"/>
            </w:pPr>
            <w:r w:rsidRPr="00F0351D">
              <w:t>295</w:t>
            </w:r>
            <w:r w:rsidR="007E66D5">
              <w:noBreakHyphen/>
            </w:r>
            <w:r w:rsidRPr="00F0351D">
              <w:t>320 (table item</w:t>
            </w:r>
            <w:r w:rsidR="00CE15B8" w:rsidRPr="00F0351D">
              <w:t> </w:t>
            </w:r>
            <w:r w:rsidRPr="00F0351D">
              <w:t>3)</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no</w:t>
            </w:r>
            <w:r w:rsidR="007E66D5">
              <w:rPr>
                <w:rFonts w:ascii="Times New Roman" w:hAnsi="Times New Roman"/>
              </w:rPr>
              <w:noBreakHyphen/>
            </w:r>
            <w:r w:rsidRPr="00F0351D">
              <w:rPr>
                <w:rFonts w:ascii="Times New Roman" w:hAnsi="Times New Roman"/>
              </w:rPr>
              <w:t xml:space="preserve">TFN contributions income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295</w:t>
            </w:r>
            <w:r w:rsidR="007E66D5">
              <w:noBreakHyphen/>
            </w:r>
            <w:r w:rsidRPr="00F0351D">
              <w:t>605</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release authorities, payments from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304</w:t>
            </w:r>
            <w:r w:rsidR="007E66D5">
              <w:noBreakHyphen/>
            </w:r>
            <w:r w:rsidRPr="00F0351D">
              <w:t>20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returned contributions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290</w:t>
            </w:r>
            <w:r w:rsidR="007E66D5">
              <w:noBreakHyphen/>
            </w:r>
            <w:r w:rsidRPr="00F0351D">
              <w:t>100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trustee’s liability to pay tax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295</w:t>
            </w:r>
            <w:r w:rsidR="007E66D5">
              <w:noBreakHyphen/>
            </w:r>
            <w:r w:rsidRPr="00F0351D">
              <w:t>5(2) and (3)</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tax avoidance</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avoidance of tax </w:t>
            </w:r>
            <w:r w:rsidRPr="00F0351D">
              <w:rPr>
                <w:rFonts w:ascii="Times New Roman" w:hAnsi="Times New Roman"/>
              </w:rPr>
              <w:t>and</w:t>
            </w:r>
            <w:r w:rsidRPr="00F0351D">
              <w:rPr>
                <w:rFonts w:ascii="Times New Roman" w:hAnsi="Times New Roman"/>
                <w:i/>
              </w:rPr>
              <w:t xml:space="preserve"> transfers of income</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tax exempt entities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treatment of income and gains on becoming taxable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Schedule</w:t>
            </w:r>
            <w:r w:rsidR="00CE15B8" w:rsidRPr="00F0351D">
              <w:rPr>
                <w:b/>
              </w:rPr>
              <w:t> </w:t>
            </w:r>
            <w:r w:rsidRPr="00F0351D">
              <w:rPr>
                <w:b/>
              </w:rPr>
              <w:t>2D</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taxes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rPr>
          <w:cantSplit/>
        </w:trPr>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b/>
              </w:rPr>
            </w:pPr>
            <w:r w:rsidRPr="00F0351D">
              <w:rPr>
                <w:rFonts w:ascii="Times New Roman" w:hAnsi="Times New Roman"/>
              </w:rPr>
              <w:t xml:space="preserve">see </w:t>
            </w:r>
            <w:r w:rsidRPr="00F0351D">
              <w:rPr>
                <w:rFonts w:ascii="Times New Roman" w:hAnsi="Times New Roman"/>
                <w:i/>
              </w:rPr>
              <w:t>dividends</w:t>
            </w:r>
            <w:r w:rsidRPr="00F0351D">
              <w:rPr>
                <w:rFonts w:ascii="Times New Roman" w:hAnsi="Times New Roman"/>
              </w:rPr>
              <w:t>,</w:t>
            </w:r>
            <w:r w:rsidRPr="00F0351D">
              <w:rPr>
                <w:rFonts w:ascii="Times New Roman" w:hAnsi="Times New Roman"/>
                <w:i/>
              </w:rPr>
              <w:t xml:space="preserve"> foreign investment funds</w:t>
            </w:r>
            <w:r w:rsidRPr="00F0351D">
              <w:rPr>
                <w:rFonts w:ascii="Times New Roman" w:hAnsi="Times New Roman"/>
              </w:rPr>
              <w:t>,</w:t>
            </w:r>
            <w:r w:rsidRPr="00F0351D">
              <w:rPr>
                <w:rFonts w:ascii="Times New Roman" w:hAnsi="Times New Roman"/>
                <w:i/>
              </w:rPr>
              <w:t xml:space="preserve"> interest</w:t>
            </w:r>
            <w:r w:rsidRPr="00F0351D">
              <w:rPr>
                <w:rFonts w:ascii="Times New Roman" w:hAnsi="Times New Roman"/>
              </w:rPr>
              <w:t xml:space="preserve"> and </w:t>
            </w:r>
            <w:r w:rsidRPr="00F0351D">
              <w:rPr>
                <w:rFonts w:ascii="Times New Roman" w:hAnsi="Times New Roman"/>
                <w:i/>
              </w:rPr>
              <w:t>recoupment</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termination of employment</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directors</w:t>
            </w:r>
            <w:r w:rsidRPr="00F0351D">
              <w:rPr>
                <w:rFonts w:ascii="Times New Roman" w:hAnsi="Times New Roman"/>
              </w:rPr>
              <w:t xml:space="preserve">, </w:t>
            </w:r>
            <w:r w:rsidRPr="00F0351D">
              <w:rPr>
                <w:rFonts w:ascii="Times New Roman" w:hAnsi="Times New Roman"/>
                <w:i/>
              </w:rPr>
              <w:t>eligible termination payments</w:t>
            </w:r>
            <w:r w:rsidRPr="00F0351D">
              <w:rPr>
                <w:rFonts w:ascii="Times New Roman" w:hAnsi="Times New Roman"/>
              </w:rPr>
              <w:t xml:space="preserve">, </w:t>
            </w:r>
            <w:r w:rsidRPr="00F0351D">
              <w:rPr>
                <w:rFonts w:ascii="Times New Roman" w:hAnsi="Times New Roman"/>
                <w:i/>
              </w:rPr>
              <w:t xml:space="preserve">leave payments </w:t>
            </w:r>
            <w:r w:rsidRPr="00F0351D">
              <w:rPr>
                <w:rFonts w:ascii="Times New Roman" w:hAnsi="Times New Roman"/>
              </w:rPr>
              <w:t xml:space="preserve">and </w:t>
            </w:r>
            <w:r w:rsidRPr="00F0351D">
              <w:rPr>
                <w:rFonts w:ascii="Times New Roman" w:hAnsi="Times New Roman"/>
                <w:i/>
              </w:rPr>
              <w:t>shareholders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theft</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b/>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trading stock</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change in interests in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70</w:t>
            </w:r>
            <w:r w:rsidR="007E66D5">
              <w:noBreakHyphen/>
            </w:r>
            <w:r w:rsidRPr="00F0351D">
              <w:t>100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death of trader and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70</w:t>
            </w:r>
            <w:r w:rsidR="007E66D5">
              <w:noBreakHyphen/>
            </w:r>
            <w:r w:rsidRPr="00F0351D">
              <w:t>105</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difference between opening and closing value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70</w:t>
            </w:r>
            <w:r w:rsidR="007E66D5">
              <w:noBreakHyphen/>
            </w:r>
            <w:r w:rsidRPr="00F0351D">
              <w:t>35</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disposal not at arm’s length</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70</w:t>
            </w:r>
            <w:r w:rsidR="007E66D5">
              <w:noBreakHyphen/>
            </w:r>
            <w:r w:rsidRPr="00F0351D">
              <w:t>20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disposal of outside ordinary course of business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70</w:t>
            </w:r>
            <w:r w:rsidR="007E66D5">
              <w:noBreakHyphen/>
            </w:r>
            <w:r w:rsidRPr="00F0351D">
              <w:t>90, 70</w:t>
            </w:r>
            <w:r w:rsidR="007E66D5">
              <w:noBreakHyphen/>
            </w:r>
            <w:r w:rsidRPr="00F0351D">
              <w:t>95</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 xml:space="preserve">compensation </w:t>
            </w:r>
            <w:r w:rsidRPr="00F0351D">
              <w:rPr>
                <w:rFonts w:ascii="Times New Roman" w:hAnsi="Times New Roman"/>
              </w:rPr>
              <w:t xml:space="preserve">and </w:t>
            </w:r>
            <w:r w:rsidRPr="00F0351D">
              <w:rPr>
                <w:rFonts w:ascii="Times New Roman" w:hAnsi="Times New Roman"/>
                <w:i/>
              </w:rPr>
              <w:t>tax exempt entities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transfer pricing</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arm’s length principle for cross</w:t>
            </w:r>
            <w:r w:rsidR="007E66D5">
              <w:rPr>
                <w:rFonts w:ascii="Times New Roman" w:hAnsi="Times New Roman"/>
              </w:rPr>
              <w:noBreakHyphen/>
            </w:r>
            <w:r w:rsidRPr="00F0351D">
              <w:rPr>
                <w:rFonts w:ascii="Times New Roman" w:hAnsi="Times New Roman"/>
              </w:rPr>
              <w:t xml:space="preserve">border conditions between entities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br/>
              <w:t>Subdivision</w:t>
            </w:r>
            <w:r w:rsidR="00CE15B8" w:rsidRPr="00F0351D">
              <w:t> </w:t>
            </w:r>
            <w:r w:rsidRPr="00F0351D">
              <w:t>815</w:t>
            </w:r>
            <w:r w:rsidR="007E66D5">
              <w:noBreakHyphen/>
            </w:r>
            <w:r w:rsidRPr="00F0351D">
              <w:t>B</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arm’s length principle for permanent establishments</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Subdivision</w:t>
            </w:r>
            <w:r w:rsidR="00CE15B8" w:rsidRPr="00F0351D">
              <w:t> </w:t>
            </w:r>
            <w:r w:rsidRPr="00F0351D">
              <w:t>815</w:t>
            </w:r>
            <w:r w:rsidR="007E66D5">
              <w:noBreakHyphen/>
            </w:r>
            <w:r w:rsidRPr="00F0351D">
              <w:t>C</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transfers of income</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consideration for transfer of right to income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102CA</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payments for transfer or disposal of property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262</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transferee, effect on of transfer of right to income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102C</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transferor, effect on of transfer of right to income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102B</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travel expenses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car expenses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trusts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beneficiary under legal disability or with a vested and indefeasible interest in trust income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br/>
              <w:t>100</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deceased estates, income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101A</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discretionary trusts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101</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net income of a trust estate, your present entitlement to</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97, 101</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resident beneficiaries, liability to tax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98A</w:t>
            </w:r>
          </w:p>
        </w:tc>
      </w:tr>
      <w:tr w:rsidR="00984945" w:rsidRPr="00F0351D" w:rsidTr="00972FD6">
        <w:trPr>
          <w:cantSplit/>
        </w:trPr>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resident trust estates to which you have transferred property or services, income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br/>
              <w:t>102AAZD</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property of applied for benefit of beneficiaries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t>99B</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keepNext/>
              <w:keepLines/>
              <w:rPr>
                <w:rFonts w:ascii="Times New Roman" w:hAnsi="Times New Roman"/>
              </w:rPr>
            </w:pPr>
            <w:r w:rsidRPr="00F0351D">
              <w:rPr>
                <w:rFonts w:ascii="Times New Roman" w:hAnsi="Times New Roman"/>
              </w:rPr>
              <w:t xml:space="preserve">trust estate includes income from another trust estate </w:t>
            </w:r>
          </w:p>
        </w:tc>
        <w:tc>
          <w:tcPr>
            <w:tcW w:w="1980" w:type="dxa"/>
            <w:tcBorders>
              <w:top w:val="nil"/>
              <w:bottom w:val="nil"/>
            </w:tcBorders>
            <w:shd w:val="clear" w:color="auto" w:fill="auto"/>
          </w:tcPr>
          <w:p w:rsidR="00984945" w:rsidRPr="00F0351D" w:rsidRDefault="00984945" w:rsidP="00D05842">
            <w:pPr>
              <w:pStyle w:val="tableText0"/>
              <w:keepNext/>
              <w:keepLines/>
              <w:tabs>
                <w:tab w:val="left" w:leader="dot" w:pos="5245"/>
              </w:tabs>
              <w:spacing w:line="240" w:lineRule="auto"/>
              <w:rPr>
                <w:b/>
              </w:rPr>
            </w:pPr>
            <w:r w:rsidRPr="00F0351D">
              <w:rPr>
                <w:b/>
              </w:rPr>
              <w:t>94(5)</w:t>
            </w:r>
          </w:p>
        </w:tc>
      </w:tr>
      <w:tr w:rsidR="00984945" w:rsidRPr="00F0351D" w:rsidTr="00972FD6">
        <w:tblPrEx>
          <w:tblBorders>
            <w:top w:val="none" w:sz="0" w:space="0" w:color="auto"/>
            <w:bottom w:val="none" w:sz="0" w:space="0" w:color="auto"/>
            <w:insideH w:val="none" w:sz="0" w:space="0" w:color="auto"/>
          </w:tblBorders>
        </w:tblPrEx>
        <w:trPr>
          <w:cantSplit/>
        </w:trPr>
        <w:tc>
          <w:tcPr>
            <w:tcW w:w="5222" w:type="dxa"/>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trustees’ liability to tax </w:t>
            </w:r>
            <w:r w:rsidRPr="00F0351D">
              <w:rPr>
                <w:rFonts w:ascii="Times New Roman" w:hAnsi="Times New Roman"/>
              </w:rPr>
              <w:tab/>
            </w:r>
          </w:p>
        </w:tc>
        <w:tc>
          <w:tcPr>
            <w:tcW w:w="1980" w:type="dxa"/>
          </w:tcPr>
          <w:p w:rsidR="00984945" w:rsidRPr="00F0351D" w:rsidRDefault="00984945" w:rsidP="00D05842">
            <w:pPr>
              <w:pStyle w:val="tableText0"/>
              <w:tabs>
                <w:tab w:val="left" w:leader="dot" w:pos="5245"/>
              </w:tabs>
              <w:spacing w:line="240" w:lineRule="auto"/>
            </w:pPr>
            <w:r w:rsidRPr="00F0351D">
              <w:rPr>
                <w:b/>
              </w:rPr>
              <w:t>98, 99, 99A, 102, 102S</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avoidance of tax</w:t>
            </w:r>
            <w:r w:rsidRPr="00F0351D">
              <w:rPr>
                <w:rFonts w:ascii="Times New Roman" w:hAnsi="Times New Roman"/>
              </w:rPr>
              <w:t xml:space="preserve"> and </w:t>
            </w:r>
            <w:r w:rsidRPr="00F0351D">
              <w:rPr>
                <w:rFonts w:ascii="Times New Roman" w:hAnsi="Times New Roman"/>
                <w:i/>
              </w:rPr>
              <w:t>superannuation</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unearned income</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child</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units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acquired in a debt/equity swap, profit on the disposal, cancellation or redemption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rPr>
                <w:b/>
              </w:rPr>
              <w:br/>
              <w:t>63E(4)</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water conservation</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b/>
              </w:rPr>
            </w:pPr>
            <w:r w:rsidRPr="00F0351D">
              <w:rPr>
                <w:rFonts w:ascii="Times New Roman" w:hAnsi="Times New Roman"/>
              </w:rPr>
              <w:t xml:space="preserve">see </w:t>
            </w:r>
            <w:r w:rsidRPr="00F0351D">
              <w:rPr>
                <w:rFonts w:ascii="Times New Roman" w:hAnsi="Times New Roman"/>
                <w:i/>
              </w:rPr>
              <w:t>recoupment</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winding</w:t>
            </w:r>
            <w:r w:rsidR="007E66D5">
              <w:noBreakHyphen/>
            </w:r>
            <w:r w:rsidRPr="00F0351D">
              <w:t>up</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insurance </w:t>
            </w:r>
            <w:r w:rsidRPr="00F0351D">
              <w:rPr>
                <w:rFonts w:ascii="Times New Roman" w:hAnsi="Times New Roman"/>
              </w:rPr>
              <w:t>and</w:t>
            </w:r>
            <w:r w:rsidRPr="00F0351D">
              <w:rPr>
                <w:rFonts w:ascii="Times New Roman" w:hAnsi="Times New Roman"/>
                <w:i/>
              </w:rPr>
              <w:t xml:space="preserve"> liquidation</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wool clips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double wool clips, treatment of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r w:rsidRPr="00F0351D">
              <w:t>385</w:t>
            </w:r>
            <w:r w:rsidR="007E66D5">
              <w:noBreakHyphen/>
            </w:r>
            <w:r w:rsidRPr="00F0351D">
              <w:t>135, 385</w:t>
            </w:r>
            <w:r w:rsidR="007E66D5">
              <w:noBreakHyphen/>
            </w:r>
            <w:r w:rsidRPr="00F0351D">
              <w:t>155</w:t>
            </w: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Sub-heading"/>
              <w:tabs>
                <w:tab w:val="clear" w:pos="6124"/>
                <w:tab w:val="left" w:leader="dot" w:pos="5245"/>
              </w:tabs>
            </w:pPr>
            <w:r w:rsidRPr="00F0351D">
              <w:t>work in progress</w:t>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rPr>
                <w:b/>
              </w:rPr>
            </w:pPr>
          </w:p>
        </w:tc>
      </w:tr>
      <w:tr w:rsidR="00984945" w:rsidRPr="00F0351D" w:rsidTr="00972FD6">
        <w:tc>
          <w:tcPr>
            <w:tcW w:w="5222" w:type="dxa"/>
            <w:tcBorders>
              <w:top w:val="nil"/>
              <w:bottom w:val="nil"/>
            </w:tcBorders>
            <w:shd w:val="clear" w:color="auto" w:fill="auto"/>
          </w:tcPr>
          <w:p w:rsidR="00984945" w:rsidRPr="00F0351D" w:rsidRDefault="00984945" w:rsidP="00D05842">
            <w:pPr>
              <w:pStyle w:val="tableIndentText"/>
              <w:rPr>
                <w:rFonts w:ascii="Times New Roman" w:hAnsi="Times New Roman"/>
              </w:rPr>
            </w:pPr>
            <w:r w:rsidRPr="00F0351D">
              <w:rPr>
                <w:rFonts w:ascii="Times New Roman" w:hAnsi="Times New Roman"/>
              </w:rPr>
              <w:t xml:space="preserve">receipt of a work in progress amount </w:t>
            </w:r>
            <w:r w:rsidRPr="00F0351D">
              <w:rPr>
                <w:rFonts w:ascii="Times New Roman" w:hAnsi="Times New Roman"/>
              </w:rPr>
              <w:tab/>
            </w:r>
          </w:p>
        </w:tc>
        <w:tc>
          <w:tcPr>
            <w:tcW w:w="1980" w:type="dxa"/>
            <w:tcBorders>
              <w:top w:val="nil"/>
              <w:bottom w:val="nil"/>
            </w:tcBorders>
            <w:shd w:val="clear" w:color="auto" w:fill="auto"/>
          </w:tcPr>
          <w:p w:rsidR="00984945" w:rsidRPr="00F0351D" w:rsidRDefault="00984945" w:rsidP="00D05842">
            <w:pPr>
              <w:pStyle w:val="tableText0"/>
              <w:tabs>
                <w:tab w:val="left" w:leader="dot" w:pos="5245"/>
              </w:tabs>
              <w:spacing w:line="240" w:lineRule="auto"/>
            </w:pPr>
            <w:r w:rsidRPr="00F0351D">
              <w:t>15</w:t>
            </w:r>
            <w:r w:rsidR="007E66D5">
              <w:noBreakHyphen/>
            </w:r>
            <w:r w:rsidRPr="00F0351D">
              <w:t>50</w:t>
            </w:r>
          </w:p>
        </w:tc>
      </w:tr>
    </w:tbl>
    <w:p w:rsidR="005539A3" w:rsidRPr="00F0351D" w:rsidRDefault="005539A3" w:rsidP="00B2135A">
      <w:pPr>
        <w:pStyle w:val="ActHead3"/>
        <w:pageBreakBefore/>
      </w:pPr>
      <w:bookmarkStart w:id="67" w:name="_Toc58325301"/>
      <w:r w:rsidRPr="00F0351D">
        <w:rPr>
          <w:rStyle w:val="CharDivNo"/>
        </w:rPr>
        <w:t>Division</w:t>
      </w:r>
      <w:r w:rsidR="00CE15B8" w:rsidRPr="00F0351D">
        <w:rPr>
          <w:rStyle w:val="CharDivNo"/>
        </w:rPr>
        <w:t> </w:t>
      </w:r>
      <w:r w:rsidRPr="00F0351D">
        <w:rPr>
          <w:rStyle w:val="CharDivNo"/>
        </w:rPr>
        <w:t>11</w:t>
      </w:r>
      <w:r w:rsidRPr="00F0351D">
        <w:t>—</w:t>
      </w:r>
      <w:r w:rsidRPr="00F0351D">
        <w:rPr>
          <w:rStyle w:val="CharDivText"/>
        </w:rPr>
        <w:t>Particular kinds of non</w:t>
      </w:r>
      <w:r w:rsidR="007E66D5">
        <w:rPr>
          <w:rStyle w:val="CharDivText"/>
        </w:rPr>
        <w:noBreakHyphen/>
      </w:r>
      <w:r w:rsidRPr="00F0351D">
        <w:rPr>
          <w:rStyle w:val="CharDivText"/>
        </w:rPr>
        <w:t>assessable income</w:t>
      </w:r>
      <w:bookmarkEnd w:id="67"/>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11</w:t>
      </w:r>
      <w:r w:rsidR="007E66D5">
        <w:noBreakHyphen/>
      </w:r>
      <w:r w:rsidRPr="00F0351D">
        <w:t>A</w:t>
      </w:r>
      <w:r w:rsidRPr="00F0351D">
        <w:tab/>
        <w:t>Lists of classes of exempt income</w:t>
      </w:r>
    </w:p>
    <w:p w:rsidR="005539A3" w:rsidRPr="00F0351D" w:rsidRDefault="005539A3" w:rsidP="005539A3">
      <w:pPr>
        <w:pStyle w:val="TofSectsSubdiv"/>
      </w:pPr>
      <w:r w:rsidRPr="00F0351D">
        <w:t>11</w:t>
      </w:r>
      <w:r w:rsidR="007E66D5">
        <w:noBreakHyphen/>
      </w:r>
      <w:r w:rsidR="00384A34" w:rsidRPr="00F0351D">
        <w:t>B</w:t>
      </w:r>
      <w:r w:rsidR="00384A34" w:rsidRPr="00F0351D">
        <w:tab/>
        <w:t>Particular kinds of</w:t>
      </w:r>
      <w:r w:rsidRPr="00F0351D">
        <w:t xml:space="preserve"> non</w:t>
      </w:r>
      <w:r w:rsidR="007E66D5">
        <w:noBreakHyphen/>
      </w:r>
      <w:r w:rsidRPr="00F0351D">
        <w:t>assessable non</w:t>
      </w:r>
      <w:r w:rsidR="007E66D5">
        <w:noBreakHyphen/>
      </w:r>
      <w:r w:rsidRPr="00F0351D">
        <w:t>exempt income</w:t>
      </w:r>
    </w:p>
    <w:p w:rsidR="005539A3" w:rsidRPr="00F0351D" w:rsidRDefault="005539A3" w:rsidP="005539A3">
      <w:pPr>
        <w:pStyle w:val="ActHead4"/>
      </w:pPr>
      <w:bookmarkStart w:id="68" w:name="_Toc58325302"/>
      <w:r w:rsidRPr="00F0351D">
        <w:rPr>
          <w:rStyle w:val="CharSubdNo"/>
        </w:rPr>
        <w:t>Subdivision</w:t>
      </w:r>
      <w:r w:rsidR="00CE15B8" w:rsidRPr="00F0351D">
        <w:rPr>
          <w:rStyle w:val="CharSubdNo"/>
        </w:rPr>
        <w:t> </w:t>
      </w:r>
      <w:r w:rsidRPr="00F0351D">
        <w:rPr>
          <w:rStyle w:val="CharSubdNo"/>
        </w:rPr>
        <w:t>11</w:t>
      </w:r>
      <w:r w:rsidR="007E66D5">
        <w:rPr>
          <w:rStyle w:val="CharSubdNo"/>
        </w:rPr>
        <w:noBreakHyphen/>
      </w:r>
      <w:r w:rsidRPr="00F0351D">
        <w:rPr>
          <w:rStyle w:val="CharSubdNo"/>
        </w:rPr>
        <w:t>A</w:t>
      </w:r>
      <w:r w:rsidRPr="00F0351D">
        <w:t>—</w:t>
      </w:r>
      <w:r w:rsidRPr="00F0351D">
        <w:rPr>
          <w:rStyle w:val="CharSubdText"/>
        </w:rPr>
        <w:t>Lists of classes of exempt income</w:t>
      </w:r>
      <w:bookmarkEnd w:id="68"/>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11</w:t>
      </w:r>
      <w:r w:rsidR="007E66D5">
        <w:noBreakHyphen/>
      </w:r>
      <w:r w:rsidRPr="00F0351D">
        <w:t>1A</w:t>
      </w:r>
      <w:r w:rsidRPr="00F0351D">
        <w:tab/>
        <w:t>Effect of this Subdivision</w:t>
      </w:r>
    </w:p>
    <w:p w:rsidR="005539A3" w:rsidRPr="00F0351D" w:rsidRDefault="005539A3" w:rsidP="005539A3">
      <w:pPr>
        <w:pStyle w:val="TofSectsSection"/>
      </w:pPr>
      <w:r w:rsidRPr="00F0351D">
        <w:t>11</w:t>
      </w:r>
      <w:r w:rsidR="007E66D5">
        <w:noBreakHyphen/>
      </w:r>
      <w:r w:rsidRPr="00F0351D">
        <w:t>1</w:t>
      </w:r>
      <w:r w:rsidRPr="00F0351D">
        <w:tab/>
        <w:t>Overview</w:t>
      </w:r>
    </w:p>
    <w:p w:rsidR="005539A3" w:rsidRPr="00F0351D" w:rsidRDefault="005539A3" w:rsidP="005539A3">
      <w:pPr>
        <w:pStyle w:val="TofSectsSection"/>
      </w:pPr>
      <w:r w:rsidRPr="00F0351D">
        <w:t>11</w:t>
      </w:r>
      <w:r w:rsidR="007E66D5">
        <w:noBreakHyphen/>
      </w:r>
      <w:r w:rsidRPr="00F0351D">
        <w:t>5</w:t>
      </w:r>
      <w:r w:rsidRPr="00F0351D">
        <w:tab/>
        <w:t>Entities that are exempt, no matter what kind of ordinary or statutory income they have</w:t>
      </w:r>
    </w:p>
    <w:p w:rsidR="005539A3" w:rsidRPr="00F0351D" w:rsidRDefault="005539A3" w:rsidP="005539A3">
      <w:pPr>
        <w:pStyle w:val="TofSectsSection"/>
      </w:pPr>
      <w:r w:rsidRPr="00F0351D">
        <w:t>11</w:t>
      </w:r>
      <w:r w:rsidR="007E66D5">
        <w:noBreakHyphen/>
      </w:r>
      <w:r w:rsidRPr="00F0351D">
        <w:t>15</w:t>
      </w:r>
      <w:r w:rsidRPr="00F0351D">
        <w:tab/>
        <w:t>Ordinary or statutory income which is exempt</w:t>
      </w:r>
    </w:p>
    <w:p w:rsidR="005539A3" w:rsidRPr="00F0351D" w:rsidRDefault="005539A3" w:rsidP="005539A3">
      <w:pPr>
        <w:pStyle w:val="ActHead5"/>
      </w:pPr>
      <w:bookmarkStart w:id="69" w:name="_Toc58325303"/>
      <w:r w:rsidRPr="00F0351D">
        <w:rPr>
          <w:rStyle w:val="CharSectno"/>
        </w:rPr>
        <w:t>11</w:t>
      </w:r>
      <w:r w:rsidR="007E66D5">
        <w:rPr>
          <w:rStyle w:val="CharSectno"/>
        </w:rPr>
        <w:noBreakHyphen/>
      </w:r>
      <w:r w:rsidRPr="00F0351D">
        <w:rPr>
          <w:rStyle w:val="CharSectno"/>
        </w:rPr>
        <w:t>1A</w:t>
      </w:r>
      <w:r w:rsidRPr="00F0351D">
        <w:t xml:space="preserve">  Effect of this Subdivision</w:t>
      </w:r>
      <w:bookmarkEnd w:id="69"/>
    </w:p>
    <w:p w:rsidR="005539A3" w:rsidRPr="00F0351D" w:rsidRDefault="005539A3" w:rsidP="005539A3">
      <w:pPr>
        <w:pStyle w:val="subsection"/>
      </w:pPr>
      <w:r w:rsidRPr="00F0351D">
        <w:tab/>
      </w:r>
      <w:r w:rsidRPr="00F0351D">
        <w:tab/>
        <w:t xml:space="preserve">This Subdivision is a </w:t>
      </w:r>
      <w:r w:rsidR="007E66D5" w:rsidRPr="007E66D5">
        <w:rPr>
          <w:position w:val="6"/>
          <w:sz w:val="16"/>
        </w:rPr>
        <w:t>*</w:t>
      </w:r>
      <w:r w:rsidRPr="00F0351D">
        <w:t>Guide.</w:t>
      </w:r>
    </w:p>
    <w:p w:rsidR="005539A3" w:rsidRPr="00F0351D" w:rsidRDefault="005539A3" w:rsidP="005539A3">
      <w:pPr>
        <w:pStyle w:val="ActHead5"/>
      </w:pPr>
      <w:bookmarkStart w:id="70" w:name="_Toc58325304"/>
      <w:r w:rsidRPr="00F0351D">
        <w:rPr>
          <w:rStyle w:val="CharSectno"/>
        </w:rPr>
        <w:t>11</w:t>
      </w:r>
      <w:r w:rsidR="007E66D5">
        <w:rPr>
          <w:rStyle w:val="CharSectno"/>
        </w:rPr>
        <w:noBreakHyphen/>
      </w:r>
      <w:r w:rsidRPr="00F0351D">
        <w:rPr>
          <w:rStyle w:val="CharSectno"/>
        </w:rPr>
        <w:t>1</w:t>
      </w:r>
      <w:r w:rsidRPr="00F0351D">
        <w:t xml:space="preserve">  Overview</w:t>
      </w:r>
      <w:bookmarkEnd w:id="70"/>
    </w:p>
    <w:p w:rsidR="005539A3" w:rsidRPr="00F0351D" w:rsidRDefault="005539A3" w:rsidP="005539A3">
      <w:pPr>
        <w:pStyle w:val="subsection"/>
      </w:pPr>
      <w:r w:rsidRPr="00F0351D">
        <w:tab/>
      </w:r>
      <w:r w:rsidRPr="00F0351D">
        <w:tab/>
        <w:t>Ordinary income or statutory income which is exempt from income tax can be divided into 2 main classes:</w:t>
      </w:r>
    </w:p>
    <w:p w:rsidR="005539A3" w:rsidRPr="00F0351D" w:rsidRDefault="005539A3" w:rsidP="005539A3">
      <w:pPr>
        <w:pStyle w:val="paragraph"/>
      </w:pPr>
      <w:r w:rsidRPr="00F0351D">
        <w:tab/>
        <w:t>(a)</w:t>
      </w:r>
      <w:r w:rsidRPr="00F0351D">
        <w:tab/>
        <w:t>ordinary or statutory income of entities that are exempt, no matter what kind of ordinary or statutory income they have (see table in section</w:t>
      </w:r>
      <w:r w:rsidR="00CE15B8" w:rsidRPr="00F0351D">
        <w:t> </w:t>
      </w:r>
      <w:r w:rsidRPr="00F0351D">
        <w:t>11</w:t>
      </w:r>
      <w:r w:rsidR="007E66D5">
        <w:noBreakHyphen/>
      </w:r>
      <w:r w:rsidRPr="00F0351D">
        <w:t>5);</w:t>
      </w:r>
    </w:p>
    <w:p w:rsidR="005539A3" w:rsidRPr="00F0351D" w:rsidRDefault="005539A3" w:rsidP="005539A3">
      <w:pPr>
        <w:pStyle w:val="paragraph"/>
      </w:pPr>
      <w:r w:rsidRPr="00F0351D">
        <w:tab/>
        <w:t>(b)</w:t>
      </w:r>
      <w:r w:rsidRPr="00F0351D">
        <w:tab/>
        <w:t>ordinary or statutory income of a kind that is exempt (see table in section</w:t>
      </w:r>
      <w:r w:rsidR="00CE15B8" w:rsidRPr="00F0351D">
        <w:t> </w:t>
      </w:r>
      <w:r w:rsidRPr="00F0351D">
        <w:t>11</w:t>
      </w:r>
      <w:r w:rsidR="007E66D5">
        <w:noBreakHyphen/>
      </w:r>
      <w:r w:rsidRPr="00F0351D">
        <w:t>15).</w:t>
      </w:r>
    </w:p>
    <w:p w:rsidR="005539A3" w:rsidRPr="00F0351D" w:rsidRDefault="005539A3" w:rsidP="005539A3">
      <w:pPr>
        <w:pStyle w:val="ActHead5"/>
      </w:pPr>
      <w:bookmarkStart w:id="71" w:name="_Toc58325305"/>
      <w:r w:rsidRPr="00F0351D">
        <w:rPr>
          <w:rStyle w:val="CharSectno"/>
        </w:rPr>
        <w:t>11</w:t>
      </w:r>
      <w:r w:rsidR="007E66D5">
        <w:rPr>
          <w:rStyle w:val="CharSectno"/>
        </w:rPr>
        <w:noBreakHyphen/>
      </w:r>
      <w:r w:rsidRPr="00F0351D">
        <w:rPr>
          <w:rStyle w:val="CharSectno"/>
        </w:rPr>
        <w:t>5</w:t>
      </w:r>
      <w:r w:rsidRPr="00F0351D">
        <w:t xml:space="preserve">  Entities that are exempt, no matter what kind of ordinary or statutory income they have</w:t>
      </w:r>
      <w:bookmarkEnd w:id="71"/>
      <w:r w:rsidRPr="00F0351D">
        <w:t xml:space="preserve"> </w:t>
      </w:r>
    </w:p>
    <w:p w:rsidR="005539A3" w:rsidRPr="00F0351D" w:rsidRDefault="005539A3" w:rsidP="005539A3">
      <w:pPr>
        <w:pStyle w:val="subsection"/>
      </w:pPr>
      <w:r w:rsidRPr="00F0351D">
        <w:tab/>
      </w:r>
      <w:r w:rsidRPr="00F0351D">
        <w:tab/>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r w:rsidRPr="00F0351D">
        <w:t xml:space="preserve"> </w:t>
      </w:r>
    </w:p>
    <w:p w:rsidR="005539A3" w:rsidRPr="00F0351D" w:rsidRDefault="005539A3" w:rsidP="005539A3">
      <w:pPr>
        <w:pStyle w:val="notetext"/>
      </w:pPr>
      <w:r w:rsidRPr="00F0351D">
        <w:t>Note:</w:t>
      </w:r>
      <w:r w:rsidRPr="00F0351D">
        <w:tab/>
        <w:t>Special rules apply to entities that cease to be exempt. See Schedule</w:t>
      </w:r>
      <w:r w:rsidR="00CE15B8" w:rsidRPr="00F0351D">
        <w:t> </w:t>
      </w:r>
      <w:r w:rsidRPr="00F0351D">
        <w:t xml:space="preserve">2D to the </w:t>
      </w:r>
      <w:r w:rsidRPr="00F0351D">
        <w:rPr>
          <w:i/>
        </w:rPr>
        <w:t>Income Tax Assessment Act 1936</w:t>
      </w:r>
      <w:r w:rsidRPr="00F0351D">
        <w:t>.</w:t>
      </w:r>
    </w:p>
    <w:p w:rsidR="005539A3" w:rsidRPr="00F0351D" w:rsidRDefault="005539A3" w:rsidP="00B2135A">
      <w:pPr>
        <w:pStyle w:val="Tabletext"/>
      </w:pPr>
    </w:p>
    <w:tbl>
      <w:tblPr>
        <w:tblW w:w="7201" w:type="dxa"/>
        <w:tblInd w:w="108" w:type="dxa"/>
        <w:tblBorders>
          <w:top w:val="single" w:sz="4" w:space="0" w:color="auto"/>
          <w:bottom w:val="single" w:sz="2" w:space="0" w:color="auto"/>
          <w:insideH w:val="single" w:sz="4" w:space="0" w:color="auto"/>
        </w:tblBorders>
        <w:tblLayout w:type="fixed"/>
        <w:tblCellMar>
          <w:left w:w="54" w:type="dxa"/>
          <w:right w:w="54" w:type="dxa"/>
        </w:tblCellMar>
        <w:tblLook w:val="0000" w:firstRow="0" w:lastRow="0" w:firstColumn="0" w:lastColumn="0" w:noHBand="0" w:noVBand="0"/>
      </w:tblPr>
      <w:tblGrid>
        <w:gridCol w:w="5208"/>
        <w:gridCol w:w="1993"/>
      </w:tblGrid>
      <w:tr w:rsidR="005539A3" w:rsidRPr="00F0351D" w:rsidDel="00882DCA" w:rsidTr="008C668D">
        <w:tc>
          <w:tcPr>
            <w:tcW w:w="5208" w:type="dxa"/>
            <w:tcBorders>
              <w:top w:val="nil"/>
              <w:bottom w:val="nil"/>
            </w:tcBorders>
            <w:shd w:val="clear" w:color="auto" w:fill="auto"/>
          </w:tcPr>
          <w:p w:rsidR="005539A3" w:rsidRPr="00F0351D" w:rsidDel="00882DCA" w:rsidRDefault="005539A3" w:rsidP="00B2135A">
            <w:pPr>
              <w:pStyle w:val="TableHeading"/>
            </w:pPr>
            <w:r w:rsidRPr="00F0351D">
              <w:t>charity, education or science</w:t>
            </w:r>
          </w:p>
        </w:tc>
        <w:tc>
          <w:tcPr>
            <w:tcW w:w="1993" w:type="dxa"/>
            <w:tcBorders>
              <w:top w:val="nil"/>
              <w:bottom w:val="nil"/>
            </w:tcBorders>
            <w:shd w:val="clear" w:color="auto" w:fill="auto"/>
          </w:tcPr>
          <w:p w:rsidR="005539A3" w:rsidRPr="00F0351D" w:rsidDel="00882DCA" w:rsidRDefault="005539A3" w:rsidP="00B2135A">
            <w:pPr>
              <w:pStyle w:val="TableHeading"/>
            </w:pPr>
          </w:p>
        </w:tc>
      </w:tr>
      <w:tr w:rsidR="005539A3" w:rsidRPr="00F0351D" w:rsidDel="00882DCA" w:rsidTr="008C668D">
        <w:tc>
          <w:tcPr>
            <w:tcW w:w="5208" w:type="dxa"/>
            <w:tcBorders>
              <w:top w:val="nil"/>
              <w:bottom w:val="nil"/>
            </w:tcBorders>
            <w:shd w:val="clear" w:color="auto" w:fill="auto"/>
          </w:tcPr>
          <w:p w:rsidR="005539A3" w:rsidRPr="00F0351D" w:rsidDel="00882DCA" w:rsidRDefault="005539A3" w:rsidP="0055769F">
            <w:pPr>
              <w:pStyle w:val="tableIndentText"/>
              <w:rPr>
                <w:rFonts w:ascii="Times New Roman" w:hAnsi="Times New Roman"/>
              </w:rPr>
            </w:pPr>
            <w:r w:rsidRPr="00F0351D">
              <w:rPr>
                <w:rFonts w:ascii="Times New Roman" w:hAnsi="Times New Roman"/>
              </w:rPr>
              <w:t>educational institution, public</w:t>
            </w:r>
            <w:r w:rsidRPr="00F0351D">
              <w:rPr>
                <w:rFonts w:ascii="Times New Roman" w:hAnsi="Times New Roman"/>
              </w:rPr>
              <w:tab/>
            </w:r>
          </w:p>
        </w:tc>
        <w:tc>
          <w:tcPr>
            <w:tcW w:w="1993" w:type="dxa"/>
            <w:tcBorders>
              <w:top w:val="nil"/>
              <w:bottom w:val="nil"/>
            </w:tcBorders>
            <w:shd w:val="clear" w:color="auto" w:fill="auto"/>
          </w:tcPr>
          <w:p w:rsidR="005539A3" w:rsidRPr="00F0351D" w:rsidDel="00882DCA" w:rsidRDefault="005539A3" w:rsidP="0055769F">
            <w:pPr>
              <w:pStyle w:val="tableText0"/>
              <w:tabs>
                <w:tab w:val="left" w:leader="dot" w:pos="5245"/>
              </w:tabs>
              <w:spacing w:line="240" w:lineRule="auto"/>
            </w:pPr>
            <w:r w:rsidRPr="00F0351D">
              <w:t>50</w:t>
            </w:r>
            <w:r w:rsidR="007E66D5">
              <w:noBreakHyphen/>
            </w:r>
            <w:r w:rsidRPr="00F0351D">
              <w:t>5</w:t>
            </w:r>
          </w:p>
        </w:tc>
      </w:tr>
      <w:tr w:rsidR="005539A3" w:rsidRPr="00F0351D" w:rsidDel="00882DCA" w:rsidTr="008C668D">
        <w:tc>
          <w:tcPr>
            <w:tcW w:w="5208" w:type="dxa"/>
            <w:tcBorders>
              <w:top w:val="nil"/>
              <w:bottom w:val="nil"/>
            </w:tcBorders>
            <w:shd w:val="clear" w:color="auto" w:fill="auto"/>
          </w:tcPr>
          <w:p w:rsidR="005539A3" w:rsidRPr="00F0351D" w:rsidDel="00882DCA" w:rsidRDefault="005539A3" w:rsidP="0055769F">
            <w:pPr>
              <w:pStyle w:val="tableIndentText"/>
              <w:rPr>
                <w:rFonts w:ascii="Times New Roman" w:hAnsi="Times New Roman"/>
              </w:rPr>
            </w:pPr>
            <w:r w:rsidRPr="00F0351D">
              <w:rPr>
                <w:rFonts w:ascii="Times New Roman" w:hAnsi="Times New Roman"/>
              </w:rPr>
              <w:t>registered charity</w:t>
            </w:r>
            <w:r w:rsidRPr="00F0351D">
              <w:rPr>
                <w:rFonts w:ascii="Times New Roman" w:hAnsi="Times New Roman"/>
              </w:rPr>
              <w:tab/>
            </w:r>
          </w:p>
        </w:tc>
        <w:tc>
          <w:tcPr>
            <w:tcW w:w="1993" w:type="dxa"/>
            <w:tcBorders>
              <w:top w:val="nil"/>
              <w:bottom w:val="nil"/>
            </w:tcBorders>
            <w:shd w:val="clear" w:color="auto" w:fill="auto"/>
          </w:tcPr>
          <w:p w:rsidR="005539A3" w:rsidRPr="00F0351D" w:rsidDel="00882DCA" w:rsidRDefault="005539A3" w:rsidP="0055769F">
            <w:pPr>
              <w:pStyle w:val="tableText0"/>
              <w:tabs>
                <w:tab w:val="left" w:leader="dot" w:pos="5245"/>
              </w:tabs>
              <w:spacing w:line="240" w:lineRule="auto"/>
            </w:pPr>
            <w:r w:rsidRPr="00F0351D">
              <w:t>50</w:t>
            </w:r>
            <w:r w:rsidR="007E66D5">
              <w:noBreakHyphen/>
            </w:r>
            <w:r w:rsidRPr="00F0351D">
              <w:t>5</w:t>
            </w:r>
          </w:p>
        </w:tc>
      </w:tr>
      <w:tr w:rsidR="005539A3" w:rsidRPr="00F0351D" w:rsidDel="00882DCA" w:rsidTr="008C668D">
        <w:tc>
          <w:tcPr>
            <w:tcW w:w="5208" w:type="dxa"/>
            <w:tcBorders>
              <w:top w:val="nil"/>
              <w:bottom w:val="nil"/>
            </w:tcBorders>
            <w:shd w:val="clear" w:color="auto" w:fill="auto"/>
          </w:tcPr>
          <w:p w:rsidR="005539A3" w:rsidRPr="00F0351D" w:rsidDel="00882DCA" w:rsidRDefault="005539A3" w:rsidP="0055769F">
            <w:pPr>
              <w:pStyle w:val="tableIndentText"/>
              <w:rPr>
                <w:rFonts w:ascii="Times New Roman" w:hAnsi="Times New Roman"/>
              </w:rPr>
            </w:pPr>
            <w:r w:rsidRPr="00F0351D">
              <w:rPr>
                <w:rFonts w:ascii="Times New Roman" w:hAnsi="Times New Roman"/>
              </w:rPr>
              <w:t>scientific institution</w:t>
            </w:r>
            <w:r w:rsidRPr="00F0351D">
              <w:rPr>
                <w:rFonts w:ascii="Times New Roman" w:hAnsi="Times New Roman"/>
              </w:rPr>
              <w:tab/>
            </w:r>
          </w:p>
        </w:tc>
        <w:tc>
          <w:tcPr>
            <w:tcW w:w="1993" w:type="dxa"/>
            <w:tcBorders>
              <w:top w:val="nil"/>
              <w:bottom w:val="nil"/>
            </w:tcBorders>
            <w:shd w:val="clear" w:color="auto" w:fill="auto"/>
          </w:tcPr>
          <w:p w:rsidR="005539A3" w:rsidRPr="00F0351D" w:rsidDel="00882DCA" w:rsidRDefault="005539A3" w:rsidP="0055769F">
            <w:pPr>
              <w:pStyle w:val="tableText0"/>
              <w:tabs>
                <w:tab w:val="left" w:leader="dot" w:pos="5245"/>
              </w:tabs>
              <w:spacing w:line="240" w:lineRule="auto"/>
            </w:pPr>
            <w:r w:rsidRPr="00F0351D">
              <w:t>50</w:t>
            </w:r>
            <w:r w:rsidR="007E66D5">
              <w:noBreakHyphen/>
            </w:r>
            <w:r w:rsidRPr="00F0351D">
              <w:t>5</w:t>
            </w:r>
          </w:p>
        </w:tc>
      </w:tr>
      <w:tr w:rsidR="005539A3" w:rsidRPr="00F0351D" w:rsidDel="00882DCA" w:rsidTr="008C668D">
        <w:tc>
          <w:tcPr>
            <w:tcW w:w="5208" w:type="dxa"/>
            <w:tcBorders>
              <w:top w:val="nil"/>
              <w:bottom w:val="nil"/>
            </w:tcBorders>
            <w:shd w:val="clear" w:color="auto" w:fill="auto"/>
          </w:tcPr>
          <w:p w:rsidR="005539A3" w:rsidRPr="00F0351D" w:rsidDel="00882DCA" w:rsidRDefault="005539A3" w:rsidP="0055769F">
            <w:pPr>
              <w:pStyle w:val="tableIndentText"/>
              <w:rPr>
                <w:rFonts w:ascii="Times New Roman" w:hAnsi="Times New Roman"/>
              </w:rPr>
            </w:pPr>
            <w:r w:rsidRPr="00F0351D">
              <w:rPr>
                <w:rFonts w:ascii="Times New Roman" w:hAnsi="Times New Roman"/>
              </w:rPr>
              <w:t>scientific research fund</w:t>
            </w:r>
            <w:r w:rsidRPr="00F0351D">
              <w:rPr>
                <w:rFonts w:ascii="Times New Roman" w:hAnsi="Times New Roman"/>
              </w:rPr>
              <w:tab/>
            </w:r>
          </w:p>
        </w:tc>
        <w:tc>
          <w:tcPr>
            <w:tcW w:w="1993" w:type="dxa"/>
            <w:tcBorders>
              <w:top w:val="nil"/>
              <w:bottom w:val="nil"/>
            </w:tcBorders>
            <w:shd w:val="clear" w:color="auto" w:fill="auto"/>
          </w:tcPr>
          <w:p w:rsidR="005539A3" w:rsidRPr="00F0351D" w:rsidDel="00882DCA" w:rsidRDefault="005539A3" w:rsidP="0055769F">
            <w:pPr>
              <w:pStyle w:val="tableText0"/>
              <w:tabs>
                <w:tab w:val="left" w:leader="dot" w:pos="5245"/>
              </w:tabs>
              <w:spacing w:line="240" w:lineRule="auto"/>
            </w:pPr>
            <w:r w:rsidRPr="00F0351D">
              <w:t>50</w:t>
            </w:r>
            <w:r w:rsidR="007E66D5">
              <w:noBreakHyphen/>
            </w:r>
            <w:r w:rsidRPr="00F0351D">
              <w:t>5</w:t>
            </w:r>
          </w:p>
        </w:tc>
      </w:tr>
      <w:tr w:rsidR="005539A3" w:rsidRPr="00F0351D" w:rsidDel="00882DCA" w:rsidTr="008C668D">
        <w:tc>
          <w:tcPr>
            <w:tcW w:w="5208" w:type="dxa"/>
            <w:tcBorders>
              <w:top w:val="nil"/>
              <w:bottom w:val="nil"/>
            </w:tcBorders>
            <w:shd w:val="clear" w:color="auto" w:fill="auto"/>
          </w:tcPr>
          <w:p w:rsidR="005539A3" w:rsidRPr="00F0351D" w:rsidDel="00882DCA" w:rsidRDefault="005539A3" w:rsidP="0055769F">
            <w:pPr>
              <w:pStyle w:val="tableIndentText"/>
              <w:rPr>
                <w:rFonts w:ascii="Times New Roman" w:hAnsi="Times New Roman"/>
              </w:rPr>
            </w:pPr>
            <w:r w:rsidRPr="00F0351D">
              <w:rPr>
                <w:rFonts w:ascii="Times New Roman" w:hAnsi="Times New Roman"/>
              </w:rPr>
              <w:t>scientific society etc.</w:t>
            </w:r>
            <w:r w:rsidRPr="00F0351D">
              <w:rPr>
                <w:rFonts w:ascii="Times New Roman" w:hAnsi="Times New Roman"/>
              </w:rPr>
              <w:tab/>
            </w:r>
          </w:p>
        </w:tc>
        <w:tc>
          <w:tcPr>
            <w:tcW w:w="1993" w:type="dxa"/>
            <w:tcBorders>
              <w:top w:val="nil"/>
              <w:bottom w:val="nil"/>
            </w:tcBorders>
            <w:shd w:val="clear" w:color="auto" w:fill="auto"/>
          </w:tcPr>
          <w:p w:rsidR="005539A3" w:rsidRPr="00F0351D" w:rsidDel="00882DCA" w:rsidRDefault="005539A3" w:rsidP="0055769F">
            <w:pPr>
              <w:pStyle w:val="tableText0"/>
              <w:tabs>
                <w:tab w:val="left" w:leader="dot" w:pos="5245"/>
              </w:tabs>
              <w:spacing w:line="240" w:lineRule="auto"/>
            </w:pPr>
            <w:r w:rsidRPr="00F0351D">
              <w:t>50</w:t>
            </w:r>
            <w:r w:rsidR="007E66D5">
              <w:noBreakHyphen/>
            </w:r>
            <w:r w:rsidRPr="00F0351D">
              <w:t>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community service</w:t>
            </w:r>
          </w:p>
        </w:tc>
        <w:tc>
          <w:tcPr>
            <w:tcW w:w="1993"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community service society etc.</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IndentText"/>
              <w:ind w:left="0" w:firstLine="0"/>
              <w:rPr>
                <w:rFonts w:ascii="Times New Roman" w:hAnsi="Times New Roman"/>
              </w:rPr>
            </w:pPr>
            <w:r w:rsidRPr="00F0351D">
              <w:rPr>
                <w:rFonts w:ascii="Times New Roman" w:hAnsi="Times New Roman"/>
              </w:rPr>
              <w:t>50</w:t>
            </w:r>
            <w:r w:rsidR="007E66D5">
              <w:rPr>
                <w:rFonts w:ascii="Times New Roman" w:hAnsi="Times New Roman"/>
              </w:rPr>
              <w:noBreakHyphen/>
            </w:r>
            <w:r w:rsidRPr="00F0351D">
              <w:rPr>
                <w:rFonts w:ascii="Times New Roman" w:hAnsi="Times New Roman"/>
              </w:rPr>
              <w:t>10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employees and employers</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employee association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15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employer association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15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trade union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15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government</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constitutionally protected fund</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25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local governing body</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25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municipal corporation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25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public authority</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25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state/territory bodies</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rPr>
                <w:b/>
              </w:rPr>
              <w:t>24AK to 24AZ</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health</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health benefits organisation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30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hospital</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30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medical benefits organisation</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30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HIH rescue package</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ab/>
              <w:t xml:space="preserve">HIH Claims Support Trust </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322</w:t>
            </w:r>
            <w:r w:rsidR="007E66D5">
              <w:noBreakHyphen/>
            </w:r>
            <w:r w:rsidRPr="00F0351D">
              <w:t>10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mining</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British Phosphate Commissioners Banaba Contingency Fund</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br/>
              <w:t>50</w:t>
            </w:r>
            <w:r w:rsidR="007E66D5">
              <w:noBreakHyphen/>
            </w:r>
            <w:r w:rsidRPr="00F0351D">
              <w:t>35</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primary or secondary resources, and tourism</w:t>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agricultural society etc. </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40</w:t>
            </w:r>
          </w:p>
        </w:tc>
      </w:tr>
      <w:tr w:rsidR="005539A3" w:rsidRPr="00F0351D" w:rsidTr="008C668D">
        <w:tc>
          <w:tcPr>
            <w:tcW w:w="5208"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aviation society etc. </w:t>
            </w:r>
            <w:r w:rsidRPr="00F0351D">
              <w:rPr>
                <w:rFonts w:ascii="Times New Roman" w:hAnsi="Times New Roman"/>
              </w:rPr>
              <w:tab/>
            </w:r>
          </w:p>
        </w:tc>
        <w:tc>
          <w:tcPr>
            <w:tcW w:w="1993"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t>Global Infrastructure Hub Ltd</w:t>
            </w:r>
            <w:r w:rsidRPr="00F0351D">
              <w:rPr>
                <w:rFonts w:ascii="Times New Roman" w:hAnsi="Times New Roman"/>
              </w:rPr>
              <w:t xml:space="preserve">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horticultural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industrial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manufacturing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pastoral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tourism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viticultural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40</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Sub-heading"/>
              <w:tabs>
                <w:tab w:val="clear" w:pos="6124"/>
                <w:tab w:val="left" w:leader="dot" w:pos="5245"/>
              </w:tabs>
            </w:pPr>
            <w:r w:rsidRPr="00F0351D">
              <w:t>sports, culture or recreation</w:t>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animal racing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art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game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r w:rsidR="006346C8" w:rsidRPr="00F0351D" w:rsidTr="008C668D">
        <w:tc>
          <w:tcPr>
            <w:tcW w:w="5208" w:type="dxa"/>
            <w:tcBorders>
              <w:top w:val="nil"/>
              <w:bottom w:val="nil"/>
            </w:tcBorders>
            <w:shd w:val="clear" w:color="auto" w:fill="auto"/>
          </w:tcPr>
          <w:p w:rsidR="006346C8" w:rsidRPr="00F0351D" w:rsidRDefault="006346C8" w:rsidP="0055769F">
            <w:pPr>
              <w:pStyle w:val="tableIndentText"/>
              <w:rPr>
                <w:rFonts w:ascii="Times New Roman" w:hAnsi="Times New Roman"/>
              </w:rPr>
            </w:pPr>
            <w:r w:rsidRPr="00F0351D">
              <w:rPr>
                <w:rFonts w:ascii="Times New Roman" w:hAnsi="Times New Roman"/>
              </w:rPr>
              <w:t>ICC Business Corporation FZ</w:t>
            </w:r>
            <w:r w:rsidR="007E66D5">
              <w:rPr>
                <w:rFonts w:ascii="Times New Roman" w:hAnsi="Times New Roman"/>
              </w:rPr>
              <w:noBreakHyphen/>
            </w:r>
            <w:r w:rsidRPr="00F0351D">
              <w:rPr>
                <w:rFonts w:ascii="Times New Roman" w:hAnsi="Times New Roman"/>
              </w:rPr>
              <w:t>LLC</w:t>
            </w:r>
            <w:r w:rsidRPr="00F0351D">
              <w:rPr>
                <w:rFonts w:ascii="Times New Roman" w:hAnsi="Times New Roman"/>
              </w:rPr>
              <w:tab/>
            </w:r>
          </w:p>
        </w:tc>
        <w:tc>
          <w:tcPr>
            <w:tcW w:w="1993" w:type="dxa"/>
            <w:tcBorders>
              <w:top w:val="nil"/>
              <w:bottom w:val="nil"/>
            </w:tcBorders>
            <w:shd w:val="clear" w:color="auto" w:fill="auto"/>
          </w:tcPr>
          <w:p w:rsidR="006346C8" w:rsidRPr="00F0351D" w:rsidRDefault="006346C8" w:rsidP="0055769F">
            <w:pPr>
              <w:pStyle w:val="tableText0"/>
              <w:tabs>
                <w:tab w:val="left" w:leader="dot" w:pos="5245"/>
              </w:tabs>
              <w:spacing w:line="240" w:lineRule="auto"/>
            </w:pPr>
            <w:r w:rsidRPr="00F0351D">
              <w:t>50</w:t>
            </w:r>
            <w:r w:rsidR="007E66D5">
              <w:noBreakHyphen/>
            </w:r>
            <w:r w:rsidRPr="00F0351D">
              <w:t>45</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literature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music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r w:rsidR="006D1C25" w:rsidRPr="00F0351D" w:rsidTr="008C668D">
        <w:tc>
          <w:tcPr>
            <w:tcW w:w="5208" w:type="dxa"/>
            <w:tcBorders>
              <w:top w:val="nil"/>
              <w:bottom w:val="nil"/>
            </w:tcBorders>
            <w:shd w:val="clear" w:color="auto" w:fill="auto"/>
          </w:tcPr>
          <w:p w:rsidR="006D1C25" w:rsidRPr="00F0351D" w:rsidRDefault="006D1C25" w:rsidP="0055769F">
            <w:pPr>
              <w:pStyle w:val="tableIndentText"/>
              <w:rPr>
                <w:rFonts w:ascii="Times New Roman" w:hAnsi="Times New Roman"/>
              </w:rPr>
            </w:pPr>
            <w:r w:rsidRPr="00F0351D">
              <w:rPr>
                <w:rFonts w:ascii="Times New Roman" w:hAnsi="Times New Roman"/>
              </w:rPr>
              <w:t xml:space="preserve">sport society etc. </w:t>
            </w:r>
            <w:r w:rsidRPr="00F0351D">
              <w:rPr>
                <w:rFonts w:ascii="Times New Roman" w:hAnsi="Times New Roman"/>
              </w:rPr>
              <w:tab/>
            </w:r>
          </w:p>
        </w:tc>
        <w:tc>
          <w:tcPr>
            <w:tcW w:w="1993" w:type="dxa"/>
            <w:tcBorders>
              <w:top w:val="nil"/>
              <w:bottom w:val="nil"/>
            </w:tcBorders>
            <w:shd w:val="clear" w:color="auto" w:fill="auto"/>
          </w:tcPr>
          <w:p w:rsidR="006D1C25" w:rsidRPr="00F0351D" w:rsidRDefault="006D1C25" w:rsidP="0055769F">
            <w:pPr>
              <w:pStyle w:val="tableText0"/>
              <w:tabs>
                <w:tab w:val="left" w:leader="dot" w:pos="5245"/>
              </w:tabs>
              <w:spacing w:line="240" w:lineRule="auto"/>
            </w:pPr>
            <w:r w:rsidRPr="00F0351D">
              <w:t>50</w:t>
            </w:r>
            <w:r w:rsidR="007E66D5">
              <w:noBreakHyphen/>
            </w:r>
            <w:r w:rsidRPr="00F0351D">
              <w:t>45</w:t>
            </w:r>
          </w:p>
        </w:tc>
      </w:tr>
    </w:tbl>
    <w:p w:rsidR="005539A3" w:rsidRPr="00F0351D" w:rsidRDefault="005539A3" w:rsidP="005539A3">
      <w:pPr>
        <w:pStyle w:val="ActHead5"/>
      </w:pPr>
      <w:bookmarkStart w:id="72" w:name="_Toc58325306"/>
      <w:r w:rsidRPr="00F0351D">
        <w:rPr>
          <w:rStyle w:val="CharSectno"/>
        </w:rPr>
        <w:t>11</w:t>
      </w:r>
      <w:r w:rsidR="007E66D5">
        <w:rPr>
          <w:rStyle w:val="CharSectno"/>
        </w:rPr>
        <w:noBreakHyphen/>
      </w:r>
      <w:r w:rsidRPr="00F0351D">
        <w:rPr>
          <w:rStyle w:val="CharSectno"/>
        </w:rPr>
        <w:t>15</w:t>
      </w:r>
      <w:r w:rsidRPr="00F0351D">
        <w:t xml:space="preserve">  Ordinary or statutory income which is exempt</w:t>
      </w:r>
      <w:bookmarkEnd w:id="72"/>
    </w:p>
    <w:p w:rsidR="005539A3" w:rsidRPr="00F0351D" w:rsidRDefault="005539A3" w:rsidP="005539A3">
      <w:pPr>
        <w:pStyle w:val="subsection"/>
        <w:rPr>
          <w:i/>
        </w:rPr>
      </w:pPr>
      <w:r w:rsidRPr="00F0351D">
        <w:tab/>
      </w:r>
      <w:r w:rsidRPr="00F0351D">
        <w:tab/>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p>
    <w:p w:rsidR="005539A3" w:rsidRPr="00F0351D" w:rsidRDefault="005539A3" w:rsidP="00B2135A">
      <w:pPr>
        <w:pStyle w:val="Tabletext"/>
      </w:pPr>
    </w:p>
    <w:tbl>
      <w:tblPr>
        <w:tblW w:w="7204" w:type="dxa"/>
        <w:tblInd w:w="105"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5"/>
        <w:gridCol w:w="1979"/>
      </w:tblGrid>
      <w:tr w:rsidR="005539A3" w:rsidRPr="00F0351D" w:rsidTr="00087798">
        <w:tc>
          <w:tcPr>
            <w:tcW w:w="5225" w:type="dxa"/>
            <w:tcBorders>
              <w:top w:val="nil"/>
              <w:bottom w:val="nil"/>
            </w:tcBorders>
            <w:shd w:val="clear" w:color="auto" w:fill="auto"/>
          </w:tcPr>
          <w:p w:rsidR="005539A3" w:rsidRPr="00F0351D" w:rsidRDefault="005539A3" w:rsidP="00B2135A">
            <w:pPr>
              <w:pStyle w:val="TableHeading"/>
            </w:pPr>
            <w:r w:rsidRPr="00F0351D">
              <w:t>agricultural industry exit grants</w:t>
            </w:r>
          </w:p>
        </w:tc>
        <w:tc>
          <w:tcPr>
            <w:tcW w:w="1979" w:type="dxa"/>
            <w:tcBorders>
              <w:top w:val="nil"/>
              <w:bottom w:val="nil"/>
            </w:tcBorders>
            <w:shd w:val="clear" w:color="auto" w:fill="auto"/>
          </w:tcPr>
          <w:p w:rsidR="005539A3" w:rsidRPr="00F0351D" w:rsidRDefault="005539A3" w:rsidP="00B2135A">
            <w:pPr>
              <w:pStyle w:val="TableHeading"/>
            </w:pPr>
          </w:p>
        </w:tc>
      </w:tr>
      <w:tr w:rsidR="005539A3" w:rsidRPr="00F0351D" w:rsidTr="00C22A7D">
        <w:tc>
          <w:tcPr>
            <w:tcW w:w="5225"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tobacco industry exit grants</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t>53</w:t>
            </w:r>
            <w:r w:rsidR="007E66D5">
              <w:noBreakHyphen/>
            </w:r>
            <w:r w:rsidRPr="00F0351D">
              <w:t>10</w:t>
            </w:r>
          </w:p>
        </w:tc>
      </w:tr>
      <w:tr w:rsidR="005539A3" w:rsidRPr="00F0351D" w:rsidTr="00C22A7D">
        <w:tc>
          <w:tcPr>
            <w:tcW w:w="5225" w:type="dxa"/>
            <w:tcBorders>
              <w:top w:val="nil"/>
              <w:bottom w:val="nil"/>
            </w:tcBorders>
            <w:shd w:val="clear" w:color="auto" w:fill="auto"/>
          </w:tcPr>
          <w:p w:rsidR="005539A3" w:rsidRPr="00F0351D" w:rsidRDefault="005539A3" w:rsidP="0055769F">
            <w:pPr>
              <w:pStyle w:val="tableSub-heading"/>
            </w:pPr>
            <w:r w:rsidRPr="00F0351D">
              <w:t>copyright collecting societies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pPr>
            <w:r w:rsidRPr="00F0351D">
              <w:t>51</w:t>
            </w:r>
            <w:r w:rsidR="007E66D5">
              <w:noBreakHyphen/>
            </w:r>
            <w:r w:rsidRPr="00F0351D">
              <w:t>43</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rPr>
                <w:b w:val="0"/>
              </w:rPr>
            </w:pPr>
            <w:r w:rsidRPr="00F0351D">
              <w:t>Coronavirus economic response payment</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p>
        </w:tc>
      </w:tr>
      <w:tr w:rsidR="00FC6CE7" w:rsidRPr="00F0351D" w:rsidTr="00C22A7D">
        <w:tc>
          <w:tcPr>
            <w:tcW w:w="5225" w:type="dxa"/>
            <w:tcBorders>
              <w:top w:val="nil"/>
              <w:bottom w:val="nil"/>
            </w:tcBorders>
            <w:shd w:val="clear" w:color="auto" w:fill="auto"/>
          </w:tcPr>
          <w:p w:rsidR="00FC6CE7" w:rsidRPr="00F0351D" w:rsidRDefault="00FC6CE7" w:rsidP="006D5B16">
            <w:pPr>
              <w:pStyle w:val="tableIndentText"/>
              <w:tabs>
                <w:tab w:val="left" w:leader="dot" w:pos="6124"/>
              </w:tabs>
            </w:pPr>
            <w:r w:rsidRPr="00F0351D">
              <w:rPr>
                <w:rFonts w:ascii="Times New Roman" w:hAnsi="Times New Roman"/>
              </w:rPr>
              <w:t>certain payments in accordance</w:t>
            </w:r>
            <w:r w:rsidRPr="00F0351D">
              <w:rPr>
                <w:rFonts w:ascii="Times New Roman" w:hAnsi="Times New Roman"/>
                <w:b/>
              </w:rPr>
              <w:t xml:space="preserve"> </w:t>
            </w:r>
            <w:r w:rsidRPr="00F0351D">
              <w:rPr>
                <w:rFonts w:ascii="Times New Roman" w:hAnsi="Times New Roman"/>
              </w:rPr>
              <w:t xml:space="preserve">with the </w:t>
            </w:r>
            <w:r w:rsidRPr="00F0351D">
              <w:rPr>
                <w:i/>
              </w:rPr>
              <w:t>Coronavirus Economic Response Package (Payments and Benefits) Act 2020</w:t>
            </w:r>
            <w:r w:rsidRPr="00F0351D">
              <w:rPr>
                <w:rFonts w:ascii="Times New Roman" w:hAnsi="Times New Roman"/>
              </w:rPr>
              <w:tab/>
            </w:r>
          </w:p>
        </w:tc>
        <w:tc>
          <w:tcPr>
            <w:tcW w:w="1979" w:type="dxa"/>
            <w:tcBorders>
              <w:top w:val="nil"/>
              <w:bottom w:val="nil"/>
            </w:tcBorders>
            <w:shd w:val="clear" w:color="auto" w:fill="auto"/>
          </w:tcPr>
          <w:p w:rsidR="00FC6CE7" w:rsidRPr="00F0351D" w:rsidRDefault="003468BD" w:rsidP="0055769F">
            <w:pPr>
              <w:pStyle w:val="tableText0"/>
              <w:tabs>
                <w:tab w:val="left" w:leader="dot" w:pos="5245"/>
              </w:tabs>
            </w:pPr>
            <w:r w:rsidRPr="00F0351D">
              <w:t>53</w:t>
            </w:r>
            <w:r w:rsidR="007E66D5">
              <w:noBreakHyphen/>
            </w:r>
            <w:r w:rsidRPr="00F0351D">
              <w:t>25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credit unions</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interest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23G</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defence</w:t>
            </w:r>
          </w:p>
        </w:tc>
        <w:tc>
          <w:tcPr>
            <w:tcW w:w="1979" w:type="dxa"/>
            <w:tcBorders>
              <w:top w:val="nil"/>
              <w:bottom w:val="nil"/>
            </w:tcBorders>
            <w:shd w:val="clear" w:color="auto" w:fill="auto"/>
          </w:tcPr>
          <w:p w:rsidR="00FC6CE7" w:rsidRPr="00F0351D" w:rsidRDefault="00FC6CE7" w:rsidP="0055769F">
            <w:pPr>
              <w:pStyle w:val="tableText0"/>
              <w:keepNext/>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Defence Force member, allowances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keepNext/>
              <w:spacing w:line="240" w:lineRule="auto"/>
            </w:pPr>
            <w:r w:rsidRPr="00F0351D">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Defence Force member, compensation payments for loss of deployment allowance for warlike service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Defence Force Ombudsman recommendation, reparation payments and additional payments in relation to</w:t>
            </w:r>
            <w:r w:rsidRPr="00F0351D">
              <w:rPr>
                <w:rFonts w:ascii="Times New Roman" w:hAnsi="Times New Roman"/>
              </w:rPr>
              <w:tab/>
            </w:r>
          </w:p>
        </w:tc>
        <w:tc>
          <w:tcPr>
            <w:tcW w:w="1979" w:type="dxa"/>
            <w:tcBorders>
              <w:top w:val="nil"/>
              <w:bottom w:val="nil"/>
            </w:tcBorders>
            <w:shd w:val="clear" w:color="auto" w:fill="auto"/>
            <w:vAlign w:val="bottom"/>
          </w:tcPr>
          <w:p w:rsidR="00FC6CE7" w:rsidRPr="00F0351D" w:rsidRDefault="00FC6CE7" w:rsidP="0055769F">
            <w:pPr>
              <w:pStyle w:val="tableText0"/>
              <w:spacing w:line="240" w:lineRule="auto"/>
            </w:pPr>
            <w:r w:rsidRPr="00F0351D">
              <w:br/>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t>F</w:t>
            </w:r>
            <w:r w:rsidR="007E66D5">
              <w:noBreakHyphen/>
            </w:r>
            <w:r w:rsidRPr="00F0351D">
              <w:t>111 Deseal/Reseal Ex</w:t>
            </w:r>
            <w:r w:rsidR="007E66D5">
              <w:noBreakHyphen/>
            </w:r>
            <w:r w:rsidRPr="00F0351D">
              <w:t>gratia Lump Sum Payments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Former Reserve Defence Force member, compensation payments for loss of pay and/or allowances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Reserve Defence Force member, pay and allowances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5</w:t>
            </w:r>
          </w:p>
        </w:tc>
      </w:tr>
      <w:tr w:rsidR="00FC6CE7" w:rsidRPr="00F0351D" w:rsidTr="00C22A7D">
        <w:tc>
          <w:tcPr>
            <w:tcW w:w="5225" w:type="dxa"/>
            <w:tcBorders>
              <w:top w:val="nil"/>
              <w:bottom w:val="nil"/>
            </w:tcBorders>
            <w:shd w:val="clear" w:color="auto" w:fill="auto"/>
          </w:tcPr>
          <w:p w:rsidR="00FC6CE7" w:rsidRPr="00F0351D" w:rsidRDefault="00FC6CE7" w:rsidP="00263021">
            <w:pPr>
              <w:pStyle w:val="tableSub-heading"/>
              <w:tabs>
                <w:tab w:val="clear" w:pos="6124"/>
                <w:tab w:val="left" w:leader="dot" w:pos="5245"/>
              </w:tabs>
            </w:pPr>
            <w:r w:rsidRPr="00F0351D">
              <w:t>disasters</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2018 storms—relief payments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125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dividends or shares</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pooled development fund company dividend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124ZM</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pooled development fund company shares, income from sale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124ZN</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education and training</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Apprenticeship Wage Top</w:t>
            </w:r>
            <w:r w:rsidR="007E66D5">
              <w:rPr>
                <w:rFonts w:ascii="Times New Roman" w:hAnsi="Times New Roman"/>
              </w:rPr>
              <w:noBreakHyphen/>
            </w:r>
            <w:r w:rsidRPr="00F0351D">
              <w:rPr>
                <w:rFonts w:ascii="Times New Roman" w:hAnsi="Times New Roman"/>
              </w:rPr>
              <w:t>Up payment, recipient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bursary, educational allowance etc.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10 and 51</w:t>
            </w:r>
            <w:r w:rsidR="007E66D5">
              <w:noBreakHyphen/>
            </w:r>
            <w:r w:rsidRPr="00F0351D">
              <w:t>35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Commonwealth Trade Learning Scholarship, recipient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CRAFT scheme, employer’s income from</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early completion bonuses for apprentices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pPr>
            <w:r w:rsidRPr="00F0351D">
              <w:t>51</w:t>
            </w:r>
            <w:r w:rsidR="007E66D5">
              <w:noBreakHyphen/>
            </w:r>
            <w:r w:rsidRPr="00F0351D">
              <w:t>10 and 51</w:t>
            </w:r>
            <w:r w:rsidR="007E66D5">
              <w:noBreakHyphen/>
            </w:r>
            <w:r w:rsidRPr="00F0351D">
              <w:t>42</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Endeavour Awards, research fellowship under</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pPr>
            <w:r w:rsidRPr="00F0351D">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Endeavour Executive Award</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pPr>
            <w:r w:rsidRPr="00F0351D">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foreign student, scholarship and bursary to</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rPr>
                <w:b/>
              </w:rPr>
            </w:pPr>
            <w:r w:rsidRPr="00F0351D">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full</w:t>
            </w:r>
            <w:r w:rsidR="007E66D5">
              <w:rPr>
                <w:rFonts w:ascii="Times New Roman" w:hAnsi="Times New Roman"/>
              </w:rPr>
              <w:noBreakHyphen/>
            </w:r>
            <w:r w:rsidRPr="00F0351D">
              <w:rPr>
                <w:rFonts w:ascii="Times New Roman" w:hAnsi="Times New Roman"/>
              </w:rPr>
              <w:t>time student, income from a scholarship, bursary, other educational allowance or educational assistance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r>
            <w:r w:rsidRPr="00F0351D">
              <w:br/>
              <w:t>51</w:t>
            </w:r>
            <w:r w:rsidR="007E66D5">
              <w:noBreakHyphen/>
            </w:r>
            <w:r w:rsidRPr="00F0351D">
              <w:t>10 and 51</w:t>
            </w:r>
            <w:r w:rsidR="007E66D5">
              <w:noBreakHyphen/>
            </w:r>
            <w:r w:rsidRPr="00F0351D">
              <w:t>35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isolated child, income for the provision of education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10 and 51</w:t>
            </w:r>
            <w:r w:rsidR="007E66D5">
              <w:noBreakHyphen/>
            </w:r>
            <w:r w:rsidRPr="00F0351D">
              <w:t>40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secondary student, income for the provision of education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10 and 51</w:t>
            </w:r>
            <w:r w:rsidR="007E66D5">
              <w:noBreakHyphen/>
            </w:r>
            <w:r w:rsidRPr="00F0351D">
              <w:t>40</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Skills for Sustainability for Australian Apprentices payment, recipient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10</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t>Tools for Your Trade payment (under the program known as the Australian Apprenticeships Incentives Program), recipient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r>
            <w:r w:rsidRPr="00F0351D">
              <w:br/>
              <w:t>51</w:t>
            </w:r>
            <w:r w:rsidR="007E66D5">
              <w:noBreakHyphen/>
            </w:r>
            <w:r w:rsidRPr="00F0351D">
              <w:t>10</w:t>
            </w:r>
          </w:p>
        </w:tc>
      </w:tr>
      <w:tr w:rsidR="00FC6CE7" w:rsidRPr="00F0351D" w:rsidTr="00C22A7D">
        <w:tc>
          <w:tcPr>
            <w:tcW w:w="5225" w:type="dxa"/>
            <w:tcBorders>
              <w:top w:val="nil"/>
              <w:bottom w:val="nil"/>
            </w:tcBorders>
            <w:shd w:val="clear" w:color="auto" w:fill="auto"/>
          </w:tcPr>
          <w:p w:rsidR="00FC6CE7" w:rsidRPr="00F0351D" w:rsidRDefault="00FC6CE7" w:rsidP="00A7368B">
            <w:pPr>
              <w:pStyle w:val="tableSub-heading"/>
              <w:tabs>
                <w:tab w:val="clear" w:pos="6124"/>
                <w:tab w:val="left" w:leader="dot" w:pos="5245"/>
              </w:tabs>
            </w:pPr>
            <w:r w:rsidRPr="00F0351D">
              <w:t>family assistance</w:t>
            </w:r>
          </w:p>
        </w:tc>
        <w:tc>
          <w:tcPr>
            <w:tcW w:w="1979" w:type="dxa"/>
            <w:tcBorders>
              <w:top w:val="nil"/>
              <w:bottom w:val="nil"/>
            </w:tcBorders>
            <w:shd w:val="clear" w:color="auto" w:fill="auto"/>
          </w:tcPr>
          <w:p w:rsidR="00FC6CE7" w:rsidRPr="00F0351D" w:rsidRDefault="00FC6CE7" w:rsidP="00A7368B">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A7368B">
            <w:pPr>
              <w:pStyle w:val="tableIndentText"/>
            </w:pPr>
            <w:r w:rsidRPr="00F0351D">
              <w:rPr>
                <w:rFonts w:ascii="Times New Roman" w:hAnsi="Times New Roman"/>
              </w:rPr>
              <w:t>additional child care subsidy</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A7368B">
            <w:pPr>
              <w:pStyle w:val="tableText0"/>
              <w:spacing w:line="240" w:lineRule="auto"/>
            </w:pPr>
            <w:r w:rsidRPr="00F0351D">
              <w:t>52</w:t>
            </w:r>
            <w:r w:rsidR="007E66D5">
              <w:noBreakHyphen/>
            </w:r>
            <w:r w:rsidRPr="00F0351D">
              <w:t>150</w:t>
            </w:r>
          </w:p>
        </w:tc>
      </w:tr>
      <w:tr w:rsidR="00D84D8F" w:rsidRPr="00F0351D" w:rsidTr="00C22A7D">
        <w:tc>
          <w:tcPr>
            <w:tcW w:w="5225" w:type="dxa"/>
            <w:tcBorders>
              <w:top w:val="nil"/>
              <w:bottom w:val="nil"/>
            </w:tcBorders>
            <w:shd w:val="clear" w:color="auto" w:fill="auto"/>
          </w:tcPr>
          <w:p w:rsidR="00D84D8F" w:rsidRPr="00F0351D" w:rsidRDefault="00D84D8F" w:rsidP="00196E3F">
            <w:pPr>
              <w:pStyle w:val="tableIndentText"/>
              <w:rPr>
                <w:rFonts w:ascii="Times New Roman" w:hAnsi="Times New Roman"/>
              </w:rPr>
            </w:pPr>
            <w:r w:rsidRPr="00F0351D">
              <w:rPr>
                <w:rFonts w:ascii="Times New Roman" w:hAnsi="Times New Roman"/>
              </w:rPr>
              <w:t>additional economic support payment 2020 or additional economic support payment 2021</w:t>
            </w:r>
            <w:r w:rsidRPr="00F0351D">
              <w:rPr>
                <w:rFonts w:ascii="Times New Roman" w:hAnsi="Times New Roman"/>
              </w:rPr>
              <w:tab/>
            </w:r>
          </w:p>
        </w:tc>
        <w:tc>
          <w:tcPr>
            <w:tcW w:w="1979" w:type="dxa"/>
            <w:tcBorders>
              <w:top w:val="nil"/>
              <w:bottom w:val="nil"/>
            </w:tcBorders>
            <w:shd w:val="clear" w:color="auto" w:fill="auto"/>
          </w:tcPr>
          <w:p w:rsidR="00D84D8F" w:rsidRPr="00F0351D" w:rsidRDefault="00D84D8F" w:rsidP="00196E3F">
            <w:pPr>
              <w:pStyle w:val="tableText0"/>
              <w:spacing w:line="240" w:lineRule="auto"/>
            </w:pPr>
            <w:r w:rsidRPr="00F0351D">
              <w:br/>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back to school bonus or single income family bonus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A7368B">
            <w:pPr>
              <w:pStyle w:val="tableIndentText"/>
            </w:pPr>
            <w:r w:rsidRPr="00F0351D">
              <w:rPr>
                <w:rFonts w:ascii="Times New Roman" w:hAnsi="Times New Roman"/>
              </w:rPr>
              <w:t xml:space="preserve">child care subsidy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A7368B">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clean energy advance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economic security strategy payment to families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economic support payment, first or second 2020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ETR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ETR payment, payments under the scheme determined under Part</w:t>
            </w:r>
            <w:r w:rsidR="00CE15B8" w:rsidRPr="00F0351D">
              <w:rPr>
                <w:rFonts w:ascii="Times New Roman" w:hAnsi="Times New Roman"/>
              </w:rPr>
              <w:t> </w:t>
            </w:r>
            <w:r w:rsidRPr="00F0351D">
              <w:rPr>
                <w:rFonts w:ascii="Times New Roman" w:hAnsi="Times New Roman"/>
              </w:rPr>
              <w:t>2 of Schedule</w:t>
            </w:r>
            <w:r w:rsidR="00CE15B8" w:rsidRPr="00F0351D">
              <w:rPr>
                <w:rFonts w:ascii="Times New Roman" w:hAnsi="Times New Roman"/>
              </w:rPr>
              <w:t> </w:t>
            </w:r>
            <w:r w:rsidRPr="00F0351D">
              <w:rPr>
                <w:rFonts w:ascii="Times New Roman" w:hAnsi="Times New Roman"/>
              </w:rPr>
              <w:t xml:space="preserve">1 to the </w:t>
            </w:r>
            <w:r w:rsidRPr="00F0351D">
              <w:rPr>
                <w:rFonts w:ascii="Times New Roman" w:hAnsi="Times New Roman"/>
                <w:i/>
              </w:rPr>
              <w:t>Family Assistance and Other Legislation Amendment (Schoolkids Bonus Budget Measures) Act 2012</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r>
            <w:r w:rsidRPr="00F0351D">
              <w:br/>
            </w:r>
            <w:r w:rsidRPr="00F0351D">
              <w:br/>
              <w:t>52</w:t>
            </w:r>
            <w:r w:rsidR="007E66D5">
              <w:noBreakHyphen/>
            </w:r>
            <w:r w:rsidRPr="00F0351D">
              <w:t>162</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families, payments to, under the scheme determined under Schedule</w:t>
            </w:r>
            <w:r w:rsidR="00CE15B8" w:rsidRPr="00F0351D">
              <w:rPr>
                <w:rFonts w:ascii="Times New Roman" w:hAnsi="Times New Roman"/>
              </w:rPr>
              <w:t> </w:t>
            </w:r>
            <w:r w:rsidRPr="00F0351D">
              <w:rPr>
                <w:rFonts w:ascii="Times New Roman" w:hAnsi="Times New Roman"/>
              </w:rPr>
              <w:t xml:space="preserve">4 to the </w:t>
            </w:r>
            <w:r w:rsidRPr="00F0351D">
              <w:rPr>
                <w:rFonts w:ascii="Times New Roman" w:hAnsi="Times New Roman"/>
                <w:i/>
              </w:rPr>
              <w:t>Social Security and Other Legislation Amendment (Economic Security Strategy) Act 2008</w:t>
            </w:r>
            <w:r w:rsidRPr="00F0351D">
              <w:rPr>
                <w:rFonts w:ascii="Times New Roman" w:hAnsi="Times New Roman"/>
              </w:rPr>
              <w:tab/>
            </w:r>
          </w:p>
        </w:tc>
        <w:tc>
          <w:tcPr>
            <w:tcW w:w="1979" w:type="dxa"/>
            <w:tcBorders>
              <w:top w:val="nil"/>
              <w:bottom w:val="nil"/>
            </w:tcBorders>
            <w:shd w:val="clear" w:color="auto" w:fill="auto"/>
            <w:vAlign w:val="bottom"/>
          </w:tcPr>
          <w:p w:rsidR="00FC6CE7" w:rsidRPr="00F0351D" w:rsidRDefault="00FC6CE7" w:rsidP="0055769F">
            <w:pPr>
              <w:pStyle w:val="tableText0"/>
              <w:spacing w:line="240" w:lineRule="auto"/>
            </w:pPr>
            <w:r w:rsidRPr="00F0351D">
              <w:t>52</w:t>
            </w:r>
            <w:r w:rsidR="007E66D5">
              <w:noBreakHyphen/>
            </w:r>
            <w:r w:rsidRPr="00F0351D">
              <w:t>160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family tax benefit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i/>
              </w:rPr>
              <w:t>Household Stimulus Package Act (No.</w:t>
            </w:r>
            <w:r w:rsidR="00CE15B8" w:rsidRPr="00F0351D">
              <w:rPr>
                <w:rFonts w:ascii="Times New Roman" w:hAnsi="Times New Roman"/>
                <w:i/>
              </w:rPr>
              <w:t> </w:t>
            </w:r>
            <w:r w:rsidRPr="00F0351D">
              <w:rPr>
                <w:rFonts w:ascii="Times New Roman" w:hAnsi="Times New Roman"/>
                <w:i/>
              </w:rPr>
              <w:t>2) 2009</w:t>
            </w:r>
            <w:r w:rsidRPr="00F0351D">
              <w:rPr>
                <w:rFonts w:ascii="Times New Roman" w:hAnsi="Times New Roman"/>
              </w:rPr>
              <w:t>, payments under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vAlign w:val="bottom"/>
          </w:tcPr>
          <w:p w:rsidR="00FC6CE7" w:rsidRPr="00F0351D" w:rsidRDefault="00FC6CE7" w:rsidP="0055769F">
            <w:pPr>
              <w:pStyle w:val="tableText0"/>
              <w:spacing w:line="240" w:lineRule="auto"/>
            </w:pPr>
            <w:r w:rsidRPr="00F0351D">
              <w:t>52</w:t>
            </w:r>
            <w:r w:rsidR="007E66D5">
              <w:noBreakHyphen/>
            </w:r>
            <w:r w:rsidRPr="00F0351D">
              <w:t>165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single income family supplement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stillborn baby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52</w:t>
            </w:r>
            <w:r w:rsidR="007E66D5">
              <w:noBreakHyphen/>
            </w:r>
            <w:r w:rsidRPr="00F0351D">
              <w:t>150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financial arrangements</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gains related to exempt income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230</w:t>
            </w:r>
            <w:r w:rsidR="007E66D5">
              <w:noBreakHyphen/>
            </w:r>
            <w:r w:rsidRPr="00F0351D">
              <w:t>30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financial transactions</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pooled development fund company dividends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124ZM</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pooled development fund company shares, income from sale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124ZN</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foreign aspects of income taxation</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approved overseas project, income from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23AF</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Australian</w:t>
            </w:r>
            <w:r w:rsidR="007E66D5">
              <w:rPr>
                <w:rFonts w:ascii="Times New Roman" w:hAnsi="Times New Roman"/>
              </w:rPr>
              <w:noBreakHyphen/>
            </w:r>
            <w:r w:rsidRPr="00F0351D">
              <w:rPr>
                <w:rFonts w:ascii="Times New Roman" w:hAnsi="Times New Roman"/>
              </w:rPr>
              <w:t>American Education Foundation, grant from</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10</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Commonwealth of Nations country officer, official salary and foreign income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768</w:t>
            </w:r>
            <w:r w:rsidR="007E66D5">
              <w:noBreakHyphen/>
            </w:r>
            <w:r w:rsidRPr="00F0351D">
              <w:t>100</w:t>
            </w:r>
          </w:p>
        </w:tc>
      </w:tr>
      <w:tr w:rsidR="00FC6CE7" w:rsidRPr="00F0351D" w:rsidTr="00C22A7D">
        <w:trPr>
          <w:cantSplit/>
        </w:trPr>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consul and official staff member, official salary and foreign income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768</w:t>
            </w:r>
            <w:r w:rsidR="007E66D5">
              <w:noBreakHyphen/>
            </w:r>
            <w:r w:rsidRPr="00F0351D">
              <w:t>100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Defence Force member, foreign resident, pay and</w:t>
            </w:r>
            <w:r w:rsidRPr="00F0351D">
              <w:rPr>
                <w:rFonts w:ascii="Times New Roman" w:hAnsi="Times New Roman"/>
              </w:rPr>
              <w:br/>
              <w:t xml:space="preserve">allowances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Defence Force member, pay and allowances from being on eligible duty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23AD</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defence of Australia, overseas person’s income from assisting in Australia’s defence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diplomat and official staff member, official salary and foreign income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768</w:t>
            </w:r>
            <w:r w:rsidR="007E66D5">
              <w:noBreakHyphen/>
            </w:r>
            <w:r w:rsidRPr="00F0351D">
              <w:t>100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educational, scientific, religious or philanthropic society, income of a visiting representative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expert, foreign resident, remuneration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foreign society or association representative, income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forex realisation gains, certain</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775</w:t>
            </w:r>
            <w:r w:rsidR="007E66D5">
              <w:noBreakHyphen/>
            </w:r>
            <w:r w:rsidRPr="00F0351D">
              <w:t>20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government representative and members of the entourage, foreign resident, income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OBU investment trusts for overseas charitable institutions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121EL(2)</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OBU off</w:t>
            </w:r>
            <w:r w:rsidR="007E66D5">
              <w:rPr>
                <w:rFonts w:ascii="Times New Roman" w:hAnsi="Times New Roman"/>
              </w:rPr>
              <w:noBreakHyphen/>
            </w:r>
            <w:r w:rsidRPr="00F0351D">
              <w:rPr>
                <w:rFonts w:ascii="Times New Roman" w:hAnsi="Times New Roman"/>
              </w:rPr>
              <w:t>shore investment trusts, income to which subsection</w:t>
            </w:r>
            <w:r w:rsidR="00CE15B8" w:rsidRPr="00F0351D">
              <w:rPr>
                <w:rFonts w:ascii="Times New Roman" w:hAnsi="Times New Roman"/>
              </w:rPr>
              <w:t> </w:t>
            </w:r>
            <w:r w:rsidRPr="00F0351D">
              <w:rPr>
                <w:rFonts w:ascii="Times New Roman" w:hAnsi="Times New Roman"/>
                <w:b/>
              </w:rPr>
              <w:t>121D(6)</w:t>
            </w:r>
            <w:r w:rsidRPr="00F0351D">
              <w:rPr>
                <w:rFonts w:ascii="Times New Roman" w:hAnsi="Times New Roman"/>
              </w:rPr>
              <w:t xml:space="preserve"> applies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121EL</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overseas charitable institutions, income from OBUs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121ELA(1)</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overseas employment income, resident, income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23AG</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persecution victim, payments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768</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press representative, foreign, income of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842</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resistance fighter and victim of wartime persecution, payments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768</w:t>
            </w:r>
            <w:r w:rsidR="007E66D5">
              <w:noBreakHyphen/>
            </w:r>
            <w:r w:rsidRPr="00F0351D">
              <w:t>105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United Nations, income from service with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t>23AB</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 xml:space="preserve">United States projects, income from approved overseas projects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rPr>
                <w:b/>
              </w:rPr>
              <w:br/>
              <w:t>23AA</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health</w:t>
            </w:r>
          </w:p>
        </w:tc>
        <w:tc>
          <w:tcPr>
            <w:tcW w:w="1979" w:type="dxa"/>
            <w:tcBorders>
              <w:top w:val="nil"/>
              <w:bottom w:val="nil"/>
            </w:tcBorders>
            <w:shd w:val="clear" w:color="auto" w:fill="auto"/>
          </w:tcPr>
          <w:p w:rsidR="00FC6CE7" w:rsidRPr="00F0351D" w:rsidRDefault="00FC6CE7" w:rsidP="0055769F">
            <w:pPr>
              <w:pStyle w:val="tableSub-heading"/>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Continence Aids Payment Scheme, payments under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52</w:t>
            </w:r>
            <w:r w:rsidR="007E66D5">
              <w:noBreakHyphen/>
            </w:r>
            <w:r w:rsidRPr="00F0351D">
              <w:t>175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interest</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judgement debt, personal injury</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51</w:t>
            </w:r>
            <w:r w:rsidR="007E66D5">
              <w:noBreakHyphen/>
            </w:r>
            <w:r w:rsidRPr="00F0351D">
              <w:t>57</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unclaimed money and property</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51</w:t>
            </w:r>
            <w:r w:rsidR="007E66D5">
              <w:noBreakHyphen/>
            </w:r>
            <w:r w:rsidRPr="00F0351D">
              <w:t>120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life insurance companies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w:t>
            </w:r>
            <w:r w:rsidR="00CE15B8" w:rsidRPr="00F0351D">
              <w:t> </w:t>
            </w:r>
            <w:r w:rsidRPr="00F0351D">
              <w:t>320</w:t>
            </w:r>
            <w:r w:rsidR="007E66D5">
              <w:noBreakHyphen/>
            </w:r>
            <w:r w:rsidRPr="00F0351D">
              <w:t>B</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National Disability Insurance Scheme</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pPr>
            <w:r w:rsidRPr="00F0351D">
              <w:rPr>
                <w:rFonts w:ascii="Times New Roman" w:hAnsi="Times New Roman"/>
              </w:rPr>
              <w:t>NDIS amounts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52</w:t>
            </w:r>
            <w:r w:rsidR="007E66D5">
              <w:noBreakHyphen/>
            </w:r>
            <w:r w:rsidRPr="00F0351D">
              <w:t>180</w:t>
            </w:r>
          </w:p>
        </w:tc>
      </w:tr>
      <w:tr w:rsidR="00FC6CE7" w:rsidRPr="00F0351D" w:rsidTr="00C22A7D">
        <w:tc>
          <w:tcPr>
            <w:tcW w:w="5225" w:type="dxa"/>
            <w:tcBorders>
              <w:top w:val="nil"/>
              <w:bottom w:val="nil"/>
            </w:tcBorders>
            <w:shd w:val="clear" w:color="auto" w:fill="auto"/>
          </w:tcPr>
          <w:p w:rsidR="00FC6CE7" w:rsidRPr="00F0351D" w:rsidRDefault="00FC6CE7" w:rsidP="00CD617D">
            <w:pPr>
              <w:pStyle w:val="tableSub-heading"/>
            </w:pPr>
            <w:r w:rsidRPr="00F0351D">
              <w:t>non</w:t>
            </w:r>
            <w:r w:rsidR="007E66D5">
              <w:noBreakHyphen/>
            </w:r>
            <w:r w:rsidRPr="00F0351D">
              <w:t>cash benefits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business benefit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rPr>
                <w:b/>
              </w:rPr>
              <w:t>23L(2)</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exempt fringe benefit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rPr>
                <w:b/>
              </w:rPr>
              <w:t>23L(1A)</w:t>
            </w:r>
          </w:p>
        </w:tc>
      </w:tr>
      <w:tr w:rsidR="00FC6CE7" w:rsidRPr="00F0351D" w:rsidTr="00C22A7D">
        <w:tc>
          <w:tcPr>
            <w:tcW w:w="5225" w:type="dxa"/>
            <w:tcBorders>
              <w:top w:val="nil"/>
              <w:bottom w:val="nil"/>
            </w:tcBorders>
            <w:shd w:val="clear" w:color="auto" w:fill="auto"/>
          </w:tcPr>
          <w:p w:rsidR="00FC6CE7" w:rsidRPr="00F0351D" w:rsidRDefault="00FC6CE7" w:rsidP="00CD617D">
            <w:pPr>
              <w:pStyle w:val="tableSub-heading"/>
            </w:pPr>
            <w:r w:rsidRPr="00F0351D">
              <w:t>prizes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Prime Minister’s Literary Awards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51</w:t>
            </w:r>
            <w:r w:rsidR="007E66D5">
              <w:noBreakHyphen/>
            </w:r>
            <w:r w:rsidRPr="00F0351D">
              <w:t>60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Prime Minister’s Prize for Australian History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51</w:t>
            </w:r>
            <w:r w:rsidR="007E66D5">
              <w:noBreakHyphen/>
            </w:r>
            <w:r w:rsidRPr="00F0351D">
              <w:t>60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Prime Minister’s Prize for Science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r w:rsidRPr="00F0351D">
              <w:t>51</w:t>
            </w:r>
            <w:r w:rsidR="007E66D5">
              <w:noBreakHyphen/>
            </w:r>
            <w:r w:rsidRPr="00F0351D">
              <w:t>60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resale royalty collecting societies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51</w:t>
            </w:r>
            <w:r w:rsidR="007E66D5">
              <w:noBreakHyphen/>
            </w:r>
            <w:r w:rsidRPr="00F0351D">
              <w:t>45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shipping</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income from shipping activities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100</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Sub-heading"/>
            </w:pPr>
            <w:r w:rsidRPr="00F0351D">
              <w:t>social security or like payments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ABSTUDY scheme, payment under</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w:t>
            </w:r>
            <w:r w:rsidR="00CE15B8" w:rsidRPr="00F0351D">
              <w:t> </w:t>
            </w:r>
            <w:r w:rsidRPr="00F0351D">
              <w:t>52</w:t>
            </w:r>
            <w:r w:rsidR="007E66D5">
              <w:noBreakHyphen/>
            </w:r>
            <w:r w:rsidRPr="00F0351D">
              <w:t>E</w:t>
            </w:r>
          </w:p>
        </w:tc>
      </w:tr>
      <w:tr w:rsidR="00D84D8F" w:rsidRPr="00F0351D" w:rsidTr="00D84D8F">
        <w:tblPrEx>
          <w:tblCellMar>
            <w:left w:w="108" w:type="dxa"/>
            <w:right w:w="108" w:type="dxa"/>
          </w:tblCellMar>
        </w:tblPrEx>
        <w:tc>
          <w:tcPr>
            <w:tcW w:w="5225" w:type="dxa"/>
            <w:tcBorders>
              <w:top w:val="nil"/>
              <w:bottom w:val="nil"/>
            </w:tcBorders>
            <w:shd w:val="clear" w:color="auto" w:fill="auto"/>
          </w:tcPr>
          <w:p w:rsidR="00D84D8F" w:rsidRPr="00F0351D" w:rsidRDefault="00D84D8F" w:rsidP="00196E3F">
            <w:pPr>
              <w:pStyle w:val="tableIndentText"/>
              <w:rPr>
                <w:rFonts w:ascii="Times New Roman" w:hAnsi="Times New Roman"/>
              </w:rPr>
            </w:pPr>
            <w:r w:rsidRPr="00F0351D">
              <w:rPr>
                <w:rFonts w:ascii="Times New Roman" w:hAnsi="Times New Roman"/>
              </w:rPr>
              <w:t xml:space="preserve">additional economic support payment 2020 or additional economic support payment 2021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D84D8F" w:rsidRPr="00F0351D" w:rsidRDefault="00D84D8F" w:rsidP="00196E3F">
            <w:pPr>
              <w:pStyle w:val="tableText0"/>
              <w:tabs>
                <w:tab w:val="left" w:leader="dot" w:pos="5245"/>
              </w:tabs>
              <w:spacing w:line="240" w:lineRule="auto"/>
            </w:pPr>
            <w:r w:rsidRPr="00F0351D">
              <w:br/>
            </w:r>
            <w:r w:rsidRPr="00F0351D">
              <w:br/>
              <w:t>52</w:t>
            </w:r>
            <w:r w:rsidR="007E66D5">
              <w:noBreakHyphen/>
            </w:r>
            <w:r w:rsidRPr="00F0351D">
              <w:t>10</w:t>
            </w:r>
          </w:p>
        </w:tc>
      </w:tr>
      <w:tr w:rsidR="00D84D8F" w:rsidRPr="00F0351D" w:rsidTr="00D84D8F">
        <w:tblPrEx>
          <w:tblCellMar>
            <w:left w:w="108" w:type="dxa"/>
            <w:right w:w="108" w:type="dxa"/>
          </w:tblCellMar>
        </w:tblPrEx>
        <w:tc>
          <w:tcPr>
            <w:tcW w:w="5225" w:type="dxa"/>
            <w:tcBorders>
              <w:top w:val="nil"/>
              <w:bottom w:val="nil"/>
            </w:tcBorders>
            <w:shd w:val="clear" w:color="auto" w:fill="auto"/>
          </w:tcPr>
          <w:p w:rsidR="00D84D8F" w:rsidRPr="00F0351D" w:rsidRDefault="00D84D8F" w:rsidP="00196E3F">
            <w:pPr>
              <w:pStyle w:val="tableIndentText"/>
              <w:rPr>
                <w:rFonts w:ascii="Times New Roman" w:hAnsi="Times New Roman"/>
              </w:rPr>
            </w:pPr>
            <w:r w:rsidRPr="00F0351D">
              <w:rPr>
                <w:rFonts w:ascii="Times New Roman" w:hAnsi="Times New Roman"/>
              </w:rPr>
              <w:t xml:space="preserve">additional economic support payment 2020 or additional economic support payment 2021 under the </w:t>
            </w:r>
            <w:r w:rsidRPr="00F0351D">
              <w:rPr>
                <w:rFonts w:ascii="Times New Roman" w:hAnsi="Times New Roman"/>
                <w:i/>
              </w:rPr>
              <w:t>Veterans’ Entitlements Act 1986</w:t>
            </w:r>
            <w:r w:rsidRPr="00F0351D">
              <w:rPr>
                <w:rFonts w:ascii="Times New Roman" w:hAnsi="Times New Roman"/>
              </w:rPr>
              <w:tab/>
            </w:r>
          </w:p>
        </w:tc>
        <w:tc>
          <w:tcPr>
            <w:tcW w:w="1979" w:type="dxa"/>
            <w:tcBorders>
              <w:top w:val="nil"/>
              <w:bottom w:val="nil"/>
            </w:tcBorders>
            <w:shd w:val="clear" w:color="auto" w:fill="auto"/>
          </w:tcPr>
          <w:p w:rsidR="00D84D8F" w:rsidRPr="00F0351D" w:rsidRDefault="00D84D8F" w:rsidP="00196E3F">
            <w:pPr>
              <w:pStyle w:val="tableText0"/>
              <w:tabs>
                <w:tab w:val="left" w:leader="dot" w:pos="5245"/>
              </w:tabs>
              <w:spacing w:line="240" w:lineRule="auto"/>
            </w:pPr>
            <w:r w:rsidRPr="00F0351D">
              <w:br/>
            </w:r>
            <w:r w:rsidRPr="00F0351D">
              <w:br/>
              <w:t>52</w:t>
            </w:r>
            <w:r w:rsidR="007E66D5">
              <w:noBreakHyphen/>
            </w:r>
            <w:r w:rsidRPr="00F0351D">
              <w:t>65</w:t>
            </w:r>
          </w:p>
        </w:tc>
      </w:tr>
      <w:tr w:rsidR="00FC6CE7" w:rsidRPr="00F0351D" w:rsidTr="00C22A7D">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Australian Victim of Terrorism Overseas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Better Start for Children with Disability initiative, Outer Regional and Remote payment under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172</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 adjustment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53</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2005 one</w:t>
            </w:r>
            <w:r w:rsidR="007E66D5">
              <w:rPr>
                <w:rFonts w:ascii="Times New Roman" w:hAnsi="Times New Roman"/>
              </w:rPr>
              <w:noBreakHyphen/>
            </w:r>
            <w:r w:rsidRPr="00F0351D">
              <w:rPr>
                <w:rFonts w:ascii="Times New Roman" w:hAnsi="Times New Roman"/>
              </w:rPr>
              <w:t>off payment to, (carer payment related), 2005 one</w:t>
            </w:r>
            <w:r w:rsidR="007E66D5">
              <w:rPr>
                <w:rFonts w:ascii="Times New Roman" w:hAnsi="Times New Roman"/>
              </w:rPr>
              <w:noBreakHyphen/>
            </w:r>
            <w:r w:rsidRPr="00F0351D">
              <w:rPr>
                <w:rFonts w:ascii="Times New Roman" w:hAnsi="Times New Roman"/>
              </w:rPr>
              <w:t>off payment to carers (carer service pension related) or 2005 one</w:t>
            </w:r>
            <w:r w:rsidR="007E66D5">
              <w:rPr>
                <w:rFonts w:ascii="Times New Roman" w:hAnsi="Times New Roman"/>
              </w:rPr>
              <w:noBreakHyphen/>
            </w:r>
            <w:r w:rsidRPr="00F0351D">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2006 one</w:t>
            </w:r>
            <w:r w:rsidR="007E66D5">
              <w:rPr>
                <w:rFonts w:ascii="Times New Roman" w:hAnsi="Times New Roman"/>
              </w:rPr>
              <w:noBreakHyphen/>
            </w:r>
            <w:r w:rsidRPr="00F0351D">
              <w:rPr>
                <w:rFonts w:ascii="Times New Roman" w:hAnsi="Times New Roman"/>
              </w:rPr>
              <w:t>off payment to, (carer payment related), 2006 one</w:t>
            </w:r>
            <w:r w:rsidR="007E66D5">
              <w:rPr>
                <w:rFonts w:ascii="Times New Roman" w:hAnsi="Times New Roman"/>
              </w:rPr>
              <w:noBreakHyphen/>
            </w:r>
            <w:r w:rsidRPr="00F0351D">
              <w:rPr>
                <w:rFonts w:ascii="Times New Roman" w:hAnsi="Times New Roman"/>
              </w:rPr>
              <w:t>off payment to carers (wife pension related), 2006 one</w:t>
            </w:r>
            <w:r w:rsidR="007E66D5">
              <w:rPr>
                <w:rFonts w:ascii="Times New Roman" w:hAnsi="Times New Roman"/>
              </w:rPr>
              <w:noBreakHyphen/>
            </w:r>
            <w:r w:rsidRPr="00F0351D">
              <w:rPr>
                <w:rFonts w:ascii="Times New Roman" w:hAnsi="Times New Roman"/>
              </w:rPr>
              <w:t>off payment to carers (partner service pension related), 2006 one</w:t>
            </w:r>
            <w:r w:rsidR="007E66D5">
              <w:rPr>
                <w:rFonts w:ascii="Times New Roman" w:hAnsi="Times New Roman"/>
              </w:rPr>
              <w:noBreakHyphen/>
            </w:r>
            <w:r w:rsidRPr="00F0351D">
              <w:rPr>
                <w:rFonts w:ascii="Times New Roman" w:hAnsi="Times New Roman"/>
              </w:rPr>
              <w:t>off payment to carers (carer service pension related) or 2006 one</w:t>
            </w:r>
            <w:r w:rsidR="007E66D5">
              <w:rPr>
                <w:rFonts w:ascii="Times New Roman" w:hAnsi="Times New Roman"/>
              </w:rPr>
              <w:noBreakHyphen/>
            </w:r>
            <w:r w:rsidRPr="00F0351D">
              <w:rPr>
                <w:rFonts w:ascii="Times New Roman" w:hAnsi="Times New Roman"/>
              </w:rPr>
              <w:t xml:space="preserve">off payment to carers (carer allowance related)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2007 one</w:t>
            </w:r>
            <w:r w:rsidR="007E66D5">
              <w:rPr>
                <w:rFonts w:ascii="Times New Roman" w:hAnsi="Times New Roman"/>
              </w:rPr>
              <w:noBreakHyphen/>
            </w:r>
            <w:r w:rsidRPr="00F0351D">
              <w:rPr>
                <w:rFonts w:ascii="Times New Roman" w:hAnsi="Times New Roman"/>
              </w:rPr>
              <w:t>off payment to, (carer payment related), 2007 one</w:t>
            </w:r>
            <w:r w:rsidR="007E66D5">
              <w:rPr>
                <w:rFonts w:ascii="Times New Roman" w:hAnsi="Times New Roman"/>
              </w:rPr>
              <w:noBreakHyphen/>
            </w:r>
            <w:r w:rsidRPr="00F0351D">
              <w:rPr>
                <w:rFonts w:ascii="Times New Roman" w:hAnsi="Times New Roman"/>
              </w:rPr>
              <w:t>off payment to carers (wife pension related), 2007 one</w:t>
            </w:r>
            <w:r w:rsidR="007E66D5">
              <w:rPr>
                <w:rFonts w:ascii="Times New Roman" w:hAnsi="Times New Roman"/>
              </w:rPr>
              <w:noBreakHyphen/>
            </w:r>
            <w:r w:rsidRPr="00F0351D">
              <w:rPr>
                <w:rFonts w:ascii="Times New Roman" w:hAnsi="Times New Roman"/>
              </w:rPr>
              <w:t>off payment to carers (partner service pension related), 2007 one</w:t>
            </w:r>
            <w:r w:rsidR="007E66D5">
              <w:rPr>
                <w:rFonts w:ascii="Times New Roman" w:hAnsi="Times New Roman"/>
              </w:rPr>
              <w:noBreakHyphen/>
            </w:r>
            <w:r w:rsidRPr="00F0351D">
              <w:rPr>
                <w:rFonts w:ascii="Times New Roman" w:hAnsi="Times New Roman"/>
              </w:rPr>
              <w:t>off payment to carers (carer service pension related) or 2007 one</w:t>
            </w:r>
            <w:r w:rsidR="007E66D5">
              <w:rPr>
                <w:rFonts w:ascii="Times New Roman" w:hAnsi="Times New Roman"/>
              </w:rPr>
              <w:noBreakHyphen/>
            </w:r>
            <w:r w:rsidRPr="00F0351D">
              <w:rPr>
                <w:rFonts w:ascii="Times New Roman" w:hAnsi="Times New Roman"/>
              </w:rPr>
              <w:t>off payment to carers (carer allowance related).</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2008 one</w:t>
            </w:r>
            <w:r w:rsidR="007E66D5">
              <w:rPr>
                <w:rFonts w:ascii="Times New Roman" w:hAnsi="Times New Roman"/>
              </w:rPr>
              <w:noBreakHyphen/>
            </w:r>
            <w:r w:rsidRPr="00F0351D">
              <w:rPr>
                <w:rFonts w:ascii="Times New Roman" w:hAnsi="Times New Roman"/>
              </w:rPr>
              <w:t>off payment to, (carer payment related), 2008 one</w:t>
            </w:r>
            <w:r w:rsidR="007E66D5">
              <w:rPr>
                <w:rFonts w:ascii="Times New Roman" w:hAnsi="Times New Roman"/>
              </w:rPr>
              <w:noBreakHyphen/>
            </w:r>
            <w:r w:rsidRPr="00F0351D">
              <w:rPr>
                <w:rFonts w:ascii="Times New Roman" w:hAnsi="Times New Roman"/>
              </w:rPr>
              <w:t>off payment to carers (wife pension related), 2008 one</w:t>
            </w:r>
            <w:r w:rsidR="007E66D5">
              <w:rPr>
                <w:rFonts w:ascii="Times New Roman" w:hAnsi="Times New Roman"/>
              </w:rPr>
              <w:noBreakHyphen/>
            </w:r>
            <w:r w:rsidRPr="00F0351D">
              <w:rPr>
                <w:rFonts w:ascii="Times New Roman" w:hAnsi="Times New Roman"/>
              </w:rPr>
              <w:t>off payment to carers (partner service pension related), 2008 one</w:t>
            </w:r>
            <w:r w:rsidR="007E66D5">
              <w:rPr>
                <w:rFonts w:ascii="Times New Roman" w:hAnsi="Times New Roman"/>
              </w:rPr>
              <w:noBreakHyphen/>
            </w:r>
            <w:r w:rsidRPr="00F0351D">
              <w:rPr>
                <w:rFonts w:ascii="Times New Roman" w:hAnsi="Times New Roman"/>
              </w:rPr>
              <w:t>off payment to carers (carer service pension related) or 2008 one</w:t>
            </w:r>
            <w:r w:rsidR="007E66D5">
              <w:rPr>
                <w:rFonts w:ascii="Times New Roman" w:hAnsi="Times New Roman"/>
              </w:rPr>
              <w:noBreakHyphen/>
            </w:r>
            <w:r w:rsidRPr="00F0351D">
              <w:rPr>
                <w:rFonts w:ascii="Times New Roman" w:hAnsi="Times New Roman"/>
              </w:rPr>
              <w:t xml:space="preserve">off payment to carers (carer allowance related) </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one</w:t>
            </w:r>
            <w:r w:rsidR="007E66D5">
              <w:rPr>
                <w:rFonts w:ascii="Times New Roman" w:hAnsi="Times New Roman"/>
              </w:rPr>
              <w:noBreakHyphen/>
            </w:r>
            <w:r w:rsidRPr="00F0351D">
              <w:rPr>
                <w:rFonts w:ascii="Times New Roman" w:hAnsi="Times New Roman"/>
              </w:rPr>
              <w:t>off payment to, (carer allowance related) or one</w:t>
            </w:r>
            <w:r w:rsidR="007E66D5">
              <w:rPr>
                <w:rFonts w:ascii="Times New Roman" w:hAnsi="Times New Roman"/>
              </w:rPr>
              <w:noBreakHyphen/>
            </w:r>
            <w:r w:rsidRPr="00F0351D">
              <w:rPr>
                <w:rFonts w:ascii="Times New Roman" w:hAnsi="Times New Roman"/>
              </w:rPr>
              <w:t xml:space="preserve">off payment to carers (carer payment related)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carers, payments to, under the scheme determined under Schedule</w:t>
            </w:r>
            <w:r w:rsidR="00CE15B8" w:rsidRPr="00F0351D">
              <w:rPr>
                <w:rFonts w:ascii="Times New Roman" w:hAnsi="Times New Roman"/>
              </w:rPr>
              <w:t> </w:t>
            </w:r>
            <w:r w:rsidRPr="00F0351D">
              <w:rPr>
                <w:rFonts w:ascii="Times New Roman" w:hAnsi="Times New Roman"/>
              </w:rPr>
              <w:t xml:space="preserve">3 to the </w:t>
            </w:r>
            <w:r w:rsidRPr="00F0351D">
              <w:rPr>
                <w:rFonts w:ascii="Times New Roman" w:hAnsi="Times New Roman"/>
                <w:i/>
              </w:rPr>
              <w:t>Family Assistance Legislation Amendment (More Help for Families—One</w:t>
            </w:r>
            <w:r w:rsidR="007E66D5">
              <w:rPr>
                <w:rFonts w:ascii="Times New Roman" w:hAnsi="Times New Roman"/>
                <w:i/>
              </w:rPr>
              <w:noBreakHyphen/>
            </w:r>
            <w:r w:rsidRPr="00F0351D">
              <w:rPr>
                <w:rFonts w:ascii="Times New Roman" w:hAnsi="Times New Roman"/>
                <w:i/>
              </w:rPr>
              <w:t>off Payments) Act 2004</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carer supplement.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child disability assistance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w:t>
            </w:r>
            <w:r w:rsidR="00CE15B8" w:rsidRPr="00F0351D">
              <w:t> </w:t>
            </w:r>
            <w:r w:rsidRPr="00F0351D">
              <w:t>52</w:t>
            </w:r>
            <w:r w:rsidR="007E66D5">
              <w:noBreakHyphen/>
            </w:r>
            <w:r w:rsidRPr="00F0351D">
              <w:t>A</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clean energy payment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clean energy payment under the </w:t>
            </w:r>
            <w:r w:rsidRPr="00F0351D">
              <w:rPr>
                <w:rFonts w:ascii="Times New Roman" w:hAnsi="Times New Roman"/>
                <w:i/>
              </w:rPr>
              <w:t>Veterans’ Entitlements Act 1986</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65</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t xml:space="preserve">clean energy payment under the scheme prepared under Part VII of the </w:t>
            </w:r>
            <w:r w:rsidRPr="00F0351D">
              <w:rPr>
                <w:i/>
              </w:rPr>
              <w:t>Veterans’ Entitlements Act 1986</w:t>
            </w:r>
            <w:r w:rsidRPr="00F0351D">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52</w:t>
            </w:r>
            <w:r w:rsidR="007E66D5">
              <w:noBreakHyphen/>
            </w:r>
            <w:r w:rsidRPr="00F0351D">
              <w:t>65</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clean energy payment under the </w:t>
            </w:r>
            <w:r w:rsidRPr="00F0351D">
              <w:rPr>
                <w:rFonts w:ascii="Times New Roman" w:hAnsi="Times New Roman"/>
                <w:i/>
              </w:rPr>
              <w:t>Military Rehabilitation and Compensation Act 2004</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114</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t>clean energy payment under the scheme determined under section</w:t>
            </w:r>
            <w:r w:rsidR="00CE15B8" w:rsidRPr="00F0351D">
              <w:t> </w:t>
            </w:r>
            <w:r w:rsidRPr="00F0351D">
              <w:t xml:space="preserve">258 of the </w:t>
            </w:r>
            <w:r w:rsidRPr="00F0351D">
              <w:rPr>
                <w:rFonts w:ascii="Times New Roman" w:hAnsi="Times New Roman"/>
                <w:i/>
              </w:rPr>
              <w:t>Military Rehabilitation and Compensation Act 2004</w:t>
            </w:r>
            <w:r w:rsidRPr="00F0351D">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52</w:t>
            </w:r>
            <w:r w:rsidR="007E66D5">
              <w:noBreakHyphen/>
            </w:r>
            <w:r w:rsidRPr="00F0351D">
              <w:t>114</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Commonwealth education or training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w:t>
            </w:r>
            <w:r w:rsidR="00CE15B8" w:rsidRPr="00F0351D">
              <w:t> </w:t>
            </w:r>
            <w:r w:rsidRPr="00F0351D">
              <w:t>52</w:t>
            </w:r>
            <w:r w:rsidR="007E66D5">
              <w:noBreakHyphen/>
            </w:r>
            <w:r w:rsidRPr="00F0351D">
              <w:t>F</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DFISA bonus and DFISA bonus bereavement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52</w:t>
            </w:r>
            <w:r w:rsidR="007E66D5">
              <w:noBreakHyphen/>
            </w:r>
            <w:r w:rsidRPr="00F0351D">
              <w:t>65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disability services payment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53</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economic security strategy payment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economic support payment, first or second 2020 payment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economic support payment, first or second 2020 payment under the </w:t>
            </w:r>
            <w:r w:rsidRPr="00F0351D">
              <w:rPr>
                <w:rFonts w:ascii="Times New Roman" w:hAnsi="Times New Roman"/>
                <w:i/>
              </w:rPr>
              <w:t>Veterans’ Entitlements Act 1986</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65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education entry payment supplement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energy assistance payment, one</w:t>
            </w:r>
            <w:r w:rsidR="007E66D5">
              <w:rPr>
                <w:rFonts w:ascii="Times New Roman" w:hAnsi="Times New Roman"/>
              </w:rPr>
              <w:noBreakHyphen/>
            </w:r>
            <w:r w:rsidRPr="00F0351D">
              <w:rPr>
                <w:rFonts w:ascii="Times New Roman" w:hAnsi="Times New Roman"/>
              </w:rPr>
              <w:t xml:space="preserve">off payment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energy assistance payment, one</w:t>
            </w:r>
            <w:r w:rsidR="007E66D5">
              <w:rPr>
                <w:rFonts w:ascii="Times New Roman" w:hAnsi="Times New Roman"/>
              </w:rPr>
              <w:noBreakHyphen/>
            </w:r>
            <w:r w:rsidRPr="00F0351D">
              <w:rPr>
                <w:rFonts w:ascii="Times New Roman" w:hAnsi="Times New Roman"/>
              </w:rPr>
              <w:t xml:space="preserve">off payment under the </w:t>
            </w:r>
            <w:r w:rsidRPr="00F0351D">
              <w:rPr>
                <w:rFonts w:ascii="Times New Roman" w:hAnsi="Times New Roman"/>
                <w:i/>
              </w:rPr>
              <w:t>Veterans’ Entitlements Act 1986</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65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ETR payment, payments under the scheme determined under Part</w:t>
            </w:r>
            <w:r w:rsidR="00CE15B8" w:rsidRPr="00F0351D">
              <w:rPr>
                <w:rFonts w:ascii="Times New Roman" w:hAnsi="Times New Roman"/>
              </w:rPr>
              <w:t> </w:t>
            </w:r>
            <w:r w:rsidRPr="00F0351D">
              <w:rPr>
                <w:rFonts w:ascii="Times New Roman" w:hAnsi="Times New Roman"/>
              </w:rPr>
              <w:t>2 of Schedule</w:t>
            </w:r>
            <w:r w:rsidR="00CE15B8" w:rsidRPr="00F0351D">
              <w:rPr>
                <w:rFonts w:ascii="Times New Roman" w:hAnsi="Times New Roman"/>
              </w:rPr>
              <w:t> </w:t>
            </w:r>
            <w:r w:rsidRPr="00F0351D">
              <w:rPr>
                <w:rFonts w:ascii="Times New Roman" w:hAnsi="Times New Roman"/>
              </w:rPr>
              <w:t xml:space="preserve">1 to the </w:t>
            </w:r>
            <w:r w:rsidRPr="00F0351D">
              <w:rPr>
                <w:rFonts w:ascii="Times New Roman" w:hAnsi="Times New Roman"/>
                <w:i/>
              </w:rPr>
              <w:t>Family Assistance and Other Legislation Amendment (Schoolkids Bonus Budget Measures) Act 2012</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162</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farm household allowance under the </w:t>
            </w:r>
            <w:r w:rsidRPr="00F0351D">
              <w:rPr>
                <w:rFonts w:ascii="Times New Roman" w:hAnsi="Times New Roman"/>
                <w:i/>
              </w:rPr>
              <w:t>Farm Household Support Act 2014</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Subdivision</w:t>
            </w:r>
            <w:r w:rsidR="00CE15B8" w:rsidRPr="00F0351D">
              <w:t> </w:t>
            </w:r>
            <w:r w:rsidRPr="00F0351D">
              <w:t>52</w:t>
            </w:r>
            <w:r w:rsidR="007E66D5">
              <w:noBreakHyphen/>
            </w:r>
            <w:r w:rsidRPr="00F0351D">
              <w:t>A</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Helping Children with Autism package, Outer Regional and Remote payment under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170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Household Stimulus Package Act (No.</w:t>
            </w:r>
            <w:r w:rsidR="00CE15B8" w:rsidRPr="00F0351D">
              <w:rPr>
                <w:rFonts w:ascii="Times New Roman" w:hAnsi="Times New Roman"/>
                <w:i/>
              </w:rPr>
              <w:t> </w:t>
            </w:r>
            <w:r w:rsidRPr="00F0351D">
              <w:rPr>
                <w:rFonts w:ascii="Times New Roman" w:hAnsi="Times New Roman"/>
                <w:i/>
              </w:rPr>
              <w:t>2) 2009</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52</w:t>
            </w:r>
            <w:r w:rsidR="007E66D5">
              <w:noBreakHyphen/>
            </w:r>
            <w:r w:rsidRPr="00F0351D">
              <w:t>165</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pension bonus and pension bonus bereavement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 and 52</w:t>
            </w:r>
            <w:r w:rsidR="007E66D5">
              <w:noBreakHyphen/>
            </w:r>
            <w:r w:rsidRPr="00F0351D">
              <w:t>65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persecution victim, payments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768</w:t>
            </w:r>
            <w:r w:rsidR="007E66D5">
              <w:noBreakHyphen/>
            </w:r>
            <w:r w:rsidRPr="00F0351D">
              <w:t>105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pharmaceutical supplement for Australian participants in British nuclear tests or in the British Commonwealth Occupation Force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Subdivision</w:t>
            </w:r>
            <w:r w:rsidR="00CE15B8" w:rsidRPr="00F0351D">
              <w:t> </w:t>
            </w:r>
            <w:r w:rsidRPr="00F0351D">
              <w:t>52</w:t>
            </w:r>
            <w:r w:rsidR="007E66D5">
              <w:noBreakHyphen/>
            </w:r>
            <w:r w:rsidRPr="00F0351D">
              <w:t>CB</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pharmaceutical supplement for Australian surgical</w:t>
            </w:r>
            <w:r w:rsidR="007E66D5">
              <w:rPr>
                <w:rFonts w:ascii="Times New Roman" w:hAnsi="Times New Roman"/>
              </w:rPr>
              <w:noBreakHyphen/>
            </w:r>
            <w:r w:rsidRPr="00F0351D">
              <w:rPr>
                <w:rFonts w:ascii="Times New Roman" w:hAnsi="Times New Roman"/>
              </w:rPr>
              <w:t>medical team members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Subdivision</w:t>
            </w:r>
            <w:r w:rsidR="00CE15B8" w:rsidRPr="00F0351D">
              <w:t> </w:t>
            </w:r>
            <w:r w:rsidRPr="00F0351D">
              <w:t>52</w:t>
            </w:r>
            <w:r w:rsidR="007E66D5">
              <w:noBreakHyphen/>
            </w:r>
            <w:r w:rsidRPr="00F0351D">
              <w:t>CC</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resistance fighter and victim of wartime persecution, payments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768</w:t>
            </w:r>
            <w:r w:rsidR="007E66D5">
              <w:noBreakHyphen/>
            </w:r>
            <w:r w:rsidRPr="00F0351D">
              <w:t>105</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Other Legislation Amendment (Economic Security Strategy) Act 2008</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160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Affairs Legislation Amendment (One</w:t>
            </w:r>
            <w:r w:rsidR="007E66D5">
              <w:rPr>
                <w:rFonts w:ascii="Times New Roman" w:hAnsi="Times New Roman"/>
                <w:i/>
              </w:rPr>
              <w:noBreakHyphen/>
            </w:r>
            <w:r w:rsidRPr="00F0351D">
              <w:rPr>
                <w:rFonts w:ascii="Times New Roman" w:hAnsi="Times New Roman"/>
                <w:i/>
              </w:rPr>
              <w:t>off Payments and Other 2007 Budget Measures) Act 2007</w:t>
            </w:r>
            <w:r w:rsidRPr="00F0351D">
              <w:rPr>
                <w:rFonts w:ascii="Times New Roman" w:hAnsi="Times New Roman"/>
              </w:rPr>
              <w:t>, payments under a scheme determined under item</w:t>
            </w:r>
            <w:r w:rsidR="00CE15B8" w:rsidRPr="00F0351D">
              <w:rPr>
                <w:rFonts w:ascii="Times New Roman" w:hAnsi="Times New Roman"/>
              </w:rPr>
              <w:t> </w:t>
            </w:r>
            <w:r w:rsidRPr="00F0351D">
              <w:rPr>
                <w:rFonts w:ascii="Times New Roman" w:hAnsi="Times New Roman"/>
              </w:rPr>
              <w:t>1 of Schedule</w:t>
            </w:r>
            <w:r w:rsidR="00CE15B8" w:rsidRPr="00F0351D">
              <w:rPr>
                <w:rFonts w:ascii="Times New Roman" w:hAnsi="Times New Roman"/>
              </w:rPr>
              <w:t> </w:t>
            </w:r>
            <w:r w:rsidRPr="00F0351D">
              <w:rPr>
                <w:rFonts w:ascii="Times New Roman" w:hAnsi="Times New Roman"/>
              </w:rPr>
              <w:t>2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Affairs Legislation Amendment (One</w:t>
            </w:r>
            <w:r w:rsidR="007E66D5">
              <w:rPr>
                <w:rFonts w:ascii="Times New Roman" w:hAnsi="Times New Roman"/>
                <w:i/>
              </w:rPr>
              <w:noBreakHyphen/>
            </w:r>
            <w:r w:rsidRPr="00F0351D">
              <w:rPr>
                <w:rFonts w:ascii="Times New Roman" w:hAnsi="Times New Roman"/>
                <w:i/>
              </w:rPr>
              <w:t>off Payments and Other 2007 Budget Measures) Act 2007</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Entitlements Legislation Amendment (One</w:t>
            </w:r>
            <w:r w:rsidR="007E66D5">
              <w:rPr>
                <w:rFonts w:ascii="Times New Roman" w:hAnsi="Times New Roman"/>
                <w:i/>
              </w:rPr>
              <w:noBreakHyphen/>
            </w:r>
            <w:r w:rsidRPr="00F0351D">
              <w:rPr>
                <w:rFonts w:ascii="Times New Roman" w:hAnsi="Times New Roman"/>
                <w:i/>
              </w:rPr>
              <w:t>off Payments and Other Budget Measures) Act 2008</w:t>
            </w:r>
            <w:r w:rsidRPr="00F0351D">
              <w:rPr>
                <w:rFonts w:ascii="Times New Roman" w:hAnsi="Times New Roman"/>
              </w:rPr>
              <w:t>, payments under a scheme determined under item</w:t>
            </w:r>
            <w:r w:rsidR="00CE15B8" w:rsidRPr="00F0351D">
              <w:rPr>
                <w:rFonts w:ascii="Times New Roman" w:hAnsi="Times New Roman"/>
              </w:rPr>
              <w:t> </w:t>
            </w:r>
            <w:r w:rsidRPr="00F0351D">
              <w:rPr>
                <w:rFonts w:ascii="Times New Roman" w:hAnsi="Times New Roman"/>
              </w:rPr>
              <w:t>1 of Schedule</w:t>
            </w:r>
            <w:r w:rsidR="00CE15B8" w:rsidRPr="00F0351D">
              <w:rPr>
                <w:rFonts w:ascii="Times New Roman" w:hAnsi="Times New Roman"/>
              </w:rPr>
              <w:t> </w:t>
            </w:r>
            <w:r w:rsidRPr="00F0351D">
              <w:rPr>
                <w:rFonts w:ascii="Times New Roman" w:hAnsi="Times New Roman"/>
              </w:rPr>
              <w:t>2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Entitlements Legislation Amendment (One</w:t>
            </w:r>
            <w:r w:rsidR="007E66D5">
              <w:rPr>
                <w:rFonts w:ascii="Times New Roman" w:hAnsi="Times New Roman"/>
                <w:i/>
              </w:rPr>
              <w:noBreakHyphen/>
            </w:r>
            <w:r w:rsidRPr="00F0351D">
              <w:rPr>
                <w:rFonts w:ascii="Times New Roman" w:hAnsi="Times New Roman"/>
                <w:i/>
              </w:rPr>
              <w:t>off Payments and Other Budget Measures) Act 2008</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Entitlements Legislation Amendment (One</w:t>
            </w:r>
            <w:r w:rsidR="007E66D5">
              <w:rPr>
                <w:rFonts w:ascii="Times New Roman" w:hAnsi="Times New Roman"/>
                <w:i/>
              </w:rPr>
              <w:noBreakHyphen/>
            </w:r>
            <w:r w:rsidRPr="00F0351D">
              <w:rPr>
                <w:rFonts w:ascii="Times New Roman" w:hAnsi="Times New Roman"/>
                <w:i/>
              </w:rPr>
              <w:t>off Payments to Increase Assistance for Older Australians and Carers and Other Measures) Act 2006</w:t>
            </w:r>
            <w:r w:rsidRPr="00F0351D">
              <w:rPr>
                <w:rFonts w:ascii="Times New Roman" w:hAnsi="Times New Roman"/>
              </w:rPr>
              <w:t>, payments under the scheme determined under item</w:t>
            </w:r>
            <w:r w:rsidR="00CE15B8" w:rsidRPr="00F0351D">
              <w:rPr>
                <w:rFonts w:ascii="Times New Roman" w:hAnsi="Times New Roman"/>
              </w:rPr>
              <w:t> </w:t>
            </w:r>
            <w:r w:rsidRPr="00F0351D">
              <w:rPr>
                <w:rFonts w:ascii="Times New Roman" w:hAnsi="Times New Roman"/>
              </w:rPr>
              <w:t>1 of Schedule</w:t>
            </w:r>
            <w:r w:rsidR="00CE15B8" w:rsidRPr="00F0351D">
              <w:rPr>
                <w:rFonts w:ascii="Times New Roman" w:hAnsi="Times New Roman"/>
              </w:rPr>
              <w:t> </w:t>
            </w:r>
            <w:r w:rsidRPr="00F0351D">
              <w:rPr>
                <w:rFonts w:ascii="Times New Roman" w:hAnsi="Times New Roman"/>
              </w:rPr>
              <w:t>2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and Veterans’ Entitlements Legislation Amendment (One</w:t>
            </w:r>
            <w:r w:rsidR="007E66D5">
              <w:rPr>
                <w:rFonts w:ascii="Times New Roman" w:hAnsi="Times New Roman"/>
                <w:i/>
              </w:rPr>
              <w:noBreakHyphen/>
            </w:r>
            <w:r w:rsidRPr="00F0351D">
              <w:rPr>
                <w:rFonts w:ascii="Times New Roman" w:hAnsi="Times New Roman"/>
                <w:i/>
              </w:rPr>
              <w:t>off Payments to Increase Assistance for Older Australians and Carers and Other Measures) Act 2006</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4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r>
            <w:r w:rsidRPr="00F0351D">
              <w:br/>
            </w: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Social Security Legislation Amendment (One</w:t>
            </w:r>
            <w:r w:rsidR="007E66D5">
              <w:rPr>
                <w:rFonts w:ascii="Times New Roman" w:hAnsi="Times New Roman"/>
                <w:i/>
              </w:rPr>
              <w:noBreakHyphen/>
            </w:r>
            <w:r w:rsidRPr="00F0351D">
              <w:rPr>
                <w:rFonts w:ascii="Times New Roman" w:hAnsi="Times New Roman"/>
                <w:i/>
              </w:rPr>
              <w:t>off Payments for Carers) Act 2005</w:t>
            </w:r>
            <w:r w:rsidRPr="00F0351D">
              <w:rPr>
                <w:rFonts w:ascii="Times New Roman" w:hAnsi="Times New Roman"/>
              </w:rPr>
              <w:t>, payments under the scheme determined under Schedule</w:t>
            </w:r>
            <w:r w:rsidR="00CE15B8" w:rsidRPr="00F0351D">
              <w:rPr>
                <w:rFonts w:ascii="Times New Roman" w:hAnsi="Times New Roman"/>
              </w:rPr>
              <w:t> </w:t>
            </w:r>
            <w:r w:rsidRPr="00F0351D">
              <w:rPr>
                <w:rFonts w:ascii="Times New Roman" w:hAnsi="Times New Roman"/>
              </w:rPr>
              <w:t>2 to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52</w:t>
            </w:r>
            <w:r w:rsidR="007E66D5">
              <w:noBreakHyphen/>
            </w:r>
            <w:r w:rsidRPr="00F0351D">
              <w:t>10</w:t>
            </w:r>
          </w:p>
        </w:tc>
      </w:tr>
      <w:tr w:rsidR="00FC6CE7" w:rsidRPr="00F0351D" w:rsidTr="00087798">
        <w:tblPrEx>
          <w:tblCellMar>
            <w:left w:w="108" w:type="dxa"/>
            <w:right w:w="108" w:type="dxa"/>
          </w:tblCellMar>
        </w:tblPrEx>
        <w:trPr>
          <w:cantSplit/>
        </w:trPr>
        <w:tc>
          <w:tcPr>
            <w:tcW w:w="5225" w:type="dxa"/>
            <w:tcBorders>
              <w:top w:val="nil"/>
              <w:bottom w:val="nil"/>
            </w:tcBorders>
            <w:shd w:val="clear" w:color="auto" w:fill="auto"/>
          </w:tcPr>
          <w:p w:rsidR="00FC6CE7" w:rsidRPr="00F0351D" w:rsidRDefault="00FC6CE7" w:rsidP="00F31103">
            <w:pPr>
              <w:pStyle w:val="tableIndentText"/>
              <w:rPr>
                <w:rFonts w:ascii="Times New Roman" w:hAnsi="Times New Roman"/>
              </w:rPr>
            </w:pPr>
            <w:r w:rsidRPr="00F0351D">
              <w:rPr>
                <w:rFonts w:ascii="Times New Roman" w:hAnsi="Times New Roman"/>
              </w:rPr>
              <w:t xml:space="preserve">social security payments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w:t>
            </w:r>
            <w:r w:rsidR="00CE15B8" w:rsidRPr="00F0351D">
              <w:t> </w:t>
            </w:r>
            <w:r w:rsidRPr="00F0351D">
              <w:t>52</w:t>
            </w:r>
            <w:r w:rsidR="007E66D5">
              <w:noBreakHyphen/>
            </w:r>
            <w:r w:rsidRPr="00F0351D">
              <w:t>A</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training and learning bonus under the </w:t>
            </w:r>
            <w:r w:rsidRPr="00F0351D">
              <w:rPr>
                <w:rFonts w:ascii="Times New Roman" w:hAnsi="Times New Roman"/>
                <w:i/>
              </w:rPr>
              <w:t>Social Security Act 1991</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10</w:t>
            </w:r>
          </w:p>
        </w:tc>
      </w:tr>
      <w:tr w:rsidR="00FC6CE7" w:rsidRPr="00F0351D" w:rsidDel="009F4D97" w:rsidTr="00087798">
        <w:tblPrEx>
          <w:tblCellMar>
            <w:left w:w="108" w:type="dxa"/>
            <w:right w:w="108" w:type="dxa"/>
          </w:tblCellMar>
        </w:tblPrEx>
        <w:tc>
          <w:tcPr>
            <w:tcW w:w="5225" w:type="dxa"/>
            <w:tcBorders>
              <w:top w:val="nil"/>
              <w:bottom w:val="nil"/>
            </w:tcBorders>
            <w:shd w:val="clear" w:color="auto" w:fill="auto"/>
          </w:tcPr>
          <w:p w:rsidR="00FC6CE7" w:rsidRPr="00F0351D" w:rsidDel="009F4D97" w:rsidRDefault="00FC6CE7" w:rsidP="0055769F">
            <w:pPr>
              <w:pStyle w:val="tableIndentText"/>
              <w:rPr>
                <w:rFonts w:ascii="Times New Roman" w:hAnsi="Times New Roman"/>
              </w:rPr>
            </w:pPr>
            <w:r w:rsidRPr="00F0351D">
              <w:rPr>
                <w:rFonts w:ascii="Times New Roman" w:hAnsi="Times New Roman"/>
              </w:rPr>
              <w:t>travelling expenses for Australian participants in British nuclear tests or in the British Commonwealth Occupation Force</w:t>
            </w:r>
            <w:r w:rsidRPr="00F0351D">
              <w:rPr>
                <w:rFonts w:ascii="Times New Roman" w:hAnsi="Times New Roman"/>
              </w:rPr>
              <w:tab/>
            </w:r>
          </w:p>
        </w:tc>
        <w:tc>
          <w:tcPr>
            <w:tcW w:w="1979" w:type="dxa"/>
            <w:tcBorders>
              <w:top w:val="nil"/>
              <w:bottom w:val="nil"/>
            </w:tcBorders>
            <w:shd w:val="clear" w:color="auto" w:fill="auto"/>
          </w:tcPr>
          <w:p w:rsidR="00FC6CE7" w:rsidRPr="00F0351D" w:rsidDel="009F4D97" w:rsidRDefault="00FC6CE7" w:rsidP="0055769F">
            <w:pPr>
              <w:pStyle w:val="tableText0"/>
              <w:tabs>
                <w:tab w:val="left" w:leader="dot" w:pos="5245"/>
              </w:tabs>
              <w:spacing w:line="240" w:lineRule="auto"/>
            </w:pPr>
            <w:r w:rsidRPr="00F0351D">
              <w:br/>
            </w:r>
            <w:r w:rsidRPr="00F0351D">
              <w:br/>
              <w:t>Subdivision</w:t>
            </w:r>
            <w:r w:rsidR="00CE15B8" w:rsidRPr="00F0351D">
              <w:t> </w:t>
            </w:r>
            <w:r w:rsidRPr="00F0351D">
              <w:t>52</w:t>
            </w:r>
            <w:r w:rsidR="007E66D5">
              <w:noBreakHyphen/>
            </w:r>
            <w:r w:rsidRPr="00F0351D">
              <w:t>CB</w:t>
            </w:r>
          </w:p>
        </w:tc>
      </w:tr>
      <w:tr w:rsidR="00FC6CE7" w:rsidRPr="00F0351D" w:rsidDel="009F4D97"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travelling expenses for Australian surgical</w:t>
            </w:r>
            <w:r w:rsidR="007E66D5">
              <w:rPr>
                <w:rFonts w:ascii="Times New Roman" w:hAnsi="Times New Roman"/>
              </w:rPr>
              <w:noBreakHyphen/>
            </w:r>
            <w:r w:rsidRPr="00F0351D">
              <w:rPr>
                <w:rFonts w:ascii="Times New Roman" w:hAnsi="Times New Roman"/>
              </w:rPr>
              <w:t>medical team members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Subdivision</w:t>
            </w:r>
            <w:r w:rsidR="00CE15B8" w:rsidRPr="00F0351D">
              <w:t> </w:t>
            </w:r>
            <w:r w:rsidRPr="00F0351D">
              <w:t>52</w:t>
            </w:r>
            <w:r w:rsidR="007E66D5">
              <w:noBreakHyphen/>
            </w:r>
            <w:r w:rsidRPr="00F0351D">
              <w:t>CC</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veteran, Australian and United Kingdom, payment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53</w:t>
            </w:r>
            <w:r w:rsidR="007E66D5">
              <w:noBreakHyphen/>
            </w:r>
            <w:r w:rsidRPr="00F0351D">
              <w:t>20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veteran, payment to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Subdivisions</w:t>
            </w:r>
            <w:r w:rsidR="00CE15B8" w:rsidRPr="00F0351D">
              <w:t> </w:t>
            </w:r>
            <w:r w:rsidRPr="00F0351D">
              <w:t>52</w:t>
            </w:r>
            <w:r w:rsidR="007E66D5">
              <w:noBreakHyphen/>
            </w:r>
            <w:r w:rsidRPr="00F0351D">
              <w:t>B and 52</w:t>
            </w:r>
            <w:r w:rsidR="007E66D5">
              <w:noBreakHyphen/>
            </w:r>
            <w:r w:rsidRPr="00F0351D">
              <w:t>C</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i/>
              </w:rPr>
              <w:t>Veterans’ Entitlements Act 1986</w:t>
            </w:r>
            <w:r w:rsidRPr="00F0351D">
              <w:rPr>
                <w:rFonts w:ascii="Times New Roman" w:hAnsi="Times New Roman"/>
              </w:rPr>
              <w:t>, lump sum payment under section</w:t>
            </w:r>
            <w:r w:rsidR="00CE15B8" w:rsidRPr="00F0351D">
              <w:rPr>
                <w:rFonts w:ascii="Times New Roman" w:hAnsi="Times New Roman"/>
              </w:rPr>
              <w:t> </w:t>
            </w:r>
            <w:r w:rsidRPr="00F0351D">
              <w:rPr>
                <w:rFonts w:ascii="Times New Roman" w:hAnsi="Times New Roman"/>
              </w:rPr>
              <w:t>198N of the</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52</w:t>
            </w:r>
            <w:r w:rsidR="007E66D5">
              <w:noBreakHyphen/>
            </w:r>
            <w:r w:rsidRPr="00F0351D">
              <w:t>65</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wounds and disability pension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53</w:t>
            </w:r>
            <w:r w:rsidR="007E66D5">
              <w:noBreakHyphen/>
            </w:r>
            <w:r w:rsidRPr="00F0351D">
              <w:t>10</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welfare</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p>
        </w:tc>
      </w:tr>
      <w:tr w:rsidR="00FC6CE7" w:rsidRPr="00F0351D" w:rsidTr="00087798">
        <w:tc>
          <w:tcPr>
            <w:tcW w:w="5225" w:type="dxa"/>
            <w:tcBorders>
              <w:top w:val="nil"/>
              <w:bottom w:val="nil"/>
            </w:tcBorders>
            <w:shd w:val="clear" w:color="auto" w:fill="auto"/>
          </w:tcPr>
          <w:p w:rsidR="00FC6CE7" w:rsidRPr="00F0351D" w:rsidRDefault="00FC6CE7" w:rsidP="00D87C87">
            <w:pPr>
              <w:pStyle w:val="tableSub-heading"/>
              <w:keepLines/>
              <w:tabs>
                <w:tab w:val="clear" w:pos="6124"/>
                <w:tab w:val="left" w:leader="dot" w:pos="5245"/>
              </w:tabs>
            </w:pPr>
            <w:r w:rsidRPr="00F0351D">
              <w:t>structured settlements and structured orders</w:t>
            </w:r>
          </w:p>
        </w:tc>
        <w:tc>
          <w:tcPr>
            <w:tcW w:w="1979" w:type="dxa"/>
            <w:tcBorders>
              <w:top w:val="nil"/>
              <w:bottom w:val="nil"/>
            </w:tcBorders>
            <w:shd w:val="clear" w:color="auto" w:fill="auto"/>
          </w:tcPr>
          <w:p w:rsidR="00FC6CE7" w:rsidRPr="00F0351D" w:rsidRDefault="00FC6CE7" w:rsidP="00D87C87">
            <w:pPr>
              <w:pStyle w:val="tableText0"/>
              <w:keepNext/>
              <w:keepLines/>
              <w:tabs>
                <w:tab w:val="left" w:leader="dot" w:pos="5245"/>
              </w:tabs>
              <w:spacing w:line="240" w:lineRule="auto"/>
              <w:rPr>
                <w:b/>
              </w:rPr>
            </w:pPr>
          </w:p>
        </w:tc>
      </w:tr>
      <w:tr w:rsidR="00FC6CE7" w:rsidRPr="00F0351D" w:rsidTr="00087798">
        <w:tc>
          <w:tcPr>
            <w:tcW w:w="5225" w:type="dxa"/>
            <w:tcBorders>
              <w:top w:val="nil"/>
              <w:bottom w:val="nil"/>
            </w:tcBorders>
            <w:shd w:val="clear" w:color="auto" w:fill="auto"/>
          </w:tcPr>
          <w:p w:rsidR="00FC6CE7" w:rsidRPr="00F0351D" w:rsidRDefault="00FC6CE7" w:rsidP="00D87C87">
            <w:pPr>
              <w:pStyle w:val="tableIndentText"/>
              <w:keepNext/>
              <w:keepLines/>
            </w:pPr>
            <w:r w:rsidRPr="00F0351D">
              <w:t>annuities and lump sums</w:t>
            </w:r>
            <w:r w:rsidRPr="00F0351D">
              <w:tab/>
            </w:r>
          </w:p>
        </w:tc>
        <w:tc>
          <w:tcPr>
            <w:tcW w:w="1979" w:type="dxa"/>
            <w:tcBorders>
              <w:top w:val="nil"/>
              <w:bottom w:val="nil"/>
            </w:tcBorders>
            <w:shd w:val="clear" w:color="auto" w:fill="auto"/>
          </w:tcPr>
          <w:p w:rsidR="00FC6CE7" w:rsidRPr="00F0351D" w:rsidRDefault="00FC6CE7" w:rsidP="00D87C87">
            <w:pPr>
              <w:pStyle w:val="tableText0"/>
              <w:keepNext/>
              <w:keepLines/>
              <w:tabs>
                <w:tab w:val="left" w:leader="dot" w:pos="5245"/>
              </w:tabs>
              <w:spacing w:line="240" w:lineRule="auto"/>
            </w:pPr>
            <w:r w:rsidRPr="00F0351D">
              <w:t>Subdivisions</w:t>
            </w:r>
            <w:r w:rsidR="00CE15B8" w:rsidRPr="00F0351D">
              <w:t> </w:t>
            </w:r>
            <w:r w:rsidRPr="00F0351D">
              <w:t>54</w:t>
            </w:r>
            <w:r w:rsidR="007E66D5">
              <w:noBreakHyphen/>
            </w:r>
            <w:r w:rsidRPr="00F0351D">
              <w:t>B, 54</w:t>
            </w:r>
            <w:r w:rsidR="007E66D5">
              <w:noBreakHyphen/>
            </w:r>
            <w:r w:rsidRPr="00F0351D">
              <w:t>C and 54</w:t>
            </w:r>
            <w:r w:rsidR="007E66D5">
              <w:noBreakHyphen/>
            </w:r>
            <w:r w:rsidRPr="00F0351D">
              <w:t>D</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student</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rPr>
                <w:b/>
              </w:rPr>
            </w:pP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education and training</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rPr>
                <w:b/>
              </w:rPr>
            </w:pP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superannuation and related business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rPr>
                <w:b/>
              </w:rPr>
            </w:pP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approved deposit fund, continuously complying fixed interest, income from 25</w:t>
            </w:r>
            <w:r w:rsidR="00CE15B8" w:rsidRPr="00F0351D">
              <w:rPr>
                <w:rFonts w:ascii="Times New Roman" w:hAnsi="Times New Roman"/>
              </w:rPr>
              <w:t> </w:t>
            </w:r>
            <w:r w:rsidRPr="00F0351D">
              <w:rPr>
                <w:rFonts w:ascii="Times New Roman" w:hAnsi="Times New Roman"/>
              </w:rPr>
              <w:t xml:space="preserve">May 1988 deposits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295</w:t>
            </w:r>
            <w:r w:rsidR="007E66D5">
              <w:noBreakHyphen/>
            </w:r>
            <w:r w:rsidRPr="00F0351D">
              <w:t xml:space="preserve">390 of the </w:t>
            </w:r>
            <w:r w:rsidRPr="00F0351D">
              <w:rPr>
                <w:i/>
              </w:rPr>
              <w:t>Income Tax (Transitional Provisions) Act 1997</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approved deposit fund, income from a grant of financial assistance under Part</w:t>
            </w:r>
            <w:r w:rsidR="00CE15B8" w:rsidRPr="00F0351D">
              <w:rPr>
                <w:rFonts w:ascii="Times New Roman" w:hAnsi="Times New Roman"/>
              </w:rPr>
              <w:t> </w:t>
            </w:r>
            <w:r w:rsidRPr="00F0351D">
              <w:rPr>
                <w:rFonts w:ascii="Times New Roman" w:hAnsi="Times New Roman"/>
              </w:rPr>
              <w:t xml:space="preserve">23 of the </w:t>
            </w:r>
            <w:r w:rsidRPr="00F0351D">
              <w:rPr>
                <w:rFonts w:ascii="Times New Roman" w:hAnsi="Times New Roman"/>
                <w:i/>
              </w:rPr>
              <w:t xml:space="preserve">Superannuation Industry (Supervision) Act 1993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295</w:t>
            </w:r>
            <w:r w:rsidR="007E66D5">
              <w:noBreakHyphen/>
            </w:r>
            <w:r w:rsidRPr="00F0351D">
              <w:t>405 (table item</w:t>
            </w:r>
            <w:r w:rsidR="00CE15B8" w:rsidRPr="00F0351D">
              <w:t> </w:t>
            </w:r>
            <w:r w:rsidRPr="00F0351D">
              <w:t>1)</w:t>
            </w:r>
          </w:p>
        </w:tc>
      </w:tr>
      <w:tr w:rsidR="00FC6CE7" w:rsidRPr="00F0351D" w:rsidTr="00087798">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approved deposit fund, non</w:t>
            </w:r>
            <w:r w:rsidR="007E66D5">
              <w:rPr>
                <w:rFonts w:ascii="Times New Roman" w:hAnsi="Times New Roman"/>
              </w:rPr>
              <w:noBreakHyphen/>
            </w:r>
            <w:r w:rsidRPr="00F0351D">
              <w:rPr>
                <w:rFonts w:ascii="Times New Roman" w:hAnsi="Times New Roman"/>
              </w:rPr>
              <w:t xml:space="preserve">reversionary bonuses on policies of life assurance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295</w:t>
            </w:r>
            <w:r w:rsidR="007E66D5">
              <w:noBreakHyphen/>
            </w:r>
            <w:r w:rsidRPr="00F0351D">
              <w:t>335 (table item</w:t>
            </w:r>
            <w:r w:rsidR="00CE15B8" w:rsidRPr="00F0351D">
              <w:t> </w:t>
            </w:r>
            <w:r w:rsidRPr="00F0351D">
              <w:t>1)</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benefits from non</w:t>
            </w:r>
            <w:r w:rsidR="007E66D5">
              <w:rPr>
                <w:rFonts w:ascii="Times New Roman" w:hAnsi="Times New Roman"/>
              </w:rPr>
              <w:noBreakHyphen/>
            </w:r>
            <w:r w:rsidRPr="00F0351D">
              <w:rPr>
                <w:rFonts w:ascii="Times New Roman" w:hAnsi="Times New Roman"/>
              </w:rPr>
              <w:t xml:space="preserve">complying funds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305</w:t>
            </w:r>
            <w:r w:rsidR="007E66D5">
              <w:noBreakHyphen/>
            </w:r>
            <w:r w:rsidRPr="00F0351D">
              <w:t>5</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pooled superannuation trust, income from constitutionally protected funds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295</w:t>
            </w:r>
            <w:r w:rsidR="007E66D5">
              <w:noBreakHyphen/>
            </w:r>
            <w:r w:rsidRPr="00F0351D">
              <w:t>335 (table item</w:t>
            </w:r>
            <w:r w:rsidR="00CE15B8" w:rsidRPr="00F0351D">
              <w:t> </w:t>
            </w:r>
            <w:r w:rsidRPr="00F0351D">
              <w:t>2)</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pooled superannuation trust, income from current pension liabilities of complying superannuation funds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r>
            <w:r w:rsidRPr="00F0351D">
              <w:br/>
              <w:t>295</w:t>
            </w:r>
            <w:r w:rsidR="007E66D5">
              <w:noBreakHyphen/>
            </w:r>
            <w:r w:rsidRPr="00F0351D">
              <w:t>400</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pooled superannuation trust, non</w:t>
            </w:r>
            <w:r w:rsidR="007E66D5">
              <w:rPr>
                <w:rFonts w:ascii="Times New Roman" w:hAnsi="Times New Roman"/>
              </w:rPr>
              <w:noBreakHyphen/>
            </w:r>
            <w:r w:rsidRPr="00F0351D">
              <w:rPr>
                <w:rFonts w:ascii="Times New Roman" w:hAnsi="Times New Roman"/>
              </w:rPr>
              <w:t xml:space="preserve">reversionary bonuses on policies of life assurance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295</w:t>
            </w:r>
            <w:r w:rsidR="007E66D5">
              <w:noBreakHyphen/>
            </w:r>
            <w:r w:rsidRPr="00F0351D">
              <w:t>335 (table item</w:t>
            </w:r>
            <w:r w:rsidR="00CE15B8" w:rsidRPr="00F0351D">
              <w:t> </w:t>
            </w:r>
            <w:r w:rsidRPr="00F0351D">
              <w:t>1)</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superannuation fund, income from other assets used to meet current pension liabilities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295</w:t>
            </w:r>
            <w:r w:rsidR="007E66D5">
              <w:noBreakHyphen/>
            </w:r>
            <w:r w:rsidRPr="00F0351D">
              <w:t>390</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superannuation fund, income from segregated current pensions assets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295</w:t>
            </w:r>
            <w:r w:rsidR="007E66D5">
              <w:noBreakHyphen/>
            </w:r>
            <w:r w:rsidRPr="00F0351D">
              <w:t>385</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superannuation fund, non</w:t>
            </w:r>
            <w:r w:rsidR="007E66D5">
              <w:rPr>
                <w:rFonts w:ascii="Times New Roman" w:hAnsi="Times New Roman"/>
              </w:rPr>
              <w:noBreakHyphen/>
            </w:r>
            <w:r w:rsidRPr="00F0351D">
              <w:rPr>
                <w:rFonts w:ascii="Times New Roman" w:hAnsi="Times New Roman"/>
              </w:rPr>
              <w:t xml:space="preserve">reversionary bonuses on policies of life assurance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295</w:t>
            </w:r>
            <w:r w:rsidR="007E66D5">
              <w:noBreakHyphen/>
            </w:r>
            <w:r w:rsidRPr="00F0351D">
              <w:t>335 (table item</w:t>
            </w:r>
            <w:r w:rsidR="00CE15B8" w:rsidRPr="00F0351D">
              <w:t> </w:t>
            </w:r>
            <w:r w:rsidRPr="00F0351D">
              <w:t>1)</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superannuation fund, regulated, income from a grant of financial assistance under Part</w:t>
            </w:r>
            <w:r w:rsidR="00CE15B8" w:rsidRPr="00F0351D">
              <w:rPr>
                <w:rFonts w:ascii="Times New Roman" w:hAnsi="Times New Roman"/>
              </w:rPr>
              <w:t> </w:t>
            </w:r>
            <w:r w:rsidRPr="00F0351D">
              <w:rPr>
                <w:rFonts w:ascii="Times New Roman" w:hAnsi="Times New Roman"/>
              </w:rPr>
              <w:t>23 of the</w:t>
            </w:r>
            <w:r w:rsidRPr="00F0351D">
              <w:rPr>
                <w:rFonts w:ascii="Times New Roman" w:hAnsi="Times New Roman"/>
                <w:i/>
              </w:rPr>
              <w:t xml:space="preserve"> Superannuation Industry (Supervision) Act 1993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br/>
              <w:t>295</w:t>
            </w:r>
            <w:r w:rsidR="007E66D5">
              <w:noBreakHyphen/>
            </w:r>
            <w:r w:rsidRPr="00F0351D">
              <w:t>405 (table item</w:t>
            </w:r>
            <w:r w:rsidR="00CE15B8" w:rsidRPr="00F0351D">
              <w:t> </w:t>
            </w:r>
            <w:r w:rsidRPr="00F0351D">
              <w:t>1)</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United Nations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rPr>
                <w:b/>
              </w:rPr>
            </w:pP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United Nations Service, income from </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rPr>
                <w:b/>
              </w:rPr>
            </w:pPr>
            <w:r w:rsidRPr="00F0351D">
              <w:rPr>
                <w:b/>
              </w:rPr>
              <w:t>23AB</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venture capital</w:t>
            </w:r>
          </w:p>
        </w:tc>
        <w:tc>
          <w:tcPr>
            <w:tcW w:w="1979" w:type="dxa"/>
            <w:tcBorders>
              <w:top w:val="nil"/>
              <w:bottom w:val="nil"/>
            </w:tcBorders>
            <w:shd w:val="clear" w:color="auto" w:fill="auto"/>
          </w:tcPr>
          <w:p w:rsidR="00FC6CE7" w:rsidRPr="00F0351D" w:rsidRDefault="00FC6CE7" w:rsidP="0055769F">
            <w:pPr>
              <w:pStyle w:val="tableText0"/>
              <w:spacing w:line="240" w:lineRule="auto"/>
            </w:pP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eligible venture capital investments, gain or profit from realisation of</w:t>
            </w:r>
            <w:r w:rsidRPr="00F0351D">
              <w:rPr>
                <w:rFonts w:ascii="Times New Roman" w:hAnsi="Times New Roman"/>
              </w:rPr>
              <w:tab/>
            </w:r>
          </w:p>
        </w:tc>
        <w:tc>
          <w:tcPr>
            <w:tcW w:w="1979" w:type="dxa"/>
            <w:tcBorders>
              <w:top w:val="nil"/>
              <w:bottom w:val="nil"/>
            </w:tcBorders>
            <w:shd w:val="clear" w:color="auto" w:fill="auto"/>
            <w:vAlign w:val="bottom"/>
          </w:tcPr>
          <w:p w:rsidR="00FC6CE7" w:rsidRPr="00F0351D" w:rsidRDefault="00FC6CE7" w:rsidP="0055769F">
            <w:pPr>
              <w:pStyle w:val="tableText0"/>
              <w:spacing w:line="240" w:lineRule="auto"/>
            </w:pPr>
            <w:r w:rsidRPr="00F0351D">
              <w:t>51</w:t>
            </w:r>
            <w:r w:rsidR="007E66D5">
              <w:noBreakHyphen/>
            </w:r>
            <w:r w:rsidRPr="00F0351D">
              <w:t>54</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eligible venture capital investments by ESVCLPs, income derived from</w:t>
            </w:r>
            <w:r w:rsidRPr="00F0351D">
              <w:rPr>
                <w:rFonts w:ascii="Times New Roman" w:hAnsi="Times New Roman"/>
              </w:rPr>
              <w:tab/>
            </w:r>
          </w:p>
        </w:tc>
        <w:tc>
          <w:tcPr>
            <w:tcW w:w="1979" w:type="dxa"/>
            <w:tcBorders>
              <w:top w:val="nil"/>
              <w:bottom w:val="nil"/>
            </w:tcBorders>
            <w:shd w:val="clear" w:color="auto" w:fill="auto"/>
            <w:vAlign w:val="bottom"/>
          </w:tcPr>
          <w:p w:rsidR="00FC6CE7" w:rsidRPr="00F0351D" w:rsidRDefault="00FC6CE7" w:rsidP="0055769F">
            <w:pPr>
              <w:pStyle w:val="tableText0"/>
              <w:spacing w:line="240" w:lineRule="auto"/>
            </w:pPr>
            <w:r w:rsidRPr="00F0351D">
              <w:t>51</w:t>
            </w:r>
            <w:r w:rsidR="007E66D5">
              <w:noBreakHyphen/>
            </w:r>
            <w:r w:rsidRPr="00F0351D">
              <w:t>52</w:t>
            </w: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venture capital equity, gain or profit from realisation of</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t>51</w:t>
            </w:r>
            <w:r w:rsidR="007E66D5">
              <w:noBreakHyphen/>
            </w:r>
            <w:r w:rsidRPr="00F0351D">
              <w:t>55</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Sub-heading"/>
              <w:tabs>
                <w:tab w:val="clear" w:pos="6124"/>
                <w:tab w:val="left" w:leader="dot" w:pos="5245"/>
              </w:tabs>
            </w:pPr>
            <w:r w:rsidRPr="00F0351D">
              <w:t>welfare</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pPr>
          </w:p>
        </w:tc>
      </w:tr>
      <w:tr w:rsidR="00FC6CE7" w:rsidRPr="00F0351D" w:rsidTr="00087798">
        <w:tblPrEx>
          <w:tblCellMar>
            <w:left w:w="108" w:type="dxa"/>
            <w:right w:w="108" w:type="dxa"/>
          </w:tblCellMar>
        </w:tblPrEx>
        <w:tc>
          <w:tcPr>
            <w:tcW w:w="5225" w:type="dxa"/>
            <w:tcBorders>
              <w:top w:val="nil"/>
              <w:bottom w:val="nil"/>
            </w:tcBorders>
            <w:shd w:val="clear" w:color="auto" w:fill="auto"/>
          </w:tcPr>
          <w:p w:rsidR="00FC6CE7" w:rsidRPr="00F0351D" w:rsidRDefault="00FC6CE7" w:rsidP="0055769F">
            <w:pPr>
              <w:pStyle w:val="tableIndentText"/>
              <w:tabs>
                <w:tab w:val="left" w:leader="dot" w:pos="6124"/>
              </w:tabs>
              <w:rPr>
                <w:rFonts w:ascii="Times New Roman" w:hAnsi="Times New Roman"/>
              </w:rPr>
            </w:pPr>
            <w:r w:rsidRPr="00F0351D">
              <w:rPr>
                <w:rFonts w:ascii="Times New Roman" w:hAnsi="Times New Roman"/>
              </w:rPr>
              <w:t>Disaster recovery payments to special category visa (subclass 444) holders</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30</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maintenance payment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spacing w:line="240" w:lineRule="auto"/>
            </w:pPr>
            <w:r w:rsidRPr="00F0351D">
              <w:t>51</w:t>
            </w:r>
            <w:r w:rsidR="007E66D5">
              <w:noBreakHyphen/>
            </w:r>
            <w:r w:rsidRPr="00F0351D">
              <w:t>30 and 51</w:t>
            </w:r>
            <w:r w:rsidR="007E66D5">
              <w:noBreakHyphen/>
            </w:r>
            <w:r w:rsidRPr="00F0351D">
              <w:t>50</w:t>
            </w:r>
          </w:p>
        </w:tc>
      </w:tr>
      <w:tr w:rsidR="00FC6CE7" w:rsidRPr="00F0351D" w:rsidTr="00087798">
        <w:trPr>
          <w:cantSplit/>
        </w:trPr>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thalidomide payment—payment by the Thalidomide Australia Fixed Trust</w:t>
            </w:r>
            <w:r w:rsidRPr="00F0351D">
              <w:rPr>
                <w:rFonts w:ascii="Times New Roman" w:hAnsi="Times New Roman"/>
              </w:rPr>
              <w:tab/>
            </w:r>
          </w:p>
        </w:tc>
        <w:tc>
          <w:tcPr>
            <w:tcW w:w="1979" w:type="dxa"/>
            <w:tcBorders>
              <w:top w:val="nil"/>
              <w:bottom w:val="nil"/>
            </w:tcBorders>
            <w:shd w:val="clear" w:color="auto" w:fill="auto"/>
          </w:tcPr>
          <w:p w:rsidR="00FC6CE7" w:rsidRPr="00F0351D" w:rsidRDefault="00FC6CE7" w:rsidP="0055769F">
            <w:pPr>
              <w:pStyle w:val="tableText0"/>
              <w:spacing w:line="240" w:lineRule="auto"/>
            </w:pPr>
            <w:r w:rsidRPr="00F0351D">
              <w:br/>
              <w:t>51</w:t>
            </w:r>
            <w:r w:rsidR="007E66D5">
              <w:noBreakHyphen/>
            </w:r>
            <w:r w:rsidRPr="00F0351D">
              <w:t>30</w:t>
            </w:r>
          </w:p>
        </w:tc>
      </w:tr>
      <w:tr w:rsidR="00FC6CE7" w:rsidRPr="00F0351D" w:rsidTr="00087798">
        <w:tc>
          <w:tcPr>
            <w:tcW w:w="5225" w:type="dxa"/>
            <w:tcBorders>
              <w:top w:val="nil"/>
              <w:bottom w:val="nil"/>
            </w:tcBorders>
            <w:shd w:val="clear" w:color="auto" w:fill="auto"/>
          </w:tcPr>
          <w:p w:rsidR="00FC6CE7" w:rsidRPr="00F0351D" w:rsidRDefault="00FC6CE7"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social security or like payments</w:t>
            </w:r>
          </w:p>
        </w:tc>
        <w:tc>
          <w:tcPr>
            <w:tcW w:w="1979" w:type="dxa"/>
            <w:tcBorders>
              <w:top w:val="nil"/>
              <w:bottom w:val="nil"/>
            </w:tcBorders>
            <w:shd w:val="clear" w:color="auto" w:fill="auto"/>
          </w:tcPr>
          <w:p w:rsidR="00FC6CE7" w:rsidRPr="00F0351D" w:rsidRDefault="00FC6CE7" w:rsidP="0055769F">
            <w:pPr>
              <w:pStyle w:val="tableText0"/>
              <w:tabs>
                <w:tab w:val="left" w:leader="dot" w:pos="5245"/>
              </w:tabs>
              <w:rPr>
                <w:b/>
              </w:rPr>
            </w:pPr>
          </w:p>
        </w:tc>
      </w:tr>
    </w:tbl>
    <w:p w:rsidR="005539A3" w:rsidRPr="00F0351D" w:rsidRDefault="005539A3" w:rsidP="005539A3">
      <w:pPr>
        <w:pStyle w:val="notetext"/>
      </w:pPr>
      <w:r w:rsidRPr="00F0351D">
        <w:t>Note:</w:t>
      </w:r>
      <w:r w:rsidRPr="00F0351D">
        <w:tab/>
        <w:t xml:space="preserve">The following provisions of the </w:t>
      </w:r>
      <w:r w:rsidRPr="00F0351D">
        <w:rPr>
          <w:i/>
        </w:rPr>
        <w:t>Income Tax Assessment Act 1936</w:t>
      </w:r>
      <w:r w:rsidRPr="00F0351D">
        <w:t xml:space="preserve"> give rise to </w:t>
      </w:r>
      <w:r w:rsidRPr="00F0351D">
        <w:rPr>
          <w:i/>
        </w:rPr>
        <w:t>notional</w:t>
      </w:r>
      <w:r w:rsidRPr="00F0351D">
        <w:t xml:space="preserve"> exempt income and </w:t>
      </w:r>
      <w:r w:rsidRPr="00F0351D">
        <w:rPr>
          <w:i/>
        </w:rPr>
        <w:t>not</w:t>
      </w:r>
      <w:r w:rsidRPr="00F0351D">
        <w:t xml:space="preserve"> exempt income. For this reason the provisions do not appear in the lists of kinds of exempt income.</w:t>
      </w:r>
    </w:p>
    <w:p w:rsidR="005539A3" w:rsidRPr="00F0351D" w:rsidRDefault="005539A3" w:rsidP="005539A3">
      <w:pPr>
        <w:pStyle w:val="notetext"/>
      </w:pPr>
      <w:r w:rsidRPr="00F0351D">
        <w:tab/>
        <w:t>The provisions are: paragraphs 384(1)(b) and 385(1)(b), subsection</w:t>
      </w:r>
      <w:r w:rsidR="00CE15B8" w:rsidRPr="00F0351D">
        <w:t> </w:t>
      </w:r>
      <w:r w:rsidRPr="00F0351D">
        <w:t xml:space="preserve">402(2) and </w:t>
      </w:r>
      <w:r w:rsidR="00AA7BD9" w:rsidRPr="00F0351D">
        <w:t>section</w:t>
      </w:r>
      <w:r w:rsidR="00CE15B8" w:rsidRPr="00F0351D">
        <w:t> </w:t>
      </w:r>
      <w:r w:rsidR="00AA7BD9" w:rsidRPr="00F0351D">
        <w:t>403</w:t>
      </w:r>
      <w:r w:rsidRPr="00F0351D">
        <w:t>.</w:t>
      </w:r>
    </w:p>
    <w:p w:rsidR="005539A3" w:rsidRPr="00F0351D" w:rsidRDefault="005539A3" w:rsidP="005539A3">
      <w:pPr>
        <w:pStyle w:val="ActHead4"/>
      </w:pPr>
      <w:bookmarkStart w:id="73" w:name="_Toc58325307"/>
      <w:r w:rsidRPr="00F0351D">
        <w:rPr>
          <w:rStyle w:val="CharSubdNo"/>
        </w:rPr>
        <w:t>Subdivision</w:t>
      </w:r>
      <w:r w:rsidR="00CE15B8" w:rsidRPr="00F0351D">
        <w:rPr>
          <w:rStyle w:val="CharSubdNo"/>
        </w:rPr>
        <w:t> </w:t>
      </w:r>
      <w:r w:rsidRPr="00F0351D">
        <w:rPr>
          <w:rStyle w:val="CharSubdNo"/>
        </w:rPr>
        <w:t>11</w:t>
      </w:r>
      <w:r w:rsidR="007E66D5">
        <w:rPr>
          <w:rStyle w:val="CharSubdNo"/>
        </w:rPr>
        <w:noBreakHyphen/>
      </w:r>
      <w:r w:rsidRPr="00F0351D">
        <w:rPr>
          <w:rStyle w:val="CharSubdNo"/>
        </w:rPr>
        <w:t>B</w:t>
      </w:r>
      <w:r w:rsidRPr="00F0351D">
        <w:t>—</w:t>
      </w:r>
      <w:r w:rsidRPr="00F0351D">
        <w:rPr>
          <w:rStyle w:val="CharSubdText"/>
        </w:rPr>
        <w:t>Particular kinds of non</w:t>
      </w:r>
      <w:r w:rsidR="007E66D5">
        <w:rPr>
          <w:rStyle w:val="CharSubdText"/>
        </w:rPr>
        <w:noBreakHyphen/>
      </w:r>
      <w:r w:rsidRPr="00F0351D">
        <w:rPr>
          <w:rStyle w:val="CharSubdText"/>
        </w:rPr>
        <w:t>assessable non</w:t>
      </w:r>
      <w:r w:rsidR="007E66D5">
        <w:rPr>
          <w:rStyle w:val="CharSubdText"/>
        </w:rPr>
        <w:noBreakHyphen/>
      </w:r>
      <w:r w:rsidRPr="00F0351D">
        <w:rPr>
          <w:rStyle w:val="CharSubdText"/>
        </w:rPr>
        <w:t>exempt income</w:t>
      </w:r>
      <w:bookmarkEnd w:id="73"/>
    </w:p>
    <w:p w:rsidR="005539A3" w:rsidRPr="00F0351D" w:rsidRDefault="005539A3" w:rsidP="005539A3">
      <w:pPr>
        <w:pStyle w:val="TofSectsHeading"/>
        <w:keepNext/>
        <w:keepLines/>
      </w:pPr>
      <w:r w:rsidRPr="00F0351D">
        <w:t>Table of sections</w:t>
      </w:r>
    </w:p>
    <w:p w:rsidR="005539A3" w:rsidRPr="00F0351D" w:rsidRDefault="005539A3" w:rsidP="005539A3">
      <w:pPr>
        <w:pStyle w:val="TofSectsSection"/>
      </w:pPr>
      <w:r w:rsidRPr="00F0351D">
        <w:t>11</w:t>
      </w:r>
      <w:r w:rsidR="007E66D5">
        <w:noBreakHyphen/>
      </w:r>
      <w:r w:rsidRPr="00F0351D">
        <w:t>50</w:t>
      </w:r>
      <w:r w:rsidRPr="00F0351D">
        <w:tab/>
        <w:t>Effect of this Subdivision</w:t>
      </w:r>
    </w:p>
    <w:p w:rsidR="005539A3" w:rsidRPr="00F0351D" w:rsidRDefault="005539A3" w:rsidP="005539A3">
      <w:pPr>
        <w:pStyle w:val="TofSectsSection"/>
      </w:pPr>
      <w:r w:rsidRPr="00F0351D">
        <w:t>11</w:t>
      </w:r>
      <w:r w:rsidR="007E66D5">
        <w:noBreakHyphen/>
      </w:r>
      <w:r w:rsidRPr="00F0351D">
        <w:t>55</w:t>
      </w:r>
      <w:r w:rsidRPr="00F0351D">
        <w:tab/>
        <w:t>List of non</w:t>
      </w:r>
      <w:r w:rsidR="007E66D5">
        <w:noBreakHyphen/>
      </w:r>
      <w:r w:rsidRPr="00F0351D">
        <w:t>assessable non</w:t>
      </w:r>
      <w:r w:rsidR="007E66D5">
        <w:noBreakHyphen/>
      </w:r>
      <w:r w:rsidRPr="00F0351D">
        <w:t>exempt income provisions</w:t>
      </w:r>
    </w:p>
    <w:p w:rsidR="005539A3" w:rsidRPr="00F0351D" w:rsidRDefault="005539A3" w:rsidP="00756618">
      <w:pPr>
        <w:pStyle w:val="ActHead5"/>
      </w:pPr>
      <w:bookmarkStart w:id="74" w:name="_Toc58325308"/>
      <w:r w:rsidRPr="00F0351D">
        <w:rPr>
          <w:rStyle w:val="CharSectno"/>
        </w:rPr>
        <w:t>11</w:t>
      </w:r>
      <w:r w:rsidR="007E66D5">
        <w:rPr>
          <w:rStyle w:val="CharSectno"/>
        </w:rPr>
        <w:noBreakHyphen/>
      </w:r>
      <w:r w:rsidRPr="00F0351D">
        <w:rPr>
          <w:rStyle w:val="CharSectno"/>
        </w:rPr>
        <w:t>50</w:t>
      </w:r>
      <w:r w:rsidRPr="00F0351D">
        <w:t xml:space="preserve">  Effect of this Subdivision</w:t>
      </w:r>
      <w:bookmarkEnd w:id="74"/>
    </w:p>
    <w:p w:rsidR="005539A3" w:rsidRPr="00F0351D" w:rsidRDefault="005539A3" w:rsidP="00756618">
      <w:pPr>
        <w:pStyle w:val="subsection"/>
        <w:keepNext/>
        <w:keepLines/>
      </w:pPr>
      <w:r w:rsidRPr="00F0351D">
        <w:tab/>
      </w:r>
      <w:r w:rsidRPr="00F0351D">
        <w:tab/>
        <w:t xml:space="preserve">This Subdivision is a </w:t>
      </w:r>
      <w:r w:rsidR="007E66D5" w:rsidRPr="007E66D5">
        <w:rPr>
          <w:position w:val="6"/>
          <w:sz w:val="16"/>
        </w:rPr>
        <w:t>*</w:t>
      </w:r>
      <w:r w:rsidRPr="00F0351D">
        <w:t>Guide.</w:t>
      </w:r>
    </w:p>
    <w:p w:rsidR="005539A3" w:rsidRPr="00F0351D" w:rsidRDefault="005539A3" w:rsidP="00756618">
      <w:pPr>
        <w:pStyle w:val="ActHead5"/>
      </w:pPr>
      <w:bookmarkStart w:id="75" w:name="_Toc58325309"/>
      <w:r w:rsidRPr="00F0351D">
        <w:rPr>
          <w:rStyle w:val="CharSectno"/>
        </w:rPr>
        <w:t>11</w:t>
      </w:r>
      <w:r w:rsidR="007E66D5">
        <w:rPr>
          <w:rStyle w:val="CharSectno"/>
        </w:rPr>
        <w:noBreakHyphen/>
      </w:r>
      <w:r w:rsidRPr="00F0351D">
        <w:rPr>
          <w:rStyle w:val="CharSectno"/>
        </w:rPr>
        <w:t>55</w:t>
      </w:r>
      <w:r w:rsidRPr="00F0351D">
        <w:t xml:space="preserve">  List of non</w:t>
      </w:r>
      <w:r w:rsidR="007E66D5">
        <w:noBreakHyphen/>
      </w:r>
      <w:r w:rsidRPr="00F0351D">
        <w:t>assessable non</w:t>
      </w:r>
      <w:r w:rsidR="007E66D5">
        <w:noBreakHyphen/>
      </w:r>
      <w:r w:rsidRPr="00F0351D">
        <w:t>exempt income provisions</w:t>
      </w:r>
      <w:bookmarkEnd w:id="75"/>
    </w:p>
    <w:p w:rsidR="005539A3" w:rsidRPr="00F0351D" w:rsidRDefault="005539A3" w:rsidP="00756618">
      <w:pPr>
        <w:pStyle w:val="subsection"/>
        <w:keepNext/>
        <w:keepLines/>
      </w:pPr>
      <w:r w:rsidRPr="00F0351D">
        <w:tab/>
      </w:r>
      <w:r w:rsidRPr="00F0351D">
        <w:tab/>
        <w:t>The provisions set out in the list make amounts non</w:t>
      </w:r>
      <w:r w:rsidR="007E66D5">
        <w:noBreakHyphen/>
      </w:r>
      <w:r w:rsidRPr="00F0351D">
        <w:t>assessable non</w:t>
      </w:r>
      <w:r w:rsidR="007E66D5">
        <w:noBreakHyphen/>
      </w:r>
      <w:r w:rsidRPr="00F0351D">
        <w:t>exempt income.</w:t>
      </w:r>
    </w:p>
    <w:p w:rsidR="005539A3" w:rsidRPr="00F0351D" w:rsidRDefault="005539A3" w:rsidP="00756618">
      <w:pPr>
        <w:pStyle w:val="subsection"/>
        <w:keepNext/>
        <w:keepLines/>
      </w:pPr>
      <w:r w:rsidRPr="00F0351D">
        <w:tab/>
      </w:r>
      <w:r w:rsidRPr="00F0351D">
        <w:tab/>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r w:rsidRPr="00F0351D">
        <w:t>.</w:t>
      </w:r>
    </w:p>
    <w:p w:rsidR="005539A3" w:rsidRPr="00F0351D"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3"/>
        <w:gridCol w:w="1979"/>
      </w:tblGrid>
      <w:tr w:rsidR="005539A3" w:rsidRPr="00F0351D" w:rsidTr="00C851DA">
        <w:tc>
          <w:tcPr>
            <w:tcW w:w="5223" w:type="dxa"/>
            <w:tcBorders>
              <w:top w:val="nil"/>
              <w:bottom w:val="nil"/>
            </w:tcBorders>
            <w:shd w:val="clear" w:color="auto" w:fill="auto"/>
          </w:tcPr>
          <w:p w:rsidR="005539A3" w:rsidRPr="00F0351D" w:rsidRDefault="005539A3" w:rsidP="00B2135A">
            <w:pPr>
              <w:pStyle w:val="TableHeading"/>
            </w:pPr>
            <w:r w:rsidRPr="00F0351D">
              <w:t>alienated personal services income</w:t>
            </w:r>
          </w:p>
        </w:tc>
        <w:tc>
          <w:tcPr>
            <w:tcW w:w="1979" w:type="dxa"/>
            <w:tcBorders>
              <w:top w:val="nil"/>
              <w:bottom w:val="nil"/>
            </w:tcBorders>
            <w:shd w:val="clear" w:color="auto" w:fill="auto"/>
          </w:tcPr>
          <w:p w:rsidR="005539A3" w:rsidRPr="00F0351D" w:rsidRDefault="005539A3" w:rsidP="00B2135A">
            <w:pPr>
              <w:pStyle w:val="TableHeading"/>
            </w:pPr>
          </w:p>
        </w:tc>
      </w:tr>
      <w:tr w:rsidR="005539A3" w:rsidRPr="00F0351D" w:rsidTr="00C851DA">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associate, non</w:t>
            </w:r>
            <w:r w:rsidR="007E66D5">
              <w:rPr>
                <w:rFonts w:ascii="Times New Roman" w:hAnsi="Times New Roman"/>
              </w:rPr>
              <w:noBreakHyphen/>
            </w:r>
            <w:r w:rsidRPr="00F0351D">
              <w:rPr>
                <w:rFonts w:ascii="Times New Roman" w:hAnsi="Times New Roman"/>
              </w:rPr>
              <w:t>deductible payment or obligation to</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t>85</w:t>
            </w:r>
            <w:r w:rsidR="007E66D5">
              <w:noBreakHyphen/>
            </w:r>
            <w:r w:rsidRPr="00F0351D">
              <w:t>20(3)</w:t>
            </w:r>
          </w:p>
        </w:tc>
      </w:tr>
      <w:tr w:rsidR="005539A3" w:rsidRPr="00F0351D" w:rsidTr="00C851DA">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entitlements to a share of net income that is personal services income already assessable to an</w:t>
            </w:r>
            <w:r w:rsidRPr="00F0351D">
              <w:rPr>
                <w:rFonts w:ascii="Times New Roman" w:hAnsi="Times New Roman"/>
              </w:rPr>
              <w:br/>
              <w:t>individual</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br/>
            </w:r>
            <w:r w:rsidRPr="00F0351D">
              <w:br/>
              <w:t>86</w:t>
            </w:r>
            <w:r w:rsidR="007E66D5">
              <w:noBreakHyphen/>
            </w:r>
            <w:r w:rsidRPr="00F0351D">
              <w:t>35(2)</w:t>
            </w:r>
          </w:p>
        </w:tc>
      </w:tr>
      <w:tr w:rsidR="005539A3" w:rsidRPr="00F0351D" w:rsidTr="00356289">
        <w:trPr>
          <w:cantSplit/>
        </w:trPr>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payments by personal services entity or associate of personal services income already assessable to an individual</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br/>
            </w:r>
            <w:r w:rsidRPr="00F0351D">
              <w:br/>
              <w:t>86</w:t>
            </w:r>
            <w:r w:rsidR="007E66D5">
              <w:noBreakHyphen/>
            </w:r>
            <w:r w:rsidRPr="00F0351D">
              <w:t>35(1)</w:t>
            </w:r>
          </w:p>
        </w:tc>
      </w:tr>
      <w:tr w:rsidR="005539A3" w:rsidRPr="00F0351D" w:rsidTr="00691350">
        <w:trPr>
          <w:cantSplit/>
        </w:trPr>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personal services entity, amounts of personal services income assessable to an individual</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br/>
              <w:t>86</w:t>
            </w:r>
            <w:r w:rsidR="007E66D5">
              <w:noBreakHyphen/>
            </w:r>
            <w:r w:rsidRPr="00F0351D">
              <w:t>30</w:t>
            </w:r>
          </w:p>
        </w:tc>
      </w:tr>
      <w:tr w:rsidR="005539A3" w:rsidRPr="00F0351D" w:rsidTr="00C851DA">
        <w:tc>
          <w:tcPr>
            <w:tcW w:w="5223"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bonds</w:t>
            </w:r>
          </w:p>
        </w:tc>
        <w:tc>
          <w:tcPr>
            <w:tcW w:w="1979" w:type="dxa"/>
            <w:tcBorders>
              <w:top w:val="nil"/>
              <w:bottom w:val="nil"/>
            </w:tcBorders>
            <w:shd w:val="clear" w:color="auto" w:fill="auto"/>
          </w:tcPr>
          <w:p w:rsidR="005539A3" w:rsidRPr="00F0351D" w:rsidRDefault="005539A3" w:rsidP="0055769F">
            <w:pPr>
              <w:pStyle w:val="Tablea"/>
              <w:spacing w:before="24" w:after="24"/>
            </w:pPr>
          </w:p>
        </w:tc>
      </w:tr>
      <w:tr w:rsidR="005539A3" w:rsidRPr="00F0351D" w:rsidTr="00C851DA">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i/>
              </w:rPr>
            </w:pPr>
            <w:r w:rsidRPr="00F0351D">
              <w:rPr>
                <w:rFonts w:ascii="Times New Roman" w:hAnsi="Times New Roman"/>
              </w:rPr>
              <w:t xml:space="preserve">see </w:t>
            </w:r>
            <w:r w:rsidRPr="00F0351D">
              <w:rPr>
                <w:rFonts w:ascii="Times New Roman" w:hAnsi="Times New Roman"/>
                <w:i/>
              </w:rPr>
              <w:t>securities</w:t>
            </w:r>
          </w:p>
        </w:tc>
        <w:tc>
          <w:tcPr>
            <w:tcW w:w="1979" w:type="dxa"/>
            <w:tcBorders>
              <w:top w:val="nil"/>
              <w:bottom w:val="nil"/>
            </w:tcBorders>
            <w:shd w:val="clear" w:color="auto" w:fill="auto"/>
          </w:tcPr>
          <w:p w:rsidR="005539A3" w:rsidRPr="00F0351D" w:rsidRDefault="005539A3" w:rsidP="0055769F">
            <w:pPr>
              <w:pStyle w:val="Tablea"/>
              <w:spacing w:before="24" w:after="24"/>
            </w:pPr>
          </w:p>
        </w:tc>
      </w:tr>
      <w:tr w:rsidR="005539A3" w:rsidRPr="00F0351D" w:rsidTr="00C851DA">
        <w:tc>
          <w:tcPr>
            <w:tcW w:w="5223"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capital gains tax</w:t>
            </w:r>
          </w:p>
        </w:tc>
        <w:tc>
          <w:tcPr>
            <w:tcW w:w="1979"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336C2C">
        <w:trPr>
          <w:cantSplit/>
        </w:trPr>
        <w:tc>
          <w:tcPr>
            <w:tcW w:w="5223"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small business retirement exemption, payments made directly or indirectly to CGT concession stakeholder so company or trust complies with section</w:t>
            </w:r>
            <w:r w:rsidR="00CE15B8" w:rsidRPr="00F0351D">
              <w:rPr>
                <w:rFonts w:ascii="Times New Roman" w:hAnsi="Times New Roman"/>
              </w:rPr>
              <w:t> </w:t>
            </w:r>
            <w:r w:rsidRPr="00F0351D">
              <w:rPr>
                <w:rFonts w:ascii="Times New Roman" w:hAnsi="Times New Roman"/>
              </w:rPr>
              <w:t>152</w:t>
            </w:r>
            <w:r w:rsidR="007E66D5">
              <w:rPr>
                <w:rFonts w:ascii="Times New Roman" w:hAnsi="Times New Roman"/>
              </w:rPr>
              <w:noBreakHyphen/>
            </w:r>
            <w:r w:rsidRPr="00F0351D">
              <w:rPr>
                <w:rFonts w:ascii="Times New Roman" w:hAnsi="Times New Roman"/>
              </w:rPr>
              <w:t>325</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pPr>
            <w:r w:rsidRPr="00F0351D">
              <w:br/>
            </w:r>
            <w:r w:rsidRPr="00F0351D">
              <w:br/>
            </w:r>
            <w:r w:rsidRPr="00F0351D">
              <w:br/>
              <w:t>152</w:t>
            </w:r>
            <w:r w:rsidR="007E66D5">
              <w:noBreakHyphen/>
            </w:r>
            <w:r w:rsidRPr="00F0351D">
              <w:t>310</w:t>
            </w:r>
          </w:p>
        </w:tc>
      </w:tr>
      <w:tr w:rsidR="006E5991" w:rsidRPr="00F0351D" w:rsidTr="00336C2C">
        <w:trPr>
          <w:cantSplit/>
        </w:trPr>
        <w:tc>
          <w:tcPr>
            <w:tcW w:w="5223" w:type="dxa"/>
            <w:tcBorders>
              <w:top w:val="nil"/>
              <w:bottom w:val="nil"/>
            </w:tcBorders>
            <w:shd w:val="clear" w:color="auto" w:fill="auto"/>
          </w:tcPr>
          <w:p w:rsidR="006E5991" w:rsidRPr="00F0351D" w:rsidRDefault="006E5991" w:rsidP="00FE5E0E">
            <w:pPr>
              <w:pStyle w:val="tableSub-heading"/>
              <w:tabs>
                <w:tab w:val="clear" w:pos="6124"/>
                <w:tab w:val="left" w:leader="dot" w:pos="5245"/>
              </w:tabs>
            </w:pPr>
            <w:r w:rsidRPr="00F0351D">
              <w:t>cash flow boost</w:t>
            </w:r>
          </w:p>
        </w:tc>
        <w:tc>
          <w:tcPr>
            <w:tcW w:w="1979" w:type="dxa"/>
            <w:tcBorders>
              <w:top w:val="nil"/>
              <w:bottom w:val="nil"/>
            </w:tcBorders>
            <w:shd w:val="clear" w:color="auto" w:fill="auto"/>
          </w:tcPr>
          <w:p w:rsidR="006E5991" w:rsidRPr="00F0351D" w:rsidRDefault="006E5991" w:rsidP="00FE5E0E">
            <w:pPr>
              <w:pStyle w:val="Tablea"/>
            </w:pPr>
          </w:p>
        </w:tc>
      </w:tr>
      <w:tr w:rsidR="006E5991" w:rsidRPr="00F0351D" w:rsidTr="00336C2C">
        <w:trPr>
          <w:cantSplit/>
        </w:trPr>
        <w:tc>
          <w:tcPr>
            <w:tcW w:w="5223" w:type="dxa"/>
            <w:tcBorders>
              <w:top w:val="nil"/>
              <w:bottom w:val="nil"/>
            </w:tcBorders>
            <w:shd w:val="clear" w:color="auto" w:fill="auto"/>
          </w:tcPr>
          <w:p w:rsidR="006E5991" w:rsidRPr="00F0351D" w:rsidRDefault="006E5991" w:rsidP="00FE5E0E">
            <w:pPr>
              <w:pStyle w:val="tableIndentText"/>
              <w:rPr>
                <w:rFonts w:ascii="Times New Roman" w:hAnsi="Times New Roman"/>
              </w:rPr>
            </w:pPr>
            <w:r w:rsidRPr="00F0351D">
              <w:rPr>
                <w:rFonts w:ascii="Times New Roman" w:hAnsi="Times New Roman"/>
              </w:rPr>
              <w:t xml:space="preserve">payments in accordance with the </w:t>
            </w:r>
            <w:r w:rsidRPr="00F0351D">
              <w:rPr>
                <w:rFonts w:ascii="Times New Roman" w:hAnsi="Times New Roman"/>
                <w:i/>
              </w:rPr>
              <w:t>Boosting Cash Flow for Employers (Coronavirus Economic Response Package) Act 2020</w:t>
            </w:r>
            <w:r w:rsidRPr="00F0351D">
              <w:rPr>
                <w:rFonts w:ascii="Times New Roman" w:hAnsi="Times New Roman"/>
              </w:rPr>
              <w:tab/>
            </w:r>
          </w:p>
        </w:tc>
        <w:tc>
          <w:tcPr>
            <w:tcW w:w="1979" w:type="dxa"/>
            <w:tcBorders>
              <w:top w:val="nil"/>
              <w:bottom w:val="nil"/>
            </w:tcBorders>
            <w:shd w:val="clear" w:color="auto" w:fill="auto"/>
          </w:tcPr>
          <w:p w:rsidR="006E5991" w:rsidRPr="00F0351D" w:rsidRDefault="006E5991" w:rsidP="006E5991">
            <w:pPr>
              <w:pStyle w:val="tableText0"/>
              <w:spacing w:line="240" w:lineRule="auto"/>
            </w:pPr>
            <w:r w:rsidRPr="00F0351D">
              <w:br/>
            </w:r>
            <w:r w:rsidRPr="00F0351D">
              <w:br/>
              <w:t>59</w:t>
            </w:r>
            <w:r w:rsidR="007E66D5">
              <w:noBreakHyphen/>
            </w:r>
            <w:r w:rsidRPr="00F0351D">
              <w:t>90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rPr>
                <w:b w:val="0"/>
              </w:rPr>
            </w:pPr>
            <w:r w:rsidRPr="00F0351D">
              <w:t>Coronavirus economic response payment</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6D5B16">
            <w:pPr>
              <w:pStyle w:val="tableIndentText"/>
            </w:pPr>
            <w:r w:rsidRPr="00F0351D">
              <w:rPr>
                <w:rFonts w:ascii="Times New Roman" w:hAnsi="Times New Roman"/>
              </w:rPr>
              <w:t xml:space="preserve">certain payments in accordance with the </w:t>
            </w:r>
            <w:r w:rsidRPr="00F0351D">
              <w:rPr>
                <w:i/>
              </w:rPr>
              <w:t>Coronavirus Economic Response Package (Payments and Benefits) Act 2020</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95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demutualisation of friendly society health or life insurers</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amounts related to issue, or transfer from lost policy holders trust, of demutualisation assets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316</w:t>
            </w:r>
            <w:r w:rsidR="007E66D5">
              <w:noBreakHyphen/>
            </w:r>
            <w:r w:rsidRPr="00F0351D">
              <w:t>255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payments received directly, or from lost policy holders trust, in exchange for cancellation or variation of interests under the demutualisation</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r>
            <w:r w:rsidRPr="00F0351D">
              <w:br/>
              <w:t>316</w:t>
            </w:r>
            <w:r w:rsidR="007E66D5">
              <w:noBreakHyphen/>
            </w:r>
            <w:r w:rsidRPr="00F0351D">
              <w:t>255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demutualisation of private health insurers</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market value of shares and rights at time of issue</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315</w:t>
            </w:r>
            <w:r w:rsidR="007E66D5">
              <w:noBreakHyphen/>
            </w:r>
            <w:r w:rsidRPr="00F0351D">
              <w:t>310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payments received in exchange for cancellation or variation of interests under the demutualisation</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315</w:t>
            </w:r>
            <w:r w:rsidR="007E66D5">
              <w:noBreakHyphen/>
            </w:r>
            <w:r w:rsidRPr="00F0351D">
              <w:t>310</w:t>
            </w:r>
          </w:p>
        </w:tc>
      </w:tr>
      <w:tr w:rsidR="003468BD" w:rsidRPr="00F0351D" w:rsidTr="00C851DA">
        <w:tc>
          <w:tcPr>
            <w:tcW w:w="5223" w:type="dxa"/>
            <w:tcBorders>
              <w:top w:val="nil"/>
              <w:bottom w:val="nil"/>
            </w:tcBorders>
            <w:shd w:val="clear" w:color="auto" w:fill="auto"/>
          </w:tcPr>
          <w:p w:rsidR="003468BD" w:rsidRPr="00F0351D" w:rsidRDefault="003468BD" w:rsidP="00263021">
            <w:pPr>
              <w:pStyle w:val="tableSub-heading"/>
              <w:tabs>
                <w:tab w:val="clear" w:pos="6124"/>
                <w:tab w:val="left" w:leader="dot" w:pos="5245"/>
              </w:tabs>
            </w:pPr>
            <w:r w:rsidRPr="00F0351D">
              <w:t>disasters</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263209">
            <w:pPr>
              <w:pStyle w:val="tableIndentText"/>
            </w:pPr>
            <w:r w:rsidRPr="00F0351D">
              <w:rPr>
                <w:rFonts w:ascii="Times New Roman" w:hAnsi="Times New Roman"/>
              </w:rPr>
              <w:t>2019</w:t>
            </w:r>
            <w:r w:rsidR="007E66D5">
              <w:rPr>
                <w:rFonts w:ascii="Times New Roman" w:hAnsi="Times New Roman"/>
              </w:rPr>
              <w:noBreakHyphen/>
            </w:r>
            <w:r w:rsidRPr="00F0351D">
              <w:rPr>
                <w:rFonts w:ascii="Times New Roman" w:hAnsi="Times New Roman"/>
              </w:rPr>
              <w:t>20 bushfires—payments for volunteer work with fire services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59</w:t>
            </w:r>
            <w:r w:rsidR="007E66D5">
              <w:noBreakHyphen/>
            </w:r>
            <w:r w:rsidRPr="00F0351D">
              <w:t>55</w:t>
            </w:r>
          </w:p>
        </w:tc>
      </w:tr>
      <w:tr w:rsidR="003468BD" w:rsidRPr="00F0351D" w:rsidTr="00C851DA">
        <w:tc>
          <w:tcPr>
            <w:tcW w:w="5223" w:type="dxa"/>
            <w:tcBorders>
              <w:top w:val="nil"/>
              <w:bottom w:val="nil"/>
            </w:tcBorders>
            <w:shd w:val="clear" w:color="auto" w:fill="auto"/>
          </w:tcPr>
          <w:p w:rsidR="003468BD" w:rsidRPr="00F0351D" w:rsidRDefault="003468BD" w:rsidP="00703ABF">
            <w:pPr>
              <w:pStyle w:val="tableIndentText"/>
            </w:pPr>
            <w:r w:rsidRPr="00F0351D">
              <w:rPr>
                <w:rFonts w:ascii="Times New Roman" w:hAnsi="Times New Roman"/>
              </w:rPr>
              <w:t>2019</w:t>
            </w:r>
            <w:r w:rsidR="007E66D5">
              <w:rPr>
                <w:rFonts w:ascii="Times New Roman" w:hAnsi="Times New Roman"/>
              </w:rPr>
              <w:noBreakHyphen/>
            </w:r>
            <w:r w:rsidRPr="00F0351D">
              <w:rPr>
                <w:rFonts w:ascii="Times New Roman" w:hAnsi="Times New Roman"/>
              </w:rPr>
              <w:t>20 bushfires—disaster relief payments and non</w:t>
            </w:r>
            <w:r w:rsidR="007E66D5">
              <w:rPr>
                <w:rFonts w:ascii="Times New Roman" w:hAnsi="Times New Roman"/>
              </w:rPr>
              <w:noBreakHyphen/>
            </w:r>
            <w:r w:rsidRPr="00F0351D">
              <w:rPr>
                <w:rFonts w:ascii="Times New Roman" w:hAnsi="Times New Roman"/>
              </w:rPr>
              <w:t>cash benefits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59</w:t>
            </w:r>
            <w:r w:rsidR="007E66D5">
              <w:noBreakHyphen/>
            </w:r>
            <w:r w:rsidRPr="00F0351D">
              <w:t>60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2019 floods—recovery grants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85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2019 floods—on</w:t>
            </w:r>
            <w:r w:rsidR="007E66D5">
              <w:rPr>
                <w:rFonts w:ascii="Times New Roman" w:hAnsi="Times New Roman"/>
              </w:rPr>
              <w:noBreakHyphen/>
            </w:r>
            <w:r w:rsidRPr="00F0351D">
              <w:rPr>
                <w:rFonts w:ascii="Times New Roman" w:hAnsi="Times New Roman"/>
              </w:rPr>
              <w:t>farm grant program</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86</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dividends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demerger dividends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44(4)</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later dividend set off against amount taken to be dividend</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109ZC(3), 109ZCA(4)</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employment</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early retirement scheme payment, tax free amount of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83</w:t>
            </w:r>
            <w:r w:rsidR="007E66D5">
              <w:noBreakHyphen/>
            </w:r>
            <w:r w:rsidRPr="00F0351D">
              <w:t>170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employment termination payment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82</w:t>
            </w:r>
            <w:r w:rsidR="007E66D5">
              <w:noBreakHyphen/>
            </w:r>
            <w:r w:rsidRPr="00F0351D">
              <w:t>10</w:t>
            </w:r>
            <w:r w:rsidRPr="00F0351D">
              <w:br/>
              <w:t>82</w:t>
            </w:r>
            <w:r w:rsidR="007E66D5">
              <w:noBreakHyphen/>
            </w:r>
            <w:r w:rsidRPr="00F0351D">
              <w:t>65</w:t>
            </w:r>
            <w:r w:rsidRPr="00F0351D">
              <w:br/>
              <w:t>82</w:t>
            </w:r>
            <w:r w:rsidR="007E66D5">
              <w:noBreakHyphen/>
            </w:r>
            <w:r w:rsidRPr="00F0351D">
              <w:t>70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foreign termination payment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83</w:t>
            </w:r>
            <w:r w:rsidR="007E66D5">
              <w:noBreakHyphen/>
            </w:r>
            <w:r w:rsidRPr="00F0351D">
              <w:t>235</w:t>
            </w:r>
            <w:r w:rsidRPr="00F0351D">
              <w:br/>
              <w:t>83</w:t>
            </w:r>
            <w:r w:rsidR="007E66D5">
              <w:noBreakHyphen/>
            </w:r>
            <w:r w:rsidRPr="00F0351D">
              <w:t>240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genuine redundancy payment, tax free amount of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83</w:t>
            </w:r>
            <w:r w:rsidR="007E66D5">
              <w:noBreakHyphen/>
            </w:r>
            <w:r w:rsidRPr="00F0351D">
              <w:t>170</w:t>
            </w:r>
          </w:p>
        </w:tc>
      </w:tr>
      <w:tr w:rsidR="003468BD" w:rsidRPr="00F0351D" w:rsidTr="00356289">
        <w:trPr>
          <w:cantSplit/>
        </w:trPr>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unused long service leave payment, pre</w:t>
            </w:r>
            <w:r w:rsidR="007E66D5">
              <w:rPr>
                <w:rFonts w:ascii="Times New Roman" w:hAnsi="Times New Roman"/>
              </w:rPr>
              <w:noBreakHyphen/>
            </w:r>
            <w:r w:rsidRPr="00F0351D">
              <w:rPr>
                <w:rFonts w:ascii="Times New Roman" w:hAnsi="Times New Roman"/>
              </w:rPr>
              <w:t xml:space="preserve">16/8/78 </w:t>
            </w:r>
            <w:r w:rsidRPr="00F0351D">
              <w:rPr>
                <w:rFonts w:ascii="Times New Roman" w:hAnsi="Times New Roman"/>
              </w:rPr>
              <w:br/>
              <w:t xml:space="preserve">period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br/>
              <w:t>83</w:t>
            </w:r>
            <w:r w:rsidR="007E66D5">
              <w:noBreakHyphen/>
            </w:r>
            <w:r w:rsidRPr="00F0351D">
              <w:t>80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superannuation</w:t>
            </w:r>
            <w:r w:rsidRPr="00F0351D">
              <w:rPr>
                <w:rFonts w:ascii="Times New Roman" w:hAnsi="Times New Roman"/>
              </w:rPr>
              <w:t xml:space="preserve"> and sections</w:t>
            </w:r>
            <w:r w:rsidR="00CE15B8" w:rsidRPr="00F0351D">
              <w:rPr>
                <w:rFonts w:ascii="Times New Roman" w:hAnsi="Times New Roman"/>
              </w:rPr>
              <w:t> </w:t>
            </w:r>
            <w:r w:rsidRPr="00F0351D">
              <w:rPr>
                <w:rFonts w:ascii="Times New Roman" w:hAnsi="Times New Roman"/>
              </w:rPr>
              <w:t>82</w:t>
            </w:r>
            <w:r w:rsidR="007E66D5">
              <w:rPr>
                <w:rFonts w:ascii="Times New Roman" w:hAnsi="Times New Roman"/>
              </w:rPr>
              <w:noBreakHyphen/>
            </w:r>
            <w:r w:rsidRPr="00F0351D">
              <w:rPr>
                <w:rFonts w:ascii="Times New Roman" w:hAnsi="Times New Roman"/>
              </w:rPr>
              <w:t>10A and 82</w:t>
            </w:r>
            <w:r w:rsidR="007E66D5">
              <w:rPr>
                <w:rFonts w:ascii="Times New Roman" w:hAnsi="Times New Roman"/>
              </w:rPr>
              <w:noBreakHyphen/>
            </w:r>
            <w:r w:rsidRPr="00F0351D">
              <w:rPr>
                <w:rFonts w:ascii="Times New Roman" w:hAnsi="Times New Roman"/>
              </w:rPr>
              <w:t xml:space="preserve">10C of the </w:t>
            </w:r>
            <w:r w:rsidRPr="00F0351D">
              <w:rPr>
                <w:rFonts w:ascii="Times New Roman" w:hAnsi="Times New Roman"/>
                <w:i/>
              </w:rPr>
              <w:t>Income Tax (Transitional Provisions) Act 1997</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environment</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water infrastructure improvement payments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59</w:t>
            </w:r>
            <w:r w:rsidR="007E66D5">
              <w:noBreakHyphen/>
            </w:r>
            <w:r w:rsidRPr="00F0351D">
              <w:t>65</w:t>
            </w:r>
          </w:p>
        </w:tc>
      </w:tr>
      <w:tr w:rsidR="003468BD" w:rsidRPr="00F0351D" w:rsidTr="00C851DA">
        <w:tblPrEx>
          <w:tblBorders>
            <w:top w:val="none" w:sz="0" w:space="0" w:color="auto"/>
            <w:bottom w:val="none" w:sz="0" w:space="0" w:color="auto"/>
            <w:insideH w:val="none" w:sz="0" w:space="0" w:color="auto"/>
          </w:tblBorders>
        </w:tblPrEx>
        <w:trPr>
          <w:cantSplit/>
        </w:trPr>
        <w:tc>
          <w:tcPr>
            <w:tcW w:w="5223" w:type="dxa"/>
          </w:tcPr>
          <w:p w:rsidR="003468BD" w:rsidRPr="00F0351D" w:rsidRDefault="003468BD" w:rsidP="00FF06B5">
            <w:pPr>
              <w:pStyle w:val="tableSub-heading"/>
              <w:tabs>
                <w:tab w:val="clear" w:pos="6124"/>
                <w:tab w:val="left" w:leader="dot" w:pos="5245"/>
              </w:tabs>
            </w:pPr>
            <w:r w:rsidRPr="00F0351D">
              <w:t>farm</w:t>
            </w:r>
            <w:r w:rsidR="007E66D5">
              <w:noBreakHyphen/>
            </w:r>
            <w:r w:rsidRPr="00F0351D">
              <w:t>in farm</w:t>
            </w:r>
            <w:r w:rsidR="007E66D5">
              <w:noBreakHyphen/>
            </w:r>
            <w:r w:rsidRPr="00F0351D">
              <w:t>out arrangements</w:t>
            </w:r>
          </w:p>
        </w:tc>
        <w:tc>
          <w:tcPr>
            <w:tcW w:w="1979" w:type="dxa"/>
          </w:tcPr>
          <w:p w:rsidR="003468BD" w:rsidRPr="00F0351D" w:rsidRDefault="003468BD" w:rsidP="00FF06B5">
            <w:pPr>
              <w:pStyle w:val="Tablea"/>
            </w:pPr>
          </w:p>
        </w:tc>
      </w:tr>
      <w:tr w:rsidR="003468BD" w:rsidRPr="00F0351D" w:rsidTr="00C851DA">
        <w:tblPrEx>
          <w:tblBorders>
            <w:top w:val="none" w:sz="0" w:space="0" w:color="auto"/>
            <w:bottom w:val="none" w:sz="0" w:space="0" w:color="auto"/>
            <w:insideH w:val="none" w:sz="0" w:space="0" w:color="auto"/>
          </w:tblBorders>
        </w:tblPrEx>
        <w:trPr>
          <w:cantSplit/>
        </w:trPr>
        <w:tc>
          <w:tcPr>
            <w:tcW w:w="5223" w:type="dxa"/>
          </w:tcPr>
          <w:p w:rsidR="003468BD" w:rsidRPr="00F0351D" w:rsidRDefault="003468BD" w:rsidP="00FF06B5">
            <w:pPr>
              <w:pStyle w:val="tableIndentText"/>
              <w:rPr>
                <w:rFonts w:ascii="Times New Roman" w:hAnsi="Times New Roman"/>
              </w:rPr>
            </w:pPr>
            <w:r w:rsidRPr="00F0351D">
              <w:t>rewards for providing exploration benefits</w:t>
            </w:r>
            <w:r w:rsidRPr="00F0351D">
              <w:rPr>
                <w:rFonts w:ascii="Times New Roman" w:hAnsi="Times New Roman"/>
              </w:rPr>
              <w:tab/>
            </w:r>
          </w:p>
        </w:tc>
        <w:tc>
          <w:tcPr>
            <w:tcW w:w="1979" w:type="dxa"/>
          </w:tcPr>
          <w:p w:rsidR="003468BD" w:rsidRPr="00F0351D" w:rsidRDefault="003468BD" w:rsidP="00FF06B5">
            <w:pPr>
              <w:pStyle w:val="tableText0"/>
              <w:tabs>
                <w:tab w:val="left" w:leader="dot" w:pos="5245"/>
              </w:tabs>
              <w:spacing w:line="240" w:lineRule="auto"/>
            </w:pPr>
            <w:r w:rsidRPr="00F0351D">
              <w:t>40</w:t>
            </w:r>
            <w:r w:rsidR="007E66D5">
              <w:noBreakHyphen/>
            </w:r>
            <w:r w:rsidRPr="00F0351D">
              <w:t>1135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financial arrangements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gains related to non</w:t>
            </w:r>
            <w:r w:rsidR="007E66D5">
              <w:rPr>
                <w:rFonts w:ascii="Times New Roman" w:hAnsi="Times New Roman"/>
              </w:rPr>
              <w:noBreakHyphen/>
            </w:r>
            <w:r w:rsidRPr="00F0351D">
              <w:rPr>
                <w:rFonts w:ascii="Times New Roman" w:hAnsi="Times New Roman"/>
              </w:rPr>
              <w:t>assessable non</w:t>
            </w:r>
            <w:r w:rsidR="007E66D5">
              <w:rPr>
                <w:rFonts w:ascii="Times New Roman" w:hAnsi="Times New Roman"/>
              </w:rPr>
              <w:noBreakHyphen/>
            </w:r>
            <w:r w:rsidRPr="00F0351D">
              <w:rPr>
                <w:rFonts w:ascii="Times New Roman" w:hAnsi="Times New Roman"/>
              </w:rPr>
              <w:t>exempt income</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tabs>
                <w:tab w:val="left" w:leader="dot" w:pos="5245"/>
              </w:tabs>
              <w:spacing w:line="240" w:lineRule="auto"/>
            </w:pPr>
            <w:r w:rsidRPr="00F0351D">
              <w:t>230</w:t>
            </w:r>
            <w:r w:rsidR="007E66D5">
              <w:noBreakHyphen/>
            </w:r>
            <w:r w:rsidRPr="00F0351D">
              <w:t>30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firearms surrender arrangements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compensation under</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foreign aspects of income taxation</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rPr>
                <w:rFonts w:ascii="Times New Roman" w:hAnsi="Times New Roman"/>
              </w:rPr>
              <w:t xml:space="preserve">attributed controlled foreign company income, amounts paid out of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rPr>
                <w:b/>
              </w:rPr>
              <w:br/>
              <w:t>23AI</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rPr>
                <w:rFonts w:ascii="Times New Roman" w:hAnsi="Times New Roman"/>
              </w:rPr>
              <w:t xml:space="preserve">attributed foreign investment fund income, amounts paid out of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rPr>
                <w:b/>
              </w:rPr>
              <w:br/>
              <w:t>23AK</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certain forex realisation gains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t>775</w:t>
            </w:r>
            <w:r w:rsidR="007E66D5">
              <w:noBreakHyphen/>
            </w:r>
            <w:r w:rsidRPr="00F0351D">
              <w:t>25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branch profits of Australian companies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23AH</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t>distributions of conduit foreign income</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t>802</w:t>
            </w:r>
            <w:r w:rsidR="007E66D5">
              <w:noBreakHyphen/>
            </w:r>
            <w:r w:rsidRPr="00F0351D">
              <w:t>20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t>income derived by foreign residents in exclusive economic zone or on or above continental shelf</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768</w:t>
            </w:r>
            <w:r w:rsidR="007E66D5">
              <w:noBreakHyphen/>
            </w:r>
            <w:r w:rsidRPr="00F0351D">
              <w:t>110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rPr>
                <w:rFonts w:ascii="Times New Roman" w:hAnsi="Times New Roman"/>
              </w:rPr>
              <w:t>foreign equity distributions on participation interests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768</w:t>
            </w:r>
            <w:r w:rsidR="007E66D5">
              <w:noBreakHyphen/>
            </w:r>
            <w:r w:rsidRPr="00F0351D">
              <w:t>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t>income derived by temporary residents.</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768</w:t>
            </w:r>
            <w:r w:rsidR="007E66D5">
              <w:noBreakHyphen/>
            </w:r>
            <w:r w:rsidRPr="00F0351D">
              <w:t>910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t>interest paid by temporary residents</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768</w:t>
            </w:r>
            <w:r w:rsidR="007E66D5">
              <w:noBreakHyphen/>
            </w:r>
            <w:r w:rsidRPr="00F0351D">
              <w:t>980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t xml:space="preserve">managed investment trust withholding tax, amount subject to </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rPr>
                <w:bCs/>
              </w:rPr>
              <w:br/>
              <w:t>840</w:t>
            </w:r>
            <w:r w:rsidR="007E66D5">
              <w:rPr>
                <w:bCs/>
              </w:rPr>
              <w:noBreakHyphen/>
            </w:r>
            <w:r w:rsidRPr="00F0351D">
              <w:rPr>
                <w:bCs/>
              </w:rPr>
              <w:t>815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Seasonal Labour Mobility Program withholding tax, amount subject to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Cs/>
              </w:rPr>
            </w:pPr>
            <w:r w:rsidRPr="00F0351D">
              <w:rPr>
                <w:bCs/>
              </w:rPr>
              <w:br/>
              <w:t>840</w:t>
            </w:r>
            <w:r w:rsidR="007E66D5">
              <w:rPr>
                <w:bCs/>
              </w:rPr>
              <w:noBreakHyphen/>
            </w:r>
            <w:r w:rsidRPr="00F0351D">
              <w:rPr>
                <w:bCs/>
              </w:rPr>
              <w:t>915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superannuation fund, foreign, interest and dividend income of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bCs/>
              </w:rPr>
            </w:pPr>
            <w:r w:rsidRPr="00F0351D">
              <w:rPr>
                <w:b/>
                <w:bCs/>
              </w:rPr>
              <w:br/>
              <w:t>128B(3)(jb)</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withholding tax, dividend royalty or interest subject to</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128D</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GST</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GST payable on a taxable supply</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17</w:t>
            </w:r>
            <w:r w:rsidR="007E66D5">
              <w:noBreakHyphen/>
            </w:r>
            <w:r w:rsidRPr="00F0351D">
              <w:t>5(a)</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increasing adjustments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17</w:t>
            </w:r>
            <w:r w:rsidR="007E66D5">
              <w:noBreakHyphen/>
            </w:r>
            <w:r w:rsidRPr="00F0351D">
              <w:t>5(b) and (c)</w:t>
            </w:r>
          </w:p>
        </w:tc>
      </w:tr>
      <w:tr w:rsidR="003468BD" w:rsidRPr="00F0351D" w:rsidTr="00C851DA">
        <w:tc>
          <w:tcPr>
            <w:tcW w:w="5223" w:type="dxa"/>
            <w:tcBorders>
              <w:top w:val="nil"/>
              <w:bottom w:val="nil"/>
            </w:tcBorders>
            <w:shd w:val="clear" w:color="auto" w:fill="auto"/>
          </w:tcPr>
          <w:p w:rsidR="003468BD" w:rsidRPr="00F0351D" w:rsidRDefault="003468BD" w:rsidP="005A27CC">
            <w:pPr>
              <w:pStyle w:val="tableSub-heading"/>
              <w:tabs>
                <w:tab w:val="clear" w:pos="6124"/>
                <w:tab w:val="left" w:leader="dot" w:pos="5245"/>
              </w:tabs>
            </w:pPr>
            <w:r w:rsidRPr="00F0351D">
              <w:t>investment manager regime</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IMR concessions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842</w:t>
            </w:r>
            <w:r w:rsidR="007E66D5">
              <w:noBreakHyphen/>
            </w:r>
            <w:r w:rsidRPr="00F0351D">
              <w:t>215</w:t>
            </w:r>
          </w:p>
        </w:tc>
      </w:tr>
      <w:tr w:rsidR="003468BD" w:rsidRPr="00F0351D" w:rsidTr="00C851DA">
        <w:tc>
          <w:tcPr>
            <w:tcW w:w="5223" w:type="dxa"/>
            <w:tcBorders>
              <w:top w:val="nil"/>
              <w:bottom w:val="nil"/>
            </w:tcBorders>
            <w:shd w:val="clear" w:color="auto" w:fill="auto"/>
          </w:tcPr>
          <w:p w:rsidR="003468BD" w:rsidRPr="00F0351D" w:rsidRDefault="003468BD" w:rsidP="00336C2C">
            <w:pPr>
              <w:pStyle w:val="tableSub-heading"/>
              <w:keepNext w:val="0"/>
              <w:tabs>
                <w:tab w:val="clear" w:pos="6124"/>
                <w:tab w:val="left" w:leader="dot" w:pos="5245"/>
              </w:tabs>
              <w:rPr>
                <w:b w:val="0"/>
              </w:rPr>
            </w:pPr>
            <w:r w:rsidRPr="00F0351D">
              <w:t>life insurance companies</w:t>
            </w:r>
            <w:r w:rsidRPr="00F0351D">
              <w:rPr>
                <w:b w:val="0"/>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Subdivision</w:t>
            </w:r>
            <w:r w:rsidR="00CE15B8" w:rsidRPr="00F0351D">
              <w:t> </w:t>
            </w:r>
            <w:r w:rsidRPr="00F0351D">
              <w:t>320</w:t>
            </w:r>
            <w:r w:rsidR="007E66D5">
              <w:noBreakHyphen/>
            </w:r>
            <w:r w:rsidRPr="00F0351D">
              <w:t>B</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mining</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336C2C">
        <w:trPr>
          <w:cantSplit/>
        </w:trPr>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withholding tax, payments to Indigenous persons and distributing bodies subject to</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59</w:t>
            </w:r>
            <w:r w:rsidR="007E66D5">
              <w:noBreakHyphen/>
            </w:r>
            <w:r w:rsidRPr="00F0351D">
              <w:t>15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mutual receipts</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t>amounts that would be mutual receipts but for prohibition on distributions to members or issue of MCIs</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r>
            <w:r w:rsidRPr="00F0351D">
              <w:br/>
              <w:t>59</w:t>
            </w:r>
            <w:r w:rsidR="007E66D5">
              <w:noBreakHyphen/>
            </w:r>
            <w:r w:rsidRPr="00F0351D">
              <w:t>35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National Rental Affordability Scheme</w:t>
            </w:r>
          </w:p>
        </w:tc>
        <w:tc>
          <w:tcPr>
            <w:tcW w:w="1979" w:type="dxa"/>
            <w:tcBorders>
              <w:top w:val="nil"/>
              <w:bottom w:val="nil"/>
            </w:tcBorders>
            <w:shd w:val="clear" w:color="auto" w:fill="auto"/>
          </w:tcPr>
          <w:p w:rsidR="003468BD" w:rsidRPr="00F0351D" w:rsidRDefault="003468BD" w:rsidP="0055769F">
            <w:pPr>
              <w:pStyle w:val="tableText0"/>
              <w:spacing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pPr>
            <w:r w:rsidRPr="00F0351D">
              <w:t>payments made, and non</w:t>
            </w:r>
            <w:r w:rsidR="007E66D5">
              <w:noBreakHyphen/>
            </w:r>
            <w:r w:rsidRPr="00F0351D">
              <w:t>cash benefits provided, by a State or Territory governmental body in relation to participation in the National Rental Affordability Scheme..................................................................</w:t>
            </w:r>
            <w:r w:rsidRPr="00F0351D">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r>
            <w:r w:rsidRPr="00F0351D">
              <w:br/>
            </w:r>
            <w:r w:rsidRPr="00F0351D">
              <w:br/>
              <w:t>380</w:t>
            </w:r>
            <w:r w:rsidR="007E66D5">
              <w:noBreakHyphen/>
            </w:r>
            <w:r w:rsidRPr="00F0351D">
              <w:t>35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native title benefits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native title benefits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rFonts w:cs="Times New Roman"/>
                <w:b/>
              </w:rPr>
            </w:pPr>
            <w:r w:rsidRPr="00F0351D">
              <w:rPr>
                <w:rFonts w:eastAsia="Times New Roman" w:cs="Times New Roman"/>
              </w:rPr>
              <w:t>59</w:t>
            </w:r>
            <w:r w:rsidR="007E66D5">
              <w:rPr>
                <w:rFonts w:eastAsia="Times New Roman" w:cs="Times New Roman"/>
              </w:rPr>
              <w:noBreakHyphen/>
            </w:r>
            <w:r w:rsidRPr="00F0351D">
              <w:rPr>
                <w:rFonts w:eastAsia="Times New Roman" w:cs="Times New Roman"/>
              </w:rPr>
              <w:t>50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non</w:t>
            </w:r>
            <w:r w:rsidR="007E66D5">
              <w:noBreakHyphen/>
            </w:r>
            <w:r w:rsidRPr="00F0351D">
              <w:t>cash benefits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fringe benefits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23L(1)</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notional sale and loan</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arrangement payments a notional seller receives or is entitled to receive</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240</w:t>
            </w:r>
            <w:r w:rsidR="007E66D5">
              <w:noBreakHyphen/>
            </w:r>
            <w:r w:rsidRPr="00F0351D">
              <w:t>40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luxury car leases, lease payments that the lessor receives or is entitled to receive</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br/>
              <w:t>242</w:t>
            </w:r>
            <w:r w:rsidR="007E66D5">
              <w:noBreakHyphen/>
            </w:r>
            <w:r w:rsidRPr="00F0351D">
              <w:t>40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t>deemed loan treatment for financial benefits provided for tax preferred use of asset</w:t>
            </w:r>
            <w:r w:rsidRPr="00F0351D">
              <w:tab/>
            </w:r>
          </w:p>
        </w:tc>
        <w:tc>
          <w:tcPr>
            <w:tcW w:w="1979" w:type="dxa"/>
            <w:tcBorders>
              <w:top w:val="nil"/>
              <w:bottom w:val="nil"/>
            </w:tcBorders>
            <w:shd w:val="clear" w:color="auto" w:fill="auto"/>
          </w:tcPr>
          <w:p w:rsidR="003468BD" w:rsidRPr="00F0351D" w:rsidDel="00C55125" w:rsidRDefault="003468BD" w:rsidP="0055769F">
            <w:pPr>
              <w:pStyle w:val="tableText0"/>
              <w:spacing w:line="240" w:lineRule="auto"/>
              <w:rPr>
                <w:b/>
              </w:rPr>
            </w:pPr>
            <w:r w:rsidRPr="00F0351D">
              <w:br/>
              <w:t>250</w:t>
            </w:r>
            <w:r w:rsidR="007E66D5">
              <w:noBreakHyphen/>
            </w:r>
            <w:r w:rsidRPr="00F0351D">
              <w:t>160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offshore banking units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assessable OB income other than eligible fraction</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rPr>
                <w:b/>
              </w:rPr>
            </w:pPr>
            <w:r w:rsidRPr="00F0351D">
              <w:rPr>
                <w:b/>
              </w:rPr>
              <w:t>121EG</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related entities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amounts from, where deduction reduced for</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26</w:t>
            </w:r>
            <w:r w:rsidR="007E66D5">
              <w:noBreakHyphen/>
            </w:r>
            <w:r w:rsidRPr="00F0351D">
              <w:t>35(4)</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repayable amounts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previously assessable amounts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30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rights to acquire shares or units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market value of at time of issue</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59</w:t>
            </w:r>
            <w:r w:rsidR="007E66D5">
              <w:noBreakHyphen/>
            </w:r>
            <w:r w:rsidRPr="00F0351D">
              <w:t>40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small business assets</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income arising from CGT event, company or trust owned asset continuously for 15 years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152</w:t>
            </w:r>
            <w:r w:rsidR="007E66D5">
              <w:noBreakHyphen/>
            </w:r>
            <w:r w:rsidRPr="00F0351D">
              <w:t>110(2)</w:t>
            </w:r>
          </w:p>
        </w:tc>
      </w:tr>
      <w:tr w:rsidR="003468BD" w:rsidRPr="00F0351D" w:rsidTr="00C851DA">
        <w:tc>
          <w:tcPr>
            <w:tcW w:w="5223" w:type="dxa"/>
            <w:tcBorders>
              <w:top w:val="nil"/>
              <w:bottom w:val="nil"/>
            </w:tcBorders>
            <w:shd w:val="clear" w:color="auto" w:fill="auto"/>
          </w:tcPr>
          <w:p w:rsidR="003468BD" w:rsidRPr="00F0351D" w:rsidRDefault="003468BD" w:rsidP="00263021">
            <w:pPr>
              <w:pStyle w:val="tableSub-heading"/>
              <w:tabs>
                <w:tab w:val="clear" w:pos="6124"/>
                <w:tab w:val="left" w:leader="dot" w:pos="5245"/>
              </w:tabs>
            </w:pPr>
            <w:r w:rsidRPr="00F0351D">
              <w:t xml:space="preserve">sovereign entities </w:t>
            </w:r>
            <w:r w:rsidRPr="00F0351D">
              <w:rPr>
                <w:b w:val="0"/>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Subdivision</w:t>
            </w:r>
            <w:r w:rsidR="00CE15B8" w:rsidRPr="00F0351D">
              <w:t> </w:t>
            </w:r>
            <w:r w:rsidRPr="00F0351D">
              <w:t>880</w:t>
            </w:r>
            <w:r w:rsidR="007E66D5">
              <w:noBreakHyphen/>
            </w:r>
            <w:r w:rsidRPr="00F0351D">
              <w:t>C</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pPr>
            <w:r w:rsidRPr="00F0351D">
              <w:t>superannuation</w:t>
            </w:r>
          </w:p>
        </w:tc>
        <w:tc>
          <w:tcPr>
            <w:tcW w:w="1979" w:type="dxa"/>
            <w:tcBorders>
              <w:top w:val="nil"/>
              <w:bottom w:val="nil"/>
            </w:tcBorders>
            <w:shd w:val="clear" w:color="auto" w:fill="auto"/>
          </w:tcPr>
          <w:p w:rsidR="003468BD" w:rsidRPr="00F0351D" w:rsidRDefault="003468BD" w:rsidP="0055769F">
            <w:pPr>
              <w:pStyle w:val="Tablea"/>
              <w:spacing w:before="24" w:after="24"/>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benefits generally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Divisions</w:t>
            </w:r>
            <w:r w:rsidR="00CE15B8" w:rsidRPr="00F0351D">
              <w:t> </w:t>
            </w:r>
            <w:r w:rsidRPr="00F0351D">
              <w:t>301 to 306</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commutation of income stream, under 25 years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303</w:t>
            </w:r>
            <w:r w:rsidR="007E66D5">
              <w:noBreakHyphen/>
            </w:r>
            <w:r w:rsidRPr="00F0351D">
              <w:t>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death benefits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302</w:t>
            </w:r>
            <w:r w:rsidR="007E66D5">
              <w:noBreakHyphen/>
            </w:r>
            <w:r w:rsidRPr="00F0351D">
              <w:t>60</w:t>
            </w:r>
            <w:r w:rsidRPr="00F0351D">
              <w:br/>
              <w:t>302</w:t>
            </w:r>
            <w:r w:rsidR="007E66D5">
              <w:noBreakHyphen/>
            </w:r>
            <w:r w:rsidRPr="00F0351D">
              <w:t>65</w:t>
            </w:r>
            <w:r w:rsidRPr="00F0351D">
              <w:br/>
              <w:t>302</w:t>
            </w:r>
            <w:r w:rsidR="007E66D5">
              <w:noBreakHyphen/>
            </w:r>
            <w:r w:rsidRPr="00F0351D">
              <w:t>70</w:t>
            </w:r>
            <w:r w:rsidRPr="00F0351D">
              <w:br/>
              <w:t>302</w:t>
            </w:r>
            <w:r w:rsidR="007E66D5">
              <w:noBreakHyphen/>
            </w:r>
            <w:r w:rsidRPr="00F0351D">
              <w:t>140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departing Australia superannuation benefits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301</w:t>
            </w:r>
            <w:r w:rsidR="007E66D5">
              <w:noBreakHyphen/>
            </w:r>
            <w:r w:rsidRPr="00F0351D">
              <w:t>175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foreign superannuation funds, lump sum benefits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305</w:t>
            </w:r>
            <w:r w:rsidR="007E66D5">
              <w:noBreakHyphen/>
            </w:r>
            <w:r w:rsidRPr="00F0351D">
              <w:t>60</w:t>
            </w:r>
            <w:r w:rsidRPr="00F0351D">
              <w:br/>
              <w:t>305</w:t>
            </w:r>
            <w:r w:rsidR="007E66D5">
              <w:noBreakHyphen/>
            </w:r>
            <w:r w:rsidRPr="00F0351D">
              <w:t>65</w:t>
            </w:r>
            <w:r w:rsidRPr="00F0351D">
              <w:br/>
              <w:t>305</w:t>
            </w:r>
            <w:r w:rsidR="007E66D5">
              <w:noBreakHyphen/>
            </w:r>
            <w:r w:rsidRPr="00F0351D">
              <w:t>70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KiwiSaver schemes, contributions to complying superannuation funds from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312</w:t>
            </w:r>
            <w:r w:rsidR="007E66D5">
              <w:noBreakHyphen/>
            </w:r>
            <w:r w:rsidRPr="00F0351D">
              <w:t>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KiwiSaver schemes, superannuation benefits paid from complying superannuation funds to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br/>
              <w:t>312</w:t>
            </w:r>
            <w:r w:rsidR="007E66D5">
              <w:noBreakHyphen/>
            </w:r>
            <w:r w:rsidRPr="00F0351D">
              <w:t>15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rPr>
                <w:rFonts w:ascii="Times New Roman" w:hAnsi="Times New Roman"/>
              </w:rPr>
            </w:pPr>
            <w:r w:rsidRPr="00F0351D">
              <w:rPr>
                <w:rFonts w:ascii="Times New Roman" w:hAnsi="Times New Roman"/>
              </w:rPr>
              <w:t xml:space="preserve">member benefits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line="240" w:lineRule="auto"/>
            </w:pPr>
            <w:r w:rsidRPr="00F0351D">
              <w:t>301</w:t>
            </w:r>
            <w:r w:rsidR="007E66D5">
              <w:noBreakHyphen/>
            </w:r>
            <w:r w:rsidRPr="00F0351D">
              <w:t>10</w:t>
            </w:r>
            <w:r w:rsidRPr="00F0351D">
              <w:br/>
              <w:t>301</w:t>
            </w:r>
            <w:r w:rsidR="007E66D5">
              <w:noBreakHyphen/>
            </w:r>
            <w:r w:rsidRPr="00F0351D">
              <w:t>15</w:t>
            </w:r>
            <w:r w:rsidRPr="00F0351D">
              <w:br/>
              <w:t>301</w:t>
            </w:r>
            <w:r w:rsidR="007E66D5">
              <w:noBreakHyphen/>
            </w:r>
            <w:r w:rsidRPr="00F0351D">
              <w:t>30</w:t>
            </w:r>
            <w:r w:rsidRPr="00F0351D">
              <w:br/>
              <w:t>301</w:t>
            </w:r>
            <w:r w:rsidR="007E66D5">
              <w:noBreakHyphen/>
            </w:r>
            <w:r w:rsidRPr="00F0351D">
              <w:t>225</w:t>
            </w:r>
          </w:p>
        </w:tc>
      </w:tr>
      <w:tr w:rsidR="003468BD" w:rsidRPr="00F0351D" w:rsidDel="00E669CC" w:rsidTr="00C851DA">
        <w:tc>
          <w:tcPr>
            <w:tcW w:w="5223" w:type="dxa"/>
            <w:tcBorders>
              <w:top w:val="nil"/>
              <w:bottom w:val="nil"/>
            </w:tcBorders>
            <w:shd w:val="clear" w:color="auto" w:fill="auto"/>
          </w:tcPr>
          <w:p w:rsidR="003468BD" w:rsidRPr="00F0351D" w:rsidDel="00E669CC" w:rsidRDefault="003468BD" w:rsidP="0055769F">
            <w:pPr>
              <w:pStyle w:val="tableIndentText"/>
              <w:rPr>
                <w:rFonts w:ascii="Times New Roman" w:hAnsi="Times New Roman"/>
              </w:rPr>
            </w:pPr>
            <w:r w:rsidRPr="00F0351D">
              <w:rPr>
                <w:rFonts w:ascii="Times New Roman" w:hAnsi="Times New Roman"/>
              </w:rPr>
              <w:t xml:space="preserve">release authorities, payments from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E669CC">
            <w:pPr>
              <w:pStyle w:val="tableText0"/>
              <w:spacing w:line="240" w:lineRule="auto"/>
            </w:pPr>
            <w:r w:rsidRPr="00F0351D">
              <w:t>303</w:t>
            </w:r>
            <w:r w:rsidR="007E66D5">
              <w:noBreakHyphen/>
            </w:r>
            <w:r w:rsidRPr="00F0351D">
              <w:t>15</w:t>
            </w:r>
          </w:p>
          <w:p w:rsidR="003468BD" w:rsidRPr="00F0351D" w:rsidDel="00E669CC" w:rsidRDefault="003468BD" w:rsidP="00F5117D">
            <w:pPr>
              <w:pStyle w:val="tableText0"/>
              <w:spacing w:line="240" w:lineRule="auto"/>
            </w:pPr>
            <w:r w:rsidRPr="00F0351D">
              <w:t>303</w:t>
            </w:r>
            <w:r w:rsidR="007E66D5">
              <w:noBreakHyphen/>
            </w:r>
            <w:r w:rsidRPr="00F0351D">
              <w:t>20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roll</w:t>
            </w:r>
            <w:r w:rsidR="007E66D5">
              <w:rPr>
                <w:rFonts w:ascii="Times New Roman" w:hAnsi="Times New Roman"/>
              </w:rPr>
              <w:noBreakHyphen/>
            </w:r>
            <w:r w:rsidRPr="00F0351D">
              <w:rPr>
                <w:rFonts w:ascii="Times New Roman" w:hAnsi="Times New Roman"/>
              </w:rPr>
              <w:t xml:space="preserve">over superannuation benefits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t>306</w:t>
            </w:r>
            <w:r w:rsidR="007E66D5">
              <w:noBreakHyphen/>
            </w:r>
            <w:r w:rsidRPr="00F0351D">
              <w:t>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 xml:space="preserve">superannuation lump sum for recipient having terminal medical condition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303</w:t>
            </w:r>
            <w:r w:rsidR="007E66D5">
              <w:noBreakHyphen/>
            </w:r>
            <w:r w:rsidRPr="00F0351D">
              <w:t>10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 xml:space="preserve">unclaimed money payment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t>306</w:t>
            </w:r>
            <w:r w:rsidR="007E66D5">
              <w:noBreakHyphen/>
            </w:r>
            <w:r w:rsidRPr="00F0351D">
              <w:t>20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tax loss transfers</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consideration received by loss company from income company, generally</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170</w:t>
            </w:r>
            <w:r w:rsidR="007E66D5">
              <w:noBreakHyphen/>
            </w:r>
            <w:r w:rsidRPr="00F0351D">
              <w:t>25(1)</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consideration received by loss company from income company, net capital loss</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170</w:t>
            </w:r>
            <w:r w:rsidR="007E66D5">
              <w:noBreakHyphen/>
            </w:r>
            <w:r w:rsidRPr="00F0351D">
              <w:t>125(1)</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 xml:space="preserve">consideration received for transfer of tax losses relating to transitioned petroleum activities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417</w:t>
            </w:r>
            <w:r w:rsidR="007E66D5">
              <w:noBreakHyphen/>
            </w:r>
            <w:r w:rsidRPr="00F0351D">
              <w:t>70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temporary residents</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t xml:space="preserve">see </w:t>
            </w:r>
            <w:r w:rsidRPr="00F0351D">
              <w:rPr>
                <w:i/>
              </w:rPr>
              <w:t>foreign aspects of income taxation</w:t>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trading stock</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336C2C">
        <w:trPr>
          <w:cantSplit/>
        </w:trPr>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disposal outside ordinary course of business, amounts received upon</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70</w:t>
            </w:r>
            <w:r w:rsidR="007E66D5">
              <w:noBreakHyphen/>
            </w:r>
            <w:r w:rsidRPr="00F0351D">
              <w:t>90(2)</w:t>
            </w:r>
          </w:p>
        </w:tc>
      </w:tr>
      <w:tr w:rsidR="003468BD" w:rsidRPr="00F0351D" w:rsidTr="00336C2C">
        <w:trPr>
          <w:cantSplit/>
        </w:trPr>
        <w:tc>
          <w:tcPr>
            <w:tcW w:w="5223" w:type="dxa"/>
            <w:tcBorders>
              <w:top w:val="nil"/>
              <w:bottom w:val="nil"/>
            </w:tcBorders>
            <w:shd w:val="clear" w:color="auto" w:fill="auto"/>
          </w:tcPr>
          <w:p w:rsidR="003468BD" w:rsidRPr="00F0351D" w:rsidRDefault="003468BD" w:rsidP="00340CA0">
            <w:pPr>
              <w:pStyle w:val="tableSub-heading"/>
              <w:tabs>
                <w:tab w:val="clear" w:pos="6124"/>
                <w:tab w:val="left" w:leader="dot" w:pos="5245"/>
              </w:tabs>
              <w:spacing w:before="42" w:after="42"/>
            </w:pPr>
            <w:r w:rsidRPr="00F0351D">
              <w:t>transfer of entitlements to deductions</w:t>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p>
        </w:tc>
      </w:tr>
      <w:tr w:rsidR="003468BD" w:rsidRPr="00F0351D" w:rsidTr="00336C2C">
        <w:trPr>
          <w:cantSplit/>
        </w:trPr>
        <w:tc>
          <w:tcPr>
            <w:tcW w:w="5223" w:type="dxa"/>
            <w:tcBorders>
              <w:top w:val="nil"/>
              <w:bottom w:val="nil"/>
            </w:tcBorders>
            <w:shd w:val="clear" w:color="auto" w:fill="auto"/>
          </w:tcPr>
          <w:p w:rsidR="003468BD" w:rsidRPr="00F0351D" w:rsidRDefault="003468BD" w:rsidP="00340CA0">
            <w:pPr>
              <w:pStyle w:val="tableIndentText"/>
              <w:spacing w:before="42" w:after="42"/>
            </w:pPr>
            <w:r w:rsidRPr="00F0351D">
              <w:rPr>
                <w:rFonts w:ascii="Times New Roman" w:hAnsi="Times New Roman"/>
              </w:rPr>
              <w:t xml:space="preserve">consideration received for transfer of entitlements to deductions relating to transitioned petroleum activities </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rPr>
                <w:bCs/>
              </w:rPr>
              <w:br/>
            </w:r>
            <w:r w:rsidRPr="00F0351D">
              <w:rPr>
                <w:bCs/>
              </w:rPr>
              <w:br/>
              <w:t>417</w:t>
            </w:r>
            <w:r w:rsidR="007E66D5">
              <w:rPr>
                <w:bCs/>
              </w:rPr>
              <w:noBreakHyphen/>
            </w:r>
            <w:r w:rsidRPr="00F0351D">
              <w:rPr>
                <w:bCs/>
              </w:rPr>
              <w:t>70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trusts</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attributable income, amounts representing</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rPr>
                <w:b/>
              </w:rPr>
            </w:pPr>
            <w:r w:rsidRPr="00F0351D">
              <w:rPr>
                <w:b/>
              </w:rPr>
              <w:t>99B(2A)</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family trust distribution tax, amounts subject to</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rPr>
                <w:b/>
              </w:rPr>
            </w:pPr>
            <w:r w:rsidRPr="00F0351D">
              <w:rPr>
                <w:b/>
              </w:rPr>
              <w:t>271</w:t>
            </w:r>
            <w:r w:rsidR="007E66D5">
              <w:rPr>
                <w:b/>
              </w:rPr>
              <w:noBreakHyphen/>
            </w:r>
            <w:r w:rsidRPr="00F0351D">
              <w:rPr>
                <w:b/>
              </w:rPr>
              <w:t>105(3) in Schedule</w:t>
            </w:r>
            <w:r w:rsidR="00CE15B8" w:rsidRPr="00F0351D">
              <w:rPr>
                <w:b/>
              </w:rPr>
              <w:t> </w:t>
            </w:r>
            <w:r w:rsidRPr="00F0351D">
              <w:rPr>
                <w:b/>
              </w:rPr>
              <w:t>2F</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windfall amounts</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business franchise fees, refund of when invalid</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t>59</w:t>
            </w:r>
            <w:r w:rsidR="007E66D5">
              <w:noBreakHyphen/>
            </w:r>
            <w:r w:rsidRPr="00F0351D">
              <w:t>20</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State tax on Commonwealth place, refund of when invalid</w:t>
            </w:r>
            <w:r w:rsidRPr="00F0351D">
              <w:rPr>
                <w:rFonts w:ascii="Times New Roman" w:hAnsi="Times New Roman"/>
              </w:rPr>
              <w:tab/>
            </w:r>
          </w:p>
        </w:tc>
        <w:tc>
          <w:tcPr>
            <w:tcW w:w="1979" w:type="dxa"/>
            <w:tcBorders>
              <w:top w:val="nil"/>
              <w:bottom w:val="nil"/>
            </w:tcBorders>
            <w:shd w:val="clear" w:color="auto" w:fill="auto"/>
          </w:tcPr>
          <w:p w:rsidR="003468BD" w:rsidRPr="00F0351D" w:rsidRDefault="003468BD" w:rsidP="0055769F">
            <w:pPr>
              <w:pStyle w:val="tableText0"/>
              <w:spacing w:before="42" w:after="42" w:line="240" w:lineRule="auto"/>
            </w:pPr>
            <w:r w:rsidRPr="00F0351D">
              <w:br/>
              <w:t>59</w:t>
            </w:r>
            <w:r w:rsidR="007E66D5">
              <w:noBreakHyphen/>
            </w:r>
            <w:r w:rsidRPr="00F0351D">
              <w:t>25</w:t>
            </w: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Sub-heading"/>
              <w:tabs>
                <w:tab w:val="clear" w:pos="6124"/>
                <w:tab w:val="left" w:leader="dot" w:pos="5245"/>
              </w:tabs>
              <w:spacing w:before="42" w:after="42"/>
            </w:pPr>
            <w:r w:rsidRPr="00F0351D">
              <w:t>withholding taxes</w:t>
            </w:r>
          </w:p>
        </w:tc>
        <w:tc>
          <w:tcPr>
            <w:tcW w:w="1979" w:type="dxa"/>
            <w:tcBorders>
              <w:top w:val="nil"/>
              <w:bottom w:val="nil"/>
            </w:tcBorders>
            <w:shd w:val="clear" w:color="auto" w:fill="auto"/>
          </w:tcPr>
          <w:p w:rsidR="003468BD" w:rsidRPr="00F0351D" w:rsidRDefault="003468BD" w:rsidP="0055769F">
            <w:pPr>
              <w:pStyle w:val="Tablea"/>
              <w:spacing w:before="42" w:after="42"/>
            </w:pPr>
          </w:p>
        </w:tc>
      </w:tr>
      <w:tr w:rsidR="003468BD" w:rsidRPr="00F0351D" w:rsidTr="00C851DA">
        <w:tc>
          <w:tcPr>
            <w:tcW w:w="5223" w:type="dxa"/>
            <w:tcBorders>
              <w:top w:val="nil"/>
              <w:bottom w:val="nil"/>
            </w:tcBorders>
            <w:shd w:val="clear" w:color="auto" w:fill="auto"/>
          </w:tcPr>
          <w:p w:rsidR="003468BD" w:rsidRPr="00F0351D" w:rsidRDefault="003468BD" w:rsidP="0055769F">
            <w:pPr>
              <w:pStyle w:val="tableIndentText"/>
              <w:spacing w:before="42" w:after="42"/>
              <w:rPr>
                <w:rFonts w:ascii="Times New Roman" w:hAnsi="Times New Roman"/>
              </w:rPr>
            </w:pPr>
            <w:r w:rsidRPr="00F0351D">
              <w:rPr>
                <w:rFonts w:ascii="Times New Roman" w:hAnsi="Times New Roman"/>
              </w:rPr>
              <w:t xml:space="preserve">see </w:t>
            </w:r>
            <w:r w:rsidRPr="00F0351D">
              <w:rPr>
                <w:rFonts w:ascii="Times New Roman" w:hAnsi="Times New Roman"/>
                <w:i/>
              </w:rPr>
              <w:t>foreign aspects of income taxation</w:t>
            </w:r>
            <w:r w:rsidRPr="00F0351D">
              <w:rPr>
                <w:rFonts w:ascii="Times New Roman" w:hAnsi="Times New Roman"/>
              </w:rPr>
              <w:t xml:space="preserve"> and </w:t>
            </w:r>
            <w:r w:rsidRPr="00F0351D">
              <w:rPr>
                <w:rFonts w:ascii="Times New Roman" w:hAnsi="Times New Roman"/>
                <w:i/>
              </w:rPr>
              <w:t>mining</w:t>
            </w:r>
          </w:p>
        </w:tc>
        <w:tc>
          <w:tcPr>
            <w:tcW w:w="1979" w:type="dxa"/>
            <w:tcBorders>
              <w:top w:val="nil"/>
              <w:bottom w:val="nil"/>
            </w:tcBorders>
            <w:shd w:val="clear" w:color="auto" w:fill="auto"/>
          </w:tcPr>
          <w:p w:rsidR="003468BD" w:rsidRPr="00F0351D" w:rsidRDefault="003468BD" w:rsidP="0055769F">
            <w:pPr>
              <w:pStyle w:val="Tablea"/>
              <w:spacing w:before="42" w:after="42"/>
            </w:pPr>
          </w:p>
        </w:tc>
      </w:tr>
    </w:tbl>
    <w:p w:rsidR="005539A3" w:rsidRPr="00F0351D" w:rsidRDefault="005539A3" w:rsidP="00B2135A">
      <w:pPr>
        <w:pStyle w:val="ActHead3"/>
        <w:pageBreakBefore/>
      </w:pPr>
      <w:bookmarkStart w:id="76" w:name="_Toc58325310"/>
      <w:r w:rsidRPr="00F0351D">
        <w:rPr>
          <w:rStyle w:val="CharDivNo"/>
        </w:rPr>
        <w:t>Division</w:t>
      </w:r>
      <w:r w:rsidR="00CE15B8" w:rsidRPr="00F0351D">
        <w:rPr>
          <w:rStyle w:val="CharDivNo"/>
        </w:rPr>
        <w:t> </w:t>
      </w:r>
      <w:r w:rsidRPr="00F0351D">
        <w:rPr>
          <w:rStyle w:val="CharDivNo"/>
        </w:rPr>
        <w:t>12</w:t>
      </w:r>
      <w:r w:rsidRPr="00F0351D">
        <w:t>—</w:t>
      </w:r>
      <w:r w:rsidRPr="00F0351D">
        <w:rPr>
          <w:rStyle w:val="CharDivText"/>
        </w:rPr>
        <w:t>Particular kinds of deductions</w:t>
      </w:r>
      <w:bookmarkEnd w:id="76"/>
    </w:p>
    <w:p w:rsidR="005539A3" w:rsidRPr="00F0351D" w:rsidRDefault="005539A3" w:rsidP="005539A3">
      <w:pPr>
        <w:pStyle w:val="ActHead5"/>
      </w:pPr>
      <w:bookmarkStart w:id="77" w:name="_Toc58325311"/>
      <w:r w:rsidRPr="00F0351D">
        <w:rPr>
          <w:rStyle w:val="CharSectno"/>
        </w:rPr>
        <w:t>12</w:t>
      </w:r>
      <w:r w:rsidR="007E66D5">
        <w:rPr>
          <w:rStyle w:val="CharSectno"/>
        </w:rPr>
        <w:noBreakHyphen/>
      </w:r>
      <w:r w:rsidRPr="00F0351D">
        <w:rPr>
          <w:rStyle w:val="CharSectno"/>
        </w:rPr>
        <w:t>1</w:t>
      </w:r>
      <w:r w:rsidRPr="00F0351D">
        <w:t xml:space="preserve">  Effect of this Division</w:t>
      </w:r>
      <w:bookmarkEnd w:id="77"/>
    </w:p>
    <w:p w:rsidR="005539A3" w:rsidRPr="00F0351D" w:rsidRDefault="005539A3" w:rsidP="005539A3">
      <w:pPr>
        <w:pStyle w:val="subsection"/>
      </w:pPr>
      <w:r w:rsidRPr="00F0351D">
        <w:tab/>
      </w:r>
      <w:r w:rsidRPr="00F0351D">
        <w:tab/>
        <w:t xml:space="preserve">This Division is a </w:t>
      </w:r>
      <w:r w:rsidR="007E66D5" w:rsidRPr="007E66D5">
        <w:rPr>
          <w:position w:val="6"/>
          <w:sz w:val="16"/>
        </w:rPr>
        <w:t>*</w:t>
      </w:r>
      <w:r w:rsidRPr="00F0351D">
        <w:t>Guide.</w:t>
      </w:r>
    </w:p>
    <w:p w:rsidR="005539A3" w:rsidRPr="00F0351D" w:rsidRDefault="005539A3" w:rsidP="005539A3">
      <w:pPr>
        <w:pStyle w:val="ActHead5"/>
      </w:pPr>
      <w:bookmarkStart w:id="78" w:name="_Toc58325312"/>
      <w:r w:rsidRPr="00F0351D">
        <w:rPr>
          <w:rStyle w:val="CharSectno"/>
        </w:rPr>
        <w:t>12</w:t>
      </w:r>
      <w:r w:rsidR="007E66D5">
        <w:rPr>
          <w:rStyle w:val="CharSectno"/>
        </w:rPr>
        <w:noBreakHyphen/>
      </w:r>
      <w:r w:rsidRPr="00F0351D">
        <w:rPr>
          <w:rStyle w:val="CharSectno"/>
        </w:rPr>
        <w:t>5</w:t>
      </w:r>
      <w:r w:rsidRPr="00F0351D">
        <w:t xml:space="preserve">  List of provisions about deductions</w:t>
      </w:r>
      <w:bookmarkEnd w:id="78"/>
    </w:p>
    <w:p w:rsidR="005539A3" w:rsidRPr="00F0351D" w:rsidRDefault="005539A3" w:rsidP="005539A3">
      <w:pPr>
        <w:pStyle w:val="subsection"/>
      </w:pPr>
      <w:r w:rsidRPr="00F0351D">
        <w:tab/>
      </w:r>
      <w:r w:rsidRPr="00F0351D">
        <w:tab/>
        <w:t>The provisions set out in the table contain rules about specific types of deduction.</w:t>
      </w:r>
    </w:p>
    <w:p w:rsidR="005539A3" w:rsidRPr="00F0351D" w:rsidRDefault="005539A3" w:rsidP="005539A3">
      <w:pPr>
        <w:pStyle w:val="subsection"/>
      </w:pPr>
      <w:r w:rsidRPr="00F0351D">
        <w:tab/>
      </w:r>
      <w:r w:rsidRPr="00F0351D">
        <w:tab/>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p>
    <w:p w:rsidR="00B2135A" w:rsidRPr="00F0351D" w:rsidRDefault="00B2135A" w:rsidP="00B2135A">
      <w:pPr>
        <w:pStyle w:val="Tabletext"/>
      </w:pPr>
    </w:p>
    <w:tbl>
      <w:tblPr>
        <w:tblW w:w="7201"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79"/>
      </w:tblGrid>
      <w:tr w:rsidR="005539A3" w:rsidRPr="00F0351D" w:rsidTr="008C668D">
        <w:trPr>
          <w:trHeight w:val="20"/>
        </w:trPr>
        <w:tc>
          <w:tcPr>
            <w:tcW w:w="5222" w:type="dxa"/>
            <w:tcBorders>
              <w:top w:val="nil"/>
              <w:bottom w:val="nil"/>
            </w:tcBorders>
            <w:shd w:val="clear" w:color="auto" w:fill="auto"/>
          </w:tcPr>
          <w:p w:rsidR="005539A3" w:rsidRPr="00F0351D" w:rsidRDefault="005539A3" w:rsidP="00B2135A">
            <w:pPr>
              <w:pStyle w:val="TableHeading"/>
            </w:pPr>
            <w:r w:rsidRPr="00F0351D">
              <w:t>accrued leave transfer payments</w:t>
            </w:r>
          </w:p>
        </w:tc>
        <w:tc>
          <w:tcPr>
            <w:tcW w:w="1979" w:type="dxa"/>
            <w:tcBorders>
              <w:top w:val="nil"/>
              <w:bottom w:val="nil"/>
            </w:tcBorders>
            <w:shd w:val="clear" w:color="auto" w:fill="auto"/>
          </w:tcPr>
          <w:p w:rsidR="005539A3" w:rsidRPr="00F0351D" w:rsidRDefault="005539A3" w:rsidP="00B2135A">
            <w:pPr>
              <w:pStyle w:val="TableHeading"/>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rPr>
                <w:b/>
              </w:rPr>
            </w:pPr>
            <w:r w:rsidRPr="00F0351D">
              <w:t>26</w:t>
            </w:r>
            <w:r w:rsidR="007E66D5">
              <w:noBreakHyphen/>
            </w:r>
            <w:r w:rsidRPr="00F0351D">
              <w:t>10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advance expenditure</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ind w:right="-207"/>
              <w:rPr>
                <w:b/>
              </w:rPr>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rPr>
                <w:b/>
              </w:rPr>
            </w:pPr>
            <w:r w:rsidRPr="00F0351D">
              <w:rPr>
                <w:b/>
              </w:rPr>
              <w:t>82KZL to 82KZO</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avoidance arrangements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rPr>
                <w:b/>
              </w:rPr>
            </w:pPr>
            <w:r w:rsidRPr="00F0351D">
              <w:rPr>
                <w:b/>
              </w:rPr>
              <w:t>82KJ</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when deductible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spacing w:line="240" w:lineRule="auto"/>
              <w:rPr>
                <w:b/>
              </w:rPr>
            </w:pPr>
            <w:r w:rsidRPr="00F0351D">
              <w:rPr>
                <w:b/>
              </w:rPr>
              <w:t xml:space="preserve">82KZM to 82KZN </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bad debts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deduction reduced because of forgiveness of debt if debtor and creditor are companies under common ownership and agree on the reduction</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br/>
            </w:r>
            <w:r w:rsidRPr="00F0351D">
              <w:br/>
              <w:t>245</w:t>
            </w:r>
            <w:r w:rsidR="007E66D5">
              <w:noBreakHyphen/>
            </w:r>
            <w:r w:rsidRPr="00F0351D">
              <w:t>90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general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25</w:t>
            </w:r>
            <w:r w:rsidR="007E66D5">
              <w:noBreakHyphen/>
            </w:r>
            <w:r w:rsidRPr="00F0351D">
              <w:t xml:space="preserve">35, </w:t>
            </w:r>
            <w:r w:rsidRPr="00F0351D">
              <w:rPr>
                <w:b/>
              </w:rPr>
              <w:t>63F</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companies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rPr>
                <w:b/>
              </w:rPr>
            </w:pPr>
            <w:r w:rsidRPr="00F0351D">
              <w:t>Subdivisions</w:t>
            </w:r>
            <w:r w:rsidR="00CE15B8" w:rsidRPr="00F0351D">
              <w:t> </w:t>
            </w:r>
            <w:r w:rsidRPr="00F0351D">
              <w:t>165</w:t>
            </w:r>
            <w:r w:rsidR="007E66D5">
              <w:noBreakHyphen/>
            </w:r>
            <w:r w:rsidRPr="00F0351D">
              <w:t>C, 166</w:t>
            </w:r>
            <w:r w:rsidR="007E66D5">
              <w:noBreakHyphen/>
            </w:r>
            <w:r w:rsidRPr="00F0351D">
              <w:t>C and 175</w:t>
            </w:r>
            <w:r w:rsidR="007E66D5">
              <w:noBreakHyphen/>
            </w:r>
            <w:r w:rsidRPr="00F0351D">
              <w:t>C</w:t>
            </w:r>
          </w:p>
        </w:tc>
      </w:tr>
      <w:tr w:rsidR="005539A3" w:rsidRPr="00F0351D" w:rsidTr="008C668D">
        <w:trPr>
          <w:trHeight w:val="220"/>
        </w:trPr>
        <w:tc>
          <w:tcPr>
            <w:tcW w:w="5222" w:type="dxa"/>
            <w:tcBorders>
              <w:top w:val="nil"/>
              <w:bottom w:val="nil"/>
            </w:tcBorders>
            <w:shd w:val="clear" w:color="auto" w:fill="auto"/>
          </w:tcPr>
          <w:p w:rsidR="005539A3" w:rsidRPr="00F0351D" w:rsidDel="007A751B" w:rsidRDefault="005539A3" w:rsidP="0055769F">
            <w:pPr>
              <w:pStyle w:val="tableIndentText"/>
              <w:rPr>
                <w:rFonts w:ascii="Times New Roman" w:hAnsi="Times New Roman"/>
              </w:rPr>
            </w:pPr>
            <w:r w:rsidRPr="00F0351D">
              <w:rPr>
                <w:rFonts w:ascii="Times New Roman" w:hAnsi="Times New Roman"/>
              </w:rPr>
              <w:t xml:space="preserve">debt/equity swaps </w:t>
            </w:r>
            <w:r w:rsidRPr="00F0351D">
              <w:rPr>
                <w:rFonts w:ascii="Times New Roman" w:hAnsi="Times New Roman"/>
              </w:rPr>
              <w:tab/>
            </w:r>
          </w:p>
        </w:tc>
        <w:tc>
          <w:tcPr>
            <w:tcW w:w="1979" w:type="dxa"/>
            <w:tcBorders>
              <w:top w:val="nil"/>
              <w:bottom w:val="nil"/>
            </w:tcBorders>
            <w:shd w:val="clear" w:color="auto" w:fill="auto"/>
          </w:tcPr>
          <w:p w:rsidR="005539A3" w:rsidRPr="00F0351D" w:rsidDel="007A751B" w:rsidRDefault="005539A3" w:rsidP="0055769F">
            <w:pPr>
              <w:pStyle w:val="tableText0"/>
              <w:tabs>
                <w:tab w:val="left" w:leader="dot" w:pos="5245"/>
              </w:tabs>
              <w:spacing w:line="240" w:lineRule="auto"/>
            </w:pPr>
            <w:r w:rsidRPr="00F0351D">
              <w:rPr>
                <w:b/>
              </w:rPr>
              <w:t>63E, 63F</w:t>
            </w:r>
            <w:r w:rsidRPr="00F0351D">
              <w:t>, 709</w:t>
            </w:r>
            <w:r w:rsidR="007E66D5">
              <w:noBreakHyphen/>
            </w:r>
            <w:r w:rsidRPr="00F0351D">
              <w:t>220</w:t>
            </w:r>
          </w:p>
        </w:tc>
      </w:tr>
      <w:tr w:rsidR="005539A3" w:rsidRPr="00F0351D" w:rsidTr="008C668D">
        <w:trPr>
          <w:trHeight w:val="220"/>
        </w:trPr>
        <w:tc>
          <w:tcPr>
            <w:tcW w:w="5222" w:type="dxa"/>
            <w:tcBorders>
              <w:top w:val="nil"/>
              <w:bottom w:val="nil"/>
            </w:tcBorders>
            <w:shd w:val="clear" w:color="auto" w:fill="auto"/>
          </w:tcPr>
          <w:p w:rsidR="005539A3" w:rsidRPr="00F0351D" w:rsidDel="007A751B" w:rsidRDefault="005539A3" w:rsidP="0055769F">
            <w:pPr>
              <w:pStyle w:val="tableIndentText"/>
              <w:rPr>
                <w:rFonts w:ascii="Times New Roman" w:hAnsi="Times New Roman"/>
              </w:rPr>
            </w:pPr>
            <w:r w:rsidRPr="00F0351D">
              <w:rPr>
                <w:rFonts w:ascii="Times New Roman" w:hAnsi="Times New Roman"/>
              </w:rPr>
              <w:t xml:space="preserve">deduction of a debt that used to be owed to a member of a consolidated group or MEC group by an entity that used to be a member of the group </w:t>
            </w:r>
            <w:r w:rsidRPr="00F0351D">
              <w:rPr>
                <w:rFonts w:ascii="Times New Roman" w:hAnsi="Times New Roman"/>
              </w:rPr>
              <w:tab/>
            </w:r>
          </w:p>
        </w:tc>
        <w:tc>
          <w:tcPr>
            <w:tcW w:w="1979" w:type="dxa"/>
            <w:tcBorders>
              <w:top w:val="nil"/>
              <w:bottom w:val="nil"/>
            </w:tcBorders>
            <w:shd w:val="clear" w:color="auto" w:fill="auto"/>
          </w:tcPr>
          <w:p w:rsidR="005539A3" w:rsidRPr="00F0351D" w:rsidDel="007A751B" w:rsidRDefault="005539A3" w:rsidP="0055769F">
            <w:pPr>
              <w:pStyle w:val="tableText0"/>
              <w:tabs>
                <w:tab w:val="left" w:leader="dot" w:pos="5245"/>
              </w:tabs>
              <w:spacing w:line="240" w:lineRule="auto"/>
            </w:pPr>
            <w:r w:rsidRPr="00F0351D">
              <w:br/>
              <w:t>Subdivisions</w:t>
            </w:r>
            <w:r w:rsidRPr="00F0351D">
              <w:br/>
              <w:t>709</w:t>
            </w:r>
            <w:r w:rsidR="007E66D5">
              <w:noBreakHyphen/>
            </w:r>
            <w:r w:rsidRPr="00F0351D">
              <w:t>D and 719</w:t>
            </w:r>
            <w:r w:rsidR="007E66D5">
              <w:noBreakHyphen/>
            </w:r>
            <w:r w:rsidRPr="00F0351D">
              <w:t>I</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i/>
              </w:rPr>
            </w:pPr>
            <w:r w:rsidRPr="00F0351D">
              <w:rPr>
                <w:rFonts w:ascii="Times New Roman" w:hAnsi="Times New Roman"/>
              </w:rPr>
              <w:t xml:space="preserve">money lenders, listed country branches, no deduction </w:t>
            </w:r>
            <w:r w:rsidRPr="00F0351D">
              <w:rPr>
                <w:rFonts w:ascii="Times New Roman" w:hAnsi="Times New Roman"/>
              </w:rPr>
              <w:br/>
              <w:t xml:space="preserve">for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rPr>
                <w:b/>
              </w:rPr>
              <w:br/>
              <w:t>63D</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losses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D87C87">
            <w:pPr>
              <w:pStyle w:val="tableSub-heading"/>
              <w:keepLines/>
              <w:tabs>
                <w:tab w:val="clear" w:pos="6124"/>
                <w:tab w:val="left" w:leader="dot" w:pos="5245"/>
              </w:tabs>
            </w:pPr>
            <w:r w:rsidRPr="00F0351D">
              <w:t>balancing adjustment</w:t>
            </w:r>
          </w:p>
        </w:tc>
        <w:tc>
          <w:tcPr>
            <w:tcW w:w="1979" w:type="dxa"/>
            <w:tcBorders>
              <w:top w:val="nil"/>
              <w:bottom w:val="nil"/>
            </w:tcBorders>
            <w:shd w:val="clear" w:color="auto" w:fill="auto"/>
          </w:tcPr>
          <w:p w:rsidR="005539A3" w:rsidRPr="00F0351D" w:rsidRDefault="005539A3" w:rsidP="00D87C87">
            <w:pPr>
              <w:pStyle w:val="tableText0"/>
              <w:keepNext/>
              <w:keepLines/>
              <w:tabs>
                <w:tab w:val="left" w:leader="dot" w:pos="5245"/>
              </w:tabs>
              <w:spacing w:line="240" w:lineRule="auto"/>
              <w:rPr>
                <w:b/>
              </w:rPr>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keepLines/>
              <w:rPr>
                <w:rFonts w:ascii="Times New Roman" w:hAnsi="Times New Roman"/>
              </w:rPr>
            </w:pPr>
            <w:r w:rsidRPr="00F0351D">
              <w:rPr>
                <w:rFonts w:ascii="Times New Roman" w:hAnsi="Times New Roman"/>
              </w:rPr>
              <w:t xml:space="preserve">see </w:t>
            </w:r>
            <w:r w:rsidRPr="00F0351D">
              <w:rPr>
                <w:rFonts w:ascii="Times New Roman" w:hAnsi="Times New Roman"/>
                <w:i/>
              </w:rPr>
              <w:t>buildings</w:t>
            </w:r>
            <w:r w:rsidRPr="00F0351D">
              <w:rPr>
                <w:rFonts w:ascii="Times New Roman" w:hAnsi="Times New Roman"/>
              </w:rPr>
              <w:t>,</w:t>
            </w:r>
            <w:r w:rsidRPr="00F0351D">
              <w:rPr>
                <w:rFonts w:ascii="Times New Roman" w:hAnsi="Times New Roman"/>
                <w:i/>
              </w:rPr>
              <w:t xml:space="preserve"> capital allowances</w:t>
            </w:r>
            <w:r w:rsidRPr="00F0351D">
              <w:rPr>
                <w:rFonts w:ascii="Times New Roman" w:hAnsi="Times New Roman"/>
              </w:rPr>
              <w:t>,</w:t>
            </w:r>
            <w:r w:rsidRPr="00F0351D">
              <w:rPr>
                <w:rFonts w:ascii="Times New Roman" w:hAnsi="Times New Roman"/>
                <w:i/>
              </w:rPr>
              <w:t xml:space="preserve"> industrial property</w:t>
            </w:r>
            <w:r w:rsidRPr="00F0351D">
              <w:rPr>
                <w:rFonts w:ascii="Times New Roman" w:hAnsi="Times New Roman"/>
              </w:rPr>
              <w:t>,</w:t>
            </w:r>
            <w:r w:rsidRPr="00F0351D">
              <w:rPr>
                <w:rFonts w:ascii="Times New Roman" w:hAnsi="Times New Roman"/>
                <w:i/>
              </w:rPr>
              <w:t xml:space="preserve"> R&amp;D</w:t>
            </w:r>
            <w:r w:rsidRPr="00F0351D">
              <w:rPr>
                <w:rFonts w:ascii="Times New Roman" w:hAnsi="Times New Roman"/>
              </w:rPr>
              <w:t xml:space="preserve"> and </w:t>
            </w:r>
            <w:r w:rsidRPr="00F0351D">
              <w:rPr>
                <w:rFonts w:ascii="Times New Roman" w:hAnsi="Times New Roman"/>
                <w:i/>
              </w:rPr>
              <w:t>tax exempt entities</w:t>
            </w:r>
          </w:p>
        </w:tc>
        <w:tc>
          <w:tcPr>
            <w:tcW w:w="1979" w:type="dxa"/>
            <w:tcBorders>
              <w:top w:val="nil"/>
              <w:bottom w:val="nil"/>
            </w:tcBorders>
            <w:shd w:val="clear" w:color="auto" w:fill="auto"/>
          </w:tcPr>
          <w:p w:rsidR="005539A3" w:rsidRPr="00F0351D" w:rsidRDefault="005539A3" w:rsidP="0055769F">
            <w:pPr>
              <w:pStyle w:val="tableText0"/>
              <w:keepLines/>
              <w:tabs>
                <w:tab w:val="left" w:leader="dot" w:pos="5245"/>
              </w:tabs>
              <w:spacing w:line="240" w:lineRule="auto"/>
              <w:rPr>
                <w:b/>
              </w:rPr>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banks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foreign banks, Australian branches of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rPr>
                <w:b/>
              </w:rPr>
              <w:t>160ZZVA to 160ZZZJ</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boats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deferral of deductions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26</w:t>
            </w:r>
            <w:r w:rsidR="007E66D5">
              <w:noBreakHyphen/>
            </w:r>
            <w:r w:rsidRPr="00F0351D">
              <w:t>47</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borrowing expenses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25</w:t>
            </w:r>
            <w:r w:rsidR="007E66D5">
              <w:noBreakHyphen/>
            </w:r>
            <w:r w:rsidRPr="00F0351D">
              <w:t>25</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bribes to foreign public officials</w:t>
            </w:r>
            <w:r w:rsidRPr="00F0351D">
              <w:rPr>
                <w:b w:val="0"/>
              </w:rPr>
              <w:t xml:space="preserve"> </w:t>
            </w:r>
            <w:r w:rsidRPr="00F0351D">
              <w:rPr>
                <w:b w:val="0"/>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26</w:t>
            </w:r>
            <w:r w:rsidR="007E66D5">
              <w:noBreakHyphen/>
            </w:r>
            <w:r w:rsidRPr="00F0351D">
              <w:t>52</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 xml:space="preserve">bribes to public officials </w:t>
            </w:r>
            <w:r w:rsidRPr="00F0351D">
              <w:rPr>
                <w:b w:val="0"/>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26</w:t>
            </w:r>
            <w:r w:rsidR="007E66D5">
              <w:noBreakHyphen/>
            </w:r>
            <w:r w:rsidRPr="00F0351D">
              <w:t>53</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buildings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income producing buildings, capital allowances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Division</w:t>
            </w:r>
            <w:r w:rsidR="00CE15B8" w:rsidRPr="00F0351D">
              <w:t> </w:t>
            </w:r>
            <w:r w:rsidRPr="00F0351D">
              <w:t>43</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heritage conservation work</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rPr>
                <w:b/>
              </w:rPr>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capital allowances</w:t>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Division</w:t>
            </w:r>
            <w:r w:rsidR="00CE15B8" w:rsidRPr="00F0351D">
              <w:t> </w:t>
            </w:r>
            <w:r w:rsidRPr="00F0351D">
              <w:t>40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balancing adjustments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285(2), 40</w:t>
            </w:r>
            <w:r w:rsidR="007E66D5">
              <w:noBreakHyphen/>
            </w:r>
            <w:r w:rsidRPr="00F0351D">
              <w:t>370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business related costs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880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electricity and telephone lines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645</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environmental protection activities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755</w:t>
            </w:r>
          </w:p>
        </w:tc>
      </w:tr>
      <w:tr w:rsidR="0033718A" w:rsidRPr="00F0351D" w:rsidTr="008C668D">
        <w:trPr>
          <w:trHeight w:val="220"/>
        </w:trPr>
        <w:tc>
          <w:tcPr>
            <w:tcW w:w="5222" w:type="dxa"/>
            <w:tcBorders>
              <w:top w:val="nil"/>
              <w:bottom w:val="nil"/>
            </w:tcBorders>
            <w:shd w:val="clear" w:color="auto" w:fill="auto"/>
          </w:tcPr>
          <w:p w:rsidR="0033718A" w:rsidRPr="00F0351D" w:rsidRDefault="0033718A" w:rsidP="0055769F">
            <w:pPr>
              <w:pStyle w:val="tableIndentText"/>
              <w:rPr>
                <w:rFonts w:ascii="Times New Roman" w:hAnsi="Times New Roman"/>
              </w:rPr>
            </w:pPr>
            <w:r w:rsidRPr="00F0351D">
              <w:rPr>
                <w:rFonts w:ascii="Times New Roman" w:hAnsi="Times New Roman"/>
              </w:rPr>
              <w:t xml:space="preserve">exploration or prospecting </w:t>
            </w:r>
            <w:r w:rsidRPr="00F0351D">
              <w:rPr>
                <w:rFonts w:ascii="Times New Roman" w:hAnsi="Times New Roman"/>
              </w:rPr>
              <w:tab/>
            </w:r>
          </w:p>
        </w:tc>
        <w:tc>
          <w:tcPr>
            <w:tcW w:w="1979" w:type="dxa"/>
            <w:tcBorders>
              <w:top w:val="nil"/>
              <w:bottom w:val="nil"/>
            </w:tcBorders>
            <w:shd w:val="clear" w:color="auto" w:fill="auto"/>
          </w:tcPr>
          <w:p w:rsidR="0033718A" w:rsidRPr="00F0351D" w:rsidRDefault="0033718A" w:rsidP="0055769F">
            <w:pPr>
              <w:pStyle w:val="tableText0"/>
              <w:tabs>
                <w:tab w:val="left" w:leader="dot" w:pos="5245"/>
              </w:tabs>
              <w:spacing w:line="240" w:lineRule="auto"/>
            </w:pPr>
            <w:r w:rsidRPr="00F0351D">
              <w:t>40</w:t>
            </w:r>
            <w:r w:rsidR="007E66D5">
              <w:noBreakHyphen/>
            </w:r>
            <w:r w:rsidRPr="00F0351D">
              <w:t>80(1), 40</w:t>
            </w:r>
            <w:r w:rsidR="007E66D5">
              <w:noBreakHyphen/>
            </w:r>
            <w:r w:rsidRPr="00F0351D">
              <w:t>730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in</w:t>
            </w:r>
            <w:r w:rsidR="007E66D5">
              <w:rPr>
                <w:rFonts w:ascii="Times New Roman" w:hAnsi="Times New Roman"/>
              </w:rPr>
              <w:noBreakHyphen/>
            </w:r>
            <w:r w:rsidRPr="00F0351D">
              <w:rPr>
                <w:rFonts w:ascii="Times New Roman" w:hAnsi="Times New Roman"/>
              </w:rPr>
              <w:t xml:space="preserve">house software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335, 40</w:t>
            </w:r>
            <w:r w:rsidR="007E66D5">
              <w:noBreakHyphen/>
            </w:r>
            <w:r w:rsidRPr="00F0351D">
              <w:t>455</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intellectual property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Subdivisions</w:t>
            </w:r>
            <w:r w:rsidR="00CE15B8" w:rsidRPr="00F0351D">
              <w:t> </w:t>
            </w:r>
            <w:r w:rsidRPr="00F0351D">
              <w:t>40</w:t>
            </w:r>
            <w:r w:rsidR="007E66D5">
              <w:noBreakHyphen/>
            </w:r>
            <w:r w:rsidRPr="00F0351D">
              <w:t>B and 40</w:t>
            </w:r>
            <w:r w:rsidR="007E66D5">
              <w:noBreakHyphen/>
            </w:r>
            <w:r w:rsidRPr="00F0351D">
              <w:t>I</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IRUs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Subdivision</w:t>
            </w:r>
            <w:r w:rsidR="00CE15B8" w:rsidRPr="00F0351D">
              <w:t> </w:t>
            </w:r>
            <w:r w:rsidRPr="00F0351D">
              <w:t>40</w:t>
            </w:r>
            <w:r w:rsidR="007E66D5">
              <w:noBreakHyphen/>
            </w:r>
            <w:r w:rsidRPr="00F0351D">
              <w:t>B</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landcare operations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630</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low</w:t>
            </w:r>
            <w:r w:rsidR="007E66D5">
              <w:rPr>
                <w:rFonts w:ascii="Times New Roman" w:hAnsi="Times New Roman"/>
              </w:rPr>
              <w:noBreakHyphen/>
            </w:r>
            <w:r w:rsidRPr="00F0351D">
              <w:rPr>
                <w:rFonts w:ascii="Times New Roman" w:hAnsi="Times New Roman"/>
              </w:rPr>
              <w:t xml:space="preserve">value and software development pools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Subdivision</w:t>
            </w:r>
            <w:r w:rsidR="00CE15B8" w:rsidRPr="00F0351D">
              <w:t> </w:t>
            </w:r>
            <w:r w:rsidRPr="00F0351D">
              <w:t>40</w:t>
            </w:r>
            <w:r w:rsidR="007E66D5">
              <w:noBreakHyphen/>
            </w:r>
            <w:r w:rsidRPr="00F0351D">
              <w:t>E</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mining and quarrying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Subdivision</w:t>
            </w:r>
            <w:r w:rsidR="00CE15B8" w:rsidRPr="00F0351D">
              <w:t> </w:t>
            </w:r>
            <w:r w:rsidRPr="00F0351D">
              <w:t>40</w:t>
            </w:r>
            <w:r w:rsidR="007E66D5">
              <w:noBreakHyphen/>
            </w:r>
            <w:r w:rsidRPr="00F0351D">
              <w:t>H and Subdivision</w:t>
            </w:r>
            <w:r w:rsidR="00CE15B8" w:rsidRPr="00F0351D">
              <w:t> </w:t>
            </w:r>
            <w:r w:rsidRPr="00F0351D">
              <w:t>40</w:t>
            </w:r>
            <w:r w:rsidR="007E66D5">
              <w:noBreakHyphen/>
            </w:r>
            <w:r w:rsidRPr="00F0351D">
              <w:t>I</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t xml:space="preserve">new business investment, additional deduction </w:t>
            </w:r>
            <w:r w:rsidRPr="00F0351D">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Division</w:t>
            </w:r>
            <w:r w:rsidR="00CE15B8" w:rsidRPr="00F0351D">
              <w:t> </w:t>
            </w:r>
            <w:r w:rsidRPr="00F0351D">
              <w:t>41</w:t>
            </w:r>
          </w:p>
        </w:tc>
      </w:tr>
      <w:tr w:rsidR="005539A3" w:rsidRPr="00F0351D" w:rsidTr="008C668D">
        <w:trPr>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Petroleum Resource Rent Tax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750</w:t>
            </w:r>
          </w:p>
        </w:tc>
      </w:tr>
      <w:tr w:rsidR="005539A3" w:rsidRPr="00F0351D" w:rsidTr="002B74E9">
        <w:trPr>
          <w:cantSplit/>
          <w:trHeight w:val="220"/>
        </w:trPr>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project pools </w:t>
            </w:r>
            <w:r w:rsidRPr="00F0351D">
              <w:rPr>
                <w:rFonts w:ascii="Times New Roman" w:hAnsi="Times New Roman"/>
              </w:rPr>
              <w:tab/>
            </w:r>
          </w:p>
        </w:tc>
        <w:tc>
          <w:tcPr>
            <w:tcW w:w="1979" w:type="dxa"/>
            <w:tcBorders>
              <w:top w:val="nil"/>
              <w:bottom w:val="nil"/>
            </w:tcBorders>
            <w:shd w:val="clear" w:color="auto" w:fill="auto"/>
          </w:tcPr>
          <w:p w:rsidR="005539A3" w:rsidRPr="00F0351D" w:rsidRDefault="005539A3" w:rsidP="0055769F">
            <w:pPr>
              <w:pStyle w:val="tableText0"/>
              <w:tabs>
                <w:tab w:val="left" w:leader="dot" w:pos="5245"/>
              </w:tabs>
              <w:spacing w:line="240" w:lineRule="auto"/>
            </w:pPr>
            <w:r w:rsidRPr="00F0351D">
              <w:t>40</w:t>
            </w:r>
            <w:r w:rsidR="007E66D5">
              <w:noBreakHyphen/>
            </w:r>
            <w:r w:rsidRPr="00F0351D">
              <w:t>830, 40</w:t>
            </w:r>
            <w:r w:rsidR="007E66D5">
              <w:noBreakHyphen/>
            </w:r>
            <w:r w:rsidRPr="00F0351D">
              <w:t>832</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reducing deductions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40</w:t>
            </w:r>
            <w:r w:rsidR="007E66D5">
              <w:noBreakHyphen/>
            </w:r>
            <w:r w:rsidRPr="00F0351D">
              <w:t>25, 40</w:t>
            </w:r>
            <w:r w:rsidR="007E66D5">
              <w:noBreakHyphen/>
            </w:r>
            <w:r w:rsidRPr="00F0351D">
              <w:t>27, 40</w:t>
            </w:r>
            <w:r w:rsidR="007E66D5">
              <w:noBreakHyphen/>
            </w:r>
            <w:r w:rsidRPr="00F0351D">
              <w:t>290 and 40</w:t>
            </w:r>
            <w:r w:rsidR="007E66D5">
              <w:noBreakHyphen/>
            </w:r>
            <w:r w:rsidRPr="00F0351D">
              <w:t>291</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spectrum licences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w:t>
            </w:r>
            <w:r w:rsidR="00CE15B8" w:rsidRPr="00F0351D">
              <w:t> </w:t>
            </w:r>
            <w:r w:rsidRPr="00F0351D">
              <w:t>40</w:t>
            </w:r>
            <w:r w:rsidR="007E66D5">
              <w:noBreakHyphen/>
            </w:r>
            <w:r w:rsidRPr="00F0351D">
              <w:t>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t>tax preferred use of asset</w:t>
            </w:r>
            <w:r w:rsidRPr="00F0351D">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Division</w:t>
            </w:r>
            <w:r w:rsidR="00CE15B8" w:rsidRPr="00F0351D">
              <w:t> </w:t>
            </w:r>
            <w:r w:rsidRPr="00F0351D">
              <w:t>250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keepNext/>
              <w:rPr>
                <w:rFonts w:ascii="Times New Roman" w:hAnsi="Times New Roman"/>
              </w:rPr>
            </w:pPr>
            <w:r w:rsidRPr="00F0351D">
              <w:rPr>
                <w:rFonts w:ascii="Times New Roman" w:hAnsi="Times New Roman"/>
              </w:rPr>
              <w:t xml:space="preserve">telecommunications site access rights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pPr>
            <w:r w:rsidRPr="00F0351D">
              <w:t>Subdivision</w:t>
            </w:r>
            <w:r w:rsidR="00CE15B8" w:rsidRPr="00F0351D">
              <w:t> </w:t>
            </w:r>
            <w:r w:rsidRPr="00F0351D">
              <w:t>40</w:t>
            </w:r>
            <w:r w:rsidR="007E66D5">
              <w:noBreakHyphen/>
            </w:r>
            <w:r w:rsidRPr="00F0351D">
              <w:t>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trees in carbon sink forests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w:t>
            </w:r>
            <w:r w:rsidR="00CE15B8" w:rsidRPr="00F0351D">
              <w:t> </w:t>
            </w:r>
            <w:r w:rsidRPr="00F0351D">
              <w:t>40</w:t>
            </w:r>
            <w:r w:rsidR="007E66D5">
              <w:noBreakHyphen/>
            </w:r>
            <w:r w:rsidRPr="00F0351D">
              <w:t>J</w:t>
            </w:r>
          </w:p>
        </w:tc>
      </w:tr>
      <w:tr w:rsidR="0048559A" w:rsidRPr="00F0351D" w:rsidTr="003321D7">
        <w:tblPrEx>
          <w:tblBorders>
            <w:top w:val="none" w:sz="0" w:space="0" w:color="auto"/>
            <w:bottom w:val="none" w:sz="0" w:space="0" w:color="auto"/>
            <w:insideH w:val="none" w:sz="0" w:space="0" w:color="auto"/>
          </w:tblBorders>
        </w:tblPrEx>
        <w:trPr>
          <w:trHeight w:val="220"/>
        </w:trPr>
        <w:tc>
          <w:tcPr>
            <w:tcW w:w="5222" w:type="dxa"/>
            <w:shd w:val="clear" w:color="auto" w:fill="auto"/>
          </w:tcPr>
          <w:p w:rsidR="0048559A" w:rsidRPr="00F0351D" w:rsidRDefault="0048559A" w:rsidP="003321D7">
            <w:pPr>
              <w:pStyle w:val="tableIndentText"/>
              <w:rPr>
                <w:rFonts w:ascii="Times New Roman" w:hAnsi="Times New Roman"/>
              </w:rPr>
            </w:pPr>
            <w:r w:rsidRPr="00F0351D">
              <w:rPr>
                <w:rFonts w:ascii="Times New Roman" w:hAnsi="Times New Roman"/>
              </w:rPr>
              <w:t xml:space="preserve">water facilities, horticultural plants, fodder storage assets and fencing assets </w:t>
            </w:r>
            <w:r w:rsidRPr="00F0351D">
              <w:rPr>
                <w:rFonts w:ascii="Times New Roman" w:hAnsi="Times New Roman"/>
              </w:rPr>
              <w:tab/>
            </w:r>
          </w:p>
        </w:tc>
        <w:tc>
          <w:tcPr>
            <w:tcW w:w="1979" w:type="dxa"/>
            <w:shd w:val="clear" w:color="auto" w:fill="auto"/>
          </w:tcPr>
          <w:p w:rsidR="0048559A" w:rsidRPr="00F0351D" w:rsidRDefault="0048559A" w:rsidP="003321D7">
            <w:pPr>
              <w:pStyle w:val="tableText0"/>
              <w:tabs>
                <w:tab w:val="left" w:leader="dot" w:pos="5245"/>
              </w:tabs>
              <w:spacing w:line="240" w:lineRule="auto"/>
            </w:pPr>
            <w:r w:rsidRPr="00F0351D">
              <w:br/>
              <w:t>Subdivision</w:t>
            </w:r>
            <w:r w:rsidR="00CE15B8" w:rsidRPr="00F0351D">
              <w:t> </w:t>
            </w:r>
            <w:r w:rsidRPr="00F0351D">
              <w:t>40</w:t>
            </w:r>
            <w:r w:rsidR="007E66D5">
              <w:noBreakHyphen/>
            </w:r>
            <w:r w:rsidRPr="00F0351D">
              <w:t>F</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capital gains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no deduction for an amount that would otherwise be deductible only because a net capital gain is included in assessable income</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br/>
            </w:r>
            <w:r w:rsidRPr="00F0351D">
              <w:rPr>
                <w:b/>
              </w:rPr>
              <w:br/>
              <w:t>51AAA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small business retirement exemption, no deduction for payments made directly or indirectly to CGT concession stakeholder so company or trust complies with section</w:t>
            </w:r>
            <w:r w:rsidR="00CE15B8" w:rsidRPr="00F0351D">
              <w:rPr>
                <w:rFonts w:ascii="Times New Roman" w:hAnsi="Times New Roman"/>
              </w:rPr>
              <w:t> </w:t>
            </w:r>
            <w:r w:rsidRPr="00F0351D">
              <w:rPr>
                <w:rFonts w:ascii="Times New Roman" w:hAnsi="Times New Roman"/>
              </w:rPr>
              <w:t>152</w:t>
            </w:r>
            <w:r w:rsidR="007E66D5">
              <w:rPr>
                <w:rFonts w:ascii="Times New Roman" w:hAnsi="Times New Roman"/>
              </w:rPr>
              <w:noBreakHyphen/>
            </w:r>
            <w:r w:rsidRPr="00F0351D">
              <w:rPr>
                <w:rFonts w:ascii="Times New Roman" w:hAnsi="Times New Roman"/>
              </w:rPr>
              <w:t>325</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br/>
            </w:r>
            <w:r w:rsidRPr="00F0351D">
              <w:br/>
            </w:r>
            <w:r w:rsidRPr="00F0351D">
              <w:br/>
              <w:t>152</w:t>
            </w:r>
            <w:r w:rsidR="007E66D5">
              <w:noBreakHyphen/>
            </w:r>
            <w:r w:rsidRPr="00F0351D">
              <w:t>310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foreign residents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capital loss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net capital loss,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102</w:t>
            </w:r>
            <w:r w:rsidR="007E66D5">
              <w:noBreakHyphen/>
            </w:r>
            <w:r w:rsidRPr="00F0351D">
              <w:t>10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net capital loss, transfer within company group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w:t>
            </w:r>
            <w:r w:rsidR="00CE15B8" w:rsidRPr="00F0351D">
              <w:t> </w:t>
            </w:r>
            <w:r w:rsidRPr="00F0351D">
              <w:t>170</w:t>
            </w:r>
            <w:r w:rsidR="007E66D5">
              <w:noBreakHyphen/>
            </w:r>
            <w:r w:rsidRPr="00F0351D">
              <w:t>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car disposal</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car expenses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Division</w:t>
            </w:r>
            <w:r w:rsidR="00CE15B8" w:rsidRPr="00F0351D">
              <w:t> </w:t>
            </w:r>
            <w:r w:rsidRPr="00F0351D">
              <w:t>28</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“cents per kilometre” method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w:t>
            </w:r>
            <w:r w:rsidR="00CE15B8" w:rsidRPr="00F0351D">
              <w:t> </w:t>
            </w:r>
            <w:r w:rsidRPr="00F0351D">
              <w:t>28</w:t>
            </w:r>
            <w:r w:rsidR="007E66D5">
              <w:noBreakHyphen/>
            </w:r>
            <w:r w:rsidRPr="00F0351D">
              <w:t>C</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“log book” method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Subdivisions</w:t>
            </w:r>
            <w:r w:rsidR="00CE15B8" w:rsidRPr="00F0351D">
              <w:t> </w:t>
            </w:r>
            <w:r w:rsidRPr="00F0351D">
              <w:t>28</w:t>
            </w:r>
            <w:r w:rsidR="007E66D5">
              <w:noBreakHyphen/>
            </w:r>
            <w:r w:rsidRPr="00F0351D">
              <w:t>F and 28</w:t>
            </w:r>
            <w:r w:rsidR="007E66D5">
              <w:noBreakHyphen/>
            </w:r>
            <w:r w:rsidRPr="00F0351D">
              <w:t>G</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keepNext/>
              <w:rPr>
                <w:rFonts w:ascii="Times New Roman" w:hAnsi="Times New Roman"/>
              </w:rPr>
            </w:pPr>
            <w:r w:rsidRPr="00F0351D">
              <w:rPr>
                <w:rFonts w:ascii="Times New Roman" w:hAnsi="Times New Roman"/>
              </w:rPr>
              <w:t xml:space="preserve">substantiation of car expenses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Division</w:t>
            </w:r>
            <w:r w:rsidR="00CE15B8" w:rsidRPr="00F0351D">
              <w:t> </w:t>
            </w:r>
            <w:r w:rsidRPr="00F0351D">
              <w:t>900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transport expenses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car expenses of employee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employee’s car expenses where car provided by employer can be used for private purposes,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br/>
            </w:r>
            <w:r w:rsidRPr="00F0351D">
              <w:rPr>
                <w:b/>
              </w:rPr>
              <w:br/>
              <w:t>51AF</w:t>
            </w: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carried interests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ind w:right="-57"/>
              <w:rPr>
                <w:b/>
              </w:rPr>
            </w:pP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carried interests, no deduction for</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118</w:t>
            </w:r>
            <w:r w:rsidR="007E66D5">
              <w:noBreakHyphen/>
            </w:r>
            <w:r w:rsidRPr="00F0351D">
              <w:t>21</w:t>
            </w:r>
          </w:p>
        </w:tc>
      </w:tr>
      <w:tr w:rsidR="0048559A" w:rsidRPr="00F0351D"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F0351D" w:rsidRDefault="0048559A" w:rsidP="0055769F">
            <w:pPr>
              <w:pStyle w:val="tableSub-heading"/>
              <w:tabs>
                <w:tab w:val="left" w:leader="dot" w:pos="5245"/>
              </w:tabs>
            </w:pPr>
            <w:r w:rsidRPr="00F0351D">
              <w:t>car parking</w:t>
            </w:r>
          </w:p>
        </w:tc>
        <w:tc>
          <w:tcPr>
            <w:tcW w:w="1979" w:type="dxa"/>
            <w:tcBorders>
              <w:top w:val="nil"/>
              <w:bottom w:val="nil"/>
            </w:tcBorders>
            <w:shd w:val="clear" w:color="auto" w:fill="auto"/>
          </w:tcPr>
          <w:p w:rsidR="0048559A" w:rsidRPr="00F0351D" w:rsidRDefault="0048559A" w:rsidP="0055769F">
            <w:pPr>
              <w:pStyle w:val="tableText0"/>
              <w:spacing w:line="240" w:lineRule="auto"/>
            </w:pPr>
          </w:p>
        </w:tc>
      </w:tr>
      <w:tr w:rsidR="0048559A" w:rsidRPr="00F0351D" w:rsidTr="008C668D">
        <w:tblPrEx>
          <w:tblCellMar>
            <w:left w:w="108" w:type="dxa"/>
            <w:right w:w="108" w:type="dxa"/>
          </w:tblCellMar>
        </w:tblPrEx>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employee’s car parking expenses,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spacing w:line="240" w:lineRule="auto"/>
            </w:pPr>
            <w:r w:rsidRPr="00F0351D">
              <w:rPr>
                <w:b/>
              </w:rPr>
              <w:t>51AGA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children’s income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ind w:left="0" w:firstLine="567"/>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102AA to 102AH</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taxable income of a child, deductions taken into consideration in calculating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br/>
              <w:t>102AD</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club fees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club fees,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26</w:t>
            </w:r>
            <w:r w:rsidR="007E66D5">
              <w:noBreakHyphen/>
            </w:r>
            <w:r w:rsidRPr="00F0351D">
              <w:t>45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subscriptions to associations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Commonwealth places windfall tax</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26</w:t>
            </w:r>
            <w:r w:rsidR="007E66D5">
              <w:noBreakHyphen/>
            </w:r>
            <w:r w:rsidRPr="00F0351D">
              <w:t>17</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companies, co</w:t>
            </w:r>
            <w:r w:rsidR="007E66D5">
              <w:noBreakHyphen/>
            </w:r>
            <w:r w:rsidRPr="00F0351D">
              <w:t xml:space="preserve">operative and mutual </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117 to 121</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distributions of assessable income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120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companies, private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excessive payments to shareholders directors and associates, reduced deduction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br/>
              <w:t>109</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conservation covenants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tabs>
                <w:tab w:val="clear" w:pos="5245"/>
                <w:tab w:val="right" w:leader="dot" w:pos="5279"/>
              </w:tabs>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IndentText"/>
              <w:ind w:left="0" w:hanging="38"/>
              <w:rPr>
                <w:rFonts w:ascii="Times New Roman" w:hAnsi="Times New Roman"/>
              </w:rPr>
            </w:pPr>
            <w:r w:rsidRPr="00F0351D">
              <w:rPr>
                <w:rFonts w:ascii="Times New Roman" w:hAnsi="Times New Roman"/>
              </w:rPr>
              <w:t>Division</w:t>
            </w:r>
            <w:r w:rsidR="00CE15B8" w:rsidRPr="00F0351D">
              <w:rPr>
                <w:rFonts w:ascii="Times New Roman" w:hAnsi="Times New Roman"/>
              </w:rPr>
              <w:t> </w:t>
            </w:r>
            <w:r w:rsidRPr="00F0351D">
              <w:rPr>
                <w:rFonts w:ascii="Times New Roman" w:hAnsi="Times New Roman"/>
              </w:rPr>
              <w:t>31</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consolidated groups and MEC groups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assets in relation to Division</w:t>
            </w:r>
            <w:r w:rsidR="00CE15B8" w:rsidRPr="00F0351D">
              <w:rPr>
                <w:rFonts w:ascii="Times New Roman" w:hAnsi="Times New Roman"/>
              </w:rPr>
              <w:t> </w:t>
            </w:r>
            <w:r w:rsidRPr="00F0351D">
              <w:rPr>
                <w:rFonts w:ascii="Times New Roman" w:hAnsi="Times New Roman"/>
              </w:rPr>
              <w:t xml:space="preserve">230 financial </w:t>
            </w:r>
            <w:r w:rsidRPr="00F0351D">
              <w:rPr>
                <w:rFonts w:ascii="Times New Roman" w:hAnsi="Times New Roman"/>
              </w:rPr>
              <w:br/>
              <w:t>arrangement</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br/>
              <w:t>701</w:t>
            </w:r>
            <w:r w:rsidR="007E66D5">
              <w:noBreakHyphen/>
            </w:r>
            <w:r w:rsidRPr="00F0351D">
              <w:t>61(4)</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controlled foreign companies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t>316 to 468</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bad debts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399A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decline in value of depreciating assets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t>398</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finance share dividends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394</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taxes paid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393</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convertible notes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interest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copyrights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expenditure in obtaining registration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Subdivisions</w:t>
            </w:r>
            <w:r w:rsidR="00CE15B8" w:rsidRPr="00F0351D">
              <w:t> </w:t>
            </w:r>
            <w:r w:rsidRPr="00F0351D">
              <w:t>40</w:t>
            </w:r>
            <w:r w:rsidR="007E66D5">
              <w:noBreakHyphen/>
            </w:r>
            <w:r w:rsidRPr="00F0351D">
              <w:t>B and 40</w:t>
            </w:r>
            <w:r w:rsidR="007E66D5">
              <w:noBreakHyphen/>
            </w:r>
            <w:r w:rsidRPr="00F0351D">
              <w:t>I</w:t>
            </w:r>
          </w:p>
        </w:tc>
      </w:tr>
      <w:tr w:rsidR="001B4CD7" w:rsidRPr="00F0351D" w:rsidTr="008C668D">
        <w:trPr>
          <w:trHeight w:val="220"/>
        </w:trPr>
        <w:tc>
          <w:tcPr>
            <w:tcW w:w="5222" w:type="dxa"/>
            <w:tcBorders>
              <w:top w:val="nil"/>
              <w:bottom w:val="nil"/>
            </w:tcBorders>
            <w:shd w:val="clear" w:color="auto" w:fill="auto"/>
          </w:tcPr>
          <w:p w:rsidR="001B4CD7" w:rsidRPr="00F0351D" w:rsidRDefault="001B4CD7" w:rsidP="00263021">
            <w:pPr>
              <w:pStyle w:val="tableSub-heading"/>
              <w:tabs>
                <w:tab w:val="clear" w:pos="6124"/>
                <w:tab w:val="left" w:leader="dot" w:pos="5245"/>
              </w:tabs>
            </w:pPr>
            <w:r w:rsidRPr="00F0351D">
              <w:t>cross staple arrangements</w:t>
            </w:r>
          </w:p>
        </w:tc>
        <w:tc>
          <w:tcPr>
            <w:tcW w:w="1979" w:type="dxa"/>
            <w:tcBorders>
              <w:top w:val="nil"/>
              <w:bottom w:val="nil"/>
            </w:tcBorders>
            <w:shd w:val="clear" w:color="auto" w:fill="auto"/>
          </w:tcPr>
          <w:p w:rsidR="001B4CD7" w:rsidRPr="00F0351D" w:rsidRDefault="001B4CD7" w:rsidP="0055769F">
            <w:pPr>
              <w:pStyle w:val="tableText0"/>
              <w:tabs>
                <w:tab w:val="left" w:leader="dot" w:pos="5245"/>
              </w:tabs>
              <w:spacing w:line="240" w:lineRule="auto"/>
            </w:pPr>
          </w:p>
        </w:tc>
      </w:tr>
      <w:tr w:rsidR="001B4CD7" w:rsidRPr="00F0351D" w:rsidTr="008C668D">
        <w:trPr>
          <w:trHeight w:val="220"/>
        </w:trPr>
        <w:tc>
          <w:tcPr>
            <w:tcW w:w="5222" w:type="dxa"/>
            <w:tcBorders>
              <w:top w:val="nil"/>
              <w:bottom w:val="nil"/>
            </w:tcBorders>
            <w:shd w:val="clear" w:color="auto" w:fill="auto"/>
          </w:tcPr>
          <w:p w:rsidR="001B4CD7" w:rsidRPr="00F0351D" w:rsidRDefault="001B4CD7" w:rsidP="0055769F">
            <w:pPr>
              <w:pStyle w:val="tableIndentText"/>
              <w:rPr>
                <w:rFonts w:ascii="Times New Roman" w:hAnsi="Times New Roman"/>
              </w:rPr>
            </w:pPr>
            <w:r w:rsidRPr="00F0351D">
              <w:rPr>
                <w:rFonts w:ascii="Times New Roman" w:hAnsi="Times New Roman"/>
              </w:rPr>
              <w:t>rent from land investment</w:t>
            </w:r>
            <w:r w:rsidRPr="00F0351D">
              <w:rPr>
                <w:rFonts w:ascii="Times New Roman" w:hAnsi="Times New Roman"/>
              </w:rPr>
              <w:tab/>
            </w:r>
          </w:p>
        </w:tc>
        <w:tc>
          <w:tcPr>
            <w:tcW w:w="1979" w:type="dxa"/>
            <w:tcBorders>
              <w:top w:val="nil"/>
              <w:bottom w:val="nil"/>
            </w:tcBorders>
            <w:shd w:val="clear" w:color="auto" w:fill="auto"/>
          </w:tcPr>
          <w:p w:rsidR="001B4CD7" w:rsidRPr="00F0351D" w:rsidRDefault="001B4CD7" w:rsidP="0055769F">
            <w:pPr>
              <w:pStyle w:val="tableText0"/>
              <w:tabs>
                <w:tab w:val="left" w:leader="dot" w:pos="5245"/>
              </w:tabs>
              <w:spacing w:line="240" w:lineRule="auto"/>
            </w:pPr>
            <w:r w:rsidRPr="00F0351D">
              <w:t>25</w:t>
            </w:r>
            <w:r w:rsidR="007E66D5">
              <w:noBreakHyphen/>
            </w:r>
            <w:r w:rsidRPr="00F0351D">
              <w:t>115, 25</w:t>
            </w:r>
            <w:r w:rsidR="007E66D5">
              <w:noBreakHyphen/>
            </w:r>
            <w:r w:rsidRPr="00F0351D">
              <w:t>120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currency exchange gains and losses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foreign exchange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death of timber owner</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timber</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debt interests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certain returns in respect of debt interests</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25</w:t>
            </w:r>
            <w:r w:rsidR="007E66D5">
              <w:noBreakHyphen/>
            </w:r>
            <w:r w:rsidRPr="00F0351D">
              <w:t>85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depreciation</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designs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expenditure in obtaining or extending registration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Subdivisions</w:t>
            </w:r>
            <w:r w:rsidR="00CE15B8" w:rsidRPr="00F0351D">
              <w:t> </w:t>
            </w:r>
            <w:r w:rsidRPr="00F0351D">
              <w:t>40</w:t>
            </w:r>
            <w:r w:rsidR="007E66D5">
              <w:noBreakHyphen/>
            </w:r>
            <w:r w:rsidRPr="00F0351D">
              <w:t>B and 40</w:t>
            </w:r>
            <w:r w:rsidR="007E66D5">
              <w:noBreakHyphen/>
            </w:r>
            <w:r w:rsidRPr="00F0351D">
              <w:t>I</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disposal of depreciating assets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dividends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dividends including LIC capital gain component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115</w:t>
            </w:r>
            <w:r w:rsidR="007E66D5">
              <w:noBreakHyphen/>
            </w:r>
            <w:r w:rsidRPr="00F0351D">
              <w:t>280</w:t>
            </w:r>
          </w:p>
        </w:tc>
      </w:tr>
      <w:tr w:rsidR="0048559A" w:rsidRPr="00F0351D" w:rsidTr="008C668D">
        <w:trPr>
          <w:trHeight w:val="220"/>
        </w:trPr>
        <w:tc>
          <w:tcPr>
            <w:tcW w:w="5222" w:type="dxa"/>
            <w:tcBorders>
              <w:top w:val="nil"/>
              <w:bottom w:val="nil"/>
            </w:tcBorders>
            <w:shd w:val="clear" w:color="auto" w:fill="auto"/>
          </w:tcPr>
          <w:p w:rsidR="0048559A" w:rsidRPr="00F0351D" w:rsidDel="00DF43A7" w:rsidRDefault="0048559A" w:rsidP="0055769F">
            <w:pPr>
              <w:pStyle w:val="tableIndentText"/>
              <w:rPr>
                <w:rFonts w:ascii="Times New Roman" w:hAnsi="Times New Roman"/>
              </w:rPr>
            </w:pPr>
            <w:r w:rsidRPr="00F0351D">
              <w:t>franking credits, companies and foreign residents</w:t>
            </w:r>
            <w:r w:rsidRPr="00F0351D">
              <w:tab/>
            </w:r>
          </w:p>
        </w:tc>
        <w:tc>
          <w:tcPr>
            <w:tcW w:w="1979" w:type="dxa"/>
            <w:tcBorders>
              <w:top w:val="nil"/>
              <w:bottom w:val="nil"/>
            </w:tcBorders>
            <w:shd w:val="clear" w:color="auto" w:fill="auto"/>
          </w:tcPr>
          <w:p w:rsidR="0048559A" w:rsidRPr="00F0351D" w:rsidDel="00DF43A7" w:rsidRDefault="0048559A" w:rsidP="0055769F">
            <w:pPr>
              <w:pStyle w:val="tableText0"/>
              <w:tabs>
                <w:tab w:val="left" w:leader="dot" w:pos="5245"/>
              </w:tabs>
              <w:spacing w:line="240" w:lineRule="auto"/>
            </w:pPr>
            <w:r w:rsidRPr="00F0351D">
              <w:t>207</w:t>
            </w:r>
            <w:r w:rsidR="007E66D5">
              <w:noBreakHyphen/>
            </w:r>
            <w:r w:rsidRPr="00F0351D">
              <w:t>95(2), 207</w:t>
            </w:r>
            <w:r w:rsidR="007E66D5">
              <w:noBreakHyphen/>
            </w:r>
            <w:r w:rsidRPr="00F0351D">
              <w:t>95(3), 220</w:t>
            </w:r>
            <w:r w:rsidR="007E66D5">
              <w:noBreakHyphen/>
            </w:r>
            <w:r w:rsidRPr="00F0351D">
              <w:t>405(3)</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franking credits, pooled development funds (PDFs)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124ZM</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tabs>
                <w:tab w:val="clear" w:pos="5245"/>
                <w:tab w:val="left" w:leader="dot" w:pos="5279"/>
              </w:tabs>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share equity interests, no deduction for return in respect of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br/>
              <w:t>26</w:t>
            </w:r>
            <w:r w:rsidR="007E66D5">
              <w:noBreakHyphen/>
            </w:r>
            <w:r w:rsidRPr="00F0351D">
              <w:t>26</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unfranked non</w:t>
            </w:r>
            <w:r w:rsidR="007E66D5">
              <w:rPr>
                <w:rFonts w:ascii="Times New Roman" w:hAnsi="Times New Roman"/>
              </w:rPr>
              <w:noBreakHyphen/>
            </w:r>
            <w:r w:rsidRPr="00F0351D">
              <w:rPr>
                <w:rFonts w:ascii="Times New Roman" w:hAnsi="Times New Roman"/>
              </w:rPr>
              <w:t>portfolio dividends</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46FA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education expenses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Higher Education Contribution Scheme, no deduction unless provided as fringe benefit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br/>
              <w:t>26</w:t>
            </w:r>
            <w:r w:rsidR="007E66D5">
              <w:noBreakHyphen/>
            </w:r>
            <w:r w:rsidRPr="00F0351D">
              <w:t>20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82A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i/>
              </w:rPr>
              <w:t>overseas debtors repayment levy</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student start</w:t>
            </w:r>
            <w:r w:rsidR="007E66D5">
              <w:rPr>
                <w:rFonts w:ascii="Times New Roman" w:hAnsi="Times New Roman"/>
                <w:i/>
              </w:rPr>
              <w:noBreakHyphen/>
            </w:r>
            <w:r w:rsidRPr="00F0351D">
              <w:rPr>
                <w:rFonts w:ascii="Times New Roman" w:hAnsi="Times New Roman"/>
                <w:i/>
              </w:rPr>
              <w:t>up loans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F410C" w:rsidRPr="00F0351D" w:rsidTr="008C668D">
        <w:trPr>
          <w:trHeight w:val="220"/>
        </w:trPr>
        <w:tc>
          <w:tcPr>
            <w:tcW w:w="5222" w:type="dxa"/>
            <w:tcBorders>
              <w:top w:val="nil"/>
              <w:bottom w:val="nil"/>
            </w:tcBorders>
            <w:shd w:val="clear" w:color="auto" w:fill="auto"/>
          </w:tcPr>
          <w:p w:rsidR="004F410C" w:rsidRPr="00F0351D" w:rsidRDefault="004F410C"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VET student loans</w:t>
            </w:r>
          </w:p>
        </w:tc>
        <w:tc>
          <w:tcPr>
            <w:tcW w:w="1979" w:type="dxa"/>
            <w:tcBorders>
              <w:top w:val="nil"/>
              <w:bottom w:val="nil"/>
            </w:tcBorders>
            <w:shd w:val="clear" w:color="auto" w:fill="auto"/>
          </w:tcPr>
          <w:p w:rsidR="004F410C" w:rsidRPr="00F0351D" w:rsidRDefault="004F410C"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 xml:space="preserve">election expenses </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Federal and State Parliament election expenses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25</w:t>
            </w:r>
            <w:r w:rsidR="007E66D5">
              <w:noBreakHyphen/>
            </w:r>
            <w:r w:rsidRPr="00F0351D">
              <w:t>60, 25</w:t>
            </w:r>
            <w:r w:rsidR="007E66D5">
              <w:noBreakHyphen/>
            </w:r>
            <w:r w:rsidRPr="00F0351D">
              <w:t>70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local government election expenses, limited deduction </w:t>
            </w:r>
            <w:r w:rsidRPr="00F0351D">
              <w:rPr>
                <w:rFonts w:ascii="Times New Roman" w:hAnsi="Times New Roman"/>
              </w:rPr>
              <w:br/>
              <w:t>for</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br/>
              <w:t>25</w:t>
            </w:r>
            <w:r w:rsidR="007E66D5">
              <w:noBreakHyphen/>
            </w:r>
            <w:r w:rsidRPr="00F0351D">
              <w:t>65, 25</w:t>
            </w:r>
            <w:r w:rsidR="007E66D5">
              <w:noBreakHyphen/>
            </w:r>
            <w:r w:rsidRPr="00F0351D">
              <w:t>70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electricity connections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embezzlement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theft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employees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pensions, gratuities or retiring allowances for ex</w:t>
            </w:r>
            <w:r w:rsidR="007E66D5">
              <w:rPr>
                <w:rFonts w:ascii="Times New Roman" w:hAnsi="Times New Roman"/>
              </w:rPr>
              <w:noBreakHyphen/>
            </w:r>
            <w:r w:rsidRPr="00F0351D">
              <w:rPr>
                <w:rFonts w:ascii="Times New Roman" w:hAnsi="Times New Roman"/>
              </w:rPr>
              <w:t xml:space="preserve">employees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br/>
              <w:t>25</w:t>
            </w:r>
            <w:r w:rsidR="007E66D5">
              <w:noBreakHyphen/>
            </w:r>
            <w:r w:rsidRPr="00F0351D">
              <w:t>50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Seasonal Labour Mobility Program, delayed deduction for salary, wages etc. paid to employees under program until Seasonal Labour Mobility Program withholding tax payable has been paid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br/>
            </w:r>
            <w:r w:rsidRPr="00F0351D">
              <w:br/>
            </w:r>
            <w:r w:rsidRPr="00F0351D">
              <w:br/>
              <w:t>26</w:t>
            </w:r>
            <w:r w:rsidR="007E66D5">
              <w:noBreakHyphen/>
            </w:r>
            <w:r w:rsidRPr="00F0351D">
              <w:t>25A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shares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entertainment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expenditure, no deduction for some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Division</w:t>
            </w:r>
            <w:r w:rsidR="00CE15B8" w:rsidRPr="00F0351D">
              <w:t> </w:t>
            </w:r>
            <w:r w:rsidRPr="00F0351D">
              <w:t>32</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meal entertainment, calculation of deductible amount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t>51AEA to 51AEC</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environment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excess non</w:t>
            </w:r>
            <w:r w:rsidR="007E66D5">
              <w:noBreakHyphen/>
            </w:r>
            <w:r w:rsidRPr="00F0351D">
              <w:t>concessional contributions tax</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no deduction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26</w:t>
            </w:r>
            <w:r w:rsidR="007E66D5">
              <w:noBreakHyphen/>
            </w:r>
            <w:r w:rsidRPr="00F0351D">
              <w:t>75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exploration and prospecting</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family</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no deduction for maintaining spouse or child</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26</w:t>
            </w:r>
            <w:r w:rsidR="007E66D5">
              <w:noBreakHyphen/>
            </w:r>
            <w:r w:rsidRPr="00F0351D">
              <w:t>40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farm management deposits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primary production</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film licensed investment companies (FLICs)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i/>
              </w:rPr>
            </w:pPr>
            <w:r w:rsidRPr="00F0351D">
              <w:rPr>
                <w:rFonts w:ascii="Times New Roman" w:hAnsi="Times New Roman"/>
              </w:rPr>
              <w:t>see</w:t>
            </w:r>
            <w:r w:rsidRPr="00F0351D">
              <w:rPr>
                <w:rFonts w:ascii="Times New Roman" w:hAnsi="Times New Roman"/>
                <w:i/>
              </w:rPr>
              <w:t xml:space="preserve"> shares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financial arrangements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losses from</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230</w:t>
            </w:r>
            <w:r w:rsidR="007E66D5">
              <w:noBreakHyphen/>
            </w:r>
            <w:r w:rsidRPr="00F0351D">
              <w:t>15(2) and (3)</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D3AD5">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borrowing expenses</w:t>
            </w:r>
            <w:r w:rsidRPr="00F0351D">
              <w:rPr>
                <w:rFonts w:ascii="Times New Roman" w:hAnsi="Times New Roman"/>
              </w:rPr>
              <w:t xml:space="preserve">, </w:t>
            </w:r>
            <w:r w:rsidRPr="00F0351D">
              <w:rPr>
                <w:rFonts w:ascii="Times New Roman" w:hAnsi="Times New Roman"/>
                <w:i/>
              </w:rPr>
              <w:t>interest</w:t>
            </w:r>
            <w:r w:rsidRPr="00F0351D">
              <w:rPr>
                <w:rFonts w:ascii="Times New Roman" w:hAnsi="Times New Roman"/>
              </w:rPr>
              <w:t xml:space="preserve">, </w:t>
            </w:r>
            <w:r w:rsidRPr="00F0351D">
              <w:rPr>
                <w:rFonts w:ascii="Times New Roman" w:hAnsi="Times New Roman"/>
                <w:i/>
              </w:rPr>
              <w:t>leases</w:t>
            </w:r>
            <w:r w:rsidRPr="00F0351D">
              <w:rPr>
                <w:rFonts w:ascii="Times New Roman" w:hAnsi="Times New Roman"/>
              </w:rPr>
              <w:t xml:space="preserve"> and </w:t>
            </w:r>
            <w:r w:rsidRPr="00F0351D">
              <w:rPr>
                <w:rFonts w:ascii="Times New Roman" w:hAnsi="Times New Roman"/>
                <w:i/>
              </w:rPr>
              <w:t>securities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foreign exchange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losses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775</w:t>
            </w:r>
            <w:r w:rsidR="007E66D5">
              <w:noBreakHyphen/>
            </w:r>
            <w:r w:rsidRPr="00F0351D">
              <w:t>30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foreign financial entities’ Australian permanent establishments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generally</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t>Part IIIB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thin capitalisation</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w:t>
            </w:r>
            <w:r w:rsidR="00CE15B8" w:rsidRPr="00F0351D">
              <w:t> </w:t>
            </w:r>
            <w:r w:rsidRPr="00F0351D">
              <w:t>820</w:t>
            </w:r>
            <w:r w:rsidR="007E66D5">
              <w:noBreakHyphen/>
            </w:r>
            <w:r w:rsidRPr="00F0351D">
              <w:t>FB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transfer of losses</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t>Subdivisions</w:t>
            </w:r>
            <w:r w:rsidR="00CE15B8" w:rsidRPr="00F0351D">
              <w:t> </w:t>
            </w:r>
            <w:r w:rsidRPr="00F0351D">
              <w:t>170</w:t>
            </w:r>
            <w:r w:rsidR="007E66D5">
              <w:noBreakHyphen/>
            </w:r>
            <w:r w:rsidRPr="00F0351D">
              <w:t>A and 170</w:t>
            </w:r>
            <w:r w:rsidR="007E66D5">
              <w:noBreakHyphen/>
            </w:r>
            <w:r w:rsidRPr="00F0351D">
              <w:t>B</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forestry managed investment schemes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payments under scheme</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394</w:t>
            </w:r>
            <w:r w:rsidR="007E66D5">
              <w:noBreakHyphen/>
            </w:r>
            <w:r w:rsidRPr="00F0351D">
              <w:t>10(1)</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franchise fees windfall tax</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26</w:t>
            </w:r>
            <w:r w:rsidR="007E66D5">
              <w:noBreakHyphen/>
            </w:r>
            <w:r w:rsidRPr="00F0351D">
              <w:t>15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freight</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freight for shipped goods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135A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fringe benefits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contributions for private component,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pPr>
            <w:r w:rsidRPr="00F0351D">
              <w:rPr>
                <w:b/>
              </w:rPr>
              <w:t>51AJ</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employee’s car expenses where car provided by employer can be used for private purposes,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br/>
              <w:t>51AF</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employee’s car parking expenses, no deduction for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51AGA</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expense payment fringe benefits, reduced deduction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rPr>
                <w:b/>
              </w:rPr>
              <w:t>51AH</w:t>
            </w: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general insurance companies and companies that self insure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rPr>
                <w:b/>
              </w:rPr>
            </w:pP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claims paid</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pPr>
            <w:r w:rsidRPr="00F0351D">
              <w:t>321</w:t>
            </w:r>
            <w:r w:rsidR="007E66D5">
              <w:noBreakHyphen/>
            </w:r>
            <w:r w:rsidRPr="00F0351D">
              <w:t>25 and 321</w:t>
            </w:r>
            <w:r w:rsidR="007E66D5">
              <w:noBreakHyphen/>
            </w:r>
            <w:r w:rsidRPr="00F0351D">
              <w:t>95</w:t>
            </w: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increase in value of outstanding claims liability</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pPr>
            <w:r w:rsidRPr="00F0351D">
              <w:t>321</w:t>
            </w:r>
            <w:r w:rsidR="007E66D5">
              <w:noBreakHyphen/>
            </w:r>
            <w:r w:rsidRPr="00F0351D">
              <w:t>15 and 321</w:t>
            </w:r>
            <w:r w:rsidR="007E66D5">
              <w:noBreakHyphen/>
            </w:r>
            <w:r w:rsidRPr="00F0351D">
              <w:t>85</w:t>
            </w:r>
          </w:p>
        </w:tc>
      </w:tr>
      <w:tr w:rsidR="0048559A" w:rsidRPr="00F0351D" w:rsidTr="008C668D">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increase in value of unearned premium reserve</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pPr>
            <w:r w:rsidRPr="00F0351D">
              <w:t>321</w:t>
            </w:r>
            <w:r w:rsidR="007E66D5">
              <w:noBreakHyphen/>
            </w:r>
            <w:r w:rsidRPr="00F0351D">
              <w:t>55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gifts</w:t>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keepNext/>
              <w:rPr>
                <w:rFonts w:ascii="Times New Roman" w:hAnsi="Times New Roman"/>
              </w:rPr>
            </w:pPr>
            <w:r w:rsidRPr="00F0351D">
              <w:rPr>
                <w:rFonts w:ascii="Times New Roman" w:hAnsi="Times New Roman"/>
              </w:rPr>
              <w:t xml:space="preserve">general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pPr>
            <w:r w:rsidRPr="00F0351D">
              <w:t>Division</w:t>
            </w:r>
            <w:r w:rsidR="00CE15B8" w:rsidRPr="00F0351D">
              <w:t> </w:t>
            </w:r>
            <w:r w:rsidRPr="00F0351D">
              <w:t>30</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keepNext/>
              <w:rPr>
                <w:rFonts w:ascii="Times New Roman" w:hAnsi="Times New Roman"/>
              </w:rPr>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48559A" w:rsidRPr="00F0351D" w:rsidRDefault="0048559A" w:rsidP="0055769F">
            <w:pPr>
              <w:pStyle w:val="tableText0"/>
              <w:keepNext/>
              <w:tabs>
                <w:tab w:val="left" w:leader="dot" w:pos="5245"/>
              </w:tabs>
              <w:spacing w:line="240" w:lineRule="auto"/>
              <w:rPr>
                <w:b/>
              </w:rPr>
            </w:pPr>
            <w:r w:rsidRPr="00F0351D">
              <w:t>26</w:t>
            </w:r>
            <w:r w:rsidR="007E66D5">
              <w:noBreakHyphen/>
            </w:r>
            <w:r w:rsidRPr="00F0351D">
              <w:t>55</w:t>
            </w: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see also</w:t>
            </w:r>
            <w:r w:rsidRPr="00F0351D">
              <w:rPr>
                <w:rFonts w:ascii="Times New Roman" w:hAnsi="Times New Roman"/>
                <w:i/>
              </w:rPr>
              <w:t xml:space="preserve"> tax avoidance schemes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horticultural plants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p>
        </w:tc>
      </w:tr>
      <w:tr w:rsidR="0048559A" w:rsidRPr="00F0351D" w:rsidTr="008C668D">
        <w:trPr>
          <w:trHeight w:val="220"/>
        </w:trPr>
        <w:tc>
          <w:tcPr>
            <w:tcW w:w="5222" w:type="dxa"/>
            <w:tcBorders>
              <w:top w:val="nil"/>
              <w:bottom w:val="nil"/>
            </w:tcBorders>
            <w:shd w:val="clear" w:color="auto" w:fill="auto"/>
          </w:tcPr>
          <w:p w:rsidR="0048559A" w:rsidRPr="00F0351D" w:rsidRDefault="0048559A" w:rsidP="0055769F">
            <w:pPr>
              <w:pStyle w:val="tableSub-heading"/>
              <w:tabs>
                <w:tab w:val="clear" w:pos="6124"/>
                <w:tab w:val="left" w:leader="dot" w:pos="5245"/>
              </w:tabs>
            </w:pPr>
            <w:r w:rsidRPr="00F0351D">
              <w:t>higher education assistance</w:t>
            </w:r>
          </w:p>
        </w:tc>
        <w:tc>
          <w:tcPr>
            <w:tcW w:w="1979" w:type="dxa"/>
            <w:tcBorders>
              <w:top w:val="nil"/>
              <w:bottom w:val="nil"/>
            </w:tcBorders>
            <w:shd w:val="clear" w:color="auto" w:fill="auto"/>
          </w:tcPr>
          <w:p w:rsidR="0048559A" w:rsidRPr="00F0351D" w:rsidRDefault="0048559A" w:rsidP="0055769F">
            <w:pPr>
              <w:pStyle w:val="tableText0"/>
              <w:tabs>
                <w:tab w:val="left" w:leader="dot" w:pos="5245"/>
              </w:tabs>
              <w:spacing w:line="240" w:lineRule="auto"/>
              <w:rPr>
                <w:b/>
              </w:rPr>
            </w:pPr>
            <w:r w:rsidRPr="00F0351D">
              <w:t>26</w:t>
            </w:r>
            <w:r w:rsidR="007E66D5">
              <w:noBreakHyphen/>
            </w:r>
            <w:r w:rsidRPr="00F0351D">
              <w:t>20</w:t>
            </w:r>
          </w:p>
        </w:tc>
      </w:tr>
      <w:tr w:rsidR="00B44E96" w:rsidRPr="00F0351D" w:rsidTr="008C668D">
        <w:trPr>
          <w:trHeight w:val="220"/>
        </w:trPr>
        <w:tc>
          <w:tcPr>
            <w:tcW w:w="5222" w:type="dxa"/>
            <w:tcBorders>
              <w:top w:val="nil"/>
              <w:bottom w:val="nil"/>
            </w:tcBorders>
            <w:shd w:val="clear" w:color="auto" w:fill="auto"/>
          </w:tcPr>
          <w:p w:rsidR="00B44E96" w:rsidRPr="00F0351D" w:rsidRDefault="00B44E96" w:rsidP="0055769F">
            <w:pPr>
              <w:pStyle w:val="tableSub-heading"/>
              <w:tabs>
                <w:tab w:val="clear" w:pos="6124"/>
                <w:tab w:val="left" w:leader="dot" w:pos="5245"/>
              </w:tabs>
            </w:pPr>
            <w:r w:rsidRPr="00F0351D">
              <w:t>hybrid mismatch rules</w:t>
            </w:r>
          </w:p>
        </w:tc>
        <w:tc>
          <w:tcPr>
            <w:tcW w:w="1979" w:type="dxa"/>
            <w:tcBorders>
              <w:top w:val="nil"/>
              <w:bottom w:val="nil"/>
            </w:tcBorders>
            <w:shd w:val="clear" w:color="auto" w:fill="auto"/>
          </w:tcPr>
          <w:p w:rsidR="00B44E96" w:rsidRPr="00F0351D" w:rsidRDefault="00B44E96" w:rsidP="0055769F">
            <w:pPr>
              <w:pStyle w:val="tableText0"/>
              <w:tabs>
                <w:tab w:val="left" w:leader="dot" w:pos="5245"/>
              </w:tabs>
              <w:spacing w:line="240" w:lineRule="auto"/>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165C18">
            <w:pPr>
              <w:pStyle w:val="tableIndentText"/>
            </w:pPr>
            <w:r w:rsidRPr="00F0351D">
              <w:rPr>
                <w:rFonts w:ascii="Times New Roman" w:hAnsi="Times New Roman"/>
              </w:rPr>
              <w:t>disallowing of deductions</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pPr>
            <w:r w:rsidRPr="00F0351D">
              <w:t>Division</w:t>
            </w:r>
            <w:r w:rsidR="00CE15B8" w:rsidRPr="00F0351D">
              <w:t> </w:t>
            </w:r>
            <w:r w:rsidRPr="00F0351D">
              <w:t>832</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illegal activities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pPr>
            <w:r w:rsidRPr="00F0351D">
              <w:t>26</w:t>
            </w:r>
            <w:r w:rsidR="007E66D5">
              <w:noBreakHyphen/>
            </w:r>
            <w:r w:rsidRPr="00F0351D">
              <w:t>54</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income equalisation deposits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primary production</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industrial property</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intellectual property </w:t>
            </w:r>
            <w:r w:rsidRPr="00F0351D">
              <w:rPr>
                <w:rFonts w:ascii="Times New Roman" w:hAnsi="Times New Roman"/>
              </w:rPr>
              <w:t>and</w:t>
            </w:r>
            <w:r w:rsidRPr="00F0351D">
              <w:rPr>
                <w:rFonts w:ascii="Times New Roman" w:hAnsi="Times New Roman"/>
                <w:i/>
              </w:rPr>
              <w:t xml:space="preserve"> R&amp;D</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Del="0060796C" w:rsidTr="008C668D">
        <w:trPr>
          <w:trHeight w:val="220"/>
        </w:trPr>
        <w:tc>
          <w:tcPr>
            <w:tcW w:w="5222" w:type="dxa"/>
            <w:tcBorders>
              <w:top w:val="nil"/>
              <w:bottom w:val="nil"/>
            </w:tcBorders>
            <w:shd w:val="clear" w:color="auto" w:fill="auto"/>
          </w:tcPr>
          <w:p w:rsidR="0096667A" w:rsidRPr="00F0351D" w:rsidRDefault="0096667A" w:rsidP="00972FD6">
            <w:pPr>
              <w:pStyle w:val="tableSub-heading"/>
              <w:tabs>
                <w:tab w:val="clear" w:pos="6124"/>
                <w:tab w:val="left" w:leader="dot" w:pos="5245"/>
              </w:tabs>
            </w:pPr>
            <w:r w:rsidRPr="00F0351D">
              <w:t>infrastructure</w:t>
            </w:r>
          </w:p>
        </w:tc>
        <w:tc>
          <w:tcPr>
            <w:tcW w:w="1979" w:type="dxa"/>
            <w:tcBorders>
              <w:top w:val="nil"/>
              <w:bottom w:val="nil"/>
            </w:tcBorders>
            <w:shd w:val="clear" w:color="auto" w:fill="auto"/>
          </w:tcPr>
          <w:p w:rsidR="0096667A" w:rsidRPr="00F0351D" w:rsidDel="0060796C" w:rsidRDefault="0096667A" w:rsidP="0055769F">
            <w:pPr>
              <w:pStyle w:val="tableText0"/>
              <w:tabs>
                <w:tab w:val="left" w:leader="dot" w:pos="5245"/>
              </w:tabs>
              <w:spacing w:line="240" w:lineRule="auto"/>
              <w:rPr>
                <w:b/>
              </w:rPr>
            </w:pPr>
          </w:p>
        </w:tc>
      </w:tr>
      <w:tr w:rsidR="0096667A" w:rsidRPr="00F0351D" w:rsidDel="0060796C"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tax losses</w:t>
            </w:r>
          </w:p>
        </w:tc>
        <w:tc>
          <w:tcPr>
            <w:tcW w:w="1979" w:type="dxa"/>
            <w:tcBorders>
              <w:top w:val="nil"/>
              <w:bottom w:val="nil"/>
            </w:tcBorders>
            <w:shd w:val="clear" w:color="auto" w:fill="auto"/>
          </w:tcPr>
          <w:p w:rsidR="0096667A" w:rsidRPr="00F0351D" w:rsidDel="0060796C"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insurance with non</w:t>
            </w:r>
            <w:r w:rsidR="007E66D5">
              <w:noBreakHyphen/>
            </w:r>
            <w:r w:rsidRPr="00F0351D">
              <w:t>residents</w:t>
            </w:r>
          </w:p>
        </w:tc>
        <w:tc>
          <w:tcPr>
            <w:tcW w:w="1979" w:type="dxa"/>
            <w:tcBorders>
              <w:top w:val="nil"/>
              <w:bottom w:val="nil"/>
            </w:tcBorders>
            <w:shd w:val="clear" w:color="auto" w:fill="auto"/>
          </w:tcPr>
          <w:p w:rsidR="0096667A" w:rsidRPr="00F0351D" w:rsidRDefault="0096667A" w:rsidP="0055769F">
            <w:pPr>
              <w:pStyle w:val="tableText0"/>
              <w:keepNext/>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keepN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keepNext/>
              <w:tabs>
                <w:tab w:val="left" w:leader="dot" w:pos="5245"/>
              </w:tabs>
              <w:spacing w:line="240" w:lineRule="auto"/>
              <w:rPr>
                <w:b/>
              </w:rPr>
            </w:pPr>
            <w:r w:rsidRPr="00F0351D">
              <w:rPr>
                <w:b/>
              </w:rPr>
              <w:t>141 to 148</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insurance premiums, no deduction unless arrangement to pay tax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rPr>
                <w:b/>
              </w:rPr>
              <w:br/>
              <w:t>145</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reinsurance, no deduction for resident carrying on insurance business in Australia for reinsurance premiums paid to a non</w:t>
            </w:r>
            <w:r w:rsidR="007E66D5">
              <w:rPr>
                <w:rFonts w:ascii="Times New Roman" w:hAnsi="Times New Roman"/>
              </w:rPr>
              <w:noBreakHyphen/>
            </w:r>
            <w:r w:rsidRPr="00F0351D">
              <w:rPr>
                <w:rFonts w:ascii="Times New Roman" w:hAnsi="Times New Roman"/>
              </w:rPr>
              <w:t xml:space="preserve">resident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pPr>
            <w:r w:rsidRPr="00F0351D">
              <w:rPr>
                <w:b/>
              </w:rPr>
              <w:br/>
            </w:r>
            <w:r w:rsidRPr="00F0351D">
              <w:rPr>
                <w:b/>
              </w:rPr>
              <w:br/>
              <w:t>148</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intellectual property</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interest</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convertible notes, interest on, generally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rPr>
                <w:b/>
              </w:rPr>
              <w:t>82L to 82T</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foreign residents, debt creation involving, generally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rPr>
                <w:b/>
              </w:rPr>
              <w:t>159GZY to 159GZZF</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foreign residents, delayed deduction for interest paid to until withholding tax payable has been paid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br/>
              <w:t>26</w:t>
            </w:r>
            <w:r w:rsidR="007E66D5">
              <w:noBreakHyphen/>
            </w:r>
            <w:r w:rsidRPr="00F0351D">
              <w:t>25</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life assurance premiums, interest etc. on loans to finance, no deduction for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br/>
              <w:t>26</w:t>
            </w:r>
            <w:r w:rsidR="007E66D5">
              <w:noBreakHyphen/>
            </w:r>
            <w:r w:rsidRPr="00F0351D">
              <w:t>85</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superannuation contributions, interest etc. on loans to finance, no deduction for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br/>
              <w:t>26</w:t>
            </w:r>
            <w:r w:rsidR="007E66D5">
              <w:noBreakHyphen/>
            </w:r>
            <w:r w:rsidRPr="00F0351D">
              <w:t>80</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underpayment or late payment of tax, interest for </w:t>
            </w:r>
            <w:r w:rsidRPr="00F0351D">
              <w:rPr>
                <w:rFonts w:ascii="Times New Roman" w:hAnsi="Times New Roman"/>
              </w:rPr>
              <w:tab/>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r w:rsidRPr="00F0351D">
              <w:t>25</w:t>
            </w:r>
            <w:r w:rsidR="007E66D5">
              <w:noBreakHyphen/>
            </w:r>
            <w:r w:rsidRPr="00F0351D">
              <w:t>5</w:t>
            </w: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international agreements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transfer pricing</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international profit shifting</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transfer pricing</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investment company</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shares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55769F">
            <w:pPr>
              <w:pStyle w:val="tableSub-heading"/>
              <w:tabs>
                <w:tab w:val="clear" w:pos="6124"/>
                <w:tab w:val="left" w:leader="dot" w:pos="5245"/>
              </w:tabs>
            </w:pPr>
            <w:r w:rsidRPr="00F0351D">
              <w:t>IRUs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6667A" w:rsidRPr="00F0351D" w:rsidTr="008C668D">
        <w:trPr>
          <w:trHeight w:val="220"/>
        </w:trPr>
        <w:tc>
          <w:tcPr>
            <w:tcW w:w="5222" w:type="dxa"/>
            <w:tcBorders>
              <w:top w:val="nil"/>
              <w:bottom w:val="nil"/>
            </w:tcBorders>
            <w:shd w:val="clear" w:color="auto" w:fill="auto"/>
          </w:tcPr>
          <w:p w:rsidR="0096667A" w:rsidRPr="00F0351D" w:rsidRDefault="0096667A" w:rsidP="00036BDF">
            <w:pPr>
              <w:pStyle w:val="tableSub-heading"/>
              <w:keepNext w:val="0"/>
              <w:tabs>
                <w:tab w:val="clear" w:pos="6124"/>
                <w:tab w:val="left" w:leader="dot" w:pos="5245"/>
              </w:tabs>
              <w:ind w:left="527"/>
              <w:rPr>
                <w:b w:val="0"/>
              </w:rPr>
            </w:pPr>
            <w:r w:rsidRPr="00F0351D">
              <w:rPr>
                <w:b w:val="0"/>
              </w:rPr>
              <w:t xml:space="preserve">see </w:t>
            </w:r>
            <w:r w:rsidRPr="00F0351D">
              <w:rPr>
                <w:i/>
              </w:rPr>
              <w:t>capital allowances</w:t>
            </w:r>
          </w:p>
        </w:tc>
        <w:tc>
          <w:tcPr>
            <w:tcW w:w="1979" w:type="dxa"/>
            <w:tcBorders>
              <w:top w:val="nil"/>
              <w:bottom w:val="nil"/>
            </w:tcBorders>
            <w:shd w:val="clear" w:color="auto" w:fill="auto"/>
          </w:tcPr>
          <w:p w:rsidR="0096667A" w:rsidRPr="00F0351D" w:rsidRDefault="0096667A"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B46EB3">
            <w:pPr>
              <w:pStyle w:val="tableSub-heading"/>
              <w:tabs>
                <w:tab w:val="clear" w:pos="6124"/>
                <w:tab w:val="left" w:leader="dot" w:pos="5245"/>
              </w:tabs>
              <w:rPr>
                <w:b w:val="0"/>
              </w:rPr>
            </w:pPr>
            <w:r w:rsidRPr="00F0351D">
              <w:t>land</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B46EB3">
            <w:pPr>
              <w:pStyle w:val="tableIndentText"/>
            </w:pPr>
            <w:r w:rsidRPr="00F0351D">
              <w:rPr>
                <w:rFonts w:ascii="Times New Roman" w:hAnsi="Times New Roman"/>
              </w:rPr>
              <w:t xml:space="preserve">land degradation, see </w:t>
            </w:r>
            <w:r w:rsidRPr="00F0351D">
              <w:rPr>
                <w:rFonts w:ascii="Times New Roman" w:hAnsi="Times New Roman"/>
                <w:i/>
              </w:rPr>
              <w:t>primary production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B46EB3">
            <w:pPr>
              <w:pStyle w:val="tableIndentText"/>
            </w:pPr>
            <w:r w:rsidRPr="00F0351D">
              <w:rPr>
                <w:rFonts w:ascii="Times New Roman" w:hAnsi="Times New Roman"/>
              </w:rPr>
              <w:t>vacant land, limit on deduction</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102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lease document expenses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lease, authority, licence, permit or quota</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expenditure to terminate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110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leases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finance leases and arrangements, use of property if end</w:t>
            </w:r>
            <w:r w:rsidR="007E66D5">
              <w:rPr>
                <w:rFonts w:ascii="Times New Roman" w:hAnsi="Times New Roman"/>
              </w:rPr>
              <w:noBreakHyphen/>
            </w:r>
            <w:r w:rsidRPr="00F0351D">
              <w:rPr>
                <w:rFonts w:ascii="Times New Roman" w:hAnsi="Times New Roman"/>
              </w:rPr>
              <w:t xml:space="preserve">user an exempt public body or use outside Australia to produce exempt income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br/>
            </w:r>
            <w:r w:rsidRPr="00F0351D">
              <w:rPr>
                <w:b/>
              </w:rPr>
              <w:br/>
              <w:t>159GE to 159GO</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leases of assets being put to tax preferred use</w:t>
            </w:r>
            <w:r w:rsidRPr="00F0351D">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Division</w:t>
            </w:r>
            <w:r w:rsidR="00CE15B8" w:rsidRPr="00F0351D">
              <w:t> </w:t>
            </w:r>
            <w:r w:rsidRPr="00F0351D">
              <w:t>250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keepNext/>
              <w:rPr>
                <w:rFonts w:ascii="Times New Roman" w:hAnsi="Times New Roman"/>
              </w:rPr>
            </w:pPr>
            <w:r w:rsidRPr="00F0351D">
              <w:rPr>
                <w:rFonts w:ascii="Times New Roman" w:hAnsi="Times New Roman"/>
              </w:rPr>
              <w:t>leveraged arrangements, property used:</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bktablebull"/>
              <w:keepNext/>
              <w:tabs>
                <w:tab w:val="clear" w:pos="1134"/>
                <w:tab w:val="clear" w:pos="5245"/>
                <w:tab w:val="left" w:pos="1095"/>
              </w:tabs>
              <w:rPr>
                <w:rFonts w:ascii="Times New Roman" w:hAnsi="Times New Roman"/>
              </w:rPr>
            </w:pPr>
            <w:r w:rsidRPr="00F0351D">
              <w:rPr>
                <w:rFonts w:ascii="Times New Roman" w:hAnsi="Times New Roman"/>
              </w:rPr>
              <w:tab/>
            </w:r>
            <w:r w:rsidRPr="00F0351D">
              <w:rPr>
                <w:rFonts w:ascii="Times New Roman" w:hAnsi="Times New Roman"/>
                <w:sz w:val="28"/>
              </w:rPr>
              <w:t>•</w:t>
            </w:r>
            <w:r w:rsidRPr="00F0351D">
              <w:rPr>
                <w:rFonts w:ascii="Times New Roman" w:hAnsi="Times New Roman"/>
                <w:sz w:val="28"/>
              </w:rPr>
              <w:tab/>
            </w:r>
            <w:r w:rsidRPr="00F0351D">
              <w:rPr>
                <w:rFonts w:ascii="Times New Roman" w:hAnsi="Times New Roman"/>
              </w:rPr>
              <w:t>other than to produce assessable income; or</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bktablebull"/>
              <w:tabs>
                <w:tab w:val="clear" w:pos="1134"/>
                <w:tab w:val="clear" w:pos="5245"/>
                <w:tab w:val="left" w:pos="1095"/>
              </w:tabs>
              <w:rPr>
                <w:rFonts w:ascii="Times New Roman" w:hAnsi="Times New Roman"/>
              </w:rPr>
            </w:pPr>
            <w:r w:rsidRPr="00F0351D">
              <w:rPr>
                <w:rFonts w:ascii="Times New Roman" w:hAnsi="Times New Roman"/>
              </w:rPr>
              <w:tab/>
            </w:r>
            <w:r w:rsidRPr="00F0351D">
              <w:rPr>
                <w:rFonts w:ascii="Times New Roman" w:hAnsi="Times New Roman"/>
                <w:sz w:val="28"/>
              </w:rPr>
              <w:t>•</w:t>
            </w:r>
            <w:r w:rsidRPr="00F0351D">
              <w:rPr>
                <w:rFonts w:ascii="Times New Roman" w:hAnsi="Times New Roman"/>
                <w:sz w:val="28"/>
              </w:rPr>
              <w:tab/>
            </w:r>
            <w:r w:rsidRPr="00F0351D">
              <w:rPr>
                <w:rFonts w:ascii="Times New Roman" w:hAnsi="Times New Roman"/>
              </w:rPr>
              <w:t>by a non</w:t>
            </w:r>
            <w:r w:rsidR="007E66D5">
              <w:rPr>
                <w:rFonts w:ascii="Times New Roman" w:hAnsi="Times New Roman"/>
              </w:rPr>
              <w:noBreakHyphen/>
            </w:r>
            <w:r w:rsidRPr="00F0351D">
              <w:rPr>
                <w:rFonts w:ascii="Times New Roman" w:hAnsi="Times New Roman"/>
              </w:rPr>
              <w:t>resident outside Australia; or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FC3B37">
            <w:pPr>
              <w:pStyle w:val="bktablebull"/>
              <w:keepNext/>
              <w:keepLines/>
              <w:tabs>
                <w:tab w:val="clear" w:pos="1134"/>
                <w:tab w:val="clear" w:pos="5245"/>
                <w:tab w:val="left" w:pos="1095"/>
              </w:tabs>
              <w:rPr>
                <w:rFonts w:ascii="Times New Roman" w:hAnsi="Times New Roman"/>
              </w:rPr>
            </w:pPr>
            <w:r w:rsidRPr="00F0351D">
              <w:rPr>
                <w:rFonts w:ascii="Times New Roman" w:hAnsi="Times New Roman"/>
              </w:rPr>
              <w:tab/>
            </w:r>
            <w:r w:rsidRPr="00F0351D">
              <w:rPr>
                <w:rFonts w:ascii="Times New Roman" w:hAnsi="Times New Roman"/>
                <w:sz w:val="28"/>
              </w:rPr>
              <w:t>•</w:t>
            </w:r>
            <w:r w:rsidRPr="00F0351D">
              <w:rPr>
                <w:rFonts w:ascii="Times New Roman" w:hAnsi="Times New Roman"/>
                <w:sz w:val="28"/>
              </w:rPr>
              <w:tab/>
            </w:r>
            <w:r w:rsidRPr="00F0351D">
              <w:rPr>
                <w:rFonts w:ascii="Times New Roman" w:hAnsi="Times New Roman"/>
              </w:rPr>
              <w:t>by a previous owner</w:t>
            </w:r>
          </w:p>
        </w:tc>
        <w:tc>
          <w:tcPr>
            <w:tcW w:w="1979" w:type="dxa"/>
            <w:tcBorders>
              <w:top w:val="nil"/>
              <w:bottom w:val="nil"/>
            </w:tcBorders>
            <w:shd w:val="clear" w:color="auto" w:fill="auto"/>
          </w:tcPr>
          <w:p w:rsidR="00973B58" w:rsidRPr="00F0351D" w:rsidRDefault="00973B58" w:rsidP="00FC3B37">
            <w:pPr>
              <w:pStyle w:val="tableText0"/>
              <w:keepNext/>
              <w:keepLines/>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51AD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payment for failure to comply with lease obligation to repair premises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br/>
              <w:t>25</w:t>
            </w:r>
            <w:r w:rsidR="007E66D5">
              <w:noBreakHyphen/>
            </w:r>
            <w:r w:rsidRPr="00F0351D">
              <w:t>15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leases of luxury cars</w:t>
            </w:r>
          </w:p>
        </w:tc>
        <w:tc>
          <w:tcPr>
            <w:tcW w:w="1979" w:type="dxa"/>
            <w:tcBorders>
              <w:top w:val="nil"/>
              <w:bottom w:val="nil"/>
            </w:tcBorders>
            <w:shd w:val="clear" w:color="auto" w:fill="auto"/>
          </w:tcPr>
          <w:p w:rsidR="00973B58" w:rsidRPr="00F0351D" w:rsidRDefault="00973B58" w:rsidP="0055769F">
            <w:pPr>
              <w:pStyle w:val="Tabletext"/>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accrual amounts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242</w:t>
            </w:r>
            <w:r w:rsidR="007E66D5">
              <w:noBreakHyphen/>
            </w:r>
            <w:r w:rsidRPr="00F0351D">
              <w:t>35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adjustment amounts (lessee) </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242</w:t>
            </w:r>
            <w:r w:rsidR="007E66D5">
              <w:noBreakHyphen/>
            </w:r>
            <w:r w:rsidRPr="00F0351D">
              <w:t>70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adjustment amounts (lessor) </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242</w:t>
            </w:r>
            <w:r w:rsidR="007E66D5">
              <w:noBreakHyphen/>
            </w:r>
            <w:r w:rsidRPr="00F0351D">
              <w:t>65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lease payments not deductible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242</w:t>
            </w:r>
            <w:r w:rsidR="007E66D5">
              <w:noBreakHyphen/>
            </w:r>
            <w:r w:rsidRPr="00F0351D">
              <w:t>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payments to acquire car not deductible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242</w:t>
            </w:r>
            <w:r w:rsidR="007E66D5">
              <w:noBreakHyphen/>
            </w:r>
            <w:r w:rsidRPr="00F0351D">
              <w:t>85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leave payments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accrued leave transfer payments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26</w:t>
            </w:r>
            <w:r w:rsidR="007E66D5">
              <w:noBreakHyphen/>
            </w:r>
            <w:r w:rsidRPr="00F0351D">
              <w:t>10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for leave payments until paid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26</w:t>
            </w:r>
            <w:r w:rsidR="007E66D5">
              <w:noBreakHyphen/>
            </w:r>
            <w:r w:rsidRPr="00F0351D">
              <w:t>10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leisure facilities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26</w:t>
            </w:r>
            <w:r w:rsidR="007E66D5">
              <w:noBreakHyphen/>
            </w:r>
            <w:r w:rsidRPr="00F0351D">
              <w:t>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life insurance companies</w:t>
            </w:r>
            <w:r w:rsidRPr="00F0351D">
              <w:rPr>
                <w:b w:val="0"/>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320</w:t>
            </w:r>
            <w:r w:rsidR="007E66D5">
              <w:noBreakHyphen/>
            </w:r>
            <w:r w:rsidRPr="00F0351D">
              <w:t>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limited recourse debt</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later payments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243</w:t>
            </w:r>
            <w:r w:rsidR="007E66D5">
              <w:noBreakHyphen/>
            </w:r>
            <w:r w:rsidRPr="00F0351D">
              <w:t>45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later payments (replacement debt) </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243</w:t>
            </w:r>
            <w:r w:rsidR="007E66D5">
              <w:noBreakHyphen/>
            </w:r>
            <w:r w:rsidRPr="00F0351D">
              <w:t>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loans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borrowing expenses</w:t>
            </w:r>
            <w:r w:rsidRPr="00F0351D">
              <w:rPr>
                <w:rFonts w:ascii="Times New Roman" w:hAnsi="Times New Roman"/>
              </w:rPr>
              <w:t xml:space="preserve">, </w:t>
            </w:r>
            <w:r w:rsidRPr="00F0351D">
              <w:rPr>
                <w:rFonts w:ascii="Times New Roman" w:hAnsi="Times New Roman"/>
                <w:i/>
              </w:rPr>
              <w:t>interest</w:t>
            </w:r>
            <w:r w:rsidRPr="00F0351D">
              <w:rPr>
                <w:rFonts w:ascii="Times New Roman" w:hAnsi="Times New Roman"/>
              </w:rPr>
              <w:t xml:space="preserve"> and</w:t>
            </w:r>
            <w:r w:rsidRPr="00F0351D">
              <w:rPr>
                <w:rFonts w:ascii="Times New Roman" w:hAnsi="Times New Roman"/>
                <w:i/>
              </w:rPr>
              <w:t xml:space="preserve"> securities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losses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foreign exchange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775</w:t>
            </w:r>
            <w:r w:rsidR="007E66D5">
              <w:noBreakHyphen/>
            </w:r>
            <w:r w:rsidRPr="00F0351D">
              <w:t>30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profit</w:t>
            </w:r>
            <w:r w:rsidR="007E66D5">
              <w:rPr>
                <w:rFonts w:ascii="Times New Roman" w:hAnsi="Times New Roman"/>
              </w:rPr>
              <w:noBreakHyphen/>
            </w:r>
            <w:r w:rsidRPr="00F0351D">
              <w:rPr>
                <w:rFonts w:ascii="Times New Roman" w:hAnsi="Times New Roman"/>
              </w:rPr>
              <w:t xml:space="preserve">making undertaking or scheme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25</w:t>
            </w:r>
            <w:r w:rsidR="007E66D5">
              <w:noBreakHyphen/>
            </w:r>
            <w:r w:rsidRPr="00F0351D">
              <w:t>40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property sale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25</w:t>
            </w:r>
            <w:r w:rsidR="007E66D5">
              <w:noBreakHyphen/>
            </w:r>
            <w:r w:rsidRPr="00F0351D">
              <w:t>40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traditional securities, loss on disposal or redemption </w:t>
            </w:r>
            <w:r w:rsidRPr="00F0351D">
              <w:rPr>
                <w:rFonts w:ascii="Times New Roman" w:hAnsi="Times New Roman"/>
              </w:rPr>
              <w:br/>
              <w:t xml:space="preserve">of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br/>
              <w:t>70B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see also</w:t>
            </w:r>
            <w:r w:rsidRPr="00F0351D">
              <w:rPr>
                <w:rFonts w:ascii="Times New Roman" w:hAnsi="Times New Roman"/>
                <w:i/>
              </w:rPr>
              <w:t xml:space="preserve"> tax losses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managed investment trusts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losses from carried interests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275</w:t>
            </w:r>
            <w:r w:rsidR="007E66D5">
              <w:noBreakHyphen/>
            </w:r>
            <w:r w:rsidRPr="00F0351D">
              <w:t>200(4)</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management and investment company shares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shares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membership of associations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subscriptions to associations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mining</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misappropriation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by employee or agent</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rPr>
                <w:b/>
              </w:rPr>
            </w:pPr>
            <w:r w:rsidRPr="00F0351D">
              <w:t>25</w:t>
            </w:r>
            <w:r w:rsidR="007E66D5">
              <w:noBreakHyphen/>
            </w:r>
            <w:r w:rsidRPr="00F0351D">
              <w:t>47</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mortgage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expenses of discharging a mortgage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30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motor vehicles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car expenses </w:t>
            </w:r>
            <w:r w:rsidRPr="00F0351D">
              <w:rPr>
                <w:rFonts w:ascii="Times New Roman" w:hAnsi="Times New Roman"/>
              </w:rPr>
              <w:t xml:space="preserve">and </w:t>
            </w:r>
            <w:r w:rsidRPr="00F0351D">
              <w:rPr>
                <w:rFonts w:ascii="Times New Roman" w:hAnsi="Times New Roman"/>
                <w:i/>
              </w:rPr>
              <w:t>leases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National Disability Insurance Scheme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National Disability Insurance Scheme expenditure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97</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non</w:t>
            </w:r>
            <w:r w:rsidR="007E66D5">
              <w:noBreakHyphen/>
            </w:r>
            <w:r w:rsidRPr="00F0351D">
              <w:t>cash transactions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cash business benefits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51AK</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cash consideration, money value deemed to have been paid or given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br/>
              <w:t>21</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non</w:t>
            </w:r>
            <w:r w:rsidR="007E66D5">
              <w:noBreakHyphen/>
            </w:r>
            <w:r w:rsidRPr="00F0351D">
              <w:t>commercial business activities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deferral of non</w:t>
            </w:r>
            <w:r w:rsidR="007E66D5">
              <w:rPr>
                <w:rFonts w:ascii="Times New Roman" w:hAnsi="Times New Roman"/>
              </w:rPr>
              <w:noBreakHyphen/>
            </w:r>
            <w:r w:rsidRPr="00F0351D">
              <w:rPr>
                <w:rFonts w:ascii="Times New Roman" w:hAnsi="Times New Roman"/>
              </w:rPr>
              <w:t>commercial losses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Division</w:t>
            </w:r>
            <w:r w:rsidR="00CE15B8" w:rsidRPr="00F0351D">
              <w:t> </w:t>
            </w:r>
            <w:r w:rsidRPr="00F0351D">
              <w:t>35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non</w:t>
            </w:r>
            <w:r w:rsidR="007E66D5">
              <w:noBreakHyphen/>
            </w:r>
            <w:r w:rsidRPr="00F0351D">
              <w:t>resident trust estates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7B2EE9">
        <w:trPr>
          <w:cantSplit/>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102AAA to 102AAZG</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modified application of depreciation provisions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102AAY</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modified application of trading stock provisions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102AAZ</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deductions allowable under </w:t>
            </w:r>
            <w:r w:rsidRPr="00F0351D">
              <w:t>Division</w:t>
            </w:r>
            <w:r w:rsidR="00CE15B8" w:rsidRPr="00F0351D">
              <w:t> </w:t>
            </w:r>
            <w:r w:rsidRPr="00F0351D">
              <w:t>36</w:t>
            </w:r>
            <w:r w:rsidRPr="00F0351D">
              <w:rPr>
                <w:rFonts w:ascii="Times New Roman" w:hAnsi="Times New Roman"/>
              </w:rPr>
              <w:t xml:space="preserv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102AAZC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notional sales and loans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adjustment amounts (lessee) </w:t>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240</w:t>
            </w:r>
            <w:r w:rsidR="007E66D5">
              <w:noBreakHyphen/>
            </w:r>
            <w:r w:rsidRPr="00F0351D">
              <w:t>110(1)</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adjustment amounts (lessor) </w:t>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240</w:t>
            </w:r>
            <w:r w:rsidR="007E66D5">
              <w:noBreakHyphen/>
            </w:r>
            <w:r w:rsidRPr="00F0351D">
              <w:t>105(3)</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arrangement payments, no deduction for</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240</w:t>
            </w:r>
            <w:r w:rsidR="007E66D5">
              <w:noBreakHyphen/>
            </w:r>
            <w:r w:rsidRPr="00F0351D">
              <w:t>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notional interest</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240</w:t>
            </w:r>
            <w:r w:rsidR="007E66D5">
              <w:noBreakHyphen/>
            </w:r>
            <w:r w:rsidRPr="00F0351D">
              <w:t>50, 250</w:t>
            </w:r>
            <w:r w:rsidR="007E66D5">
              <w:noBreakHyphen/>
            </w:r>
            <w:r w:rsidRPr="00F0351D">
              <w:t>155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deemed loan treatment for financial benefits provided for tax preferred use of asset</w:t>
            </w:r>
            <w:r w:rsidRPr="00F0351D">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Subdivision</w:t>
            </w:r>
            <w:r w:rsidR="00CE15B8" w:rsidRPr="00F0351D">
              <w:t> </w:t>
            </w:r>
            <w:r w:rsidRPr="00F0351D">
              <w:t>250</w:t>
            </w:r>
            <w:r w:rsidR="007E66D5">
              <w:noBreakHyphen/>
            </w:r>
            <w:r w:rsidRPr="00F0351D">
              <w:t>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payments to acquire property, no deduction for</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240</w:t>
            </w:r>
            <w:r w:rsidR="007E66D5">
              <w:noBreakHyphen/>
            </w:r>
            <w:r w:rsidRPr="00F0351D">
              <w:t>85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offshore banking units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121A to 121EL</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deductions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121EG</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2311EA">
            <w:pPr>
              <w:pStyle w:val="tableSub-heading"/>
              <w:tabs>
                <w:tab w:val="clear" w:pos="6124"/>
                <w:tab w:val="left" w:leader="dot" w:pos="5245"/>
              </w:tabs>
            </w:pPr>
            <w:r w:rsidRPr="00F0351D">
              <w:t>overseas debtors repayment levy</w:t>
            </w:r>
          </w:p>
        </w:tc>
        <w:tc>
          <w:tcPr>
            <w:tcW w:w="1979" w:type="dxa"/>
            <w:tcBorders>
              <w:top w:val="nil"/>
              <w:bottom w:val="nil"/>
            </w:tcBorders>
            <w:shd w:val="clear" w:color="auto" w:fill="auto"/>
          </w:tcPr>
          <w:p w:rsidR="00973B58" w:rsidRPr="00F0351D" w:rsidRDefault="00973B58" w:rsidP="002311EA">
            <w:pPr>
              <w:pStyle w:val="tableSub-heading"/>
              <w:tabs>
                <w:tab w:val="clear" w:pos="6124"/>
                <w:tab w:val="left" w:leader="dot" w:pos="5245"/>
              </w:tabs>
              <w:rPr>
                <w:b w:val="0"/>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limit on deduction</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82A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payment made to reduce </w:t>
            </w:r>
            <w:r w:rsidRPr="00F0351D">
              <w:t xml:space="preserve">a liability to overseas debtors repayment levy under the </w:t>
            </w:r>
            <w:r w:rsidRPr="00F0351D">
              <w:rPr>
                <w:i/>
              </w:rPr>
              <w:t>Student Loans (Overseas Debtors Repayment Levy) Act 2015</w:t>
            </w:r>
            <w:r w:rsidRPr="00F0351D">
              <w:t xml:space="preserve">, </w:t>
            </w:r>
            <w:r w:rsidRPr="00F0351D">
              <w:rPr>
                <w:rFonts w:ascii="Times New Roman" w:hAnsi="Times New Roman"/>
              </w:rPr>
              <w:t>no deduction unless provided as fringe benefit</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partnerships</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keepNext/>
              <w:rPr>
                <w:rFonts w:ascii="Times New Roman" w:hAnsi="Times New Roman"/>
              </w:rPr>
            </w:pPr>
            <w:r w:rsidRPr="00F0351D">
              <w:rPr>
                <w:rFonts w:ascii="Times New Roman" w:hAnsi="Times New Roman"/>
              </w:rPr>
              <w:t>foreign hybrid loss exposure adjustment</w:t>
            </w:r>
            <w:r w:rsidRPr="00F0351D">
              <w:rPr>
                <w:rFonts w:ascii="Times New Roman" w:hAnsi="Times New Roman"/>
              </w:rPr>
              <w:tab/>
              <w:t>.............................</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pPr>
            <w:r w:rsidRPr="00F0351D">
              <w:t>830</w:t>
            </w:r>
            <w:r w:rsidR="007E66D5">
              <w:noBreakHyphen/>
            </w:r>
            <w:r w:rsidRPr="00F0351D">
              <w:t>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losses, partner’s share of partnership loss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90, 92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patents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expenditure relating to grant of patents, etc.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Subdivisions</w:t>
            </w:r>
            <w:r w:rsidR="00CE15B8" w:rsidRPr="00F0351D">
              <w:t> </w:t>
            </w:r>
            <w:r w:rsidRPr="00F0351D">
              <w:t>40</w:t>
            </w:r>
            <w:r w:rsidR="007E66D5">
              <w:noBreakHyphen/>
            </w:r>
            <w:r w:rsidRPr="00F0351D">
              <w:t>B and 40</w:t>
            </w:r>
            <w:r w:rsidR="007E66D5">
              <w:noBreakHyphen/>
            </w:r>
            <w:r w:rsidRPr="00F0351D">
              <w:t>I</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 xml:space="preserve">penalties </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for penalties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26</w:t>
            </w:r>
            <w:r w:rsidR="007E66D5">
              <w:noBreakHyphen/>
            </w:r>
            <w:r w:rsidRPr="00F0351D">
              <w:t>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personal services income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alienated personal services income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86</w:t>
            </w:r>
            <w:r w:rsidR="007E66D5">
              <w:noBreakHyphen/>
            </w:r>
            <w:r w:rsidRPr="00F0351D">
              <w:t>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general</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85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political contributions and gifts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b/>
              </w:rPr>
            </w:pPr>
            <w:r w:rsidRPr="00F0351D">
              <w:rPr>
                <w:rFonts w:ascii="Times New Roman" w:hAnsi="Times New Roman"/>
              </w:rPr>
              <w:t>denial of certain deductions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26</w:t>
            </w:r>
            <w:r w:rsidR="007E66D5">
              <w:noBreakHyphen/>
            </w:r>
            <w:r w:rsidRPr="00F0351D">
              <w:t>22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b/>
              </w:rPr>
            </w:pPr>
            <w:r w:rsidRPr="00F0351D">
              <w:rPr>
                <w:rFonts w:ascii="Times New Roman" w:hAnsi="Times New Roman"/>
              </w:rPr>
              <w:t>deductions for individuals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Subdivision</w:t>
            </w:r>
            <w:r w:rsidR="00CE15B8" w:rsidRPr="00F0351D">
              <w:t> </w:t>
            </w:r>
            <w:r w:rsidRPr="00F0351D">
              <w:t>30</w:t>
            </w:r>
            <w:r w:rsidR="007E66D5">
              <w:noBreakHyphen/>
            </w:r>
            <w:r w:rsidRPr="00F0351D">
              <w:t>DA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pooled development funds (PDFs)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124ZM to 124ZZD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prepaid expenditure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advance expenditure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primary production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b/>
              </w:rPr>
            </w:pPr>
            <w:r w:rsidRPr="00F0351D">
              <w:rPr>
                <w:rFonts w:ascii="Times New Roman" w:hAnsi="Times New Roman"/>
              </w:rPr>
              <w:t>farm management deposits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Division</w:t>
            </w:r>
            <w:r w:rsidR="00CE15B8" w:rsidRPr="00F0351D">
              <w:t> </w:t>
            </w:r>
            <w:r w:rsidRPr="00F0351D">
              <w:t>393</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capital allowances</w:t>
            </w:r>
            <w:r w:rsidRPr="00F0351D">
              <w:rPr>
                <w:rFonts w:ascii="Times New Roman" w:hAnsi="Times New Roman"/>
              </w:rPr>
              <w:t xml:space="preserve"> and </w:t>
            </w:r>
            <w:r w:rsidRPr="00F0351D">
              <w:rPr>
                <w:rFonts w:ascii="Times New Roman" w:hAnsi="Times New Roman"/>
                <w:i/>
              </w:rPr>
              <w:t>timber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beforeLines="24" w:before="57"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property</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arrangements relating to assets being put to tax preferred use</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Division</w:t>
            </w:r>
            <w:r w:rsidR="00CE15B8" w:rsidRPr="00F0351D">
              <w:t> </w:t>
            </w:r>
            <w:r w:rsidRPr="00F0351D">
              <w:t>250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arrangements relating to use of property if end</w:t>
            </w:r>
            <w:r w:rsidR="007E66D5">
              <w:rPr>
                <w:rFonts w:ascii="Times New Roman" w:hAnsi="Times New Roman"/>
              </w:rPr>
              <w:noBreakHyphen/>
            </w:r>
            <w:r w:rsidRPr="00F0351D">
              <w:rPr>
                <w:rFonts w:ascii="Times New Roman" w:hAnsi="Times New Roman"/>
              </w:rPr>
              <w:t xml:space="preserve">user an exempt public body or use outside Australia to produce exempt income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br/>
            </w:r>
            <w:r w:rsidRPr="00F0351D">
              <w:rPr>
                <w:b/>
              </w:rPr>
              <w:br/>
              <w:t>159GE to 159GO</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keepNext/>
              <w:rPr>
                <w:rFonts w:ascii="Times New Roman" w:hAnsi="Times New Roman"/>
              </w:rPr>
            </w:pPr>
            <w:r w:rsidRPr="00F0351D">
              <w:rPr>
                <w:rFonts w:ascii="Times New Roman" w:hAnsi="Times New Roman"/>
              </w:rPr>
              <w:t>leveraged arrangements, property used:</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bktablebull"/>
              <w:tabs>
                <w:tab w:val="clear" w:pos="1134"/>
                <w:tab w:val="clear" w:pos="5245"/>
                <w:tab w:val="left" w:pos="1186"/>
              </w:tabs>
              <w:rPr>
                <w:rFonts w:ascii="Times New Roman" w:hAnsi="Times New Roman"/>
              </w:rPr>
            </w:pPr>
            <w:r w:rsidRPr="00F0351D">
              <w:rPr>
                <w:rFonts w:ascii="Times New Roman" w:hAnsi="Times New Roman"/>
              </w:rPr>
              <w:tab/>
            </w:r>
            <w:r w:rsidRPr="00F0351D">
              <w:rPr>
                <w:rFonts w:ascii="Times New Roman" w:hAnsi="Times New Roman"/>
                <w:sz w:val="22"/>
              </w:rPr>
              <w:t>•</w:t>
            </w:r>
            <w:r w:rsidRPr="00F0351D">
              <w:rPr>
                <w:rFonts w:ascii="Times New Roman" w:hAnsi="Times New Roman"/>
                <w:sz w:val="28"/>
              </w:rPr>
              <w:tab/>
            </w:r>
            <w:r w:rsidRPr="00F0351D">
              <w:rPr>
                <w:rFonts w:ascii="Times New Roman" w:hAnsi="Times New Roman"/>
              </w:rPr>
              <w:t>other than to produce assessable income; or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bktablebull"/>
              <w:tabs>
                <w:tab w:val="clear" w:pos="1134"/>
                <w:tab w:val="clear" w:pos="5245"/>
                <w:tab w:val="left" w:pos="1186"/>
              </w:tabs>
              <w:rPr>
                <w:rFonts w:ascii="Times New Roman" w:hAnsi="Times New Roman"/>
              </w:rPr>
            </w:pPr>
            <w:r w:rsidRPr="00F0351D">
              <w:rPr>
                <w:rFonts w:ascii="Times New Roman" w:hAnsi="Times New Roman"/>
              </w:rPr>
              <w:tab/>
            </w:r>
            <w:r w:rsidRPr="00F0351D">
              <w:rPr>
                <w:rFonts w:ascii="Times New Roman" w:hAnsi="Times New Roman"/>
                <w:sz w:val="22"/>
              </w:rPr>
              <w:t>•</w:t>
            </w:r>
            <w:r w:rsidRPr="00F0351D">
              <w:rPr>
                <w:rFonts w:ascii="Times New Roman" w:hAnsi="Times New Roman"/>
                <w:sz w:val="28"/>
              </w:rPr>
              <w:tab/>
            </w:r>
            <w:r w:rsidRPr="00F0351D">
              <w:rPr>
                <w:rFonts w:ascii="Times New Roman" w:hAnsi="Times New Roman"/>
              </w:rPr>
              <w:t>by a non</w:t>
            </w:r>
            <w:r w:rsidR="007E66D5">
              <w:rPr>
                <w:rFonts w:ascii="Times New Roman" w:hAnsi="Times New Roman"/>
              </w:rPr>
              <w:noBreakHyphen/>
            </w:r>
            <w:r w:rsidRPr="00F0351D">
              <w:rPr>
                <w:rFonts w:ascii="Times New Roman" w:hAnsi="Times New Roman"/>
              </w:rPr>
              <w:t>resident outside Australia; or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bktablebull"/>
              <w:tabs>
                <w:tab w:val="clear" w:pos="1134"/>
                <w:tab w:val="clear" w:pos="5245"/>
                <w:tab w:val="left" w:pos="1186"/>
              </w:tabs>
              <w:rPr>
                <w:rFonts w:ascii="Times New Roman" w:hAnsi="Times New Roman"/>
              </w:rPr>
            </w:pPr>
            <w:r w:rsidRPr="00F0351D">
              <w:rPr>
                <w:rFonts w:ascii="Times New Roman" w:hAnsi="Times New Roman"/>
              </w:rPr>
              <w:tab/>
            </w:r>
            <w:r w:rsidRPr="00F0351D">
              <w:rPr>
                <w:rFonts w:ascii="Times New Roman" w:hAnsi="Times New Roman"/>
                <w:sz w:val="22"/>
              </w:rPr>
              <w:t>•</w:t>
            </w:r>
            <w:r w:rsidRPr="00F0351D">
              <w:rPr>
                <w:rFonts w:ascii="Times New Roman" w:hAnsi="Times New Roman"/>
                <w:sz w:val="28"/>
              </w:rPr>
              <w:tab/>
            </w:r>
            <w:r w:rsidRPr="00F0351D">
              <w:rPr>
                <w:rFonts w:ascii="Times New Roman" w:hAnsi="Times New Roman"/>
              </w:rPr>
              <w:t>by a previous owner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51AD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sale of property, profit or loss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82(2)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 xml:space="preserve">capital allowances </w:t>
            </w:r>
            <w:r w:rsidRPr="00F0351D">
              <w:rPr>
                <w:rFonts w:ascii="Times New Roman" w:hAnsi="Times New Roman"/>
              </w:rPr>
              <w:t>and</w:t>
            </w:r>
            <w:r w:rsidRPr="00F0351D">
              <w:rPr>
                <w:rFonts w:ascii="Times New Roman" w:hAnsi="Times New Roman"/>
                <w:i/>
              </w:rPr>
              <w:t xml:space="preserve"> losses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public trading trusts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102M to 102T</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qualifying securities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securities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R&amp;D</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355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rates and land taxes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premises used to produce mutual receipts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25</w:t>
            </w:r>
            <w:r w:rsidR="007E66D5">
              <w:noBreakHyphen/>
            </w:r>
            <w:r w:rsidRPr="00F0351D">
              <w:t>75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rebatable benefits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ind w:right="-207"/>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26</w:t>
            </w:r>
            <w:r w:rsidR="007E66D5">
              <w:noBreakHyphen/>
            </w:r>
            <w:r w:rsidRPr="00F0351D">
              <w:t>19</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registered emissions units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expenditure incurred in becoming the holder of</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420</w:t>
            </w:r>
            <w:r w:rsidR="007E66D5">
              <w:noBreakHyphen/>
            </w:r>
            <w:r w:rsidRPr="00F0351D">
              <w:t>15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expenditure incurred in ceasing to hold</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420</w:t>
            </w:r>
            <w:r w:rsidR="007E66D5">
              <w:noBreakHyphen/>
            </w:r>
            <w:r w:rsidRPr="00F0351D">
              <w:t>42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excess of opening over closing value of..........</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420</w:t>
            </w:r>
            <w:r w:rsidR="007E66D5">
              <w:noBreakHyphen/>
            </w:r>
            <w:r w:rsidRPr="00F0351D">
              <w:t>45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reimbursements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expense payment fringe benefits, reduced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51AH</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reinsurance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 with non</w:t>
            </w:r>
            <w:r w:rsidR="007E66D5">
              <w:rPr>
                <w:rFonts w:ascii="Times New Roman" w:hAnsi="Times New Roman"/>
                <w:i/>
              </w:rPr>
              <w:noBreakHyphen/>
            </w:r>
            <w:r w:rsidRPr="00F0351D">
              <w:rPr>
                <w:rFonts w:ascii="Times New Roman" w:hAnsi="Times New Roman"/>
                <w:i/>
              </w:rPr>
              <w:t>residents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related entities (including relatives)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reduction of deduction for payment or liability to</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35,</w:t>
            </w:r>
            <w:r w:rsidRPr="00F0351D">
              <w:br/>
            </w:r>
            <w:r w:rsidRPr="00F0351D">
              <w:rPr>
                <w:b/>
              </w:rPr>
              <w:t>65(1B) and (1C)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repairs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general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10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repair covenants, payment for non</w:t>
            </w:r>
            <w:r w:rsidR="007E66D5">
              <w:rPr>
                <w:rFonts w:ascii="Times New Roman" w:hAnsi="Times New Roman"/>
              </w:rPr>
              <w:noBreakHyphen/>
            </w:r>
            <w:r w:rsidRPr="00F0351D">
              <w:rPr>
                <w:rFonts w:ascii="Times New Roman" w:hAnsi="Times New Roman"/>
              </w:rPr>
              <w:t xml:space="preserve">compliance with covenant to repair under lease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25</w:t>
            </w:r>
            <w:r w:rsidR="007E66D5">
              <w:noBreakHyphen/>
            </w:r>
            <w:r w:rsidRPr="00F0351D">
              <w:t>15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roads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i/>
              </w:rPr>
            </w:pPr>
            <w:r w:rsidRPr="00F0351D">
              <w:rPr>
                <w:rFonts w:ascii="Times New Roman" w:hAnsi="Times New Roman"/>
              </w:rPr>
              <w:t>see</w:t>
            </w:r>
            <w:r w:rsidRPr="00F0351D">
              <w:rPr>
                <w:rFonts w:ascii="Times New Roman" w:hAnsi="Times New Roman"/>
                <w:i/>
              </w:rPr>
              <w:t xml:space="preserve"> timber</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royalties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royalty, no deduction for royalty paid to a foreign resident until the withholding tax payable has been paid</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r>
            <w:r w:rsidRPr="00F0351D">
              <w:br/>
              <w:t>26</w:t>
            </w:r>
            <w:r w:rsidR="007E66D5">
              <w:noBreakHyphen/>
            </w:r>
            <w:r w:rsidRPr="00F0351D">
              <w:t>25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scientific research</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R&amp;D</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securities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qualifying securities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159GP to 159GZ</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substituted securities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23K</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traditional securities, loss on disposal or redemption </w:t>
            </w:r>
            <w:r w:rsidRPr="00F0351D">
              <w:rPr>
                <w:rFonts w:ascii="Times New Roman" w:hAnsi="Times New Roman"/>
              </w:rPr>
              <w:br/>
              <w:t xml:space="preserve">of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br/>
              <w:t>70B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shares</w:t>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691350">
            <w:pPr>
              <w:pStyle w:val="tableIndentText"/>
              <w:rPr>
                <w:rFonts w:ascii="Times New Roman" w:hAnsi="Times New Roman"/>
              </w:rPr>
            </w:pPr>
            <w:r w:rsidRPr="00F0351D">
              <w:rPr>
                <w:rFonts w:ascii="Times New Roman" w:hAnsi="Times New Roman"/>
              </w:rPr>
              <w:t>buy</w:t>
            </w:r>
            <w:r w:rsidR="007E66D5">
              <w:rPr>
                <w:rFonts w:ascii="Times New Roman" w:hAnsi="Times New Roman"/>
              </w:rPr>
              <w:noBreakHyphen/>
            </w:r>
            <w:r w:rsidRPr="00F0351D">
              <w:rPr>
                <w:rFonts w:ascii="Times New Roman" w:hAnsi="Times New Roman"/>
              </w:rPr>
              <w:t xml:space="preserve">backs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keepNext/>
              <w:tabs>
                <w:tab w:val="left" w:leader="dot" w:pos="5245"/>
              </w:tabs>
              <w:spacing w:line="240" w:lineRule="auto"/>
              <w:rPr>
                <w:b/>
              </w:rPr>
            </w:pPr>
            <w:r w:rsidRPr="00F0351D">
              <w:rPr>
                <w:b/>
              </w:rPr>
              <w:t>159GZZZJ to 159GZZZT</w:t>
            </w:r>
          </w:p>
        </w:tc>
      </w:tr>
      <w:tr w:rsidR="00973B58" w:rsidRPr="00F0351D" w:rsidTr="00691350">
        <w:trPr>
          <w:cantSplit/>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cancellation of subsidiary’s shares in holding company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159GZZZC to 159GZZZI</w:t>
            </w:r>
          </w:p>
        </w:tc>
      </w:tr>
      <w:tr w:rsidR="00973B58" w:rsidRPr="00F0351D" w:rsidTr="002B74E9">
        <w:trPr>
          <w:cantSplit/>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employee share schemes, deduction for provider of ESS interests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Subdivision</w:t>
            </w:r>
            <w:r w:rsidR="00CE15B8" w:rsidRPr="00F0351D">
              <w:t> </w:t>
            </w:r>
            <w:r w:rsidRPr="00F0351D">
              <w:t>83A</w:t>
            </w:r>
            <w:r w:rsidR="007E66D5">
              <w:noBreakHyphen/>
            </w:r>
            <w:r w:rsidRPr="00F0351D">
              <w:t>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 xml:space="preserve">dividends </w:t>
            </w:r>
            <w:r w:rsidRPr="00F0351D">
              <w:rPr>
                <w:rFonts w:ascii="Times New Roman" w:hAnsi="Times New Roman"/>
              </w:rPr>
              <w:t xml:space="preserve">and </w:t>
            </w:r>
            <w:r w:rsidRPr="00F0351D">
              <w:rPr>
                <w:rFonts w:ascii="Times New Roman" w:hAnsi="Times New Roman"/>
                <w:i/>
              </w:rPr>
              <w:t>securities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Software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spectrum licences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State or Territory bodies (STBs)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body ceasing to be STB, some deductions not allowed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24AW to 24AYA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A33AA7">
            <w:pPr>
              <w:pStyle w:val="tableSub-heading"/>
              <w:tabs>
                <w:tab w:val="clear" w:pos="6124"/>
                <w:tab w:val="left" w:leader="dot" w:pos="5245"/>
              </w:tabs>
            </w:pPr>
            <w:r w:rsidRPr="00F0351D">
              <w:t>student start</w:t>
            </w:r>
            <w:r w:rsidR="007E66D5">
              <w:noBreakHyphen/>
            </w:r>
            <w:r w:rsidRPr="00F0351D">
              <w:t>up loans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82A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payment made to reduce </w:t>
            </w:r>
            <w:r w:rsidRPr="00F0351D">
              <w:t>a debt to the Commonwealth under Chapter</w:t>
            </w:r>
            <w:r w:rsidR="00CE15B8" w:rsidRPr="00F0351D">
              <w:t> </w:t>
            </w:r>
            <w:r w:rsidRPr="00F0351D">
              <w:t xml:space="preserve">2AA of the </w:t>
            </w:r>
            <w:r w:rsidRPr="00F0351D">
              <w:rPr>
                <w:i/>
              </w:rPr>
              <w:t xml:space="preserve">Social Security Act 1991 </w:t>
            </w:r>
            <w:r w:rsidRPr="00F0351D">
              <w:t>(student start</w:t>
            </w:r>
            <w:r w:rsidR="007E66D5">
              <w:noBreakHyphen/>
            </w:r>
            <w:r w:rsidRPr="00F0351D">
              <w:t xml:space="preserve">up loans), </w:t>
            </w:r>
            <w:r w:rsidRPr="00F0351D">
              <w:rPr>
                <w:rFonts w:ascii="Times New Roman" w:hAnsi="Times New Roman"/>
              </w:rPr>
              <w:t>no deduction unless provided as fringe benefit</w:t>
            </w:r>
            <w:r w:rsidRPr="00F0351D">
              <w:t xml:space="preserv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payment made to reduce a debt to the Commonwealth under </w:t>
            </w:r>
            <w:r w:rsidRPr="00F0351D">
              <w:t>Part</w:t>
            </w:r>
            <w:r w:rsidR="00CE15B8" w:rsidRPr="00F0351D">
              <w:t> </w:t>
            </w:r>
            <w:r w:rsidRPr="00F0351D">
              <w:t xml:space="preserve">2 of the </w:t>
            </w:r>
            <w:r w:rsidRPr="00F0351D">
              <w:rPr>
                <w:i/>
              </w:rPr>
              <w:t xml:space="preserve">Student Assistance Act 1973 </w:t>
            </w:r>
            <w:r w:rsidRPr="00F0351D">
              <w:t>(ABSTUDY student start</w:t>
            </w:r>
            <w:r w:rsidR="007E66D5">
              <w:noBreakHyphen/>
            </w:r>
            <w:r w:rsidRPr="00F0351D">
              <w:t xml:space="preserve">up loans), </w:t>
            </w:r>
            <w:r w:rsidRPr="00F0351D">
              <w:rPr>
                <w:rFonts w:ascii="Times New Roman" w:hAnsi="Times New Roman"/>
              </w:rPr>
              <w:t>no deduction unless provided as fringe benefit</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subscriptions to associations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substantiation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work, travel and car expenses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900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superannuation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insurance</w:t>
            </w:r>
            <w:r w:rsidRPr="00F0351D">
              <w:rPr>
                <w:rFonts w:ascii="Times New Roman" w:hAnsi="Times New Roman"/>
              </w:rPr>
              <w:t xml:space="preserve"> and </w:t>
            </w:r>
            <w:r w:rsidRPr="00F0351D">
              <w:rPr>
                <w:rFonts w:ascii="Times New Roman" w:hAnsi="Times New Roman"/>
                <w:i/>
              </w:rPr>
              <w:t xml:space="preserve">annuity business </w:t>
            </w:r>
            <w:r w:rsidRPr="00F0351D">
              <w:rPr>
                <w:rFonts w:ascii="Times New Roman" w:hAnsi="Times New Roman"/>
              </w:rPr>
              <w:t>and</w:t>
            </w:r>
            <w:r w:rsidRPr="00F0351D">
              <w:rPr>
                <w:rFonts w:ascii="Times New Roman" w:hAnsi="Times New Roman"/>
                <w:i/>
              </w:rPr>
              <w:t xml:space="preserve"> interest</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superannuation and related business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Part</w:t>
            </w:r>
            <w:r w:rsidR="00CE15B8" w:rsidRPr="00F0351D">
              <w:t> </w:t>
            </w:r>
            <w:r w:rsidRPr="00F0351D">
              <w:t>3</w:t>
            </w:r>
            <w:r w:rsidR="007E66D5">
              <w:noBreakHyphen/>
            </w:r>
            <w:r w:rsidRPr="00F0351D">
              <w:t>30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asset disposals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295</w:t>
            </w:r>
            <w:r w:rsidR="007E66D5">
              <w:noBreakHyphen/>
            </w:r>
            <w:r w:rsidRPr="00F0351D">
              <w:t>85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death or disability benefits, deduction for future service element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295</w:t>
            </w:r>
            <w:r w:rsidR="007E66D5">
              <w:noBreakHyphen/>
            </w:r>
            <w:r w:rsidRPr="00F0351D">
              <w:t>470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death or disability cover, premiums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295</w:t>
            </w:r>
            <w:r w:rsidR="007E66D5">
              <w:noBreakHyphen/>
            </w:r>
            <w:r w:rsidRPr="00F0351D">
              <w:t>465</w:t>
            </w:r>
          </w:p>
        </w:tc>
      </w:tr>
      <w:tr w:rsidR="00973B58" w:rsidRPr="00F0351D" w:rsidTr="005652C7">
        <w:trPr>
          <w:cantSplit/>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financial assistance levy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295</w:t>
            </w:r>
            <w:r w:rsidR="007E66D5">
              <w:noBreakHyphen/>
            </w:r>
            <w:r w:rsidRPr="00F0351D">
              <w:t>490(1) (table item</w:t>
            </w:r>
            <w:r w:rsidR="00CE15B8" w:rsidRPr="00F0351D">
              <w:t> </w:t>
            </w:r>
            <w:r w:rsidRPr="00F0351D">
              <w:t>3)</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superannuation contributions surcharge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60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superannuation—deductibility of contributions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Division</w:t>
            </w:r>
            <w:r w:rsidR="00CE15B8" w:rsidRPr="00F0351D">
              <w:t> </w:t>
            </w:r>
            <w:r w:rsidRPr="00F0351D">
              <w:t>290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contributions for employees etc.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Subdivision</w:t>
            </w:r>
            <w:r w:rsidR="00CE15B8" w:rsidRPr="00F0351D">
              <w:t> </w:t>
            </w:r>
            <w:r w:rsidRPr="00F0351D">
              <w:t>290</w:t>
            </w:r>
            <w:r w:rsidR="007E66D5">
              <w:noBreakHyphen/>
            </w:r>
            <w:r w:rsidRPr="00F0351D">
              <w:t>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contributions to non</w:t>
            </w:r>
            <w:r w:rsidR="007E66D5">
              <w:rPr>
                <w:rFonts w:ascii="Times New Roman" w:hAnsi="Times New Roman"/>
              </w:rPr>
              <w:noBreakHyphen/>
            </w:r>
            <w:r w:rsidRPr="00F0351D">
              <w:rPr>
                <w:rFonts w:ascii="Times New Roman" w:hAnsi="Times New Roman"/>
              </w:rPr>
              <w:t xml:space="preserve">complying funds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sections</w:t>
            </w:r>
            <w:r w:rsidR="00CE15B8" w:rsidRPr="00F0351D">
              <w:t> </w:t>
            </w:r>
            <w:r w:rsidRPr="00F0351D">
              <w:t>290</w:t>
            </w:r>
            <w:r w:rsidR="007E66D5">
              <w:noBreakHyphen/>
            </w:r>
            <w:r w:rsidRPr="00F0351D">
              <w:t>10 and 290</w:t>
            </w:r>
            <w:r w:rsidR="007E66D5">
              <w:noBreakHyphen/>
            </w:r>
            <w:r w:rsidRPr="00F0351D">
              <w:t>75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first home super saver scheme re</w:t>
            </w:r>
            <w:r w:rsidR="007E66D5">
              <w:rPr>
                <w:rFonts w:ascii="Times New Roman" w:hAnsi="Times New Roman"/>
              </w:rPr>
              <w:noBreakHyphen/>
            </w:r>
            <w:r w:rsidRPr="00F0351D">
              <w:rPr>
                <w:rFonts w:ascii="Times New Roman" w:hAnsi="Times New Roman"/>
              </w:rPr>
              <w:t xml:space="preserve">contribution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section</w:t>
            </w:r>
            <w:r w:rsidR="00CE15B8" w:rsidRPr="00F0351D">
              <w:t> </w:t>
            </w:r>
            <w:r w:rsidRPr="00F0351D">
              <w:t>290</w:t>
            </w:r>
            <w:r w:rsidR="007E66D5">
              <w:noBreakHyphen/>
            </w:r>
            <w:r w:rsidRPr="00F0351D">
              <w:t>168</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26</w:t>
            </w:r>
            <w:r w:rsidR="007E66D5">
              <w:noBreakHyphen/>
            </w:r>
            <w:r w:rsidRPr="00F0351D">
              <w:t>55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under any other provision of the Act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section</w:t>
            </w:r>
            <w:r w:rsidR="00CE15B8" w:rsidRPr="00F0351D">
              <w:t> </w:t>
            </w:r>
            <w:r w:rsidRPr="00F0351D">
              <w:t>290</w:t>
            </w:r>
            <w:r w:rsidR="007E66D5">
              <w:noBreakHyphen/>
            </w:r>
            <w:r w:rsidRPr="00F0351D">
              <w:t>10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personal contributions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pPr>
            <w:r w:rsidRPr="00F0351D">
              <w:t>Subdivision</w:t>
            </w:r>
            <w:r w:rsidR="00CE15B8" w:rsidRPr="00F0351D">
              <w:t> </w:t>
            </w:r>
            <w:r w:rsidRPr="00F0351D">
              <w:t>290</w:t>
            </w:r>
            <w:r w:rsidR="007E66D5">
              <w:noBreakHyphen/>
            </w:r>
            <w:r w:rsidRPr="00F0351D">
              <w:t>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superannuation guarantee charge</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no deduction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26</w:t>
            </w:r>
            <w:r w:rsidR="007E66D5">
              <w:noBreakHyphen/>
            </w:r>
            <w:r w:rsidRPr="00F0351D">
              <w:t>95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 xml:space="preserve">late contribution </w:t>
            </w:r>
            <w:r w:rsidRPr="00F0351D">
              <w:rPr>
                <w:rFonts w:ascii="Times New Roman" w:hAnsi="Times New Roman"/>
              </w:rPr>
              <w:t>offset</w:t>
            </w:r>
            <w:r w:rsidRPr="00F0351D">
              <w:t xml:space="preserve">, no deduction for </w:t>
            </w:r>
            <w:r w:rsidRPr="00F0351D">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290</w:t>
            </w:r>
            <w:r w:rsidR="007E66D5">
              <w:noBreakHyphen/>
            </w:r>
            <w:r w:rsidRPr="00F0351D">
              <w:t>95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text"/>
              <w:keepNext/>
              <w:rPr>
                <w:b/>
              </w:rPr>
            </w:pPr>
            <w:r w:rsidRPr="00F0351D">
              <w:rPr>
                <w:b/>
              </w:rPr>
              <w:t>superannuation supervisory levy</w:t>
            </w:r>
          </w:p>
        </w:tc>
        <w:tc>
          <w:tcPr>
            <w:tcW w:w="1979" w:type="dxa"/>
            <w:tcBorders>
              <w:top w:val="nil"/>
              <w:bottom w:val="nil"/>
            </w:tcBorders>
            <w:shd w:val="clear" w:color="auto" w:fill="auto"/>
          </w:tcPr>
          <w:p w:rsidR="00973B58" w:rsidRPr="00F0351D" w:rsidRDefault="00973B58" w:rsidP="0055769F">
            <w:pPr>
              <w:pStyle w:val="Tabletext"/>
              <w:keepNext/>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late lodgment amount, no deduction for</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
            </w:pPr>
            <w:r w:rsidRPr="00F0351D">
              <w:t>26</w:t>
            </w:r>
            <w:r w:rsidR="007E66D5">
              <w:noBreakHyphen/>
            </w:r>
            <w:r w:rsidRPr="00F0351D">
              <w:t>90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agent’s fees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tax related expenses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avoidance schemes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companies, use of tax losses or deductions to avoid tax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Division</w:t>
            </w:r>
            <w:r w:rsidR="00CE15B8" w:rsidRPr="00F0351D">
              <w:t> </w:t>
            </w:r>
            <w:r w:rsidRPr="00F0351D">
              <w:t>175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diverted assessable income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121F to 121L</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dividend stripping</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177E</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gifts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78A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imputation, manipulation of</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207</w:t>
            </w:r>
            <w:r w:rsidR="007E66D5">
              <w:noBreakHyphen/>
            </w:r>
            <w:r w:rsidRPr="00F0351D">
              <w:t>150(2), 207</w:t>
            </w:r>
            <w:r w:rsidR="007E66D5">
              <w:noBreakHyphen/>
            </w:r>
            <w:r w:rsidRPr="00F0351D">
              <w:t>150(3)</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prepaid outgoings to avoid tax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t>82KJ</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recouped expenditure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t>82KH to 82KL</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tax avoidance scheme, no deduction allowable where deduction the result of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rPr>
                <w:b/>
              </w:rPr>
              <w:br/>
              <w:t>177A to 177G</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trading stock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70</w:t>
            </w:r>
            <w:r w:rsidR="007E66D5">
              <w:noBreakHyphen/>
            </w:r>
            <w:r w:rsidRPr="00F0351D">
              <w:t xml:space="preserve">20, </w:t>
            </w:r>
            <w:r w:rsidRPr="00F0351D">
              <w:rPr>
                <w:b/>
              </w:rPr>
              <w:t>52A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exempt entities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7B2EE9">
        <w:trPr>
          <w:cantSplit/>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treatment of losses and outgoings on becoming </w:t>
            </w:r>
            <w:r w:rsidRPr="00F0351D">
              <w:rPr>
                <w:rFonts w:ascii="Times New Roman" w:hAnsi="Times New Roman"/>
              </w:rPr>
              <w:br/>
              <w:t xml:space="preserve">taxable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rPr>
                <w:b/>
              </w:rPr>
              <w:br/>
              <w:t>Schedule</w:t>
            </w:r>
            <w:r w:rsidR="00CE15B8" w:rsidRPr="00F0351D">
              <w:rPr>
                <w:b/>
              </w:rPr>
              <w:t> </w:t>
            </w:r>
            <w:r w:rsidRPr="00F0351D">
              <w:rPr>
                <w:b/>
              </w:rPr>
              <w:t>2D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losses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bad debts, companies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165</w:t>
            </w:r>
            <w:r w:rsidR="007E66D5">
              <w:noBreakHyphen/>
            </w:r>
            <w:r w:rsidRPr="00F0351D">
              <w:t>120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change of ownership or control of a company</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ind w:firstLine="567"/>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165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ind w:firstLine="567"/>
              <w:rPr>
                <w:rFonts w:ascii="Times New Roman" w:hAnsi="Times New Roman"/>
              </w:rPr>
            </w:pPr>
            <w:r w:rsidRPr="00F0351D">
              <w:rPr>
                <w:rFonts w:ascii="Times New Roman" w:hAnsi="Times New Roman"/>
              </w:rPr>
              <w:t xml:space="preserve">for earlier income years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165</w:t>
            </w:r>
            <w:r w:rsidR="007E66D5">
              <w:noBreakHyphen/>
            </w:r>
            <w:r w:rsidRPr="00F0351D">
              <w:t>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ind w:firstLine="567"/>
              <w:rPr>
                <w:rFonts w:ascii="Times New Roman" w:hAnsi="Times New Roman"/>
              </w:rPr>
            </w:pPr>
            <w:r w:rsidRPr="00F0351D">
              <w:rPr>
                <w:rFonts w:ascii="Times New Roman" w:hAnsi="Times New Roman"/>
              </w:rPr>
              <w:t xml:space="preserve">for income year of the change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165</w:t>
            </w:r>
            <w:r w:rsidR="007E66D5">
              <w:noBreakHyphen/>
            </w:r>
            <w:r w:rsidRPr="00F0351D">
              <w:t>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designated infrastructure project entities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415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earlier income years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36</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life insurance companies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320</w:t>
            </w:r>
            <w:r w:rsidR="007E66D5">
              <w:noBreakHyphen/>
            </w:r>
            <w:r w:rsidRPr="00F0351D">
              <w:t>D</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pooled development funds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Subdivision</w:t>
            </w:r>
            <w:r w:rsidR="00CE15B8" w:rsidRPr="00F0351D">
              <w:t> </w:t>
            </w:r>
            <w:r w:rsidRPr="00F0351D">
              <w:t>195</w:t>
            </w:r>
            <w:r w:rsidR="007E66D5">
              <w:noBreakHyphen/>
            </w:r>
            <w:r w:rsidRPr="00F0351D">
              <w:t>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transfer between companies in same wholly</w:t>
            </w:r>
            <w:r w:rsidR="007E66D5">
              <w:rPr>
                <w:rFonts w:ascii="Times New Roman" w:hAnsi="Times New Roman"/>
              </w:rPr>
              <w:noBreakHyphen/>
            </w:r>
            <w:r w:rsidRPr="00F0351D">
              <w:rPr>
                <w:rFonts w:ascii="Times New Roman" w:hAnsi="Times New Roman"/>
              </w:rPr>
              <w:t xml:space="preserve">owned </w:t>
            </w:r>
            <w:r w:rsidRPr="00F0351D">
              <w:rPr>
                <w:rFonts w:ascii="Times New Roman" w:hAnsi="Times New Roman"/>
              </w:rPr>
              <w:br/>
              <w:t xml:space="preserve">group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Subdivision</w:t>
            </w:r>
            <w:r w:rsidR="00CE15B8" w:rsidRPr="00F0351D">
              <w:t> </w:t>
            </w:r>
            <w:r w:rsidRPr="00F0351D">
              <w:t>170</w:t>
            </w:r>
            <w:r w:rsidR="007E66D5">
              <w:noBreakHyphen/>
            </w:r>
            <w:r w:rsidRPr="00F0351D">
              <w:t>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preferred asset financing</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generally</w:t>
            </w:r>
            <w:r w:rsidRPr="00F0351D">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Division</w:t>
            </w:r>
            <w:r w:rsidR="00CE15B8" w:rsidRPr="00F0351D">
              <w:t> </w:t>
            </w:r>
            <w:r w:rsidRPr="00F0351D">
              <w:t>250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denial of capital allowance deductions in relation to asset being put to tax preferred use</w:t>
            </w:r>
            <w:r w:rsidRPr="00F0351D">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250</w:t>
            </w:r>
            <w:r w:rsidR="007E66D5">
              <w:noBreakHyphen/>
            </w:r>
            <w:r w:rsidRPr="00F0351D">
              <w:t>145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t>reduction in capital allowance deductions in relation to asset being put to tax preferred use</w:t>
            </w:r>
            <w:r w:rsidRPr="00F0351D">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br/>
              <w:t>250</w:t>
            </w:r>
            <w:r w:rsidR="007E66D5">
              <w:noBreakHyphen/>
            </w:r>
            <w:r w:rsidRPr="00F0351D">
              <w:t>150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tax related expenses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r w:rsidRPr="00F0351D">
              <w:t>25</w:t>
            </w:r>
            <w:r w:rsidR="007E66D5">
              <w:noBreakHyphen/>
            </w:r>
            <w:r w:rsidRPr="00F0351D">
              <w:t>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telecommunications site access rights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telephone lines</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primary production</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theft</w:t>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by employee or agent</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tabs>
                <w:tab w:val="left" w:leader="dot" w:pos="5245"/>
              </w:tabs>
              <w:spacing w:line="240" w:lineRule="auto"/>
              <w:rPr>
                <w:b/>
              </w:rPr>
            </w:pPr>
            <w:r w:rsidRPr="00F0351D">
              <w:t>25</w:t>
            </w:r>
            <w:r w:rsidR="007E66D5">
              <w:noBreakHyphen/>
            </w:r>
            <w:r w:rsidRPr="00F0351D">
              <w:t>45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thin capitalisation</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disallowing of deductions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Division</w:t>
            </w:r>
            <w:r w:rsidR="00CE15B8" w:rsidRPr="00F0351D">
              <w:t> </w:t>
            </w:r>
            <w:r w:rsidRPr="00F0351D">
              <w:t>820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timber</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death of owner of land carrying trees, deduction of the part of land cost attributable to trees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70</w:t>
            </w:r>
            <w:r w:rsidR="007E66D5">
              <w:noBreakHyphen/>
            </w:r>
            <w:r w:rsidRPr="00F0351D">
              <w:t>120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disposal of land carrying trees, deduction of the part of land cost attributable to trees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70</w:t>
            </w:r>
            <w:r w:rsidR="007E66D5">
              <w:noBreakHyphen/>
            </w:r>
            <w:r w:rsidRPr="00F0351D">
              <w:t>120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felling trees, deduction of cost of land attributable to trees felled or of cost of right to fell trees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70</w:t>
            </w:r>
            <w:r w:rsidR="007E66D5">
              <w:noBreakHyphen/>
            </w:r>
            <w:r w:rsidRPr="00F0351D">
              <w:t>120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7C21AE">
            <w:pPr>
              <w:pStyle w:val="tableSub-heading"/>
              <w:tabs>
                <w:tab w:val="clear" w:pos="6124"/>
                <w:tab w:val="left" w:leader="dot" w:pos="5245"/>
              </w:tabs>
            </w:pPr>
            <w:r w:rsidRPr="00F0351D">
              <w:t>trade support loan</w:t>
            </w:r>
          </w:p>
        </w:tc>
        <w:tc>
          <w:tcPr>
            <w:tcW w:w="1979" w:type="dxa"/>
            <w:tcBorders>
              <w:top w:val="nil"/>
              <w:bottom w:val="nil"/>
            </w:tcBorders>
            <w:shd w:val="clear" w:color="auto" w:fill="auto"/>
          </w:tcPr>
          <w:p w:rsidR="00973B58" w:rsidRPr="00F0351D" w:rsidRDefault="00973B58" w:rsidP="007C21AE">
            <w:pPr>
              <w:pStyle w:val="tableSub-heading"/>
              <w:tabs>
                <w:tab w:val="clear" w:pos="6124"/>
                <w:tab w:val="left" w:leader="dot" w:pos="5245"/>
              </w:tabs>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7C21AE">
            <w:pPr>
              <w:pStyle w:val="tableIndentText"/>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7C21AE">
            <w:pPr>
              <w:pStyle w:val="tableText0"/>
              <w:spacing w:line="240" w:lineRule="auto"/>
            </w:pPr>
            <w:r w:rsidRPr="00F0351D">
              <w:rPr>
                <w:b/>
              </w:rPr>
              <w:t>82A</w:t>
            </w:r>
          </w:p>
        </w:tc>
      </w:tr>
      <w:tr w:rsidR="00973B58" w:rsidRPr="00F0351D" w:rsidTr="00B36337">
        <w:trPr>
          <w:cantSplit/>
          <w:trHeight w:val="220"/>
        </w:trPr>
        <w:tc>
          <w:tcPr>
            <w:tcW w:w="5222" w:type="dxa"/>
            <w:tcBorders>
              <w:top w:val="nil"/>
              <w:bottom w:val="nil"/>
            </w:tcBorders>
            <w:shd w:val="clear" w:color="auto" w:fill="auto"/>
          </w:tcPr>
          <w:p w:rsidR="00973B58" w:rsidRPr="00F0351D" w:rsidRDefault="00973B58" w:rsidP="00F0753E">
            <w:pPr>
              <w:pStyle w:val="tableIndentText"/>
              <w:rPr>
                <w:rFonts w:ascii="Times New Roman" w:hAnsi="Times New Roman"/>
              </w:rPr>
            </w:pPr>
            <w:r w:rsidRPr="00F0351D">
              <w:rPr>
                <w:rFonts w:ascii="Times New Roman" w:hAnsi="Times New Roman"/>
              </w:rPr>
              <w:t xml:space="preserve">payment made to reduce a debt to the Commonwealth under the </w:t>
            </w:r>
            <w:r w:rsidRPr="00F0351D">
              <w:rPr>
                <w:rFonts w:ascii="Times New Roman" w:hAnsi="Times New Roman"/>
                <w:i/>
              </w:rPr>
              <w:t>Trade Support Loans Act 2014</w:t>
            </w:r>
            <w:r w:rsidRPr="00F0351D">
              <w:rPr>
                <w:rFonts w:ascii="Times New Roman" w:hAnsi="Times New Roman"/>
              </w:rPr>
              <w:t xml:space="preserve">, no deduction unless provided as fringe benefit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EE4457">
            <w:pPr>
              <w:pStyle w:val="tableText0"/>
              <w:tabs>
                <w:tab w:val="left" w:leader="dot" w:pos="5245"/>
              </w:tabs>
              <w:spacing w:line="240" w:lineRule="auto"/>
            </w:pPr>
          </w:p>
          <w:p w:rsidR="00973B58" w:rsidRPr="00F0351D" w:rsidRDefault="00973B58" w:rsidP="00EE4457">
            <w:pPr>
              <w:pStyle w:val="tableText0"/>
              <w:tabs>
                <w:tab w:val="left" w:leader="dot" w:pos="5245"/>
              </w:tabs>
              <w:spacing w:line="240" w:lineRule="auto"/>
            </w:pPr>
          </w:p>
          <w:p w:rsidR="00973B58" w:rsidRPr="00F0351D" w:rsidRDefault="00973B58" w:rsidP="00EE4457">
            <w:pPr>
              <w:pStyle w:val="tableText0"/>
              <w:tabs>
                <w:tab w:val="left" w:leader="dot" w:pos="5245"/>
              </w:tabs>
              <w:spacing w:line="240" w:lineRule="auto"/>
            </w:pPr>
          </w:p>
          <w:p w:rsidR="00973B58" w:rsidRPr="00F0351D" w:rsidRDefault="00973B58" w:rsidP="00F0753E">
            <w:pPr>
              <w:pStyle w:val="tableText0"/>
              <w:spacing w:line="240" w:lineRule="auto"/>
              <w:rPr>
                <w:b/>
              </w:rPr>
            </w:pPr>
            <w:r w:rsidRPr="00F0351D">
              <w:t>26</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trading ships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trading stock</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Commissioner may determine whether consideration paid for chose in action is reasonable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rPr>
                <w:b/>
              </w:rPr>
            </w:pPr>
            <w:r w:rsidRPr="00F0351D">
              <w:br/>
            </w:r>
            <w:r w:rsidRPr="00F0351D">
              <w:rPr>
                <w:b/>
              </w:rPr>
              <w:t>52A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excess of opening stock over closing value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70</w:t>
            </w:r>
            <w:r w:rsidR="007E66D5">
              <w:noBreakHyphen/>
            </w:r>
            <w:r w:rsidRPr="00F0351D">
              <w:t>35(3)</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expenditure deemed not to be of a capital nature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70</w:t>
            </w:r>
            <w:r w:rsidR="007E66D5">
              <w:noBreakHyphen/>
            </w:r>
            <w:r w:rsidRPr="00F0351D">
              <w:t>25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prepayments, when stock becomes trading stock on </w:t>
            </w:r>
            <w:r w:rsidRPr="00F0351D">
              <w:rPr>
                <w:rFonts w:ascii="Times New Roman" w:hAnsi="Times New Roman"/>
              </w:rPr>
              <w:br/>
              <w:t xml:space="preserve">hand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70</w:t>
            </w:r>
            <w:r w:rsidR="007E66D5">
              <w:noBreakHyphen/>
            </w:r>
            <w:r w:rsidRPr="00F0351D">
              <w:t>15</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tax avoidance schemes</w:t>
            </w:r>
            <w:r w:rsidRPr="00F0351D">
              <w:rPr>
                <w:rFonts w:ascii="Times New Roman" w:hAnsi="Times New Roman"/>
              </w:rPr>
              <w:t xml:space="preserve"> and</w:t>
            </w:r>
            <w:r w:rsidRPr="00F0351D">
              <w:rPr>
                <w:rFonts w:ascii="Times New Roman" w:hAnsi="Times New Roman"/>
                <w:i/>
              </w:rPr>
              <w:t xml:space="preserve"> timber</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traditional securities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securities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training guarantee</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training guarantee charge, no deduction for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51(7)</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transfer pricing</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arm’s length principle for cross</w:t>
            </w:r>
            <w:r w:rsidR="007E66D5">
              <w:rPr>
                <w:rFonts w:ascii="Times New Roman" w:hAnsi="Times New Roman"/>
              </w:rPr>
              <w:noBreakHyphen/>
            </w:r>
            <w:r w:rsidRPr="00F0351D">
              <w:rPr>
                <w:rFonts w:ascii="Times New Roman" w:hAnsi="Times New Roman"/>
              </w:rPr>
              <w:t xml:space="preserve">border conditions between entities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Subdivision</w:t>
            </w:r>
            <w:r w:rsidR="00CE15B8" w:rsidRPr="00F0351D">
              <w:t> </w:t>
            </w:r>
            <w:r w:rsidRPr="00F0351D">
              <w:t>815</w:t>
            </w:r>
            <w:r w:rsidR="007E66D5">
              <w:noBreakHyphen/>
            </w:r>
            <w:r w:rsidRPr="00F0351D">
              <w:t>B</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arm’s length principle for permanent establishments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Subdivision</w:t>
            </w:r>
            <w:r w:rsidR="00CE15B8" w:rsidRPr="00F0351D">
              <w:t> </w:t>
            </w:r>
            <w:r w:rsidRPr="00F0351D">
              <w:t>815</w:t>
            </w:r>
            <w:r w:rsidR="007E66D5">
              <w:noBreakHyphen/>
            </w:r>
            <w:r w:rsidRPr="00F0351D">
              <w:t>C</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transport expenses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incurred in travel between workplaces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25</w:t>
            </w:r>
            <w:r w:rsidR="007E66D5">
              <w:noBreakHyphen/>
            </w:r>
            <w:r w:rsidRPr="00F0351D">
              <w:t>100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travel expenses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accompanying relatives, no deduction for some travel expenses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26</w:t>
            </w:r>
            <w:r w:rsidR="007E66D5">
              <w:noBreakHyphen/>
            </w:r>
            <w:r w:rsidRPr="00F0351D">
              <w:t>30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travel related to the use of residential premises as residential accommodation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br/>
              <w:t>26</w:t>
            </w:r>
            <w:r w:rsidR="007E66D5">
              <w:noBreakHyphen/>
            </w:r>
            <w:r w:rsidRPr="00F0351D">
              <w:t>31</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substantiation</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D16D4A">
            <w:pPr>
              <w:pStyle w:val="tableSub-heading"/>
              <w:tabs>
                <w:tab w:val="clear" w:pos="6124"/>
                <w:tab w:val="left" w:leader="dot" w:pos="5245"/>
              </w:tabs>
            </w:pPr>
            <w:r w:rsidRPr="00F0351D">
              <w:t>trees in carbon sink forests</w:t>
            </w:r>
          </w:p>
        </w:tc>
        <w:tc>
          <w:tcPr>
            <w:tcW w:w="1979" w:type="dxa"/>
            <w:tcBorders>
              <w:top w:val="nil"/>
              <w:bottom w:val="nil"/>
            </w:tcBorders>
            <w:shd w:val="clear" w:color="auto" w:fill="auto"/>
          </w:tcPr>
          <w:p w:rsidR="00973B58" w:rsidRPr="00F0351D" w:rsidRDefault="00973B58" w:rsidP="0003489E">
            <w:pPr>
              <w:pStyle w:val="tableText0"/>
              <w:tabs>
                <w:tab w:val="left" w:leader="dot" w:pos="5245"/>
              </w:tabs>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03489E">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03489E">
            <w:pPr>
              <w:pStyle w:val="tableSub-heading"/>
              <w:keepNext w:val="0"/>
              <w:tabs>
                <w:tab w:val="clear" w:pos="6124"/>
                <w:tab w:val="left" w:leader="dot" w:pos="5245"/>
              </w:tabs>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keepLines/>
              <w:tabs>
                <w:tab w:val="clear" w:pos="6124"/>
                <w:tab w:val="left" w:leader="dot" w:pos="5245"/>
              </w:tabs>
            </w:pPr>
            <w:r w:rsidRPr="00F0351D">
              <w:t>trusts</w:t>
            </w:r>
          </w:p>
        </w:tc>
        <w:tc>
          <w:tcPr>
            <w:tcW w:w="1979" w:type="dxa"/>
            <w:tcBorders>
              <w:top w:val="nil"/>
              <w:bottom w:val="nil"/>
            </w:tcBorders>
            <w:shd w:val="clear" w:color="auto" w:fill="auto"/>
          </w:tcPr>
          <w:p w:rsidR="00973B58" w:rsidRPr="00F0351D" w:rsidRDefault="00973B58" w:rsidP="0055769F">
            <w:pPr>
              <w:pStyle w:val="tableText0"/>
              <w:keepNext/>
              <w:keepLines/>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keepNext/>
              <w:keepLines/>
              <w:rPr>
                <w:rFonts w:ascii="Times New Roman" w:hAnsi="Times New Roman"/>
              </w:rPr>
            </w:pPr>
            <w:r w:rsidRPr="00F0351D">
              <w:rPr>
                <w:rFonts w:ascii="Times New Roman" w:hAnsi="Times New Roman"/>
              </w:rPr>
              <w:t xml:space="preserve">trust income, deductions considered in calculating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keepNext/>
              <w:keepLines/>
              <w:spacing w:line="240" w:lineRule="auto"/>
              <w:rPr>
                <w:b/>
              </w:rPr>
            </w:pPr>
            <w:r w:rsidRPr="00F0351D">
              <w:rPr>
                <w:b/>
              </w:rPr>
              <w:t>95 to 102</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see also</w:t>
            </w:r>
            <w:r w:rsidRPr="00F0351D">
              <w:rPr>
                <w:rFonts w:ascii="Times New Roman" w:hAnsi="Times New Roman"/>
                <w:i/>
              </w:rPr>
              <w:t xml:space="preserve"> foreign residents</w:t>
            </w:r>
            <w:r w:rsidRPr="00F0351D">
              <w:rPr>
                <w:rFonts w:ascii="Times New Roman" w:hAnsi="Times New Roman"/>
              </w:rPr>
              <w:t xml:space="preserve">, </w:t>
            </w:r>
            <w:r w:rsidRPr="00F0351D">
              <w:rPr>
                <w:rFonts w:ascii="Times New Roman" w:hAnsi="Times New Roman"/>
                <w:i/>
              </w:rPr>
              <w:t>non</w:t>
            </w:r>
            <w:r w:rsidR="007E66D5">
              <w:rPr>
                <w:rFonts w:ascii="Times New Roman" w:hAnsi="Times New Roman"/>
                <w:i/>
              </w:rPr>
              <w:noBreakHyphen/>
            </w:r>
            <w:r w:rsidRPr="00F0351D">
              <w:rPr>
                <w:rFonts w:ascii="Times New Roman" w:hAnsi="Times New Roman"/>
                <w:i/>
              </w:rPr>
              <w:t xml:space="preserve">resident trust estates </w:t>
            </w:r>
            <w:r w:rsidRPr="00F0351D">
              <w:rPr>
                <w:rFonts w:ascii="Times New Roman" w:hAnsi="Times New Roman"/>
              </w:rPr>
              <w:t>and</w:t>
            </w:r>
            <w:r w:rsidRPr="00F0351D">
              <w:rPr>
                <w:rFonts w:ascii="Times New Roman" w:hAnsi="Times New Roman"/>
                <w:i/>
              </w:rPr>
              <w:t xml:space="preserve"> public trading trusts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uniforms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 xml:space="preserve">compulsory uniforms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Division</w:t>
            </w:r>
            <w:r w:rsidR="00CE15B8" w:rsidRPr="00F0351D">
              <w:t> </w:t>
            </w:r>
            <w:r w:rsidRPr="00F0351D">
              <w:t>34</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uranium mining</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mining</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263021">
            <w:pPr>
              <w:pStyle w:val="tableSub-heading"/>
              <w:tabs>
                <w:tab w:val="clear" w:pos="6124"/>
                <w:tab w:val="left" w:leader="dot" w:pos="5245"/>
              </w:tabs>
            </w:pPr>
            <w:r w:rsidRPr="00F0351D">
              <w:t>VET student loans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limit on deduction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rPr>
                <w:b/>
              </w:rPr>
              <w:t>82A</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payment made to reduce a debt to the Commonwealth under Part</w:t>
            </w:r>
            <w:r w:rsidR="00CE15B8" w:rsidRPr="00F0351D">
              <w:rPr>
                <w:rFonts w:ascii="Times New Roman" w:hAnsi="Times New Roman"/>
              </w:rPr>
              <w:t> </w:t>
            </w:r>
            <w:r w:rsidRPr="00F0351D">
              <w:rPr>
                <w:rFonts w:ascii="Times New Roman" w:hAnsi="Times New Roman"/>
              </w:rPr>
              <w:t xml:space="preserve">3A of the </w:t>
            </w:r>
            <w:r w:rsidRPr="00F0351D">
              <w:rPr>
                <w:rFonts w:ascii="Times New Roman" w:hAnsi="Times New Roman"/>
                <w:i/>
              </w:rPr>
              <w:t>VET Student Loans Act 2016</w:t>
            </w:r>
            <w:r w:rsidRPr="00F0351D">
              <w:rPr>
                <w:rFonts w:ascii="Times New Roman" w:hAnsi="Times New Roman"/>
              </w:rPr>
              <w:t xml:space="preserve"> (VETSL debts), no deduction unless provided as fringe benefit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AB0EF5">
            <w:pPr>
              <w:pStyle w:val="tableText0"/>
              <w:spacing w:line="240" w:lineRule="auto"/>
            </w:pPr>
          </w:p>
          <w:p w:rsidR="00973B58" w:rsidRPr="00F0351D" w:rsidRDefault="00973B58" w:rsidP="00AB0EF5">
            <w:pPr>
              <w:pStyle w:val="tableText0"/>
              <w:spacing w:line="240" w:lineRule="auto"/>
            </w:pPr>
          </w:p>
          <w:p w:rsidR="00973B58" w:rsidRPr="00F0351D" w:rsidRDefault="00973B58" w:rsidP="00AB0EF5">
            <w:pPr>
              <w:pStyle w:val="tableText0"/>
              <w:spacing w:line="240" w:lineRule="auto"/>
            </w:pPr>
          </w:p>
          <w:p w:rsidR="00973B58" w:rsidRPr="00F0351D" w:rsidRDefault="00973B58" w:rsidP="0055769F">
            <w:pPr>
              <w:pStyle w:val="tableText0"/>
              <w:spacing w:line="240" w:lineRule="auto"/>
            </w:pPr>
            <w:r w:rsidRPr="00F0351D">
              <w:t>26</w:t>
            </w:r>
            <w:r w:rsidR="007E66D5">
              <w:noBreakHyphen/>
            </w:r>
            <w:r w:rsidRPr="00F0351D">
              <w:t>20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water facilities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improvements</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26</w:t>
            </w:r>
            <w:r w:rsidR="007E66D5">
              <w:noBreakHyphen/>
            </w:r>
            <w:r w:rsidRPr="00F0351D">
              <w:t>100</w:t>
            </w: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capital allowances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work expenses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substantiation</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Sub-heading"/>
              <w:tabs>
                <w:tab w:val="clear" w:pos="6124"/>
                <w:tab w:val="left" w:leader="dot" w:pos="5245"/>
              </w:tabs>
            </w:pPr>
            <w:r w:rsidRPr="00F0351D">
              <w:t>work in progress</w:t>
            </w:r>
          </w:p>
        </w:tc>
        <w:tc>
          <w:tcPr>
            <w:tcW w:w="1979" w:type="dxa"/>
            <w:tcBorders>
              <w:top w:val="nil"/>
              <w:bottom w:val="nil"/>
            </w:tcBorders>
            <w:shd w:val="clear" w:color="auto" w:fill="auto"/>
          </w:tcPr>
          <w:p w:rsidR="00973B58" w:rsidRPr="00F0351D" w:rsidRDefault="00973B58" w:rsidP="0055769F">
            <w:pPr>
              <w:pStyle w:val="tableText0"/>
              <w:spacing w:line="240" w:lineRule="auto"/>
            </w:pPr>
          </w:p>
        </w:tc>
      </w:tr>
      <w:tr w:rsidR="00973B58" w:rsidRPr="00F0351D" w:rsidTr="008C668D">
        <w:trPr>
          <w:trHeight w:val="220"/>
        </w:trPr>
        <w:tc>
          <w:tcPr>
            <w:tcW w:w="5222" w:type="dxa"/>
            <w:tcBorders>
              <w:top w:val="nil"/>
              <w:bottom w:val="nil"/>
            </w:tcBorders>
            <w:shd w:val="clear" w:color="auto" w:fill="auto"/>
          </w:tcPr>
          <w:p w:rsidR="00973B58" w:rsidRPr="00F0351D" w:rsidRDefault="00973B58" w:rsidP="0055769F">
            <w:pPr>
              <w:pStyle w:val="tableIndentText"/>
              <w:rPr>
                <w:rFonts w:ascii="Times New Roman" w:hAnsi="Times New Roman"/>
              </w:rPr>
            </w:pPr>
            <w:r w:rsidRPr="00F0351D">
              <w:rPr>
                <w:rFonts w:ascii="Times New Roman" w:hAnsi="Times New Roman"/>
              </w:rPr>
              <w:t xml:space="preserve">payment of a work in progress amount </w:t>
            </w:r>
            <w:r w:rsidRPr="00F0351D">
              <w:rPr>
                <w:rFonts w:ascii="Times New Roman" w:hAnsi="Times New Roman"/>
              </w:rPr>
              <w:tab/>
            </w:r>
          </w:p>
        </w:tc>
        <w:tc>
          <w:tcPr>
            <w:tcW w:w="1979" w:type="dxa"/>
            <w:tcBorders>
              <w:top w:val="nil"/>
              <w:bottom w:val="nil"/>
            </w:tcBorders>
            <w:shd w:val="clear" w:color="auto" w:fill="auto"/>
          </w:tcPr>
          <w:p w:rsidR="00973B58" w:rsidRPr="00F0351D" w:rsidRDefault="00973B58" w:rsidP="0055769F">
            <w:pPr>
              <w:pStyle w:val="tableText0"/>
              <w:spacing w:line="240" w:lineRule="auto"/>
            </w:pPr>
            <w:r w:rsidRPr="00F0351D">
              <w:t>25</w:t>
            </w:r>
            <w:r w:rsidR="007E66D5">
              <w:noBreakHyphen/>
            </w:r>
            <w:r w:rsidRPr="00F0351D">
              <w:t>95</w:t>
            </w:r>
          </w:p>
        </w:tc>
      </w:tr>
    </w:tbl>
    <w:p w:rsidR="005539A3" w:rsidRPr="00F0351D" w:rsidRDefault="005539A3" w:rsidP="00B2135A">
      <w:pPr>
        <w:pStyle w:val="ActHead3"/>
        <w:pageBreakBefore/>
      </w:pPr>
      <w:bookmarkStart w:id="79" w:name="_Toc58325313"/>
      <w:r w:rsidRPr="00F0351D">
        <w:rPr>
          <w:rStyle w:val="CharDivNo"/>
        </w:rPr>
        <w:t>Division</w:t>
      </w:r>
      <w:r w:rsidR="00CE15B8" w:rsidRPr="00F0351D">
        <w:rPr>
          <w:rStyle w:val="CharDivNo"/>
        </w:rPr>
        <w:t> </w:t>
      </w:r>
      <w:r w:rsidRPr="00F0351D">
        <w:rPr>
          <w:rStyle w:val="CharDivNo"/>
        </w:rPr>
        <w:t>13</w:t>
      </w:r>
      <w:r w:rsidRPr="00F0351D">
        <w:t>—</w:t>
      </w:r>
      <w:r w:rsidRPr="00F0351D">
        <w:rPr>
          <w:rStyle w:val="CharDivText"/>
        </w:rPr>
        <w:t>Tax offsets</w:t>
      </w:r>
      <w:bookmarkEnd w:id="79"/>
    </w:p>
    <w:p w:rsidR="005539A3" w:rsidRPr="00F0351D" w:rsidRDefault="005539A3" w:rsidP="005539A3">
      <w:pPr>
        <w:pStyle w:val="ActHead5"/>
      </w:pPr>
      <w:bookmarkStart w:id="80" w:name="_Toc58325314"/>
      <w:r w:rsidRPr="00F0351D">
        <w:rPr>
          <w:rStyle w:val="CharSectno"/>
        </w:rPr>
        <w:t>13</w:t>
      </w:r>
      <w:r w:rsidR="007E66D5">
        <w:rPr>
          <w:rStyle w:val="CharSectno"/>
        </w:rPr>
        <w:noBreakHyphen/>
      </w:r>
      <w:r w:rsidRPr="00F0351D">
        <w:rPr>
          <w:rStyle w:val="CharSectno"/>
        </w:rPr>
        <w:t>1A</w:t>
      </w:r>
      <w:r w:rsidRPr="00F0351D">
        <w:t xml:space="preserve">  Effect of this Division</w:t>
      </w:r>
      <w:bookmarkEnd w:id="80"/>
    </w:p>
    <w:p w:rsidR="005539A3" w:rsidRPr="00F0351D" w:rsidRDefault="005539A3" w:rsidP="005539A3">
      <w:pPr>
        <w:pStyle w:val="subsection"/>
      </w:pPr>
      <w:r w:rsidRPr="00F0351D">
        <w:tab/>
      </w:r>
      <w:r w:rsidRPr="00F0351D">
        <w:tab/>
        <w:t xml:space="preserve">This Division is a </w:t>
      </w:r>
      <w:r w:rsidR="007E66D5" w:rsidRPr="007E66D5">
        <w:rPr>
          <w:position w:val="6"/>
          <w:sz w:val="16"/>
        </w:rPr>
        <w:t>*</w:t>
      </w:r>
      <w:r w:rsidRPr="00F0351D">
        <w:t>Guide.</w:t>
      </w:r>
    </w:p>
    <w:p w:rsidR="005539A3" w:rsidRPr="00F0351D" w:rsidRDefault="005539A3" w:rsidP="005539A3">
      <w:pPr>
        <w:pStyle w:val="ActHead5"/>
      </w:pPr>
      <w:bookmarkStart w:id="81" w:name="_Toc58325315"/>
      <w:r w:rsidRPr="00F0351D">
        <w:rPr>
          <w:rStyle w:val="CharSectno"/>
        </w:rPr>
        <w:t>13</w:t>
      </w:r>
      <w:r w:rsidR="007E66D5">
        <w:rPr>
          <w:rStyle w:val="CharSectno"/>
        </w:rPr>
        <w:noBreakHyphen/>
      </w:r>
      <w:r w:rsidRPr="00F0351D">
        <w:rPr>
          <w:rStyle w:val="CharSectno"/>
        </w:rPr>
        <w:t>1</w:t>
      </w:r>
      <w:r w:rsidRPr="00F0351D">
        <w:t xml:space="preserve">  List of tax offsets</w:t>
      </w:r>
      <w:bookmarkEnd w:id="81"/>
    </w:p>
    <w:p w:rsidR="005539A3" w:rsidRPr="00F0351D" w:rsidRDefault="005539A3" w:rsidP="005539A3">
      <w:pPr>
        <w:pStyle w:val="subsection"/>
      </w:pPr>
      <w:r w:rsidRPr="00F0351D">
        <w:tab/>
      </w:r>
      <w:r w:rsidRPr="00F0351D">
        <w:tab/>
        <w:t>The provisions set out in the list allow you a tax offset.</w:t>
      </w:r>
    </w:p>
    <w:p w:rsidR="005539A3" w:rsidRPr="00F0351D" w:rsidRDefault="005539A3" w:rsidP="005539A3">
      <w:pPr>
        <w:pStyle w:val="subsection"/>
      </w:pPr>
      <w:r w:rsidRPr="00F0351D">
        <w:tab/>
      </w:r>
      <w:r w:rsidRPr="00F0351D">
        <w:tab/>
        <w:t xml:space="preserve">Provisions of the </w:t>
      </w:r>
      <w:r w:rsidRPr="00F0351D">
        <w:rPr>
          <w:i/>
        </w:rPr>
        <w:t>Income Tax Assessment Act 1997</w:t>
      </w:r>
      <w:r w:rsidRPr="00F0351D">
        <w:t xml:space="preserve"> are identified in normal text. The other provisions, </w:t>
      </w:r>
      <w:r w:rsidRPr="00F0351D">
        <w:rPr>
          <w:b/>
        </w:rPr>
        <w:t>in bold</w:t>
      </w:r>
      <w:r w:rsidRPr="00F0351D">
        <w:t xml:space="preserve">, are provisions of the </w:t>
      </w:r>
      <w:r w:rsidRPr="00F0351D">
        <w:rPr>
          <w:i/>
        </w:rPr>
        <w:t>Income Tax Assessment Act 1936.</w:t>
      </w:r>
    </w:p>
    <w:p w:rsidR="005539A3" w:rsidRPr="00F0351D" w:rsidRDefault="005539A3" w:rsidP="00B2135A">
      <w:pPr>
        <w:pStyle w:val="Tabletext"/>
      </w:pPr>
    </w:p>
    <w:tbl>
      <w:tblPr>
        <w:tblW w:w="7202"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5222"/>
        <w:gridCol w:w="1980"/>
      </w:tblGrid>
      <w:tr w:rsidR="005539A3" w:rsidRPr="00F0351D" w:rsidTr="008C668D">
        <w:tc>
          <w:tcPr>
            <w:tcW w:w="5222" w:type="dxa"/>
            <w:tcBorders>
              <w:top w:val="nil"/>
              <w:bottom w:val="nil"/>
            </w:tcBorders>
            <w:shd w:val="clear" w:color="auto" w:fill="auto"/>
          </w:tcPr>
          <w:p w:rsidR="005539A3" w:rsidRPr="00F0351D" w:rsidRDefault="005539A3" w:rsidP="00B2135A">
            <w:pPr>
              <w:pStyle w:val="TableHeading"/>
            </w:pPr>
            <w:r w:rsidRPr="00F0351D">
              <w:t>Aboriginal study assistance</w:t>
            </w:r>
          </w:p>
        </w:tc>
        <w:tc>
          <w:tcPr>
            <w:tcW w:w="1980" w:type="dxa"/>
            <w:tcBorders>
              <w:top w:val="nil"/>
              <w:bottom w:val="nil"/>
            </w:tcBorders>
            <w:shd w:val="clear" w:color="auto" w:fill="auto"/>
          </w:tcPr>
          <w:p w:rsidR="005539A3" w:rsidRPr="00F0351D" w:rsidRDefault="005539A3" w:rsidP="00B2135A">
            <w:pPr>
              <w:pStyle w:val="TableHeading"/>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social security </w:t>
            </w:r>
            <w:r w:rsidRPr="00F0351D">
              <w:rPr>
                <w:rFonts w:ascii="Times New Roman" w:hAnsi="Times New Roman"/>
              </w:rPr>
              <w:t xml:space="preserve">and </w:t>
            </w:r>
            <w:r w:rsidRPr="00F0351D">
              <w:rPr>
                <w:rFonts w:ascii="Times New Roman" w:hAnsi="Times New Roman"/>
                <w:i/>
              </w:rPr>
              <w:t>other benefit payments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annual leave</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leave payments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annuity</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i/>
              </w:rPr>
              <w:t>superannuation</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approved deposit funds (ADFs)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B3536F" w:rsidRPr="00F0351D" w:rsidTr="00E14DD4">
        <w:tblPrEx>
          <w:tblBorders>
            <w:top w:val="none" w:sz="0" w:space="0" w:color="auto"/>
            <w:bottom w:val="none" w:sz="0" w:space="0" w:color="auto"/>
            <w:insideH w:val="none" w:sz="0" w:space="0" w:color="auto"/>
          </w:tblBorders>
        </w:tblPrEx>
        <w:trPr>
          <w:cantSplit/>
        </w:trPr>
        <w:tc>
          <w:tcPr>
            <w:tcW w:w="5222" w:type="dxa"/>
          </w:tcPr>
          <w:p w:rsidR="00B3536F" w:rsidRPr="00F0351D" w:rsidRDefault="00B3536F" w:rsidP="00E14DD4">
            <w:pPr>
              <w:pStyle w:val="tableSub-heading"/>
              <w:tabs>
                <w:tab w:val="clear" w:pos="6124"/>
                <w:tab w:val="left" w:leader="dot" w:pos="5245"/>
              </w:tabs>
            </w:pPr>
            <w:r w:rsidRPr="00F0351D">
              <w:t>attribution managed investment trusts</w:t>
            </w:r>
          </w:p>
        </w:tc>
        <w:tc>
          <w:tcPr>
            <w:tcW w:w="1980" w:type="dxa"/>
          </w:tcPr>
          <w:p w:rsidR="00B3536F" w:rsidRPr="00F0351D" w:rsidRDefault="00B3536F" w:rsidP="00E14DD4">
            <w:pPr>
              <w:pStyle w:val="tableText0"/>
              <w:tabs>
                <w:tab w:val="left" w:leader="dot" w:pos="5245"/>
              </w:tabs>
              <w:spacing w:line="240" w:lineRule="auto"/>
            </w:pPr>
          </w:p>
        </w:tc>
      </w:tr>
      <w:tr w:rsidR="00B3536F" w:rsidRPr="00F0351D" w:rsidTr="00E14DD4">
        <w:tblPrEx>
          <w:tblBorders>
            <w:top w:val="none" w:sz="0" w:space="0" w:color="auto"/>
            <w:bottom w:val="none" w:sz="0" w:space="0" w:color="auto"/>
            <w:insideH w:val="none" w:sz="0" w:space="0" w:color="auto"/>
          </w:tblBorders>
        </w:tblPrEx>
        <w:trPr>
          <w:cantSplit/>
        </w:trPr>
        <w:tc>
          <w:tcPr>
            <w:tcW w:w="5222" w:type="dxa"/>
          </w:tcPr>
          <w:p w:rsidR="00B3536F" w:rsidRPr="00F0351D" w:rsidRDefault="00B3536F" w:rsidP="00E14DD4">
            <w:pPr>
              <w:pStyle w:val="tableIndentText"/>
              <w:rPr>
                <w:rFonts w:ascii="Times New Roman" w:hAnsi="Times New Roman"/>
              </w:rPr>
            </w:pPr>
            <w:r w:rsidRPr="00F0351D">
              <w:t>non</w:t>
            </w:r>
            <w:r w:rsidR="007E66D5">
              <w:rPr>
                <w:rFonts w:ascii="Times New Roman" w:hAnsi="Times New Roman"/>
              </w:rPr>
              <w:noBreakHyphen/>
            </w:r>
            <w:r w:rsidRPr="00F0351D">
              <w:t>resident beneficiary</w:t>
            </w:r>
            <w:r w:rsidRPr="00F0351D">
              <w:rPr>
                <w:rFonts w:ascii="Times New Roman" w:hAnsi="Times New Roman"/>
              </w:rPr>
              <w:t xml:space="preserve"> </w:t>
            </w:r>
            <w:r w:rsidRPr="00F0351D">
              <w:rPr>
                <w:rFonts w:ascii="Times New Roman" w:hAnsi="Times New Roman"/>
              </w:rPr>
              <w:tab/>
            </w:r>
          </w:p>
        </w:tc>
        <w:tc>
          <w:tcPr>
            <w:tcW w:w="1980" w:type="dxa"/>
          </w:tcPr>
          <w:p w:rsidR="00B3536F" w:rsidRPr="00F0351D" w:rsidRDefault="00B3536F" w:rsidP="00E14DD4">
            <w:pPr>
              <w:pStyle w:val="tableText0"/>
              <w:tabs>
                <w:tab w:val="left" w:leader="dot" w:pos="5245"/>
              </w:tabs>
              <w:spacing w:line="240" w:lineRule="auto"/>
            </w:pPr>
            <w:r w:rsidRPr="00F0351D">
              <w:t>276</w:t>
            </w:r>
            <w:r w:rsidR="007E66D5">
              <w:noBreakHyphen/>
            </w:r>
            <w:r w:rsidRPr="00F0351D">
              <w:t>110</w:t>
            </w: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averaging</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primary production</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bonuses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life assurance</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child</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increased tax payable under Part III Division</w:t>
            </w:r>
            <w:r w:rsidR="00CE15B8" w:rsidRPr="00F0351D">
              <w:rPr>
                <w:rFonts w:ascii="Times New Roman" w:hAnsi="Times New Roman"/>
              </w:rPr>
              <w:t> </w:t>
            </w:r>
            <w:r w:rsidRPr="00F0351D">
              <w:rPr>
                <w:rFonts w:ascii="Times New Roman" w:hAnsi="Times New Roman"/>
              </w:rPr>
              <w:t xml:space="preserve">6AA, unreasonable </w:t>
            </w:r>
            <w:r w:rsidRPr="00F0351D">
              <w:rPr>
                <w:rFonts w:ascii="Times New Roman" w:hAnsi="Times New Roman"/>
              </w:rPr>
              <w:tab/>
            </w:r>
          </w:p>
        </w:tc>
        <w:tc>
          <w:tcPr>
            <w:tcW w:w="1980" w:type="dxa"/>
            <w:tcBorders>
              <w:top w:val="nil"/>
              <w:bottom w:val="nil"/>
            </w:tcBorders>
            <w:shd w:val="clear" w:color="auto" w:fill="auto"/>
          </w:tcPr>
          <w:p w:rsidR="005539A3" w:rsidRPr="00F0351D" w:rsidRDefault="005539A3" w:rsidP="0055769F">
            <w:pPr>
              <w:pStyle w:val="tableText0"/>
              <w:spacing w:line="240" w:lineRule="auto"/>
            </w:pPr>
            <w:r w:rsidRPr="00F0351D">
              <w:rPr>
                <w:b/>
              </w:rPr>
              <w:br/>
              <w:t>102AH</w:t>
            </w: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trust income </w:t>
            </w:r>
            <w:r w:rsidRPr="00F0351D">
              <w:rPr>
                <w:rFonts w:ascii="Times New Roman" w:hAnsi="Times New Roman"/>
              </w:rPr>
              <w:tab/>
            </w:r>
          </w:p>
        </w:tc>
        <w:tc>
          <w:tcPr>
            <w:tcW w:w="1980" w:type="dxa"/>
            <w:tcBorders>
              <w:top w:val="nil"/>
              <w:bottom w:val="nil"/>
            </w:tcBorders>
            <w:shd w:val="clear" w:color="auto" w:fill="auto"/>
          </w:tcPr>
          <w:p w:rsidR="005539A3" w:rsidRPr="00F0351D" w:rsidRDefault="005539A3" w:rsidP="0055769F">
            <w:pPr>
              <w:pStyle w:val="tableText0"/>
              <w:spacing w:line="240" w:lineRule="auto"/>
            </w:pPr>
            <w:r w:rsidRPr="00F0351D">
              <w:rPr>
                <w:b/>
              </w:rPr>
              <w:t>100(2)</w:t>
            </w: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corporate unit trusts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Cyclone Larry or Cyclone Monica income support payment</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social security and other benefit payments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defence force</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IndentText"/>
              <w:rPr>
                <w:rFonts w:ascii="Times New Roman" w:hAnsi="Times New Roman"/>
              </w:rPr>
            </w:pPr>
            <w:r w:rsidRPr="00F0351D">
              <w:rPr>
                <w:rFonts w:ascii="Times New Roman" w:hAnsi="Times New Roman"/>
              </w:rPr>
              <w:t xml:space="preserve">members serving overseas </w:t>
            </w:r>
            <w:r w:rsidRPr="00F0351D">
              <w:rPr>
                <w:rFonts w:ascii="Times New Roman" w:hAnsi="Times New Roman"/>
              </w:rPr>
              <w:tab/>
            </w:r>
          </w:p>
        </w:tc>
        <w:tc>
          <w:tcPr>
            <w:tcW w:w="1980" w:type="dxa"/>
            <w:tcBorders>
              <w:top w:val="nil"/>
              <w:bottom w:val="nil"/>
            </w:tcBorders>
            <w:shd w:val="clear" w:color="auto" w:fill="auto"/>
          </w:tcPr>
          <w:p w:rsidR="005539A3" w:rsidRPr="00F0351D" w:rsidRDefault="005539A3" w:rsidP="0055769F">
            <w:pPr>
              <w:pStyle w:val="tableText0"/>
              <w:spacing w:line="240" w:lineRule="auto"/>
            </w:pPr>
            <w:r w:rsidRPr="00F0351D">
              <w:rPr>
                <w:b/>
              </w:rPr>
              <w:t>79B</w:t>
            </w:r>
          </w:p>
        </w:tc>
      </w:tr>
      <w:tr w:rsidR="005539A3" w:rsidRPr="00F0351D" w:rsidTr="008C668D">
        <w:tc>
          <w:tcPr>
            <w:tcW w:w="5222" w:type="dxa"/>
            <w:tcBorders>
              <w:top w:val="nil"/>
              <w:bottom w:val="nil"/>
            </w:tcBorders>
            <w:shd w:val="clear" w:color="auto" w:fill="auto"/>
          </w:tcPr>
          <w:p w:rsidR="005539A3" w:rsidRPr="00F0351D" w:rsidRDefault="005539A3" w:rsidP="0055769F">
            <w:pPr>
              <w:pStyle w:val="tableSub-heading"/>
              <w:tabs>
                <w:tab w:val="clear" w:pos="6124"/>
                <w:tab w:val="left" w:leader="dot" w:pos="5245"/>
              </w:tabs>
            </w:pPr>
            <w:r w:rsidRPr="00F0351D">
              <w:t>dependants</w:t>
            </w:r>
          </w:p>
        </w:tc>
        <w:tc>
          <w:tcPr>
            <w:tcW w:w="1980" w:type="dxa"/>
            <w:tcBorders>
              <w:top w:val="nil"/>
              <w:bottom w:val="nil"/>
            </w:tcBorders>
            <w:shd w:val="clear" w:color="auto" w:fill="auto"/>
          </w:tcPr>
          <w:p w:rsidR="005539A3" w:rsidRPr="00F0351D" w:rsidRDefault="005539A3" w:rsidP="0055769F">
            <w:pPr>
              <w:pStyle w:val="tableText0"/>
              <w:spacing w:line="240" w:lineRule="auto"/>
            </w:pPr>
          </w:p>
        </w:tc>
      </w:tr>
      <w:tr w:rsidR="00BF1464" w:rsidRPr="00F0351D" w:rsidDel="00BF1464" w:rsidTr="008C668D">
        <w:tc>
          <w:tcPr>
            <w:tcW w:w="5222" w:type="dxa"/>
            <w:tcBorders>
              <w:top w:val="nil"/>
              <w:bottom w:val="nil"/>
            </w:tcBorders>
            <w:shd w:val="clear" w:color="auto" w:fill="auto"/>
          </w:tcPr>
          <w:p w:rsidR="00BF1464" w:rsidRPr="00F0351D" w:rsidDel="00BF1464" w:rsidRDefault="00BF1464" w:rsidP="0055769F">
            <w:pPr>
              <w:pStyle w:val="tableIndentText"/>
              <w:rPr>
                <w:rFonts w:ascii="Times New Roman" w:hAnsi="Times New Roman"/>
              </w:rPr>
            </w:pPr>
            <w:r w:rsidRPr="00F0351D">
              <w:rPr>
                <w:rFonts w:ascii="Times New Roman" w:hAnsi="Times New Roman"/>
              </w:rPr>
              <w:t>invalid relative, invalid spouse or carer in receipt of carer benefit</w:t>
            </w:r>
            <w:r w:rsidRPr="00F0351D">
              <w:rPr>
                <w:rFonts w:ascii="Times New Roman" w:hAnsi="Times New Roman"/>
              </w:rPr>
              <w:tab/>
            </w:r>
          </w:p>
        </w:tc>
        <w:tc>
          <w:tcPr>
            <w:tcW w:w="1980" w:type="dxa"/>
            <w:tcBorders>
              <w:top w:val="nil"/>
              <w:bottom w:val="nil"/>
            </w:tcBorders>
            <w:shd w:val="clear" w:color="auto" w:fill="auto"/>
          </w:tcPr>
          <w:p w:rsidR="00BF1464" w:rsidRPr="00F0351D" w:rsidDel="00BF1464" w:rsidRDefault="00BF1464" w:rsidP="0055769F">
            <w:pPr>
              <w:pStyle w:val="tableText0"/>
              <w:spacing w:line="240" w:lineRule="auto"/>
              <w:rPr>
                <w:b/>
              </w:rPr>
            </w:pPr>
            <w:r w:rsidRPr="00F0351D">
              <w:t>Subdivision</w:t>
            </w:r>
            <w:r w:rsidR="00CE15B8" w:rsidRPr="00F0351D">
              <w:t> </w:t>
            </w:r>
            <w:r w:rsidRPr="00F0351D">
              <w:t>61</w:t>
            </w:r>
            <w:r w:rsidR="007E66D5">
              <w:noBreakHyphen/>
            </w:r>
            <w:r w:rsidRPr="00F0351D">
              <w:t>A</w:t>
            </w:r>
          </w:p>
        </w:tc>
      </w:tr>
      <w:tr w:rsidR="00BF1464" w:rsidRPr="00F0351D" w:rsidTr="008C668D">
        <w:tc>
          <w:tcPr>
            <w:tcW w:w="5222" w:type="dxa"/>
            <w:tcBorders>
              <w:top w:val="nil"/>
              <w:bottom w:val="nil"/>
            </w:tcBorders>
            <w:shd w:val="clear" w:color="auto" w:fill="auto"/>
          </w:tcPr>
          <w:p w:rsidR="00BF1464" w:rsidRPr="00F0351D" w:rsidDel="00A57833" w:rsidRDefault="00BF1464" w:rsidP="0055769F">
            <w:pPr>
              <w:pStyle w:val="tableSub-heading"/>
              <w:tabs>
                <w:tab w:val="clear" w:pos="6124"/>
                <w:tab w:val="left" w:leader="dot" w:pos="5245"/>
              </w:tabs>
            </w:pPr>
            <w:r w:rsidRPr="00F0351D">
              <w:t>dividends</w:t>
            </w:r>
          </w:p>
        </w:tc>
        <w:tc>
          <w:tcPr>
            <w:tcW w:w="1980" w:type="dxa"/>
            <w:tcBorders>
              <w:top w:val="nil"/>
              <w:bottom w:val="nil"/>
            </w:tcBorders>
            <w:shd w:val="clear" w:color="auto" w:fill="auto"/>
          </w:tcPr>
          <w:p w:rsidR="00BF1464" w:rsidRPr="00F0351D" w:rsidRDefault="00BF1464" w:rsidP="0055769F">
            <w:pPr>
              <w:pStyle w:val="tableText0"/>
              <w:spacing w:line="240" w:lineRule="auto"/>
            </w:pPr>
          </w:p>
        </w:tc>
      </w:tr>
      <w:tr w:rsidR="00BF1464" w:rsidRPr="00F0351D" w:rsidTr="008C668D">
        <w:tc>
          <w:tcPr>
            <w:tcW w:w="5222" w:type="dxa"/>
            <w:tcBorders>
              <w:top w:val="nil"/>
              <w:bottom w:val="nil"/>
            </w:tcBorders>
            <w:shd w:val="clear" w:color="auto" w:fill="auto"/>
          </w:tcPr>
          <w:p w:rsidR="00BF1464" w:rsidRPr="00F0351D" w:rsidRDefault="00BF1464" w:rsidP="0055769F">
            <w:pPr>
              <w:pStyle w:val="tableIndentText"/>
              <w:rPr>
                <w:rFonts w:ascii="Times New Roman" w:hAnsi="Times New Roman"/>
              </w:rPr>
            </w:pPr>
            <w:r w:rsidRPr="00F0351D">
              <w:rPr>
                <w:rFonts w:ascii="Times New Roman" w:hAnsi="Times New Roman"/>
              </w:rPr>
              <w:t>general</w:t>
            </w:r>
            <w:r w:rsidRPr="00F0351D">
              <w:rPr>
                <w:rFonts w:ascii="Times New Roman" w:hAnsi="Times New Roman"/>
              </w:rPr>
              <w:tab/>
            </w:r>
          </w:p>
        </w:tc>
        <w:tc>
          <w:tcPr>
            <w:tcW w:w="1980" w:type="dxa"/>
            <w:tcBorders>
              <w:top w:val="nil"/>
              <w:bottom w:val="nil"/>
            </w:tcBorders>
            <w:shd w:val="clear" w:color="auto" w:fill="auto"/>
          </w:tcPr>
          <w:p w:rsidR="00BF1464" w:rsidRPr="00F0351D" w:rsidRDefault="00BF1464" w:rsidP="0055769F">
            <w:pPr>
              <w:pStyle w:val="tableText0"/>
              <w:spacing w:line="240" w:lineRule="auto"/>
            </w:pPr>
            <w:r w:rsidRPr="00F0351D">
              <w:t>207</w:t>
            </w:r>
            <w:r w:rsidR="007E66D5">
              <w:noBreakHyphen/>
            </w:r>
            <w:r w:rsidRPr="00F0351D">
              <w:t>20(2), 207</w:t>
            </w:r>
            <w:r w:rsidR="007E66D5">
              <w:noBreakHyphen/>
            </w:r>
            <w:r w:rsidRPr="00F0351D">
              <w:t>45, 207</w:t>
            </w:r>
            <w:r w:rsidR="007E66D5">
              <w:noBreakHyphen/>
            </w:r>
            <w:r w:rsidRPr="00F0351D">
              <w:t>110(2)(c), 210</w:t>
            </w:r>
            <w:r w:rsidR="007E66D5">
              <w:noBreakHyphen/>
            </w:r>
            <w:r w:rsidRPr="00F0351D">
              <w:t>170(1)</w:t>
            </w:r>
          </w:p>
        </w:tc>
      </w:tr>
      <w:tr w:rsidR="001641BA" w:rsidRPr="00F0351D" w:rsidDel="007626C9"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early stage venture capital limited partnerships</w:t>
            </w:r>
          </w:p>
        </w:tc>
        <w:tc>
          <w:tcPr>
            <w:tcW w:w="1980" w:type="dxa"/>
            <w:tcBorders>
              <w:top w:val="nil"/>
              <w:bottom w:val="nil"/>
            </w:tcBorders>
            <w:shd w:val="clear" w:color="auto" w:fill="auto"/>
          </w:tcPr>
          <w:p w:rsidR="001641BA" w:rsidRPr="00F0351D" w:rsidDel="007626C9" w:rsidRDefault="001641BA" w:rsidP="0055769F">
            <w:pPr>
              <w:pStyle w:val="tableText0"/>
              <w:spacing w:line="240" w:lineRule="auto"/>
            </w:pPr>
          </w:p>
        </w:tc>
      </w:tr>
      <w:tr w:rsidR="001641BA" w:rsidRPr="00F0351D" w:rsidDel="007626C9" w:rsidTr="008C668D">
        <w:tc>
          <w:tcPr>
            <w:tcW w:w="5222" w:type="dxa"/>
            <w:tcBorders>
              <w:top w:val="nil"/>
              <w:bottom w:val="nil"/>
            </w:tcBorders>
            <w:shd w:val="clear" w:color="auto" w:fill="auto"/>
          </w:tcPr>
          <w:p w:rsidR="001641BA" w:rsidRPr="00F0351D" w:rsidRDefault="001641BA" w:rsidP="000D1AF8">
            <w:pPr>
              <w:pStyle w:val="tableIndentText"/>
            </w:pPr>
            <w:r w:rsidRPr="00F0351D">
              <w:rPr>
                <w:rFonts w:ascii="Times New Roman" w:hAnsi="Times New Roman"/>
              </w:rPr>
              <w:t>contributions to ESVCLPs.........................................</w:t>
            </w:r>
          </w:p>
        </w:tc>
        <w:tc>
          <w:tcPr>
            <w:tcW w:w="1980" w:type="dxa"/>
            <w:tcBorders>
              <w:top w:val="nil"/>
              <w:bottom w:val="nil"/>
            </w:tcBorders>
            <w:shd w:val="clear" w:color="auto" w:fill="auto"/>
          </w:tcPr>
          <w:p w:rsidR="001641BA" w:rsidRPr="00F0351D" w:rsidDel="007626C9" w:rsidRDefault="001641BA" w:rsidP="0055769F">
            <w:pPr>
              <w:pStyle w:val="tableText0"/>
              <w:spacing w:line="240" w:lineRule="auto"/>
            </w:pPr>
            <w:r w:rsidRPr="00F0351D">
              <w:t>Subdivision</w:t>
            </w:r>
            <w:r w:rsidR="00CE15B8" w:rsidRPr="00F0351D">
              <w:t> </w:t>
            </w:r>
            <w:r w:rsidRPr="00F0351D">
              <w:t>61</w:t>
            </w:r>
            <w:r w:rsidR="007E66D5">
              <w:noBreakHyphen/>
            </w:r>
            <w:r w:rsidRPr="00F0351D">
              <w:t>P</w:t>
            </w:r>
          </w:p>
        </w:tc>
      </w:tr>
      <w:tr w:rsidR="001641BA" w:rsidRPr="00F0351D" w:rsidDel="007626C9" w:rsidTr="008C668D">
        <w:tc>
          <w:tcPr>
            <w:tcW w:w="5222" w:type="dxa"/>
            <w:tcBorders>
              <w:top w:val="nil"/>
              <w:bottom w:val="nil"/>
            </w:tcBorders>
            <w:shd w:val="clear" w:color="auto" w:fill="auto"/>
          </w:tcPr>
          <w:p w:rsidR="001641BA" w:rsidRPr="00F0351D" w:rsidDel="007626C9" w:rsidRDefault="001641BA" w:rsidP="0055769F">
            <w:pPr>
              <w:pStyle w:val="tableSub-heading"/>
              <w:tabs>
                <w:tab w:val="clear" w:pos="6124"/>
                <w:tab w:val="left" w:leader="dot" w:pos="5245"/>
              </w:tabs>
            </w:pPr>
            <w:r w:rsidRPr="00F0351D">
              <w:t>employment termination</w:t>
            </w:r>
          </w:p>
        </w:tc>
        <w:tc>
          <w:tcPr>
            <w:tcW w:w="1980" w:type="dxa"/>
            <w:tcBorders>
              <w:top w:val="nil"/>
              <w:bottom w:val="nil"/>
            </w:tcBorders>
            <w:shd w:val="clear" w:color="auto" w:fill="auto"/>
          </w:tcPr>
          <w:p w:rsidR="001641BA" w:rsidRPr="00F0351D" w:rsidDel="007626C9" w:rsidRDefault="001641BA" w:rsidP="0055769F">
            <w:pPr>
              <w:pStyle w:val="tableText0"/>
              <w:spacing w:line="240" w:lineRule="auto"/>
            </w:pPr>
          </w:p>
        </w:tc>
      </w:tr>
      <w:tr w:rsidR="001641BA" w:rsidRPr="00F0351D" w:rsidDel="007626C9" w:rsidTr="008C668D">
        <w:tc>
          <w:tcPr>
            <w:tcW w:w="5222" w:type="dxa"/>
            <w:tcBorders>
              <w:top w:val="nil"/>
              <w:bottom w:val="nil"/>
            </w:tcBorders>
            <w:shd w:val="clear" w:color="auto" w:fill="auto"/>
          </w:tcPr>
          <w:p w:rsidR="001641BA" w:rsidRPr="00F0351D" w:rsidDel="007626C9" w:rsidRDefault="001641BA" w:rsidP="0055769F">
            <w:pPr>
              <w:pStyle w:val="tableIndentText"/>
              <w:rPr>
                <w:rFonts w:ascii="Times New Roman" w:hAnsi="Times New Roman"/>
              </w:rPr>
            </w:pPr>
            <w:r w:rsidRPr="00F0351D">
              <w:rPr>
                <w:rFonts w:ascii="Times New Roman" w:hAnsi="Times New Roman"/>
              </w:rPr>
              <w:t xml:space="preserve">employment termination payments </w:t>
            </w:r>
            <w:r w:rsidRPr="00F0351D">
              <w:rPr>
                <w:rFonts w:ascii="Times New Roman" w:hAnsi="Times New Roman"/>
              </w:rPr>
              <w:tab/>
            </w:r>
          </w:p>
        </w:tc>
        <w:tc>
          <w:tcPr>
            <w:tcW w:w="1980" w:type="dxa"/>
            <w:tcBorders>
              <w:top w:val="nil"/>
              <w:bottom w:val="nil"/>
            </w:tcBorders>
            <w:shd w:val="clear" w:color="auto" w:fill="auto"/>
          </w:tcPr>
          <w:p w:rsidR="001641BA" w:rsidRPr="00F0351D" w:rsidDel="007626C9" w:rsidRDefault="001641BA" w:rsidP="0055769F">
            <w:pPr>
              <w:pStyle w:val="tableText0"/>
              <w:spacing w:line="240" w:lineRule="auto"/>
            </w:pPr>
            <w:r w:rsidRPr="00F0351D">
              <w:t>82</w:t>
            </w:r>
            <w:r w:rsidR="007E66D5">
              <w:noBreakHyphen/>
            </w:r>
            <w:r w:rsidRPr="00F0351D">
              <w:t>10</w:t>
            </w:r>
            <w:r w:rsidRPr="00F0351D">
              <w:br/>
              <w:t>82</w:t>
            </w:r>
            <w:r w:rsidR="007E66D5">
              <w:noBreakHyphen/>
            </w:r>
            <w:r w:rsidRPr="00F0351D">
              <w:t>70</w:t>
            </w:r>
          </w:p>
        </w:tc>
      </w:tr>
      <w:tr w:rsidR="001641BA" w:rsidRPr="00F0351D" w:rsidDel="007626C9" w:rsidTr="008C668D">
        <w:tc>
          <w:tcPr>
            <w:tcW w:w="5222" w:type="dxa"/>
            <w:tcBorders>
              <w:top w:val="nil"/>
              <w:bottom w:val="nil"/>
            </w:tcBorders>
            <w:shd w:val="clear" w:color="auto" w:fill="auto"/>
          </w:tcPr>
          <w:p w:rsidR="001641BA" w:rsidRPr="00F0351D" w:rsidDel="007626C9"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leave payments</w:t>
            </w:r>
            <w:r w:rsidRPr="00F0351D">
              <w:rPr>
                <w:rFonts w:ascii="Times New Roman" w:hAnsi="Times New Roman"/>
              </w:rPr>
              <w:t xml:space="preserve">, </w:t>
            </w:r>
            <w:r w:rsidRPr="00F0351D">
              <w:rPr>
                <w:rFonts w:ascii="Times New Roman" w:hAnsi="Times New Roman"/>
                <w:i/>
              </w:rPr>
              <w:t>superannuation</w:t>
            </w:r>
            <w:r w:rsidRPr="00F0351D">
              <w:rPr>
                <w:rFonts w:ascii="Times New Roman" w:hAnsi="Times New Roman"/>
              </w:rPr>
              <w:t xml:space="preserve"> and sections</w:t>
            </w:r>
            <w:r w:rsidR="00CE15B8" w:rsidRPr="00F0351D">
              <w:rPr>
                <w:rFonts w:ascii="Times New Roman" w:hAnsi="Times New Roman"/>
              </w:rPr>
              <w:t> </w:t>
            </w:r>
            <w:r w:rsidRPr="00F0351D">
              <w:rPr>
                <w:rFonts w:ascii="Times New Roman" w:hAnsi="Times New Roman"/>
              </w:rPr>
              <w:t>82</w:t>
            </w:r>
            <w:r w:rsidR="007E66D5">
              <w:rPr>
                <w:rFonts w:ascii="Times New Roman" w:hAnsi="Times New Roman"/>
              </w:rPr>
              <w:noBreakHyphen/>
            </w:r>
            <w:r w:rsidRPr="00F0351D">
              <w:rPr>
                <w:rFonts w:ascii="Times New Roman" w:hAnsi="Times New Roman"/>
              </w:rPr>
              <w:t>10A and 82</w:t>
            </w:r>
            <w:r w:rsidR="007E66D5">
              <w:rPr>
                <w:rFonts w:ascii="Times New Roman" w:hAnsi="Times New Roman"/>
              </w:rPr>
              <w:noBreakHyphen/>
            </w:r>
            <w:r w:rsidRPr="00F0351D">
              <w:rPr>
                <w:rFonts w:ascii="Times New Roman" w:hAnsi="Times New Roman"/>
              </w:rPr>
              <w:t xml:space="preserve">10C of the </w:t>
            </w:r>
            <w:r w:rsidRPr="00F0351D">
              <w:rPr>
                <w:rFonts w:ascii="Times New Roman" w:hAnsi="Times New Roman"/>
                <w:i/>
              </w:rPr>
              <w:t>Income Tax (Transitional Provisions) Act 1997</w:t>
            </w:r>
          </w:p>
        </w:tc>
        <w:tc>
          <w:tcPr>
            <w:tcW w:w="1980" w:type="dxa"/>
            <w:tcBorders>
              <w:top w:val="nil"/>
              <w:bottom w:val="nil"/>
            </w:tcBorders>
            <w:shd w:val="clear" w:color="auto" w:fill="auto"/>
          </w:tcPr>
          <w:p w:rsidR="001641BA" w:rsidRPr="00F0351D" w:rsidDel="007626C9" w:rsidRDefault="001641BA" w:rsidP="0055769F">
            <w:pPr>
              <w:pStyle w:val="tableText0"/>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Equine Workers Hardship Wage Supplement Payment</w:t>
            </w:r>
          </w:p>
        </w:tc>
        <w:tc>
          <w:tcPr>
            <w:tcW w:w="1980" w:type="dxa"/>
            <w:tcBorders>
              <w:top w:val="nil"/>
              <w:bottom w:val="nil"/>
            </w:tcBorders>
            <w:shd w:val="clear" w:color="auto" w:fill="auto"/>
          </w:tcPr>
          <w:p w:rsidR="001641BA" w:rsidRPr="00F0351D" w:rsidRDefault="001641BA" w:rsidP="0055769F">
            <w:pPr>
              <w:pStyle w:val="tableText0"/>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social security and other benefit payments</w:t>
            </w:r>
          </w:p>
        </w:tc>
        <w:tc>
          <w:tcPr>
            <w:tcW w:w="1980" w:type="dxa"/>
            <w:tcBorders>
              <w:top w:val="nil"/>
              <w:bottom w:val="nil"/>
            </w:tcBorders>
            <w:shd w:val="clear" w:color="auto" w:fill="auto"/>
          </w:tcPr>
          <w:p w:rsidR="001641BA" w:rsidRPr="00F0351D" w:rsidRDefault="001641BA" w:rsidP="0055769F">
            <w:pPr>
              <w:pStyle w:val="tableText0"/>
            </w:pPr>
          </w:p>
        </w:tc>
      </w:tr>
      <w:tr w:rsidR="001641BA" w:rsidRPr="00F0351D" w:rsidTr="006175F9">
        <w:tc>
          <w:tcPr>
            <w:tcW w:w="5222" w:type="dxa"/>
            <w:tcBorders>
              <w:top w:val="nil"/>
              <w:bottom w:val="nil"/>
            </w:tcBorders>
            <w:shd w:val="clear" w:color="auto" w:fill="auto"/>
          </w:tcPr>
          <w:p w:rsidR="001641BA" w:rsidRPr="00F0351D" w:rsidRDefault="001641BA" w:rsidP="006175F9">
            <w:pPr>
              <w:pStyle w:val="tableSub-heading"/>
              <w:tabs>
                <w:tab w:val="clear" w:pos="6124"/>
                <w:tab w:val="left" w:leader="dot" w:pos="5245"/>
              </w:tabs>
            </w:pPr>
            <w:r w:rsidRPr="00F0351D">
              <w:t>exploration for minerals</w:t>
            </w:r>
          </w:p>
        </w:tc>
        <w:tc>
          <w:tcPr>
            <w:tcW w:w="1980" w:type="dxa"/>
            <w:tcBorders>
              <w:top w:val="nil"/>
              <w:bottom w:val="nil"/>
            </w:tcBorders>
            <w:shd w:val="clear" w:color="auto" w:fill="auto"/>
          </w:tcPr>
          <w:p w:rsidR="001641BA" w:rsidRPr="00F0351D" w:rsidRDefault="001641BA" w:rsidP="006175F9">
            <w:pPr>
              <w:pStyle w:val="tableText0"/>
              <w:tabs>
                <w:tab w:val="left" w:leader="dot" w:pos="5245"/>
              </w:tabs>
              <w:spacing w:line="240" w:lineRule="auto"/>
              <w:rPr>
                <w:b/>
              </w:rPr>
            </w:pPr>
          </w:p>
        </w:tc>
      </w:tr>
      <w:tr w:rsidR="001641BA" w:rsidRPr="00F0351D" w:rsidTr="006175F9">
        <w:tc>
          <w:tcPr>
            <w:tcW w:w="5222" w:type="dxa"/>
            <w:tcBorders>
              <w:top w:val="nil"/>
              <w:bottom w:val="nil"/>
            </w:tcBorders>
            <w:shd w:val="clear" w:color="auto" w:fill="auto"/>
          </w:tcPr>
          <w:p w:rsidR="001641BA" w:rsidRPr="00F0351D" w:rsidRDefault="00327BCF" w:rsidP="006175F9">
            <w:pPr>
              <w:pStyle w:val="tableIndentText"/>
              <w:keepNext/>
              <w:rPr>
                <w:rFonts w:ascii="Times New Roman" w:hAnsi="Times New Roman"/>
              </w:rPr>
            </w:pPr>
            <w:r w:rsidRPr="00F0351D">
              <w:t>junior minerals exploration incentive</w:t>
            </w:r>
            <w:r w:rsidR="001641BA" w:rsidRPr="00F0351D">
              <w:rPr>
                <w:rFonts w:ascii="Times New Roman" w:hAnsi="Times New Roman"/>
              </w:rPr>
              <w:t xml:space="preserve"> </w:t>
            </w:r>
            <w:r w:rsidR="001641BA"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6175F9">
            <w:pPr>
              <w:pStyle w:val="tableText0"/>
              <w:tabs>
                <w:tab w:val="left" w:leader="dot" w:pos="5245"/>
              </w:tabs>
              <w:rPr>
                <w:b/>
              </w:rPr>
            </w:pPr>
            <w:r w:rsidRPr="00F0351D">
              <w:t>Subdivision</w:t>
            </w:r>
            <w:r w:rsidR="00CE15B8" w:rsidRPr="00F0351D">
              <w:t> </w:t>
            </w:r>
            <w:r w:rsidRPr="00F0351D">
              <w:t>418</w:t>
            </w:r>
            <w:r w:rsidR="007E66D5">
              <w:noBreakHyphen/>
            </w:r>
            <w:r w:rsidRPr="00F0351D">
              <w:t>B</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film</w:t>
            </w:r>
          </w:p>
        </w:tc>
        <w:tc>
          <w:tcPr>
            <w:tcW w:w="1980" w:type="dxa"/>
            <w:tcBorders>
              <w:top w:val="nil"/>
              <w:bottom w:val="nil"/>
            </w:tcBorders>
            <w:shd w:val="clear" w:color="auto" w:fill="auto"/>
          </w:tcPr>
          <w:p w:rsidR="001641BA" w:rsidRPr="00F0351D" w:rsidRDefault="001641BA" w:rsidP="0055769F">
            <w:pPr>
              <w:pStyle w:val="tableText0"/>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ab/>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pPr>
            <w:r w:rsidRPr="00F0351D">
              <w:t>Division</w:t>
            </w:r>
            <w:r w:rsidR="00CE15B8" w:rsidRPr="00F0351D">
              <w:t> </w:t>
            </w:r>
            <w:r w:rsidRPr="00F0351D">
              <w:t>376</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foreign income tax</w:t>
            </w:r>
          </w:p>
        </w:tc>
        <w:tc>
          <w:tcPr>
            <w:tcW w:w="1980" w:type="dxa"/>
            <w:tcBorders>
              <w:top w:val="nil"/>
              <w:bottom w:val="nil"/>
            </w:tcBorders>
            <w:shd w:val="clear" w:color="auto" w:fill="auto"/>
          </w:tcPr>
          <w:p w:rsidR="001641BA" w:rsidRPr="00F0351D" w:rsidRDefault="001641BA" w:rsidP="0055769F">
            <w:pPr>
              <w:pStyle w:val="tableText0"/>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keepNext w:val="0"/>
              <w:tabs>
                <w:tab w:val="clear" w:pos="6124"/>
                <w:tab w:val="left" w:leader="dot" w:pos="5245"/>
              </w:tabs>
              <w:ind w:firstLine="601"/>
              <w:rPr>
                <w:b w:val="0"/>
              </w:rPr>
            </w:pPr>
            <w:r w:rsidRPr="00F0351D">
              <w:rPr>
                <w:b w:val="0"/>
              </w:rPr>
              <w:t>foreign income tax paid, tax offset for</w:t>
            </w:r>
            <w:r w:rsidRPr="00F0351D">
              <w:rPr>
                <w:b w:val="0"/>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pPr>
            <w:r w:rsidRPr="00F0351D">
              <w:t>Division</w:t>
            </w:r>
            <w:r w:rsidR="00CE15B8" w:rsidRPr="00F0351D">
              <w:t> </w:t>
            </w:r>
            <w:r w:rsidRPr="00F0351D">
              <w:t>770</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franking deficit tax</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rPr>
                <w:b/>
              </w:rPr>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liabilities to pay</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rPr>
                <w:b/>
              </w:rPr>
            </w:pPr>
            <w:r w:rsidRPr="00F0351D">
              <w:t>205</w:t>
            </w:r>
            <w:r w:rsidR="007E66D5">
              <w:noBreakHyphen/>
            </w:r>
            <w:r w:rsidRPr="00F0351D">
              <w:t>70</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franked dividends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hardship</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child</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housing</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National Rental Affordability.</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r w:rsidRPr="00F0351D">
              <w:t>Division</w:t>
            </w:r>
            <w:r w:rsidR="00CE15B8" w:rsidRPr="00F0351D">
              <w:t> </w:t>
            </w:r>
            <w:r w:rsidRPr="00F0351D">
              <w:t>380</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imputation</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dividends</w:t>
            </w:r>
            <w:r w:rsidRPr="00F0351D">
              <w:rPr>
                <w:rFonts w:ascii="Times New Roman" w:hAnsi="Times New Roman"/>
              </w:rPr>
              <w:t xml:space="preserve"> and </w:t>
            </w:r>
            <w:r w:rsidRPr="00F0351D">
              <w:rPr>
                <w:rFonts w:ascii="Times New Roman" w:hAnsi="Times New Roman"/>
                <w:i/>
              </w:rPr>
              <w:t>franking deficit tax</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innovation companies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0D1AF8">
            <w:pPr>
              <w:pStyle w:val="tableIndentText"/>
            </w:pPr>
            <w:r w:rsidRPr="00F0351D">
              <w:rPr>
                <w:rFonts w:ascii="Times New Roman" w:hAnsi="Times New Roman"/>
              </w:rPr>
              <w:t>certain shares issued to early stage investors</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7D5FF4">
            <w:pPr>
              <w:pStyle w:val="tableText0"/>
              <w:tabs>
                <w:tab w:val="left" w:leader="dot" w:pos="5245"/>
              </w:tabs>
              <w:spacing w:line="240" w:lineRule="auto"/>
            </w:pPr>
            <w:r w:rsidRPr="00F0351D">
              <w:t>Subdivision</w:t>
            </w:r>
            <w:r w:rsidR="00CE15B8" w:rsidRPr="00F0351D">
              <w:t> </w:t>
            </w:r>
            <w:r w:rsidRPr="00F0351D">
              <w:t>360</w:t>
            </w:r>
            <w:r w:rsidR="007E66D5">
              <w:noBreakHyphen/>
            </w:r>
            <w:r w:rsidRPr="00F0351D">
              <w:t>A</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inter</w:t>
            </w:r>
            <w:r w:rsidR="007E66D5">
              <w:noBreakHyphen/>
            </w:r>
            <w:r w:rsidRPr="00F0351D">
              <w:t>corporate dividends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dividends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interest</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tax paid on by company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r w:rsidRPr="00F0351D">
              <w:rPr>
                <w:b/>
              </w:rPr>
              <w:t>127</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interim income support payment</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 xml:space="preserve">social security </w:t>
            </w:r>
            <w:r w:rsidRPr="00F0351D">
              <w:rPr>
                <w:rFonts w:ascii="Times New Roman" w:hAnsi="Times New Roman"/>
              </w:rPr>
              <w:t>and</w:t>
            </w:r>
            <w:r w:rsidRPr="00F0351D">
              <w:rPr>
                <w:rFonts w:ascii="Times New Roman" w:hAnsi="Times New Roman"/>
                <w:i/>
              </w:rPr>
              <w:t xml:space="preserve"> other benefit payments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invalid relative</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dependants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leave payments</w:t>
            </w:r>
          </w:p>
        </w:tc>
        <w:tc>
          <w:tcPr>
            <w:tcW w:w="1980" w:type="dxa"/>
            <w:tcBorders>
              <w:top w:val="nil"/>
              <w:bottom w:val="nil"/>
            </w:tcBorders>
            <w:shd w:val="clear" w:color="auto" w:fill="auto"/>
          </w:tcPr>
          <w:p w:rsidR="001641BA" w:rsidRPr="00F0351D" w:rsidRDefault="001641BA" w:rsidP="0055769F">
            <w:pPr>
              <w:pStyle w:val="tableText0"/>
              <w:keepNext/>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unused annual leave payment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keepNext/>
              <w:tabs>
                <w:tab w:val="left" w:leader="dot" w:pos="5245"/>
              </w:tabs>
              <w:spacing w:line="240" w:lineRule="auto"/>
            </w:pPr>
            <w:r w:rsidRPr="00F0351D">
              <w:t>83</w:t>
            </w:r>
            <w:r w:rsidR="007E66D5">
              <w:noBreakHyphen/>
            </w:r>
            <w:r w:rsidRPr="00F0351D">
              <w:t>15</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unused long service leave payment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keepNext/>
              <w:tabs>
                <w:tab w:val="left" w:leader="dot" w:pos="5245"/>
              </w:tabs>
              <w:spacing w:line="240" w:lineRule="auto"/>
            </w:pPr>
            <w:r w:rsidRPr="00F0351D">
              <w:t>83</w:t>
            </w:r>
            <w:r w:rsidR="007E66D5">
              <w:noBreakHyphen/>
            </w:r>
            <w:r w:rsidRPr="00F0351D">
              <w:t>85</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employment termination</w:t>
            </w:r>
          </w:p>
        </w:tc>
        <w:tc>
          <w:tcPr>
            <w:tcW w:w="1980" w:type="dxa"/>
            <w:tcBorders>
              <w:top w:val="nil"/>
              <w:bottom w:val="nil"/>
            </w:tcBorders>
            <w:shd w:val="clear" w:color="auto" w:fill="auto"/>
          </w:tcPr>
          <w:p w:rsidR="001641BA" w:rsidRPr="00F0351D" w:rsidRDefault="001641BA" w:rsidP="0055769F">
            <w:pPr>
              <w:pStyle w:val="tableText0"/>
              <w:keepNext/>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legal disability</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trusts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life assurance</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bonus, receipt of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r w:rsidRPr="00F0351D">
              <w:rPr>
                <w:b/>
              </w:rPr>
              <w:t>160AAB</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life insurance company</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rPr>
                <w:b/>
              </w:rPr>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subsidiary joining consolidated group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keepNext/>
              <w:tabs>
                <w:tab w:val="left" w:leader="dot" w:pos="5245"/>
              </w:tabs>
              <w:spacing w:line="240" w:lineRule="auto"/>
              <w:rPr>
                <w:b/>
              </w:rPr>
            </w:pPr>
            <w:r w:rsidRPr="00F0351D">
              <w:t>713</w:t>
            </w:r>
            <w:r w:rsidR="007E66D5">
              <w:noBreakHyphen/>
            </w:r>
            <w:r w:rsidRPr="00F0351D">
              <w:t>545(5)</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long service leave</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leave payments</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pP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Sub-heading"/>
              <w:tabs>
                <w:tab w:val="clear" w:pos="6124"/>
                <w:tab w:val="left" w:leader="dot" w:pos="5245"/>
              </w:tabs>
            </w:pPr>
            <w:r w:rsidRPr="00F0351D">
              <w:t>low income earner</w:t>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ind w:right="3"/>
              <w:rPr>
                <w:b/>
              </w:rPr>
            </w:pPr>
          </w:p>
        </w:tc>
      </w:tr>
      <w:tr w:rsidR="001641BA" w:rsidRPr="00F0351D" w:rsidTr="00691350">
        <w:trPr>
          <w:cantSplit/>
        </w:trPr>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t>aged or pensioner beneficiary</w:t>
            </w:r>
            <w:r w:rsidRPr="00F0351D">
              <w:rPr>
                <w:rFonts w:ascii="Times New Roman" w:hAnsi="Times New Roman"/>
              </w:rPr>
              <w:t xml:space="preserve">, trustee liable to be assessed for beneficiary’s share of net income of trust estate </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ind w:right="3"/>
              <w:rPr>
                <w:b/>
              </w:rPr>
            </w:pPr>
            <w:r w:rsidRPr="00F0351D">
              <w:rPr>
                <w:b/>
              </w:rPr>
              <w:br/>
              <w:t>160AAAB</w:t>
            </w:r>
          </w:p>
        </w:tc>
      </w:tr>
      <w:tr w:rsidR="001641BA" w:rsidRPr="00F0351D" w:rsidTr="008C668D">
        <w:tc>
          <w:tcPr>
            <w:tcW w:w="5222" w:type="dxa"/>
            <w:tcBorders>
              <w:top w:val="nil"/>
              <w:bottom w:val="nil"/>
            </w:tcBorders>
            <w:shd w:val="clear" w:color="auto" w:fill="auto"/>
          </w:tcPr>
          <w:p w:rsidR="001641BA" w:rsidRPr="00F0351D" w:rsidRDefault="001641BA" w:rsidP="0055769F">
            <w:pPr>
              <w:pStyle w:val="tableIndentText"/>
              <w:rPr>
                <w:rFonts w:ascii="Times New Roman" w:hAnsi="Times New Roman"/>
              </w:rPr>
            </w:pPr>
            <w:r w:rsidRPr="00F0351D">
              <w:rPr>
                <w:rFonts w:ascii="Times New Roman" w:hAnsi="Times New Roman"/>
              </w:rPr>
              <w:t xml:space="preserve">aged person </w:t>
            </w:r>
            <w:r w:rsidRPr="00F0351D">
              <w:t>or pensioner</w:t>
            </w:r>
            <w:r w:rsidRPr="00F0351D">
              <w:rPr>
                <w:rFonts w:ascii="Times New Roman" w:hAnsi="Times New Roman"/>
              </w:rPr>
              <w:tab/>
            </w:r>
          </w:p>
        </w:tc>
        <w:tc>
          <w:tcPr>
            <w:tcW w:w="1980" w:type="dxa"/>
            <w:tcBorders>
              <w:top w:val="nil"/>
              <w:bottom w:val="nil"/>
            </w:tcBorders>
            <w:shd w:val="clear" w:color="auto" w:fill="auto"/>
          </w:tcPr>
          <w:p w:rsidR="001641BA" w:rsidRPr="00F0351D" w:rsidRDefault="001641BA" w:rsidP="0055769F">
            <w:pPr>
              <w:pStyle w:val="tableText0"/>
              <w:tabs>
                <w:tab w:val="left" w:leader="dot" w:pos="5245"/>
              </w:tabs>
              <w:spacing w:line="240" w:lineRule="auto"/>
              <w:rPr>
                <w:b/>
              </w:rPr>
            </w:pPr>
            <w:r w:rsidRPr="00F0351D">
              <w:rPr>
                <w:b/>
              </w:rPr>
              <w:t>160AAAA</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general</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rPr>
                <w:b/>
              </w:rPr>
            </w:pPr>
            <w:r w:rsidRPr="00F0351D">
              <w:t>Subdivision</w:t>
            </w:r>
            <w:r w:rsidR="00CE15B8" w:rsidRPr="00F0351D">
              <w:t> </w:t>
            </w:r>
            <w:r w:rsidRPr="00F0351D">
              <w:t>61</w:t>
            </w:r>
            <w:r w:rsidR="007E66D5">
              <w:noBreakHyphen/>
            </w:r>
            <w:r w:rsidRPr="00F0351D">
              <w:t>D</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lump sum income arrears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receipt of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r w:rsidRPr="00F0351D">
              <w:rPr>
                <w:b/>
              </w:rPr>
              <w:t>159ZRA, 159ZRB</w:t>
            </w:r>
            <w:r w:rsidRPr="00F0351D">
              <w:t>, Subdivision</w:t>
            </w:r>
            <w:r w:rsidR="00CE15B8" w:rsidRPr="00F0351D">
              <w:t> </w:t>
            </w:r>
            <w:r w:rsidRPr="00F0351D">
              <w:t>61</w:t>
            </w:r>
            <w:r w:rsidR="007E66D5">
              <w:noBreakHyphen/>
            </w:r>
            <w:r w:rsidRPr="00F0351D">
              <w:t>L</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non</w:t>
            </w:r>
            <w:r w:rsidR="007E66D5">
              <w:noBreakHyphen/>
            </w:r>
            <w:r w:rsidRPr="00F0351D">
              <w:t>resident beneficiary</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trusts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non</w:t>
            </w:r>
            <w:r w:rsidR="007E66D5">
              <w:noBreakHyphen/>
            </w:r>
            <w:r w:rsidRPr="00F0351D">
              <w:t>resident trust estate</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trusts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overseas defence force service</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defence force</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partnerships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r w:rsidRPr="00F0351D">
              <w:t>,</w:t>
            </w:r>
            <w:r w:rsidRPr="00F0351D">
              <w:rPr>
                <w:i/>
              </w:rPr>
              <w:t xml:space="preserve"> housing</w:t>
            </w:r>
            <w:r w:rsidRPr="00F0351D">
              <w:rPr>
                <w:rFonts w:ascii="Times New Roman" w:hAnsi="Times New Roman"/>
                <w:i/>
              </w:rPr>
              <w:t xml:space="preserve"> </w:t>
            </w:r>
            <w:r w:rsidRPr="00F0351D">
              <w:rPr>
                <w:rFonts w:ascii="Times New Roman" w:hAnsi="Times New Roman"/>
              </w:rPr>
              <w:t xml:space="preserve">and </w:t>
            </w:r>
            <w:r w:rsidRPr="00F0351D">
              <w:rPr>
                <w:i/>
              </w:rPr>
              <w:t>small business entities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pension</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social security and other benefit payments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pooled superannuation trusts (PSTs)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primary production</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averaging of income, trustees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rPr>
                <w:b/>
              </w:rPr>
            </w:pPr>
            <w:r w:rsidRPr="00F0351D">
              <w:rPr>
                <w:b/>
              </w:rPr>
              <w:t>156</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averaging of tax liability, individuals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rPr>
                <w:b/>
              </w:rPr>
            </w:pPr>
            <w:r w:rsidRPr="00F0351D">
              <w:t>392</w:t>
            </w:r>
            <w:r w:rsidR="007E66D5">
              <w:noBreakHyphen/>
            </w:r>
            <w:r w:rsidRPr="00F0351D">
              <w:t>35(2)</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farm household allowance see </w:t>
            </w:r>
            <w:r w:rsidRPr="00F0351D">
              <w:rPr>
                <w:rFonts w:ascii="Times New Roman" w:hAnsi="Times New Roman"/>
                <w:i/>
              </w:rPr>
              <w:t>social security and other benefit payments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r w:rsidRPr="00F0351D">
              <w:br/>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i/>
              </w:rPr>
            </w:pPr>
            <w:r w:rsidRPr="00F0351D">
              <w:rPr>
                <w:rFonts w:ascii="Times New Roman" w:hAnsi="Times New Roman"/>
              </w:rPr>
              <w:t xml:space="preserve">interim income support payments see </w:t>
            </w:r>
            <w:r w:rsidRPr="00F0351D">
              <w:rPr>
                <w:rFonts w:ascii="Times New Roman" w:hAnsi="Times New Roman"/>
                <w:i/>
              </w:rPr>
              <w:t>social security and other benefit payments</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private health insurance</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rPr>
                <w:b/>
              </w:rPr>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ind w:left="589" w:firstLine="0"/>
              <w:rPr>
                <w:rFonts w:ascii="Times New Roman" w:hAnsi="Times New Roman"/>
              </w:rPr>
            </w:pP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r w:rsidRPr="00F0351D">
              <w:t>Subdivision</w:t>
            </w:r>
            <w:r w:rsidR="00CE15B8" w:rsidRPr="00F0351D">
              <w:t> </w:t>
            </w:r>
            <w:r w:rsidRPr="00F0351D">
              <w:t>61–G</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public trading trust</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public unit trust</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9B681F">
            <w:pPr>
              <w:pStyle w:val="tableSub-heading"/>
              <w:keepNext w:val="0"/>
              <w:tabs>
                <w:tab w:val="clear" w:pos="6124"/>
                <w:tab w:val="left" w:leader="dot" w:pos="5245"/>
              </w:tabs>
            </w:pPr>
            <w:r w:rsidRPr="00F0351D">
              <w:t>R&amp;D</w:t>
            </w:r>
          </w:p>
        </w:tc>
        <w:tc>
          <w:tcPr>
            <w:tcW w:w="1980" w:type="dxa"/>
            <w:tcBorders>
              <w:top w:val="nil"/>
              <w:bottom w:val="nil"/>
            </w:tcBorders>
            <w:shd w:val="clear" w:color="auto" w:fill="auto"/>
          </w:tcPr>
          <w:p w:rsidR="009F162F" w:rsidRPr="00F0351D" w:rsidRDefault="009F162F" w:rsidP="0055769F">
            <w:pPr>
              <w:pStyle w:val="tableText0"/>
              <w:tabs>
                <w:tab w:val="left" w:leader="dot" w:pos="5245"/>
              </w:tabs>
              <w:spacing w:line="240" w:lineRule="auto"/>
            </w:pPr>
            <w:r w:rsidRPr="00F0351D">
              <w:t>Division</w:t>
            </w:r>
            <w:r w:rsidR="00CE15B8" w:rsidRPr="00F0351D">
              <w:t> </w:t>
            </w:r>
            <w:r w:rsidRPr="00F0351D">
              <w:t>355</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residents of isolated areas</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zone</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5C05CD">
        <w:tc>
          <w:tcPr>
            <w:tcW w:w="5222" w:type="dxa"/>
            <w:tcBorders>
              <w:top w:val="nil"/>
              <w:bottom w:val="nil"/>
            </w:tcBorders>
            <w:shd w:val="clear" w:color="auto" w:fill="auto"/>
          </w:tcPr>
          <w:p w:rsidR="009F162F" w:rsidRPr="00F0351D" w:rsidRDefault="009F162F" w:rsidP="005C05CD">
            <w:pPr>
              <w:pStyle w:val="tableSub-heading"/>
              <w:tabs>
                <w:tab w:val="clear" w:pos="6124"/>
                <w:tab w:val="left" w:leader="dot" w:pos="5245"/>
              </w:tabs>
            </w:pPr>
            <w:r w:rsidRPr="00F0351D">
              <w:t>small business</w:t>
            </w:r>
          </w:p>
        </w:tc>
        <w:tc>
          <w:tcPr>
            <w:tcW w:w="1980" w:type="dxa"/>
            <w:tcBorders>
              <w:top w:val="nil"/>
              <w:bottom w:val="nil"/>
            </w:tcBorders>
            <w:shd w:val="clear" w:color="auto" w:fill="auto"/>
          </w:tcPr>
          <w:p w:rsidR="009F162F" w:rsidRPr="00F0351D" w:rsidRDefault="009F162F" w:rsidP="005C05CD">
            <w:pPr>
              <w:pStyle w:val="tableText0"/>
              <w:tabs>
                <w:tab w:val="left" w:leader="dot" w:pos="5245"/>
              </w:tabs>
              <w:spacing w:line="240" w:lineRule="auto"/>
            </w:pPr>
          </w:p>
        </w:tc>
      </w:tr>
      <w:tr w:rsidR="009F162F" w:rsidRPr="00F0351D" w:rsidTr="005C05CD">
        <w:tc>
          <w:tcPr>
            <w:tcW w:w="5222" w:type="dxa"/>
            <w:tcBorders>
              <w:top w:val="nil"/>
              <w:bottom w:val="nil"/>
            </w:tcBorders>
            <w:shd w:val="clear" w:color="auto" w:fill="auto"/>
          </w:tcPr>
          <w:p w:rsidR="009F162F" w:rsidRPr="00F0351D" w:rsidRDefault="009F162F" w:rsidP="005C05CD">
            <w:pPr>
              <w:pStyle w:val="tableIndentText"/>
              <w:rPr>
                <w:rFonts w:ascii="Times New Roman" w:hAnsi="Times New Roman"/>
              </w:rPr>
            </w:pPr>
            <w:r w:rsidRPr="00F0351D">
              <w:t>small business income</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C05CD">
            <w:pPr>
              <w:pStyle w:val="tableText0"/>
              <w:tabs>
                <w:tab w:val="left" w:leader="dot" w:pos="5245"/>
              </w:tabs>
              <w:spacing w:line="240" w:lineRule="auto"/>
            </w:pPr>
            <w:r w:rsidRPr="00F0351D">
              <w:t>Subdivision</w:t>
            </w:r>
            <w:r w:rsidR="00CE15B8" w:rsidRPr="00F0351D">
              <w:t> </w:t>
            </w:r>
            <w:r w:rsidRPr="00F0351D">
              <w:t>328</w:t>
            </w:r>
            <w:r w:rsidR="007E66D5">
              <w:noBreakHyphen/>
            </w:r>
            <w:r w:rsidRPr="00F0351D">
              <w:t>F</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Sub-heading"/>
              <w:tabs>
                <w:tab w:val="clear" w:pos="6124"/>
                <w:tab w:val="left" w:leader="dot" w:pos="5245"/>
              </w:tabs>
            </w:pPr>
            <w:r w:rsidRPr="00F0351D">
              <w:t>social security and other benefit payments</w:t>
            </w:r>
          </w:p>
        </w:tc>
        <w:tc>
          <w:tcPr>
            <w:tcW w:w="1980" w:type="dxa"/>
            <w:tcBorders>
              <w:top w:val="nil"/>
              <w:bottom w:val="nil"/>
            </w:tcBorders>
            <w:shd w:val="clear" w:color="auto" w:fill="auto"/>
          </w:tcPr>
          <w:p w:rsidR="009F162F" w:rsidRPr="00F0351D" w:rsidRDefault="009F162F" w:rsidP="0055769F">
            <w:pPr>
              <w:pStyle w:val="tableText0"/>
              <w:spacing w:line="240" w:lineRule="auto"/>
            </w:pP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Aboriginal study assistance scheme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spacing w:line="240" w:lineRule="auto"/>
            </w:pPr>
            <w:r w:rsidRPr="00F0351D">
              <w:rPr>
                <w:b/>
              </w:rPr>
              <w:t>160AAA(3)</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children, assistance for isolated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spacing w:line="240" w:lineRule="auto"/>
            </w:pPr>
            <w:r w:rsidRPr="00F0351D">
              <w:rPr>
                <w:b/>
              </w:rPr>
              <w:t>160AAA(3)</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Cyclone Larry or Cyclone Monica income support payment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spacing w:line="240" w:lineRule="auto"/>
            </w:pPr>
            <w:r w:rsidRPr="00F0351D">
              <w:br/>
            </w:r>
            <w:r w:rsidRPr="00F0351D">
              <w:rPr>
                <w:b/>
              </w:rPr>
              <w:t>160AAA(3)</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Disaster income support allowance for special category visa (subclass 444) holders</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spacing w:line="240" w:lineRule="auto"/>
            </w:pPr>
            <w:r w:rsidRPr="00F0351D">
              <w:br/>
            </w:r>
            <w:r w:rsidRPr="00F0351D">
              <w:rPr>
                <w:b/>
              </w:rPr>
              <w:t>160AAA(3)</w:t>
            </w:r>
          </w:p>
        </w:tc>
      </w:tr>
      <w:tr w:rsidR="009F162F" w:rsidRPr="00F0351D" w:rsidTr="008C668D">
        <w:tc>
          <w:tcPr>
            <w:tcW w:w="5222" w:type="dxa"/>
            <w:tcBorders>
              <w:top w:val="nil"/>
              <w:bottom w:val="nil"/>
            </w:tcBorders>
            <w:shd w:val="clear" w:color="auto" w:fill="auto"/>
          </w:tcPr>
          <w:p w:rsidR="009F162F" w:rsidRPr="00F0351D" w:rsidRDefault="009F162F" w:rsidP="0055769F">
            <w:pPr>
              <w:pStyle w:val="tableIndentText"/>
              <w:rPr>
                <w:rFonts w:ascii="Times New Roman" w:hAnsi="Times New Roman"/>
              </w:rPr>
            </w:pPr>
            <w:r w:rsidRPr="00F0351D">
              <w:rPr>
                <w:rFonts w:ascii="Times New Roman" w:hAnsi="Times New Roman"/>
              </w:rPr>
              <w:t xml:space="preserve">Equine Workers Hardship Wage Supplement Payment </w:t>
            </w:r>
            <w:r w:rsidRPr="00F0351D">
              <w:rPr>
                <w:rFonts w:ascii="Times New Roman" w:hAnsi="Times New Roman"/>
              </w:rPr>
              <w:tab/>
            </w:r>
          </w:p>
        </w:tc>
        <w:tc>
          <w:tcPr>
            <w:tcW w:w="1980" w:type="dxa"/>
            <w:tcBorders>
              <w:top w:val="nil"/>
              <w:bottom w:val="nil"/>
            </w:tcBorders>
            <w:shd w:val="clear" w:color="auto" w:fill="auto"/>
          </w:tcPr>
          <w:p w:rsidR="009F162F" w:rsidRPr="00F0351D" w:rsidRDefault="009F162F" w:rsidP="0055769F">
            <w:pPr>
              <w:pStyle w:val="tableText0"/>
              <w:spacing w:line="240" w:lineRule="auto"/>
            </w:pPr>
            <w:r w:rsidRPr="00F0351D">
              <w:rPr>
                <w:b/>
              </w:rPr>
              <w:t>160AAA(3)</w:t>
            </w:r>
          </w:p>
        </w:tc>
      </w:tr>
      <w:tr w:rsidR="00B94D66" w:rsidRPr="00F0351D" w:rsidDel="00B94D66" w:rsidTr="008C668D">
        <w:tc>
          <w:tcPr>
            <w:tcW w:w="5222" w:type="dxa"/>
            <w:tcBorders>
              <w:top w:val="nil"/>
              <w:bottom w:val="nil"/>
            </w:tcBorders>
            <w:shd w:val="clear" w:color="auto" w:fill="auto"/>
          </w:tcPr>
          <w:p w:rsidR="00B94D66" w:rsidRPr="00F0351D" w:rsidDel="00B94D66" w:rsidRDefault="00B94D66" w:rsidP="0055769F">
            <w:pPr>
              <w:pStyle w:val="tableIndentText"/>
              <w:rPr>
                <w:rFonts w:ascii="Times New Roman" w:hAnsi="Times New Roman"/>
              </w:rPr>
            </w:pPr>
            <w:r w:rsidRPr="00F0351D">
              <w:rPr>
                <w:rFonts w:ascii="Times New Roman" w:hAnsi="Times New Roman"/>
              </w:rPr>
              <w:t xml:space="preserve">farm household allowance under the </w:t>
            </w:r>
            <w:r w:rsidRPr="00F0351D">
              <w:rPr>
                <w:rFonts w:ascii="Times New Roman" w:hAnsi="Times New Roman"/>
                <w:i/>
              </w:rPr>
              <w:t xml:space="preserve">Farm Household Support Act 2014 </w:t>
            </w:r>
            <w:r w:rsidRPr="00F0351D">
              <w:rPr>
                <w:rFonts w:ascii="Times New Roman" w:hAnsi="Times New Roman"/>
              </w:rPr>
              <w:t>see</w:t>
            </w:r>
            <w:r w:rsidRPr="00F0351D">
              <w:rPr>
                <w:rFonts w:ascii="Times New Roman" w:hAnsi="Times New Roman"/>
                <w:i/>
              </w:rPr>
              <w:t xml:space="preserve"> unemployment and other benefit payments under the Social Security Act 1991</w:t>
            </w:r>
          </w:p>
        </w:tc>
        <w:tc>
          <w:tcPr>
            <w:tcW w:w="1980" w:type="dxa"/>
            <w:tcBorders>
              <w:top w:val="nil"/>
              <w:bottom w:val="nil"/>
            </w:tcBorders>
            <w:shd w:val="clear" w:color="auto" w:fill="auto"/>
          </w:tcPr>
          <w:p w:rsidR="00B94D66" w:rsidRPr="00F0351D" w:rsidDel="00B94D66" w:rsidRDefault="00B94D66" w:rsidP="0055769F">
            <w:pPr>
              <w:pStyle w:val="tableText0"/>
              <w:spacing w:line="240" w:lineRule="auto"/>
            </w:pPr>
            <w:r w:rsidRPr="00F0351D">
              <w:br/>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interim income support payment</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spacing w:line="240" w:lineRule="auto"/>
              <w:rPr>
                <w:b/>
              </w:rPr>
            </w:pPr>
            <w:r w:rsidRPr="00F0351D">
              <w:rPr>
                <w:b/>
              </w:rPr>
              <w:t>160AAA(3)</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pension, social security pension and veteran’s pension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spacing w:line="240" w:lineRule="auto"/>
            </w:pPr>
            <w:r w:rsidRPr="00F0351D">
              <w:rPr>
                <w:b/>
              </w:rPr>
              <w:t>160AAAA</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textile, clothing and footwear allowance</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spacing w:line="240" w:lineRule="auto"/>
            </w:pPr>
            <w:r w:rsidRPr="00F0351D">
              <w:rPr>
                <w:b/>
              </w:rPr>
              <w:t>160AAA(3)</w:t>
            </w:r>
          </w:p>
        </w:tc>
      </w:tr>
      <w:tr w:rsidR="00B94D66" w:rsidRPr="00F0351D" w:rsidDel="00B94D66" w:rsidTr="008C668D">
        <w:tc>
          <w:tcPr>
            <w:tcW w:w="5222" w:type="dxa"/>
            <w:tcBorders>
              <w:top w:val="nil"/>
              <w:bottom w:val="nil"/>
            </w:tcBorders>
            <w:shd w:val="clear" w:color="auto" w:fill="auto"/>
          </w:tcPr>
          <w:p w:rsidR="00B94D66" w:rsidRPr="00F0351D" w:rsidDel="00B94D66" w:rsidRDefault="00B94D66" w:rsidP="0055769F">
            <w:pPr>
              <w:pStyle w:val="tableIndentText"/>
              <w:rPr>
                <w:rFonts w:ascii="Times New Roman" w:hAnsi="Times New Roman"/>
              </w:rPr>
            </w:pPr>
            <w:r w:rsidRPr="00F0351D">
              <w:rPr>
                <w:rFonts w:ascii="Times New Roman" w:hAnsi="Times New Roman"/>
              </w:rPr>
              <w:t>unemployment and other benefit payments under the</w:t>
            </w:r>
            <w:r w:rsidRPr="00F0351D">
              <w:rPr>
                <w:rFonts w:ascii="Times New Roman" w:hAnsi="Times New Roman"/>
                <w:i/>
              </w:rPr>
              <w:t xml:space="preserve"> Social Security Act 1991</w:t>
            </w:r>
            <w:r w:rsidRPr="00F0351D">
              <w:rPr>
                <w:rFonts w:ascii="Times New Roman" w:hAnsi="Times New Roman"/>
              </w:rPr>
              <w:tab/>
            </w:r>
          </w:p>
        </w:tc>
        <w:tc>
          <w:tcPr>
            <w:tcW w:w="1980" w:type="dxa"/>
            <w:tcBorders>
              <w:top w:val="nil"/>
              <w:bottom w:val="nil"/>
            </w:tcBorders>
            <w:shd w:val="clear" w:color="auto" w:fill="auto"/>
          </w:tcPr>
          <w:p w:rsidR="00B94D66" w:rsidRPr="00F0351D" w:rsidDel="00B94D66" w:rsidRDefault="00B94D66" w:rsidP="0055769F">
            <w:pPr>
              <w:pStyle w:val="tableText0"/>
              <w:spacing w:line="240" w:lineRule="auto"/>
              <w:rPr>
                <w:b/>
              </w:rPr>
            </w:pPr>
            <w:r w:rsidRPr="00F0351D">
              <w:rPr>
                <w:b/>
              </w:rPr>
              <w:br/>
              <w:t>160AAA(3)</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superannuation</w:t>
            </w:r>
          </w:p>
        </w:tc>
        <w:tc>
          <w:tcPr>
            <w:tcW w:w="1980" w:type="dxa"/>
            <w:tcBorders>
              <w:top w:val="nil"/>
              <w:bottom w:val="nil"/>
            </w:tcBorders>
            <w:shd w:val="clear" w:color="auto" w:fill="auto"/>
          </w:tcPr>
          <w:p w:rsidR="00B94D66" w:rsidRPr="00F0351D" w:rsidRDefault="00B94D66" w:rsidP="0055769F">
            <w:pPr>
              <w:pStyle w:val="tableText0"/>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generally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Divisions 301 and 302</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associated earnings on non</w:t>
            </w:r>
            <w:r w:rsidR="007E66D5">
              <w:rPr>
                <w:rFonts w:ascii="Times New Roman" w:hAnsi="Times New Roman"/>
              </w:rPr>
              <w:noBreakHyphen/>
            </w:r>
            <w:r w:rsidRPr="00F0351D">
              <w:rPr>
                <w:rFonts w:ascii="Times New Roman" w:hAnsi="Times New Roman"/>
              </w:rPr>
              <w:t xml:space="preserve">concessional contributions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Subdivision 292</w:t>
            </w:r>
            <w:r w:rsidR="007E66D5">
              <w:noBreakHyphen/>
            </w:r>
            <w:r w:rsidRPr="00F0351D">
              <w:t>B</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spouse contributions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Subdivision 290</w:t>
            </w:r>
            <w:r w:rsidR="007E66D5">
              <w:noBreakHyphen/>
            </w:r>
            <w:r w:rsidRPr="00F0351D">
              <w:t>D</w:t>
            </w:r>
          </w:p>
        </w:tc>
      </w:tr>
      <w:tr w:rsidR="00B94D66" w:rsidRPr="00F0351D" w:rsidTr="002B74E9">
        <w:trPr>
          <w:cantSplit/>
        </w:trPr>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death benefits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302</w:t>
            </w:r>
            <w:r w:rsidR="007E66D5">
              <w:noBreakHyphen/>
            </w:r>
            <w:r w:rsidRPr="00F0351D">
              <w:t>75</w:t>
            </w:r>
            <w:r w:rsidRPr="00F0351D">
              <w:br/>
              <w:t>302</w:t>
            </w:r>
            <w:r w:rsidR="007E66D5">
              <w:noBreakHyphen/>
            </w:r>
            <w:r w:rsidRPr="00F0351D">
              <w:t>85</w:t>
            </w:r>
            <w:r w:rsidRPr="00F0351D">
              <w:br/>
              <w:t>302</w:t>
            </w:r>
            <w:r w:rsidR="007E66D5">
              <w:noBreakHyphen/>
            </w:r>
            <w:r w:rsidRPr="00F0351D">
              <w:t>145</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excess concessional contributions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291</w:t>
            </w:r>
            <w:r w:rsidR="007E66D5">
              <w:noBreakHyphen/>
            </w:r>
            <w:r w:rsidRPr="00F0351D">
              <w:t>15(b)</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first home super saver scheme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313</w:t>
            </w:r>
            <w:r w:rsidR="007E66D5">
              <w:noBreakHyphen/>
            </w:r>
            <w:r w:rsidRPr="00F0351D">
              <w:t>25</w:t>
            </w:r>
          </w:p>
        </w:tc>
      </w:tr>
      <w:tr w:rsidR="00B94D66" w:rsidRPr="00F0351D" w:rsidTr="008C668D">
        <w:trPr>
          <w:cantSplit/>
        </w:trPr>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member benefits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t>301</w:t>
            </w:r>
            <w:r w:rsidR="007E66D5">
              <w:noBreakHyphen/>
            </w:r>
            <w:r w:rsidRPr="00F0351D">
              <w:t>20</w:t>
            </w:r>
            <w:r w:rsidRPr="00F0351D">
              <w:br/>
              <w:t>301</w:t>
            </w:r>
            <w:r w:rsidR="007E66D5">
              <w:noBreakHyphen/>
            </w:r>
            <w:r w:rsidRPr="00F0351D">
              <w:t>25</w:t>
            </w:r>
            <w:r w:rsidRPr="00F0351D">
              <w:br/>
              <w:t>301</w:t>
            </w:r>
            <w:r w:rsidR="007E66D5">
              <w:noBreakHyphen/>
            </w:r>
            <w:r w:rsidRPr="00F0351D">
              <w:t>35</w:t>
            </w:r>
            <w:r w:rsidRPr="00F0351D">
              <w:br/>
              <w:t>301</w:t>
            </w:r>
            <w:r w:rsidR="007E66D5">
              <w:noBreakHyphen/>
            </w:r>
            <w:r w:rsidRPr="00F0351D">
              <w:t>40</w:t>
            </w:r>
            <w:r w:rsidRPr="00F0351D">
              <w:br/>
              <w:t>301</w:t>
            </w:r>
            <w:r w:rsidR="007E66D5">
              <w:noBreakHyphen/>
            </w:r>
            <w:r w:rsidRPr="00F0351D">
              <w:t>95</w:t>
            </w:r>
            <w:r w:rsidRPr="00F0351D">
              <w:br/>
              <w:t>301</w:t>
            </w:r>
            <w:r w:rsidR="007E66D5">
              <w:noBreakHyphen/>
            </w:r>
            <w:r w:rsidRPr="00F0351D">
              <w:t>100</w:t>
            </w:r>
            <w:r w:rsidRPr="00F0351D">
              <w:br/>
              <w:t>301</w:t>
            </w:r>
            <w:r w:rsidR="007E66D5">
              <w:noBreakHyphen/>
            </w:r>
            <w:r w:rsidRPr="00F0351D">
              <w:t>105</w:t>
            </w:r>
            <w:r w:rsidRPr="00F0351D">
              <w:br/>
              <w:t>301</w:t>
            </w:r>
            <w:r w:rsidR="007E66D5">
              <w:noBreakHyphen/>
            </w:r>
            <w:r w:rsidRPr="00F0351D">
              <w:t>115</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TFN quoted to superannuation or RSA provider after no</w:t>
            </w:r>
            <w:r w:rsidR="007E66D5">
              <w:rPr>
                <w:rFonts w:ascii="Times New Roman" w:hAnsi="Times New Roman"/>
              </w:rPr>
              <w:noBreakHyphen/>
            </w:r>
            <w:r w:rsidRPr="00F0351D">
              <w:rPr>
                <w:rFonts w:ascii="Times New Roman" w:hAnsi="Times New Roman"/>
              </w:rPr>
              <w:t xml:space="preserve">TFN contributions tax paid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br/>
              <w:t>295</w:t>
            </w:r>
            <w:r w:rsidR="007E66D5">
              <w:noBreakHyphen/>
            </w:r>
            <w:r w:rsidRPr="00F0351D">
              <w:t>675</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termination payments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see </w:t>
            </w:r>
            <w:r w:rsidRPr="00F0351D">
              <w:rPr>
                <w:i/>
              </w:rPr>
              <w:t>employment termination</w:t>
            </w:r>
            <w:r w:rsidRPr="00F0351D">
              <w:t xml:space="preserve">, </w:t>
            </w:r>
            <w:r w:rsidRPr="00F0351D">
              <w:rPr>
                <w:i/>
              </w:rPr>
              <w:t>leave payments</w:t>
            </w:r>
            <w:r w:rsidRPr="00F0351D">
              <w:t xml:space="preserve"> and </w:t>
            </w:r>
            <w:r w:rsidRPr="00F0351D">
              <w:rPr>
                <w:i/>
              </w:rPr>
              <w:t>superannuation</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trustee</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r w:rsidRPr="00F0351D">
              <w:rPr>
                <w:rFonts w:ascii="Times New Roman" w:hAnsi="Times New Roman"/>
              </w:rPr>
              <w:t>,</w:t>
            </w:r>
            <w:r w:rsidRPr="00F0351D">
              <w:rPr>
                <w:rFonts w:ascii="Times New Roman" w:hAnsi="Times New Roman"/>
                <w:i/>
              </w:rPr>
              <w:t xml:space="preserve"> low income earner </w:t>
            </w:r>
            <w:r w:rsidRPr="00F0351D">
              <w:rPr>
                <w:rFonts w:ascii="Times New Roman" w:hAnsi="Times New Roman"/>
              </w:rPr>
              <w:t>and</w:t>
            </w:r>
            <w:r w:rsidRPr="00F0351D">
              <w:rPr>
                <w:rFonts w:ascii="Times New Roman" w:hAnsi="Times New Roman"/>
                <w:i/>
              </w:rPr>
              <w:t xml:space="preserve"> trusts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trusts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beneficiary in a foreign trust</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rPr>
                <w:b/>
              </w:rPr>
              <w:t>98B</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non</w:t>
            </w:r>
            <w:r w:rsidR="007E66D5">
              <w:rPr>
                <w:rFonts w:ascii="Times New Roman" w:hAnsi="Times New Roman"/>
              </w:rPr>
              <w:noBreakHyphen/>
            </w:r>
            <w:r w:rsidRPr="00F0351D">
              <w:rPr>
                <w:rFonts w:ascii="Times New Roman" w:hAnsi="Times New Roman"/>
              </w:rPr>
              <w:t>resident beneficiary</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rPr>
                <w:b/>
              </w:rPr>
              <w:t>98A(2)(a)</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trust income of beneficiary with legal disability</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rPr>
                <w:b/>
              </w:rPr>
              <w:t>100(2)</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trust income (modifications for special disability trusts)</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rPr>
                <w:b/>
              </w:rPr>
            </w:pPr>
            <w:r w:rsidRPr="00F0351D">
              <w:rPr>
                <w:b/>
              </w:rPr>
              <w:br/>
              <w:t>95AB(5)</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see also </w:t>
            </w:r>
            <w:r w:rsidRPr="00F0351D">
              <w:rPr>
                <w:rFonts w:ascii="Times New Roman" w:hAnsi="Times New Roman"/>
                <w:i/>
              </w:rPr>
              <w:t>dividends</w:t>
            </w:r>
            <w:r w:rsidRPr="00F0351D">
              <w:t>,</w:t>
            </w:r>
            <w:r w:rsidRPr="00F0351D">
              <w:rPr>
                <w:i/>
              </w:rPr>
              <w:t xml:space="preserve"> housing</w:t>
            </w:r>
            <w:r w:rsidRPr="00F0351D">
              <w:rPr>
                <w:rFonts w:ascii="Times New Roman" w:hAnsi="Times New Roman"/>
                <w:i/>
              </w:rPr>
              <w:t xml:space="preserve"> </w:t>
            </w:r>
            <w:r w:rsidRPr="00F0351D">
              <w:rPr>
                <w:rFonts w:ascii="Times New Roman" w:hAnsi="Times New Roman"/>
              </w:rPr>
              <w:t xml:space="preserve">and </w:t>
            </w:r>
            <w:r w:rsidRPr="00F0351D">
              <w:rPr>
                <w:i/>
              </w:rPr>
              <w:t>small business entities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United Nations forces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salary, wages and allowances from service as a member of</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r w:rsidRPr="00F0351D">
              <w:rPr>
                <w:b/>
              </w:rPr>
              <w:br/>
              <w:t>23AB(7)</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unemployment benefits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social security and other benefit payments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unit trusts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 xml:space="preserve">see </w:t>
            </w:r>
            <w:r w:rsidRPr="00F0351D">
              <w:rPr>
                <w:rFonts w:ascii="Times New Roman" w:hAnsi="Times New Roman"/>
                <w:i/>
              </w:rPr>
              <w:t>dividends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winding</w:t>
            </w:r>
            <w:r w:rsidR="007E66D5">
              <w:noBreakHyphen/>
            </w:r>
            <w:r w:rsidRPr="00F0351D">
              <w:t>up of non</w:t>
            </w:r>
            <w:r w:rsidR="007E66D5">
              <w:noBreakHyphen/>
            </w:r>
            <w:r w:rsidRPr="00F0351D">
              <w:t>resident trust estates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see</w:t>
            </w:r>
            <w:r w:rsidRPr="00F0351D">
              <w:rPr>
                <w:rFonts w:ascii="Times New Roman" w:hAnsi="Times New Roman"/>
                <w:i/>
              </w:rPr>
              <w:t xml:space="preserve"> trusts</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Del="007626C9"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withholding payments</w:t>
            </w:r>
          </w:p>
        </w:tc>
        <w:tc>
          <w:tcPr>
            <w:tcW w:w="1980" w:type="dxa"/>
            <w:tcBorders>
              <w:top w:val="nil"/>
              <w:bottom w:val="nil"/>
            </w:tcBorders>
            <w:shd w:val="clear" w:color="auto" w:fill="auto"/>
          </w:tcPr>
          <w:p w:rsidR="00B94D66" w:rsidRPr="00F0351D" w:rsidDel="007626C9" w:rsidRDefault="00B94D66" w:rsidP="0055769F">
            <w:pPr>
              <w:pStyle w:val="tableText0"/>
              <w:spacing w:line="240" w:lineRule="auto"/>
            </w:pPr>
          </w:p>
        </w:tc>
      </w:tr>
      <w:tr w:rsidR="00B94D66" w:rsidRPr="00F0351D" w:rsidDel="007626C9" w:rsidTr="008C668D">
        <w:tc>
          <w:tcPr>
            <w:tcW w:w="5222" w:type="dxa"/>
            <w:tcBorders>
              <w:top w:val="nil"/>
              <w:bottom w:val="nil"/>
            </w:tcBorders>
            <w:shd w:val="clear" w:color="auto" w:fill="auto"/>
          </w:tcPr>
          <w:p w:rsidR="00B94D66" w:rsidRPr="00F0351D" w:rsidRDefault="00B94D66" w:rsidP="0055769F">
            <w:pPr>
              <w:pStyle w:val="tableIndentText"/>
              <w:rPr>
                <w:rFonts w:ascii="Times New Roman" w:hAnsi="Times New Roman"/>
              </w:rPr>
            </w:pPr>
            <w:r w:rsidRPr="00F0351D">
              <w:rPr>
                <w:rFonts w:ascii="Times New Roman" w:hAnsi="Times New Roman"/>
              </w:rPr>
              <w:t>made by companies to Australian seafarers</w:t>
            </w:r>
            <w:r w:rsidRPr="00F0351D">
              <w:rPr>
                <w:rFonts w:ascii="Times New Roman" w:hAnsi="Times New Roman"/>
              </w:rPr>
              <w:tab/>
            </w:r>
          </w:p>
        </w:tc>
        <w:tc>
          <w:tcPr>
            <w:tcW w:w="1980" w:type="dxa"/>
            <w:tcBorders>
              <w:top w:val="nil"/>
              <w:bottom w:val="nil"/>
            </w:tcBorders>
            <w:shd w:val="clear" w:color="auto" w:fill="auto"/>
          </w:tcPr>
          <w:p w:rsidR="00B94D66" w:rsidRPr="00F0351D" w:rsidDel="007626C9" w:rsidRDefault="00B94D66" w:rsidP="0055769F">
            <w:pPr>
              <w:pStyle w:val="tableText0"/>
              <w:tabs>
                <w:tab w:val="left" w:leader="dot" w:pos="5245"/>
              </w:tabs>
            </w:pPr>
            <w:r w:rsidRPr="00F0351D">
              <w:t>Subdivision 61</w:t>
            </w:r>
            <w:r w:rsidR="007E66D5">
              <w:noBreakHyphen/>
            </w:r>
            <w:r w:rsidRPr="00F0351D">
              <w:t>N</w:t>
            </w: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Sub-heading"/>
              <w:tabs>
                <w:tab w:val="clear" w:pos="6124"/>
                <w:tab w:val="left" w:leader="dot" w:pos="5245"/>
              </w:tabs>
            </w:pPr>
            <w:r w:rsidRPr="00F0351D">
              <w:t>zone</w:t>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pPr>
          </w:p>
        </w:tc>
      </w:tr>
      <w:tr w:rsidR="00B94D66" w:rsidRPr="00F0351D" w:rsidTr="008C668D">
        <w:tc>
          <w:tcPr>
            <w:tcW w:w="5222" w:type="dxa"/>
            <w:tcBorders>
              <w:top w:val="nil"/>
              <w:bottom w:val="nil"/>
            </w:tcBorders>
            <w:shd w:val="clear" w:color="auto" w:fill="auto"/>
          </w:tcPr>
          <w:p w:rsidR="00B94D66" w:rsidRPr="00F0351D" w:rsidRDefault="00B94D66" w:rsidP="0055769F">
            <w:pPr>
              <w:pStyle w:val="tableIndentText"/>
              <w:keepNext/>
              <w:rPr>
                <w:rFonts w:ascii="Times New Roman" w:hAnsi="Times New Roman"/>
              </w:rPr>
            </w:pPr>
            <w:r w:rsidRPr="00F0351D">
              <w:rPr>
                <w:rFonts w:ascii="Times New Roman" w:hAnsi="Times New Roman"/>
              </w:rPr>
              <w:t xml:space="preserve">residents of isolated areas </w:t>
            </w:r>
            <w:r w:rsidRPr="00F0351D">
              <w:rPr>
                <w:rFonts w:ascii="Times New Roman" w:hAnsi="Times New Roman"/>
              </w:rPr>
              <w:tab/>
            </w:r>
          </w:p>
        </w:tc>
        <w:tc>
          <w:tcPr>
            <w:tcW w:w="1980" w:type="dxa"/>
            <w:tcBorders>
              <w:top w:val="nil"/>
              <w:bottom w:val="nil"/>
            </w:tcBorders>
            <w:shd w:val="clear" w:color="auto" w:fill="auto"/>
          </w:tcPr>
          <w:p w:rsidR="00B94D66" w:rsidRPr="00F0351D" w:rsidRDefault="00B94D66" w:rsidP="0055769F">
            <w:pPr>
              <w:pStyle w:val="tableText0"/>
              <w:tabs>
                <w:tab w:val="left" w:leader="dot" w:pos="5245"/>
              </w:tabs>
              <w:spacing w:line="240" w:lineRule="auto"/>
              <w:rPr>
                <w:b/>
              </w:rPr>
            </w:pPr>
            <w:r w:rsidRPr="00F0351D">
              <w:rPr>
                <w:b/>
              </w:rPr>
              <w:t>79A</w:t>
            </w:r>
          </w:p>
        </w:tc>
      </w:tr>
    </w:tbl>
    <w:p w:rsidR="005539A3" w:rsidRPr="00F0351D" w:rsidRDefault="005539A3" w:rsidP="00B2135A">
      <w:pPr>
        <w:pStyle w:val="ActHead1"/>
        <w:pageBreakBefore/>
      </w:pPr>
      <w:bookmarkStart w:id="82" w:name="_Toc58325316"/>
      <w:r w:rsidRPr="00F0351D">
        <w:rPr>
          <w:rStyle w:val="CharChapNo"/>
        </w:rPr>
        <w:t>Chapter</w:t>
      </w:r>
      <w:r w:rsidR="00CE15B8" w:rsidRPr="00F0351D">
        <w:rPr>
          <w:rStyle w:val="CharChapNo"/>
        </w:rPr>
        <w:t> </w:t>
      </w:r>
      <w:r w:rsidRPr="00F0351D">
        <w:rPr>
          <w:rStyle w:val="CharChapNo"/>
        </w:rPr>
        <w:t>2</w:t>
      </w:r>
      <w:r w:rsidRPr="00F0351D">
        <w:t>—</w:t>
      </w:r>
      <w:r w:rsidRPr="00F0351D">
        <w:rPr>
          <w:rStyle w:val="CharChapText"/>
        </w:rPr>
        <w:t>Liability rules of general application</w:t>
      </w:r>
      <w:bookmarkEnd w:id="82"/>
    </w:p>
    <w:p w:rsidR="005539A3" w:rsidRPr="00F0351D" w:rsidRDefault="005539A3" w:rsidP="005539A3">
      <w:pPr>
        <w:pStyle w:val="ActHead2"/>
      </w:pPr>
      <w:bookmarkStart w:id="83" w:name="_Toc58325317"/>
      <w:r w:rsidRPr="00F0351D">
        <w:rPr>
          <w:rStyle w:val="CharPartNo"/>
        </w:rPr>
        <w:t>Part</w:t>
      </w:r>
      <w:r w:rsidR="00CE15B8" w:rsidRPr="00F0351D">
        <w:rPr>
          <w:rStyle w:val="CharPartNo"/>
        </w:rPr>
        <w:t> </w:t>
      </w:r>
      <w:r w:rsidRPr="00F0351D">
        <w:rPr>
          <w:rStyle w:val="CharPartNo"/>
        </w:rPr>
        <w:t>2</w:t>
      </w:r>
      <w:r w:rsidR="007E66D5">
        <w:rPr>
          <w:rStyle w:val="CharPartNo"/>
        </w:rPr>
        <w:noBreakHyphen/>
      </w:r>
      <w:r w:rsidRPr="00F0351D">
        <w:rPr>
          <w:rStyle w:val="CharPartNo"/>
        </w:rPr>
        <w:t>1</w:t>
      </w:r>
      <w:r w:rsidRPr="00F0351D">
        <w:t>—</w:t>
      </w:r>
      <w:r w:rsidRPr="00F0351D">
        <w:rPr>
          <w:rStyle w:val="CharPartText"/>
        </w:rPr>
        <w:t>Assessable income</w:t>
      </w:r>
      <w:bookmarkEnd w:id="83"/>
    </w:p>
    <w:p w:rsidR="005539A3" w:rsidRPr="00F0351D" w:rsidRDefault="005539A3" w:rsidP="005539A3">
      <w:pPr>
        <w:pStyle w:val="ActHead3"/>
      </w:pPr>
      <w:bookmarkStart w:id="84" w:name="_Toc58325318"/>
      <w:r w:rsidRPr="00F0351D">
        <w:rPr>
          <w:rStyle w:val="CharDivNo"/>
        </w:rPr>
        <w:t>Division</w:t>
      </w:r>
      <w:r w:rsidR="00CE15B8" w:rsidRPr="00F0351D">
        <w:rPr>
          <w:rStyle w:val="CharDivNo"/>
        </w:rPr>
        <w:t> </w:t>
      </w:r>
      <w:r w:rsidRPr="00F0351D">
        <w:rPr>
          <w:rStyle w:val="CharDivNo"/>
        </w:rPr>
        <w:t>15</w:t>
      </w:r>
      <w:r w:rsidRPr="00F0351D">
        <w:t>—</w:t>
      </w:r>
      <w:r w:rsidRPr="00F0351D">
        <w:rPr>
          <w:rStyle w:val="CharDivText"/>
        </w:rPr>
        <w:t>Some items of assessable income</w:t>
      </w:r>
      <w:bookmarkEnd w:id="84"/>
    </w:p>
    <w:p w:rsidR="005539A3" w:rsidRPr="00F0351D" w:rsidRDefault="005539A3" w:rsidP="005539A3">
      <w:pPr>
        <w:pStyle w:val="ActHead4"/>
      </w:pPr>
      <w:bookmarkStart w:id="85" w:name="_Toc58325319"/>
      <w:r w:rsidRPr="00F0351D">
        <w:t>Guide to Division</w:t>
      </w:r>
      <w:r w:rsidR="00CE15B8" w:rsidRPr="00F0351D">
        <w:t> </w:t>
      </w:r>
      <w:r w:rsidRPr="00F0351D">
        <w:t>15</w:t>
      </w:r>
      <w:bookmarkEnd w:id="85"/>
    </w:p>
    <w:p w:rsidR="005539A3" w:rsidRPr="00F0351D" w:rsidRDefault="005539A3" w:rsidP="005539A3">
      <w:pPr>
        <w:pStyle w:val="ActHead5"/>
      </w:pPr>
      <w:bookmarkStart w:id="86" w:name="_Toc58325320"/>
      <w:r w:rsidRPr="00F0351D">
        <w:rPr>
          <w:rStyle w:val="CharSectno"/>
        </w:rPr>
        <w:t>15</w:t>
      </w:r>
      <w:r w:rsidR="007E66D5">
        <w:rPr>
          <w:rStyle w:val="CharSectno"/>
        </w:rPr>
        <w:noBreakHyphen/>
      </w:r>
      <w:r w:rsidRPr="00F0351D">
        <w:rPr>
          <w:rStyle w:val="CharSectno"/>
        </w:rPr>
        <w:t>1</w:t>
      </w:r>
      <w:r w:rsidRPr="00F0351D">
        <w:t xml:space="preserve">  What this Division is about</w:t>
      </w:r>
      <w:bookmarkEnd w:id="86"/>
    </w:p>
    <w:p w:rsidR="005539A3" w:rsidRPr="00F0351D" w:rsidRDefault="005539A3" w:rsidP="005539A3">
      <w:pPr>
        <w:pStyle w:val="BoxText"/>
        <w:spacing w:before="120"/>
      </w:pPr>
      <w:r w:rsidRPr="00F0351D">
        <w:t>This Division sets out some items that are included in your assessable income. Remember that the general rules about assessable income in Division</w:t>
      </w:r>
      <w:r w:rsidR="00CE15B8" w:rsidRPr="00F0351D">
        <w:t> </w:t>
      </w:r>
      <w:r w:rsidRPr="00F0351D">
        <w:t>6 apply to these items.</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15</w:t>
      </w:r>
      <w:r w:rsidR="007E66D5">
        <w:noBreakHyphen/>
      </w:r>
      <w:r w:rsidRPr="00F0351D">
        <w:t>2</w:t>
      </w:r>
      <w:r w:rsidRPr="00F0351D">
        <w:tab/>
        <w:t>Allowances and other things provided in respect of employment or services</w:t>
      </w:r>
    </w:p>
    <w:p w:rsidR="005539A3" w:rsidRPr="00F0351D" w:rsidRDefault="005539A3" w:rsidP="005539A3">
      <w:pPr>
        <w:pStyle w:val="TofSectsSection"/>
      </w:pPr>
      <w:r w:rsidRPr="00F0351D">
        <w:t>15</w:t>
      </w:r>
      <w:r w:rsidR="007E66D5">
        <w:noBreakHyphen/>
      </w:r>
      <w:r w:rsidRPr="00F0351D">
        <w:t>3</w:t>
      </w:r>
      <w:r w:rsidRPr="00F0351D">
        <w:tab/>
        <w:t>Return to work payments</w:t>
      </w:r>
    </w:p>
    <w:p w:rsidR="005539A3" w:rsidRPr="00F0351D" w:rsidRDefault="005539A3" w:rsidP="005539A3">
      <w:pPr>
        <w:pStyle w:val="TofSectsSection"/>
      </w:pPr>
      <w:r w:rsidRPr="00F0351D">
        <w:t>15</w:t>
      </w:r>
      <w:r w:rsidR="007E66D5">
        <w:noBreakHyphen/>
      </w:r>
      <w:r w:rsidRPr="00F0351D">
        <w:t>5</w:t>
      </w:r>
      <w:r w:rsidRPr="00F0351D">
        <w:tab/>
        <w:t>Accrued leave transfer payments</w:t>
      </w:r>
    </w:p>
    <w:p w:rsidR="005539A3" w:rsidRPr="00F0351D" w:rsidRDefault="005539A3" w:rsidP="005539A3">
      <w:pPr>
        <w:pStyle w:val="TofSectsSection"/>
      </w:pPr>
      <w:r w:rsidRPr="00F0351D">
        <w:t>15</w:t>
      </w:r>
      <w:r w:rsidR="007E66D5">
        <w:noBreakHyphen/>
      </w:r>
      <w:r w:rsidRPr="00F0351D">
        <w:t>10</w:t>
      </w:r>
      <w:r w:rsidRPr="00F0351D">
        <w:tab/>
        <w:t>Bounties and subsidies</w:t>
      </w:r>
    </w:p>
    <w:p w:rsidR="005539A3" w:rsidRPr="00F0351D" w:rsidRDefault="005539A3" w:rsidP="005539A3">
      <w:pPr>
        <w:pStyle w:val="TofSectsSection"/>
      </w:pPr>
      <w:r w:rsidRPr="00F0351D">
        <w:t>15</w:t>
      </w:r>
      <w:r w:rsidR="007E66D5">
        <w:noBreakHyphen/>
      </w:r>
      <w:r w:rsidRPr="00F0351D">
        <w:t>15</w:t>
      </w:r>
      <w:r w:rsidRPr="00F0351D">
        <w:tab/>
        <w:t>Profit</w:t>
      </w:r>
      <w:r w:rsidR="007E66D5">
        <w:noBreakHyphen/>
      </w:r>
      <w:r w:rsidRPr="00F0351D">
        <w:t>making undertaking or plan</w:t>
      </w:r>
    </w:p>
    <w:p w:rsidR="005539A3" w:rsidRPr="00F0351D" w:rsidRDefault="005539A3" w:rsidP="005539A3">
      <w:pPr>
        <w:pStyle w:val="TofSectsSection"/>
      </w:pPr>
      <w:r w:rsidRPr="00F0351D">
        <w:t>15</w:t>
      </w:r>
      <w:r w:rsidR="007E66D5">
        <w:noBreakHyphen/>
      </w:r>
      <w:r w:rsidRPr="00F0351D">
        <w:t>20</w:t>
      </w:r>
      <w:r w:rsidRPr="00F0351D">
        <w:tab/>
        <w:t>Royalties</w:t>
      </w:r>
    </w:p>
    <w:p w:rsidR="005539A3" w:rsidRPr="00F0351D" w:rsidRDefault="005539A3" w:rsidP="005539A3">
      <w:pPr>
        <w:pStyle w:val="TofSectsSection"/>
      </w:pPr>
      <w:r w:rsidRPr="00F0351D">
        <w:t>15</w:t>
      </w:r>
      <w:r w:rsidR="007E66D5">
        <w:noBreakHyphen/>
      </w:r>
      <w:r w:rsidRPr="00F0351D">
        <w:t>22</w:t>
      </w:r>
      <w:r w:rsidRPr="00F0351D">
        <w:tab/>
        <w:t>Payments made to members of a copyright collecting society</w:t>
      </w:r>
    </w:p>
    <w:p w:rsidR="005539A3" w:rsidRPr="00F0351D" w:rsidRDefault="005539A3" w:rsidP="005539A3">
      <w:pPr>
        <w:pStyle w:val="TofSectsSection"/>
      </w:pPr>
      <w:r w:rsidRPr="00F0351D">
        <w:t>15</w:t>
      </w:r>
      <w:r w:rsidR="007E66D5">
        <w:noBreakHyphen/>
      </w:r>
      <w:r w:rsidRPr="00F0351D">
        <w:t>23</w:t>
      </w:r>
      <w:r w:rsidRPr="00F0351D">
        <w:tab/>
        <w:t>Payments of resale royalties by resale royalty collecting society</w:t>
      </w:r>
    </w:p>
    <w:p w:rsidR="005539A3" w:rsidRPr="00F0351D" w:rsidRDefault="005539A3" w:rsidP="005539A3">
      <w:pPr>
        <w:pStyle w:val="TofSectsSection"/>
      </w:pPr>
      <w:r w:rsidRPr="00F0351D">
        <w:t>15</w:t>
      </w:r>
      <w:r w:rsidR="007E66D5">
        <w:noBreakHyphen/>
      </w:r>
      <w:r w:rsidRPr="00F0351D">
        <w:t>25</w:t>
      </w:r>
      <w:r w:rsidRPr="00F0351D">
        <w:tab/>
        <w:t>Amount received for lease obligation to repair</w:t>
      </w:r>
    </w:p>
    <w:p w:rsidR="005539A3" w:rsidRPr="00F0351D" w:rsidRDefault="005539A3" w:rsidP="005539A3">
      <w:pPr>
        <w:pStyle w:val="TofSectsSection"/>
      </w:pPr>
      <w:r w:rsidRPr="00F0351D">
        <w:t>15</w:t>
      </w:r>
      <w:r w:rsidR="007E66D5">
        <w:noBreakHyphen/>
      </w:r>
      <w:r w:rsidRPr="00F0351D">
        <w:t>30</w:t>
      </w:r>
      <w:r w:rsidRPr="00F0351D">
        <w:tab/>
        <w:t>Insurance or indemnity for loss of assessable income</w:t>
      </w:r>
    </w:p>
    <w:p w:rsidR="005539A3" w:rsidRPr="00F0351D" w:rsidRDefault="005539A3" w:rsidP="005539A3">
      <w:pPr>
        <w:pStyle w:val="TofSectsSection"/>
      </w:pPr>
      <w:r w:rsidRPr="00F0351D">
        <w:t>15</w:t>
      </w:r>
      <w:r w:rsidR="007E66D5">
        <w:noBreakHyphen/>
      </w:r>
      <w:r w:rsidRPr="00F0351D">
        <w:t>35</w:t>
      </w:r>
      <w:r w:rsidRPr="00F0351D">
        <w:tab/>
        <w:t>Interest on overpayments and early payments of tax</w:t>
      </w:r>
    </w:p>
    <w:p w:rsidR="005539A3" w:rsidRPr="00F0351D" w:rsidRDefault="005539A3" w:rsidP="005539A3">
      <w:pPr>
        <w:pStyle w:val="TofSectsSection"/>
      </w:pPr>
      <w:r w:rsidRPr="00F0351D">
        <w:t>15</w:t>
      </w:r>
      <w:r w:rsidR="007E66D5">
        <w:noBreakHyphen/>
      </w:r>
      <w:r w:rsidRPr="00F0351D">
        <w:t>40</w:t>
      </w:r>
      <w:r w:rsidRPr="00F0351D">
        <w:tab/>
        <w:t>Providing mining, quarrying or prospecting information or geothermal exploration information</w:t>
      </w:r>
    </w:p>
    <w:p w:rsidR="005539A3" w:rsidRPr="00F0351D" w:rsidRDefault="005539A3" w:rsidP="005539A3">
      <w:pPr>
        <w:pStyle w:val="TofSectsSection"/>
      </w:pPr>
      <w:r w:rsidRPr="00F0351D">
        <w:t>15</w:t>
      </w:r>
      <w:r w:rsidR="007E66D5">
        <w:noBreakHyphen/>
      </w:r>
      <w:r w:rsidRPr="00F0351D">
        <w:t>45</w:t>
      </w:r>
      <w:r w:rsidRPr="00F0351D">
        <w:tab/>
        <w:t>Amounts paid under forestry agreements</w:t>
      </w:r>
    </w:p>
    <w:p w:rsidR="005539A3" w:rsidRPr="00F0351D" w:rsidRDefault="005539A3" w:rsidP="005539A3">
      <w:pPr>
        <w:pStyle w:val="TofSectsSection"/>
      </w:pPr>
      <w:r w:rsidRPr="00F0351D">
        <w:t>15</w:t>
      </w:r>
      <w:r w:rsidR="007E66D5">
        <w:noBreakHyphen/>
      </w:r>
      <w:r w:rsidRPr="00F0351D">
        <w:t>46</w:t>
      </w:r>
      <w:r w:rsidRPr="00F0351D">
        <w:tab/>
        <w:t>Amounts paid under forestry managed investment schemes</w:t>
      </w:r>
    </w:p>
    <w:p w:rsidR="005539A3" w:rsidRPr="00F0351D" w:rsidRDefault="005539A3" w:rsidP="005539A3">
      <w:pPr>
        <w:pStyle w:val="TofSectsSection"/>
      </w:pPr>
      <w:r w:rsidRPr="00F0351D">
        <w:t>15</w:t>
      </w:r>
      <w:r w:rsidR="007E66D5">
        <w:noBreakHyphen/>
      </w:r>
      <w:r w:rsidRPr="00F0351D">
        <w:t>50</w:t>
      </w:r>
      <w:r w:rsidRPr="00F0351D">
        <w:tab/>
        <w:t>Work in progress amounts</w:t>
      </w:r>
    </w:p>
    <w:p w:rsidR="005539A3" w:rsidRPr="00F0351D" w:rsidRDefault="005539A3" w:rsidP="005539A3">
      <w:pPr>
        <w:pStyle w:val="TofSectsSection"/>
      </w:pPr>
      <w:r w:rsidRPr="00F0351D">
        <w:t>15</w:t>
      </w:r>
      <w:r w:rsidR="007E66D5">
        <w:noBreakHyphen/>
      </w:r>
      <w:r w:rsidRPr="00F0351D">
        <w:t>55</w:t>
      </w:r>
      <w:r w:rsidRPr="00F0351D">
        <w:tab/>
        <w:t>Certain amounts paid under funeral policy</w:t>
      </w:r>
    </w:p>
    <w:p w:rsidR="005539A3" w:rsidRPr="00F0351D" w:rsidRDefault="005539A3" w:rsidP="005539A3">
      <w:pPr>
        <w:pStyle w:val="TofSectsSection"/>
      </w:pPr>
      <w:r w:rsidRPr="00F0351D">
        <w:t>15</w:t>
      </w:r>
      <w:r w:rsidR="007E66D5">
        <w:noBreakHyphen/>
      </w:r>
      <w:r w:rsidRPr="00F0351D">
        <w:t>60</w:t>
      </w:r>
      <w:r w:rsidRPr="00F0351D">
        <w:tab/>
        <w:t>Certain amounts paid under scholarship plan</w:t>
      </w:r>
    </w:p>
    <w:p w:rsidR="005539A3" w:rsidRPr="00F0351D" w:rsidRDefault="005539A3" w:rsidP="005539A3">
      <w:pPr>
        <w:pStyle w:val="TofSectsSection"/>
      </w:pPr>
      <w:r w:rsidRPr="00F0351D">
        <w:t>15</w:t>
      </w:r>
      <w:r w:rsidR="007E66D5">
        <w:noBreakHyphen/>
      </w:r>
      <w:r w:rsidRPr="00F0351D">
        <w:t>70</w:t>
      </w:r>
      <w:r w:rsidRPr="00F0351D">
        <w:tab/>
        <w:t>Reimbursed car expenses</w:t>
      </w:r>
    </w:p>
    <w:p w:rsidR="005539A3" w:rsidRPr="00F0351D" w:rsidRDefault="005539A3" w:rsidP="005539A3">
      <w:pPr>
        <w:pStyle w:val="TofSectsSection"/>
      </w:pPr>
      <w:r w:rsidRPr="00F0351D">
        <w:t>15</w:t>
      </w:r>
      <w:r w:rsidR="007E66D5">
        <w:noBreakHyphen/>
      </w:r>
      <w:r w:rsidRPr="00F0351D">
        <w:t>75</w:t>
      </w:r>
      <w:r w:rsidRPr="00F0351D">
        <w:tab/>
        <w:t>Bonuses</w:t>
      </w:r>
    </w:p>
    <w:p w:rsidR="00231C1C" w:rsidRPr="00F0351D" w:rsidRDefault="00231C1C" w:rsidP="005539A3">
      <w:pPr>
        <w:pStyle w:val="TofSectsSection"/>
      </w:pPr>
      <w:r w:rsidRPr="00F0351D">
        <w:t>15</w:t>
      </w:r>
      <w:r w:rsidR="007E66D5">
        <w:noBreakHyphen/>
      </w:r>
      <w:r w:rsidRPr="00F0351D">
        <w:t>80</w:t>
      </w:r>
      <w:r w:rsidRPr="00F0351D">
        <w:tab/>
        <w:t>Franked distributions entitled to a foreign income tax deduction—Additional Tier 1 capital exception</w:t>
      </w:r>
    </w:p>
    <w:p w:rsidR="005539A3" w:rsidRPr="00F0351D" w:rsidRDefault="005539A3" w:rsidP="005539A3">
      <w:pPr>
        <w:pStyle w:val="ActHead4"/>
      </w:pPr>
      <w:bookmarkStart w:id="87" w:name="_Toc58325321"/>
      <w:r w:rsidRPr="00F0351D">
        <w:t>Operative provisions</w:t>
      </w:r>
      <w:bookmarkEnd w:id="87"/>
    </w:p>
    <w:p w:rsidR="005539A3" w:rsidRPr="00F0351D" w:rsidRDefault="005539A3" w:rsidP="005539A3">
      <w:pPr>
        <w:pStyle w:val="ActHead5"/>
      </w:pPr>
      <w:bookmarkStart w:id="88" w:name="_Toc58325322"/>
      <w:r w:rsidRPr="00F0351D">
        <w:rPr>
          <w:rStyle w:val="CharSectno"/>
        </w:rPr>
        <w:t>15</w:t>
      </w:r>
      <w:r w:rsidR="007E66D5">
        <w:rPr>
          <w:rStyle w:val="CharSectno"/>
        </w:rPr>
        <w:noBreakHyphen/>
      </w:r>
      <w:r w:rsidRPr="00F0351D">
        <w:rPr>
          <w:rStyle w:val="CharSectno"/>
        </w:rPr>
        <w:t>2</w:t>
      </w:r>
      <w:r w:rsidRPr="00F0351D">
        <w:t xml:space="preserve">  Allowances and other things provided in respect of employment or services</w:t>
      </w:r>
      <w:bookmarkEnd w:id="88"/>
    </w:p>
    <w:p w:rsidR="005539A3" w:rsidRPr="00F0351D" w:rsidRDefault="005539A3" w:rsidP="005539A3">
      <w:pPr>
        <w:pStyle w:val="subsection"/>
      </w:pPr>
      <w:r w:rsidRPr="00F0351D">
        <w:tab/>
        <w:t>(1)</w:t>
      </w:r>
      <w:r w:rsidRPr="00F0351D">
        <w:tab/>
        <w:t xml:space="preserve">Your assessable income includes the value to you of all allowances, gratuities, compensation, benefits, bonuses and premiums </w:t>
      </w:r>
      <w:r w:rsidR="007E66D5" w:rsidRPr="007E66D5">
        <w:rPr>
          <w:position w:val="6"/>
          <w:sz w:val="16"/>
        </w:rPr>
        <w:t>*</w:t>
      </w:r>
      <w:r w:rsidRPr="00F0351D">
        <w:t>provided to you in respect of, or for or in relation directly or indirectly to, any employment of or services rendered by you (including any service as a member of the Defence Force).</w:t>
      </w:r>
    </w:p>
    <w:p w:rsidR="005539A3" w:rsidRPr="00F0351D" w:rsidRDefault="005539A3" w:rsidP="005539A3">
      <w:pPr>
        <w:pStyle w:val="subsection"/>
      </w:pPr>
      <w:r w:rsidRPr="00F0351D">
        <w:tab/>
        <w:t>(2)</w:t>
      </w:r>
      <w:r w:rsidRPr="00F0351D">
        <w:tab/>
        <w:t xml:space="preserve">This is so whether the things were </w:t>
      </w:r>
      <w:r w:rsidR="007E66D5" w:rsidRPr="007E66D5">
        <w:rPr>
          <w:position w:val="6"/>
          <w:sz w:val="16"/>
        </w:rPr>
        <w:t>*</w:t>
      </w:r>
      <w:r w:rsidRPr="00F0351D">
        <w:t>provided in money or in any other form.</w:t>
      </w:r>
    </w:p>
    <w:p w:rsidR="005539A3" w:rsidRPr="00F0351D" w:rsidRDefault="005539A3" w:rsidP="005539A3">
      <w:pPr>
        <w:pStyle w:val="subsection"/>
      </w:pPr>
      <w:r w:rsidRPr="00F0351D">
        <w:tab/>
        <w:t>(3)</w:t>
      </w:r>
      <w:r w:rsidRPr="00F0351D">
        <w:tab/>
        <w:t>However, the value of the following are not included in your assessable income under this section:</w:t>
      </w:r>
    </w:p>
    <w:p w:rsidR="005539A3" w:rsidRPr="00F0351D" w:rsidRDefault="005539A3" w:rsidP="005539A3">
      <w:pPr>
        <w:pStyle w:val="paragraph"/>
      </w:pPr>
      <w:r w:rsidRPr="00F0351D">
        <w:tab/>
        <w:t>(a)</w:t>
      </w:r>
      <w:r w:rsidRPr="00F0351D">
        <w:tab/>
        <w:t xml:space="preserve">a </w:t>
      </w:r>
      <w:r w:rsidR="007E66D5" w:rsidRPr="007E66D5">
        <w:rPr>
          <w:position w:val="6"/>
          <w:sz w:val="16"/>
        </w:rPr>
        <w:t>*</w:t>
      </w:r>
      <w:r w:rsidRPr="00F0351D">
        <w:t xml:space="preserve">superannuation lump sum or an </w:t>
      </w:r>
      <w:r w:rsidR="007E66D5" w:rsidRPr="007E66D5">
        <w:rPr>
          <w:position w:val="6"/>
          <w:sz w:val="16"/>
        </w:rPr>
        <w:t>*</w:t>
      </w:r>
      <w:r w:rsidRPr="00F0351D">
        <w:t>employment termination payment;</w:t>
      </w:r>
    </w:p>
    <w:p w:rsidR="005539A3" w:rsidRPr="00F0351D" w:rsidRDefault="005539A3" w:rsidP="005539A3">
      <w:pPr>
        <w:pStyle w:val="paragraph"/>
      </w:pPr>
      <w:r w:rsidRPr="00F0351D">
        <w:tab/>
        <w:t>(b)</w:t>
      </w:r>
      <w:r w:rsidRPr="00F0351D">
        <w:tab/>
        <w:t xml:space="preserve">an </w:t>
      </w:r>
      <w:r w:rsidR="007E66D5" w:rsidRPr="007E66D5">
        <w:rPr>
          <w:position w:val="6"/>
          <w:sz w:val="16"/>
        </w:rPr>
        <w:t>*</w:t>
      </w:r>
      <w:r w:rsidRPr="00F0351D">
        <w:t xml:space="preserve">unused annual leave payment or an </w:t>
      </w:r>
      <w:r w:rsidR="007E66D5" w:rsidRPr="007E66D5">
        <w:rPr>
          <w:position w:val="6"/>
          <w:sz w:val="16"/>
        </w:rPr>
        <w:t>*</w:t>
      </w:r>
      <w:r w:rsidRPr="00F0351D">
        <w:t>unused long service leave payment;</w:t>
      </w:r>
    </w:p>
    <w:p w:rsidR="005539A3" w:rsidRPr="00F0351D" w:rsidRDefault="005539A3" w:rsidP="005539A3">
      <w:pPr>
        <w:pStyle w:val="paragraph"/>
      </w:pPr>
      <w:r w:rsidRPr="00F0351D">
        <w:tab/>
        <w:t>(c)</w:t>
      </w:r>
      <w:r w:rsidRPr="00F0351D">
        <w:tab/>
        <w:t xml:space="preserve">a </w:t>
      </w:r>
      <w:r w:rsidR="007E66D5" w:rsidRPr="007E66D5">
        <w:rPr>
          <w:position w:val="6"/>
          <w:sz w:val="16"/>
        </w:rPr>
        <w:t>*</w:t>
      </w:r>
      <w:r w:rsidRPr="00F0351D">
        <w:t xml:space="preserve">dividend or </w:t>
      </w:r>
      <w:r w:rsidR="007E66D5" w:rsidRPr="007E66D5">
        <w:rPr>
          <w:position w:val="6"/>
          <w:sz w:val="16"/>
        </w:rPr>
        <w:t>*</w:t>
      </w:r>
      <w:r w:rsidRPr="00F0351D">
        <w:t>non</w:t>
      </w:r>
      <w:r w:rsidR="007E66D5">
        <w:noBreakHyphen/>
      </w:r>
      <w:r w:rsidRPr="00F0351D">
        <w:t>share dividend;</w:t>
      </w:r>
    </w:p>
    <w:p w:rsidR="005539A3" w:rsidRPr="00F0351D" w:rsidRDefault="005539A3" w:rsidP="005539A3">
      <w:pPr>
        <w:pStyle w:val="paragraph"/>
      </w:pPr>
      <w:r w:rsidRPr="00F0351D">
        <w:tab/>
        <w:t>(d)</w:t>
      </w:r>
      <w:r w:rsidRPr="00F0351D">
        <w:tab/>
        <w:t xml:space="preserve">an amount that is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5539A3" w:rsidRPr="00F0351D" w:rsidRDefault="005539A3" w:rsidP="005539A3">
      <w:pPr>
        <w:pStyle w:val="paragraph"/>
      </w:pPr>
      <w:r w:rsidRPr="00F0351D">
        <w:tab/>
        <w:t>(e)</w:t>
      </w:r>
      <w:r w:rsidRPr="00F0351D">
        <w:tab/>
      </w:r>
      <w:r w:rsidR="007E66D5" w:rsidRPr="007E66D5">
        <w:rPr>
          <w:position w:val="6"/>
          <w:sz w:val="16"/>
        </w:rPr>
        <w:t>*</w:t>
      </w:r>
      <w:r w:rsidRPr="00F0351D">
        <w:t>ESS interests to which Subdivision</w:t>
      </w:r>
      <w:r w:rsidR="00CE15B8" w:rsidRPr="00F0351D">
        <w:t> </w:t>
      </w:r>
      <w:r w:rsidRPr="00F0351D">
        <w:t>83A</w:t>
      </w:r>
      <w:r w:rsidR="007E66D5">
        <w:noBreakHyphen/>
      </w:r>
      <w:r w:rsidRPr="00F0351D">
        <w:t>B or 83A</w:t>
      </w:r>
      <w:r w:rsidR="007E66D5">
        <w:noBreakHyphen/>
      </w:r>
      <w:r w:rsidRPr="00F0351D">
        <w:t>C (about employee share schemes) applies.</w:t>
      </w:r>
    </w:p>
    <w:p w:rsidR="005539A3" w:rsidRPr="00F0351D" w:rsidRDefault="005539A3" w:rsidP="005539A3">
      <w:pPr>
        <w:pStyle w:val="notetext"/>
      </w:pPr>
      <w:r w:rsidRPr="00F0351D">
        <w:t>Note:</w:t>
      </w:r>
      <w:r w:rsidRPr="00F0351D">
        <w:tab/>
        <w:t>Section</w:t>
      </w:r>
      <w:r w:rsidR="00CE15B8" w:rsidRPr="00F0351D">
        <w:t> </w:t>
      </w:r>
      <w:r w:rsidRPr="00F0351D">
        <w:t xml:space="preserve">23L of the </w:t>
      </w:r>
      <w:r w:rsidRPr="00F0351D">
        <w:rPr>
          <w:i/>
        </w:rPr>
        <w:t>Income Tax Assessment Act 1936</w:t>
      </w:r>
      <w:r w:rsidRPr="00F0351D">
        <w:t xml:space="preserve"> provides that fringe benefits are non</w:t>
      </w:r>
      <w:r w:rsidR="007E66D5">
        <w:noBreakHyphen/>
      </w:r>
      <w:r w:rsidRPr="00F0351D">
        <w:t>assessable non</w:t>
      </w:r>
      <w:r w:rsidR="007E66D5">
        <w:noBreakHyphen/>
      </w:r>
      <w:r w:rsidRPr="00F0351D">
        <w:t>exempt income.</w:t>
      </w:r>
    </w:p>
    <w:p w:rsidR="005539A3" w:rsidRPr="00F0351D" w:rsidRDefault="005539A3" w:rsidP="005539A3">
      <w:pPr>
        <w:pStyle w:val="ActHead5"/>
      </w:pPr>
      <w:bookmarkStart w:id="89" w:name="_Toc58325323"/>
      <w:r w:rsidRPr="00F0351D">
        <w:rPr>
          <w:rStyle w:val="CharSectno"/>
        </w:rPr>
        <w:t>15</w:t>
      </w:r>
      <w:r w:rsidR="007E66D5">
        <w:rPr>
          <w:rStyle w:val="CharSectno"/>
        </w:rPr>
        <w:noBreakHyphen/>
      </w:r>
      <w:r w:rsidRPr="00F0351D">
        <w:rPr>
          <w:rStyle w:val="CharSectno"/>
        </w:rPr>
        <w:t>3</w:t>
      </w:r>
      <w:r w:rsidRPr="00F0351D">
        <w:t xml:space="preserve">  Return to work payments</w:t>
      </w:r>
      <w:bookmarkEnd w:id="89"/>
    </w:p>
    <w:p w:rsidR="005539A3" w:rsidRPr="00F0351D" w:rsidRDefault="005539A3" w:rsidP="005539A3">
      <w:pPr>
        <w:pStyle w:val="subsection"/>
      </w:pPr>
      <w:r w:rsidRPr="00F0351D">
        <w:tab/>
      </w:r>
      <w:r w:rsidRPr="00F0351D">
        <w:tab/>
        <w:t xml:space="preserve">Your assessable income includes an amount you receive under an </w:t>
      </w:r>
      <w:r w:rsidR="007E66D5" w:rsidRPr="007E66D5">
        <w:rPr>
          <w:position w:val="6"/>
          <w:sz w:val="16"/>
        </w:rPr>
        <w:t>*</w:t>
      </w:r>
      <w:r w:rsidRPr="00F0351D">
        <w:t>arrangement that an entity enters into for a purpose of inducing you to resume working for, or providing services to, any entity.</w:t>
      </w:r>
    </w:p>
    <w:p w:rsidR="005539A3" w:rsidRPr="00F0351D" w:rsidRDefault="005539A3" w:rsidP="005539A3">
      <w:pPr>
        <w:pStyle w:val="ActHead5"/>
      </w:pPr>
      <w:bookmarkStart w:id="90" w:name="_Toc58325324"/>
      <w:r w:rsidRPr="00F0351D">
        <w:rPr>
          <w:rStyle w:val="CharSectno"/>
        </w:rPr>
        <w:t>15</w:t>
      </w:r>
      <w:r w:rsidR="007E66D5">
        <w:rPr>
          <w:rStyle w:val="CharSectno"/>
        </w:rPr>
        <w:noBreakHyphen/>
      </w:r>
      <w:r w:rsidRPr="00F0351D">
        <w:rPr>
          <w:rStyle w:val="CharSectno"/>
        </w:rPr>
        <w:t>5</w:t>
      </w:r>
      <w:r w:rsidRPr="00F0351D">
        <w:t xml:space="preserve">  Accrued leave transfer payments</w:t>
      </w:r>
      <w:bookmarkEnd w:id="90"/>
    </w:p>
    <w:p w:rsidR="005539A3" w:rsidRPr="00F0351D" w:rsidRDefault="005539A3" w:rsidP="005539A3">
      <w:pPr>
        <w:pStyle w:val="subsection"/>
      </w:pPr>
      <w:r w:rsidRPr="00F0351D">
        <w:tab/>
      </w:r>
      <w:r w:rsidRPr="00F0351D">
        <w:tab/>
        <w:t xml:space="preserve">Your assessable income includes an </w:t>
      </w:r>
      <w:r w:rsidR="007E66D5" w:rsidRPr="007E66D5">
        <w:rPr>
          <w:position w:val="6"/>
          <w:sz w:val="16"/>
        </w:rPr>
        <w:t>*</w:t>
      </w:r>
      <w:r w:rsidRPr="00F0351D">
        <w:t>accrued leave transfer payment that you receive.</w:t>
      </w:r>
    </w:p>
    <w:p w:rsidR="005539A3" w:rsidRPr="00F0351D" w:rsidRDefault="005539A3" w:rsidP="005539A3">
      <w:pPr>
        <w:pStyle w:val="TLPnoteright"/>
      </w:pPr>
      <w:r w:rsidRPr="00F0351D">
        <w:t>To find out if the payment is deductible to the payer, see section</w:t>
      </w:r>
      <w:r w:rsidR="00CE15B8" w:rsidRPr="00F0351D">
        <w:t> </w:t>
      </w:r>
      <w:r w:rsidRPr="00F0351D">
        <w:t>26</w:t>
      </w:r>
      <w:r w:rsidR="007E66D5">
        <w:noBreakHyphen/>
      </w:r>
      <w:r w:rsidRPr="00F0351D">
        <w:t>10.</w:t>
      </w:r>
    </w:p>
    <w:p w:rsidR="005539A3" w:rsidRPr="00F0351D" w:rsidRDefault="005539A3" w:rsidP="005539A3">
      <w:pPr>
        <w:pStyle w:val="ActHead5"/>
      </w:pPr>
      <w:bookmarkStart w:id="91" w:name="_Toc58325325"/>
      <w:r w:rsidRPr="00F0351D">
        <w:rPr>
          <w:rStyle w:val="CharSectno"/>
        </w:rPr>
        <w:t>15</w:t>
      </w:r>
      <w:r w:rsidR="007E66D5">
        <w:rPr>
          <w:rStyle w:val="CharSectno"/>
        </w:rPr>
        <w:noBreakHyphen/>
      </w:r>
      <w:r w:rsidRPr="00F0351D">
        <w:rPr>
          <w:rStyle w:val="CharSectno"/>
        </w:rPr>
        <w:t>10</w:t>
      </w:r>
      <w:r w:rsidRPr="00F0351D">
        <w:t xml:space="preserve">  Bounties and subsidies</w:t>
      </w:r>
      <w:bookmarkEnd w:id="91"/>
    </w:p>
    <w:p w:rsidR="005539A3" w:rsidRPr="00F0351D" w:rsidRDefault="005539A3" w:rsidP="005539A3">
      <w:pPr>
        <w:pStyle w:val="subsection"/>
      </w:pPr>
      <w:r w:rsidRPr="00F0351D">
        <w:tab/>
      </w:r>
      <w:r w:rsidRPr="00F0351D">
        <w:tab/>
        <w:t>Your assessable income includes a bounty or subsidy that:</w:t>
      </w:r>
    </w:p>
    <w:p w:rsidR="005539A3" w:rsidRPr="00F0351D" w:rsidRDefault="005539A3" w:rsidP="005539A3">
      <w:pPr>
        <w:pStyle w:val="paragraph"/>
      </w:pPr>
      <w:r w:rsidRPr="00F0351D">
        <w:tab/>
        <w:t>(a)</w:t>
      </w:r>
      <w:r w:rsidRPr="00F0351D">
        <w:tab/>
        <w:t xml:space="preserve">you receive in relation to carrying on a </w:t>
      </w:r>
      <w:r w:rsidR="007E66D5" w:rsidRPr="007E66D5">
        <w:rPr>
          <w:position w:val="6"/>
          <w:sz w:val="16"/>
        </w:rPr>
        <w:t>*</w:t>
      </w:r>
      <w:r w:rsidRPr="00F0351D">
        <w:t>business; and</w:t>
      </w:r>
    </w:p>
    <w:p w:rsidR="005539A3" w:rsidRPr="00F0351D" w:rsidRDefault="005539A3" w:rsidP="005539A3">
      <w:pPr>
        <w:pStyle w:val="paragraph"/>
      </w:pPr>
      <w:r w:rsidRPr="00F0351D">
        <w:tab/>
        <w:t>(b)</w:t>
      </w:r>
      <w:r w:rsidRPr="00F0351D">
        <w:tab/>
        <w:t xml:space="preserve">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5539A3" w:rsidRPr="00F0351D" w:rsidRDefault="005539A3" w:rsidP="005539A3">
      <w:pPr>
        <w:pStyle w:val="ActHead5"/>
      </w:pPr>
      <w:bookmarkStart w:id="92" w:name="_Toc58325326"/>
      <w:r w:rsidRPr="00F0351D">
        <w:rPr>
          <w:rStyle w:val="CharSectno"/>
        </w:rPr>
        <w:t>15</w:t>
      </w:r>
      <w:r w:rsidR="007E66D5">
        <w:rPr>
          <w:rStyle w:val="CharSectno"/>
        </w:rPr>
        <w:noBreakHyphen/>
      </w:r>
      <w:r w:rsidRPr="00F0351D">
        <w:rPr>
          <w:rStyle w:val="CharSectno"/>
        </w:rPr>
        <w:t>15</w:t>
      </w:r>
      <w:r w:rsidRPr="00F0351D">
        <w:t xml:space="preserve">  Profit</w:t>
      </w:r>
      <w:r w:rsidR="007E66D5">
        <w:noBreakHyphen/>
      </w:r>
      <w:r w:rsidRPr="00F0351D">
        <w:t>making undertaking or plan</w:t>
      </w:r>
      <w:bookmarkEnd w:id="92"/>
    </w:p>
    <w:p w:rsidR="005539A3" w:rsidRPr="00F0351D" w:rsidRDefault="005539A3" w:rsidP="005539A3">
      <w:pPr>
        <w:pStyle w:val="subsection"/>
      </w:pPr>
      <w:r w:rsidRPr="00F0351D">
        <w:tab/>
        <w:t>(1)</w:t>
      </w:r>
      <w:r w:rsidRPr="00F0351D">
        <w:tab/>
        <w:t>Your assessable income includes profit arising from the carrying on or carrying out of a profit</w:t>
      </w:r>
      <w:r w:rsidR="007E66D5">
        <w:noBreakHyphen/>
      </w:r>
      <w:r w:rsidRPr="00F0351D">
        <w:t>making undertaking or plan.</w:t>
      </w:r>
    </w:p>
    <w:p w:rsidR="005539A3" w:rsidRPr="00F0351D" w:rsidRDefault="005539A3" w:rsidP="005539A3">
      <w:pPr>
        <w:pStyle w:val="subsection"/>
      </w:pPr>
      <w:r w:rsidRPr="00F0351D">
        <w:tab/>
        <w:t>(2)</w:t>
      </w:r>
      <w:r w:rsidRPr="00F0351D">
        <w:tab/>
        <w:t>This section does not apply to a profit that:</w:t>
      </w:r>
    </w:p>
    <w:p w:rsidR="005539A3" w:rsidRPr="00F0351D" w:rsidRDefault="005539A3" w:rsidP="005539A3">
      <w:pPr>
        <w:pStyle w:val="paragraph"/>
      </w:pPr>
      <w:r w:rsidRPr="00F0351D">
        <w:tab/>
        <w:t>(a)</w:t>
      </w:r>
      <w:r w:rsidRPr="00F0351D">
        <w:tab/>
        <w:t xml:space="preserve">is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 or</w:t>
      </w:r>
    </w:p>
    <w:p w:rsidR="005539A3" w:rsidRPr="00F0351D" w:rsidRDefault="005539A3" w:rsidP="005539A3">
      <w:pPr>
        <w:pStyle w:val="paragraph"/>
        <w:keepNext/>
      </w:pPr>
      <w:r w:rsidRPr="00F0351D">
        <w:tab/>
        <w:t>(b)</w:t>
      </w:r>
      <w:r w:rsidRPr="00F0351D">
        <w:tab/>
        <w:t xml:space="preserve">arises in respect of the sale of property acquired on or after </w:t>
      </w:r>
      <w:r w:rsidR="005C5EF0" w:rsidRPr="00F0351D">
        <w:t>20 September</w:t>
      </w:r>
      <w:r w:rsidRPr="00F0351D">
        <w:t xml:space="preserve"> 1985.</w:t>
      </w:r>
    </w:p>
    <w:p w:rsidR="005539A3" w:rsidRPr="00F0351D" w:rsidRDefault="005539A3" w:rsidP="005539A3">
      <w:pPr>
        <w:pStyle w:val="notetext"/>
      </w:pPr>
      <w:r w:rsidRPr="00F0351D">
        <w:t>Note:</w:t>
      </w:r>
      <w:r w:rsidRPr="00F0351D">
        <w:tab/>
        <w:t xml:space="preserve">If you sell property you acquired </w:t>
      </w:r>
      <w:r w:rsidRPr="00F0351D">
        <w:rPr>
          <w:i/>
        </w:rPr>
        <w:t>before</w:t>
      </w:r>
      <w:r w:rsidRPr="00F0351D">
        <w:t xml:space="preserve"> </w:t>
      </w:r>
      <w:r w:rsidR="005C5EF0" w:rsidRPr="00F0351D">
        <w:t>20 September</w:t>
      </w:r>
      <w:r w:rsidRPr="00F0351D">
        <w:t xml:space="preserve"> 1985 for profit</w:t>
      </w:r>
      <w:r w:rsidR="007E66D5">
        <w:noBreakHyphen/>
      </w:r>
      <w:r w:rsidRPr="00F0351D">
        <w:t>making by sale, your assessable income includes the profit: see section</w:t>
      </w:r>
      <w:r w:rsidR="00CE15B8" w:rsidRPr="00F0351D">
        <w:t> </w:t>
      </w:r>
      <w:r w:rsidRPr="00F0351D">
        <w:t xml:space="preserve">25A of the </w:t>
      </w:r>
      <w:r w:rsidRPr="00F0351D">
        <w:rPr>
          <w:i/>
        </w:rPr>
        <w:t>Income Tax Assessment Act 1936</w:t>
      </w:r>
      <w:r w:rsidRPr="00F0351D">
        <w:t>.</w:t>
      </w:r>
    </w:p>
    <w:p w:rsidR="005539A3" w:rsidRPr="00F0351D" w:rsidRDefault="005539A3" w:rsidP="005539A3">
      <w:pPr>
        <w:pStyle w:val="ActHead5"/>
      </w:pPr>
      <w:bookmarkStart w:id="93" w:name="_Toc58325327"/>
      <w:r w:rsidRPr="00F0351D">
        <w:rPr>
          <w:rStyle w:val="CharSectno"/>
        </w:rPr>
        <w:t>15</w:t>
      </w:r>
      <w:r w:rsidR="007E66D5">
        <w:rPr>
          <w:rStyle w:val="CharSectno"/>
        </w:rPr>
        <w:noBreakHyphen/>
      </w:r>
      <w:r w:rsidRPr="00F0351D">
        <w:rPr>
          <w:rStyle w:val="CharSectno"/>
        </w:rPr>
        <w:t>20</w:t>
      </w:r>
      <w:r w:rsidRPr="00F0351D">
        <w:t xml:space="preserve">  Royalties</w:t>
      </w:r>
      <w:bookmarkEnd w:id="93"/>
    </w:p>
    <w:p w:rsidR="005539A3" w:rsidRPr="00F0351D" w:rsidRDefault="005539A3" w:rsidP="005539A3">
      <w:pPr>
        <w:pStyle w:val="subsection"/>
      </w:pPr>
      <w:r w:rsidRPr="00F0351D">
        <w:tab/>
        <w:t>(1)</w:t>
      </w:r>
      <w:r w:rsidRPr="00F0351D">
        <w:tab/>
        <w:t xml:space="preserve">Your assessable income includes an amount that you receive as or by way of royalty within the ordinary meaning of “royalty” (disregarding the definition of </w:t>
      </w:r>
      <w:r w:rsidRPr="00F0351D">
        <w:rPr>
          <w:b/>
          <w:i/>
        </w:rPr>
        <w:t>royalty</w:t>
      </w:r>
      <w:r w:rsidRPr="00F0351D">
        <w:t xml:space="preserve"> in subsection</w:t>
      </w:r>
      <w:r w:rsidR="00CE15B8" w:rsidRPr="00F0351D">
        <w:t> </w:t>
      </w:r>
      <w:r w:rsidRPr="00F0351D">
        <w:t>995</w:t>
      </w:r>
      <w:r w:rsidR="007E66D5">
        <w:noBreakHyphen/>
      </w:r>
      <w:r w:rsidRPr="00F0351D">
        <w:t xml:space="preserve">1(1)) if the amount 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5539A3" w:rsidRPr="00F0351D" w:rsidRDefault="005539A3" w:rsidP="005539A3">
      <w:pPr>
        <w:pStyle w:val="subsection"/>
      </w:pPr>
      <w:r w:rsidRPr="00F0351D">
        <w:tab/>
        <w:t>(2)</w:t>
      </w:r>
      <w:r w:rsidRPr="00F0351D">
        <w:tab/>
      </w:r>
      <w:r w:rsidR="00CE15B8" w:rsidRPr="00F0351D">
        <w:t>Subsection (</w:t>
      </w:r>
      <w:r w:rsidRPr="00F0351D">
        <w:t>1) does not apply to an amount of a payment to which section</w:t>
      </w:r>
      <w:r w:rsidR="00CE15B8" w:rsidRPr="00F0351D">
        <w:t> </w:t>
      </w:r>
      <w:r w:rsidRPr="00F0351D">
        <w:t>15</w:t>
      </w:r>
      <w:r w:rsidR="007E66D5">
        <w:noBreakHyphen/>
      </w:r>
      <w:r w:rsidRPr="00F0351D">
        <w:t>22 or 15</w:t>
      </w:r>
      <w:r w:rsidR="007E66D5">
        <w:noBreakHyphen/>
      </w:r>
      <w:r w:rsidRPr="00F0351D">
        <w:t>23 applies.</w:t>
      </w:r>
    </w:p>
    <w:p w:rsidR="005539A3" w:rsidRPr="00F0351D" w:rsidRDefault="005539A3" w:rsidP="00D87C87">
      <w:pPr>
        <w:pStyle w:val="ActHead5"/>
      </w:pPr>
      <w:bookmarkStart w:id="94" w:name="_Toc58325328"/>
      <w:r w:rsidRPr="00F0351D">
        <w:rPr>
          <w:rStyle w:val="CharSectno"/>
        </w:rPr>
        <w:t>15</w:t>
      </w:r>
      <w:r w:rsidR="007E66D5">
        <w:rPr>
          <w:rStyle w:val="CharSectno"/>
        </w:rPr>
        <w:noBreakHyphen/>
      </w:r>
      <w:r w:rsidRPr="00F0351D">
        <w:rPr>
          <w:rStyle w:val="CharSectno"/>
        </w:rPr>
        <w:t>22</w:t>
      </w:r>
      <w:r w:rsidRPr="00F0351D">
        <w:t xml:space="preserve">  Payments made to members of a copyright collecting society</w:t>
      </w:r>
      <w:bookmarkEnd w:id="94"/>
    </w:p>
    <w:p w:rsidR="005539A3" w:rsidRPr="00F0351D" w:rsidRDefault="005539A3" w:rsidP="00D87C87">
      <w:pPr>
        <w:pStyle w:val="subsection"/>
        <w:keepNext/>
        <w:keepLines/>
      </w:pPr>
      <w:r w:rsidRPr="00F0351D">
        <w:tab/>
        <w:t>(1)</w:t>
      </w:r>
      <w:r w:rsidRPr="00F0351D">
        <w:tab/>
        <w:t>This section, instead of Division</w:t>
      </w:r>
      <w:r w:rsidR="00CE15B8" w:rsidRPr="00F0351D">
        <w:t> </w:t>
      </w:r>
      <w:r w:rsidRPr="00F0351D">
        <w:t xml:space="preserve">6 of Part III of the </w:t>
      </w:r>
      <w:r w:rsidRPr="00F0351D">
        <w:rPr>
          <w:i/>
        </w:rPr>
        <w:t>Income Tax Assessment Act 1936</w:t>
      </w:r>
      <w:r w:rsidRPr="00F0351D">
        <w:t xml:space="preserve">, applies to a payment that a </w:t>
      </w:r>
      <w:r w:rsidR="007E66D5" w:rsidRPr="007E66D5">
        <w:rPr>
          <w:position w:val="6"/>
          <w:sz w:val="16"/>
        </w:rPr>
        <w:t>*</w:t>
      </w:r>
      <w:r w:rsidRPr="00F0351D">
        <w:t>copyright collecting society, to which section</w:t>
      </w:r>
      <w:r w:rsidR="00CE15B8" w:rsidRPr="00F0351D">
        <w:t> </w:t>
      </w:r>
      <w:r w:rsidRPr="00F0351D">
        <w:t>51</w:t>
      </w:r>
      <w:r w:rsidR="007E66D5">
        <w:noBreakHyphen/>
      </w:r>
      <w:r w:rsidRPr="00F0351D">
        <w:t xml:space="preserve">43 applies, makes to you as a </w:t>
      </w:r>
      <w:r w:rsidR="007E66D5" w:rsidRPr="007E66D5">
        <w:rPr>
          <w:position w:val="6"/>
          <w:sz w:val="16"/>
        </w:rPr>
        <w:t>*</w:t>
      </w:r>
      <w:r w:rsidRPr="00F0351D">
        <w:t>member of the society.</w:t>
      </w:r>
    </w:p>
    <w:p w:rsidR="005539A3" w:rsidRPr="00F0351D" w:rsidRDefault="005539A3" w:rsidP="005539A3">
      <w:pPr>
        <w:pStyle w:val="subsection"/>
      </w:pPr>
      <w:r w:rsidRPr="00F0351D">
        <w:tab/>
        <w:t>(2)</w:t>
      </w:r>
      <w:r w:rsidRPr="00F0351D">
        <w:tab/>
        <w:t xml:space="preserve">Your assessable income includes the amount of the payment, except to the extent that the payment represents an amount on which the directors of the society are or have been assessed, and are liable to pay </w:t>
      </w:r>
      <w:r w:rsidR="007E66D5" w:rsidRPr="007E66D5">
        <w:rPr>
          <w:position w:val="6"/>
          <w:sz w:val="16"/>
        </w:rPr>
        <w:t>*</w:t>
      </w:r>
      <w:r w:rsidRPr="00F0351D">
        <w:t>tax, under section</w:t>
      </w:r>
      <w:r w:rsidR="00CE15B8" w:rsidRPr="00F0351D">
        <w:t> </w:t>
      </w:r>
      <w:r w:rsidRPr="00F0351D">
        <w:t xml:space="preserve">98, 99 or 99A of the </w:t>
      </w:r>
      <w:r w:rsidRPr="00F0351D">
        <w:rPr>
          <w:i/>
        </w:rPr>
        <w:t>Income Tax Assessment Act 1936</w:t>
      </w:r>
      <w:r w:rsidRPr="00F0351D">
        <w:t>.</w:t>
      </w:r>
    </w:p>
    <w:p w:rsidR="005539A3" w:rsidRPr="00F0351D" w:rsidRDefault="005539A3" w:rsidP="005539A3">
      <w:pPr>
        <w:pStyle w:val="notetext"/>
      </w:pPr>
      <w:r w:rsidRPr="00F0351D">
        <w:t>Note:</w:t>
      </w:r>
      <w:r w:rsidRPr="00F0351D">
        <w:tab/>
        <w:t>Section</w:t>
      </w:r>
      <w:r w:rsidR="00CE15B8" w:rsidRPr="00F0351D">
        <w:t> </w:t>
      </w:r>
      <w:r w:rsidRPr="00F0351D">
        <w:t>410</w:t>
      </w:r>
      <w:r w:rsidR="007E66D5">
        <w:noBreakHyphen/>
      </w:r>
      <w:r w:rsidRPr="00F0351D">
        <w:t>5 of this Act requires a copyright collecting society to give you a notice at the time of payment.</w:t>
      </w:r>
    </w:p>
    <w:p w:rsidR="005539A3" w:rsidRPr="00F0351D" w:rsidRDefault="005539A3" w:rsidP="005539A3">
      <w:pPr>
        <w:pStyle w:val="ActHead5"/>
      </w:pPr>
      <w:bookmarkStart w:id="95" w:name="_Toc58325329"/>
      <w:r w:rsidRPr="00F0351D">
        <w:rPr>
          <w:rStyle w:val="CharSectno"/>
        </w:rPr>
        <w:t>15</w:t>
      </w:r>
      <w:r w:rsidR="007E66D5">
        <w:rPr>
          <w:rStyle w:val="CharSectno"/>
        </w:rPr>
        <w:noBreakHyphen/>
      </w:r>
      <w:r w:rsidRPr="00F0351D">
        <w:rPr>
          <w:rStyle w:val="CharSectno"/>
        </w:rPr>
        <w:t>23</w:t>
      </w:r>
      <w:r w:rsidRPr="00F0351D">
        <w:t xml:space="preserve">  Payments of resale royalties by resale royalty collecting society</w:t>
      </w:r>
      <w:bookmarkEnd w:id="95"/>
    </w:p>
    <w:p w:rsidR="005539A3" w:rsidRPr="00F0351D" w:rsidRDefault="005539A3" w:rsidP="005539A3">
      <w:pPr>
        <w:pStyle w:val="subsection"/>
      </w:pPr>
      <w:r w:rsidRPr="00F0351D">
        <w:tab/>
        <w:t>(1)</w:t>
      </w:r>
      <w:r w:rsidRPr="00F0351D">
        <w:tab/>
        <w:t>This section, instead of Division</w:t>
      </w:r>
      <w:r w:rsidR="00CE15B8" w:rsidRPr="00F0351D">
        <w:t> </w:t>
      </w:r>
      <w:r w:rsidRPr="00F0351D">
        <w:t xml:space="preserve">6 of Part III of the </w:t>
      </w:r>
      <w:r w:rsidRPr="00F0351D">
        <w:rPr>
          <w:i/>
        </w:rPr>
        <w:t>Income Tax Assessment Act 1936</w:t>
      </w:r>
      <w:r w:rsidRPr="00F0351D">
        <w:t xml:space="preserve">, applies to a payment that the </w:t>
      </w:r>
      <w:r w:rsidR="007E66D5" w:rsidRPr="007E66D5">
        <w:rPr>
          <w:position w:val="6"/>
          <w:sz w:val="16"/>
        </w:rPr>
        <w:t>*</w:t>
      </w:r>
      <w:r w:rsidRPr="00F0351D">
        <w:t>resale royalty collecting society makes to you under section</w:t>
      </w:r>
      <w:r w:rsidR="00CE15B8" w:rsidRPr="00F0351D">
        <w:t> </w:t>
      </w:r>
      <w:r w:rsidRPr="00F0351D">
        <w:t xml:space="preserve">26 of the </w:t>
      </w:r>
      <w:r w:rsidRPr="00F0351D">
        <w:rPr>
          <w:i/>
        </w:rPr>
        <w:t>Resale Royalty Right for Visual Artists Act 2009</w:t>
      </w:r>
      <w:r w:rsidRPr="00F0351D">
        <w:t>.</w:t>
      </w:r>
    </w:p>
    <w:p w:rsidR="005539A3" w:rsidRPr="00F0351D" w:rsidRDefault="005539A3" w:rsidP="005539A3">
      <w:pPr>
        <w:pStyle w:val="subsection"/>
      </w:pPr>
      <w:r w:rsidRPr="00F0351D">
        <w:tab/>
        <w:t>(2)</w:t>
      </w:r>
      <w:r w:rsidRPr="00F0351D">
        <w:tab/>
        <w:t xml:space="preserve">Your assessable income includes the amount of the payment, except to the extent that the payment represents an amount on which the directors of the society are or have been assessed, and are liable to pay </w:t>
      </w:r>
      <w:r w:rsidR="007E66D5" w:rsidRPr="007E66D5">
        <w:rPr>
          <w:position w:val="6"/>
          <w:sz w:val="16"/>
        </w:rPr>
        <w:t>*</w:t>
      </w:r>
      <w:r w:rsidRPr="00F0351D">
        <w:t>tax, under section</w:t>
      </w:r>
      <w:r w:rsidR="00CE15B8" w:rsidRPr="00F0351D">
        <w:t> </w:t>
      </w:r>
      <w:r w:rsidRPr="00F0351D">
        <w:t xml:space="preserve">98, 99 or 99A of the </w:t>
      </w:r>
      <w:r w:rsidRPr="00F0351D">
        <w:rPr>
          <w:i/>
        </w:rPr>
        <w:t>Income Tax Assessment Act 1936</w:t>
      </w:r>
      <w:r w:rsidRPr="00F0351D">
        <w:t>.</w:t>
      </w:r>
    </w:p>
    <w:p w:rsidR="005539A3" w:rsidRPr="00F0351D" w:rsidRDefault="005539A3" w:rsidP="005539A3">
      <w:pPr>
        <w:pStyle w:val="notetext"/>
      </w:pPr>
      <w:r w:rsidRPr="00F0351D">
        <w:t>Note:</w:t>
      </w:r>
      <w:r w:rsidRPr="00F0351D">
        <w:tab/>
        <w:t>Section</w:t>
      </w:r>
      <w:r w:rsidR="00CE15B8" w:rsidRPr="00F0351D">
        <w:t> </w:t>
      </w:r>
      <w:r w:rsidRPr="00F0351D">
        <w:t>410</w:t>
      </w:r>
      <w:r w:rsidR="007E66D5">
        <w:noBreakHyphen/>
      </w:r>
      <w:r w:rsidRPr="00F0351D">
        <w:t>50 of this Act requires the resale royalty collecting society to give you a notice at the time of payment.</w:t>
      </w:r>
    </w:p>
    <w:p w:rsidR="005539A3" w:rsidRPr="00F0351D" w:rsidRDefault="005539A3" w:rsidP="005539A3">
      <w:pPr>
        <w:pStyle w:val="ActHead5"/>
      </w:pPr>
      <w:bookmarkStart w:id="96" w:name="_Toc58325330"/>
      <w:r w:rsidRPr="00F0351D">
        <w:rPr>
          <w:rStyle w:val="CharSectno"/>
        </w:rPr>
        <w:t>15</w:t>
      </w:r>
      <w:r w:rsidR="007E66D5">
        <w:rPr>
          <w:rStyle w:val="CharSectno"/>
        </w:rPr>
        <w:noBreakHyphen/>
      </w:r>
      <w:r w:rsidRPr="00F0351D">
        <w:rPr>
          <w:rStyle w:val="CharSectno"/>
        </w:rPr>
        <w:t>25</w:t>
      </w:r>
      <w:r w:rsidRPr="00F0351D">
        <w:t xml:space="preserve">  Amount received for lease obligation to repair</w:t>
      </w:r>
      <w:bookmarkEnd w:id="96"/>
    </w:p>
    <w:p w:rsidR="005539A3" w:rsidRPr="00F0351D" w:rsidRDefault="005539A3" w:rsidP="005539A3">
      <w:pPr>
        <w:pStyle w:val="subsection"/>
      </w:pPr>
      <w:r w:rsidRPr="00F0351D">
        <w:tab/>
      </w:r>
      <w:r w:rsidRPr="00F0351D">
        <w:tab/>
        <w:t>Your assessable income includes an amount you receive from an entity if:</w:t>
      </w:r>
    </w:p>
    <w:p w:rsidR="005539A3" w:rsidRPr="00F0351D" w:rsidRDefault="005539A3" w:rsidP="005539A3">
      <w:pPr>
        <w:pStyle w:val="paragraph"/>
      </w:pPr>
      <w:r w:rsidRPr="00F0351D">
        <w:tab/>
        <w:t>(a)</w:t>
      </w:r>
      <w:r w:rsidRPr="00F0351D">
        <w:tab/>
        <w:t>you receive it as a lessor or former lessor of premises; and</w:t>
      </w:r>
    </w:p>
    <w:p w:rsidR="005539A3" w:rsidRPr="00F0351D" w:rsidRDefault="005539A3" w:rsidP="005539A3">
      <w:pPr>
        <w:pStyle w:val="paragraph"/>
      </w:pPr>
      <w:r w:rsidRPr="00F0351D">
        <w:tab/>
        <w:t>(b)</w:t>
      </w:r>
      <w:r w:rsidRPr="00F0351D">
        <w:tab/>
        <w:t>the entity pays you the amount for failing to comply with a lease obligation to make repairs to the premises; and</w:t>
      </w:r>
    </w:p>
    <w:p w:rsidR="005539A3" w:rsidRPr="00F0351D" w:rsidRDefault="005539A3" w:rsidP="005539A3">
      <w:pPr>
        <w:pStyle w:val="paragraph"/>
      </w:pPr>
      <w:r w:rsidRPr="00F0351D">
        <w:tab/>
        <w:t>(c)</w:t>
      </w:r>
      <w:r w:rsidRPr="00F0351D">
        <w:tab/>
        <w:t xml:space="preserve">the entity uses or has used the premises for the </w:t>
      </w:r>
      <w:r w:rsidR="007E66D5" w:rsidRPr="007E66D5">
        <w:rPr>
          <w:position w:val="6"/>
          <w:sz w:val="16"/>
        </w:rPr>
        <w:t>*</w:t>
      </w:r>
      <w:r w:rsidRPr="00F0351D">
        <w:t>purpose of producing assessable income; and</w:t>
      </w:r>
    </w:p>
    <w:p w:rsidR="005539A3" w:rsidRPr="00F0351D" w:rsidRDefault="005539A3" w:rsidP="005539A3">
      <w:pPr>
        <w:pStyle w:val="paragraph"/>
        <w:keepNext/>
      </w:pPr>
      <w:r w:rsidRPr="00F0351D">
        <w:tab/>
        <w:t>(d)</w:t>
      </w:r>
      <w:r w:rsidRPr="00F0351D">
        <w:tab/>
        <w:t xml:space="preserve">the amount 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5539A3" w:rsidRPr="00F0351D" w:rsidRDefault="005539A3" w:rsidP="005539A3">
      <w:pPr>
        <w:pStyle w:val="notetext"/>
      </w:pPr>
      <w:r w:rsidRPr="00F0351D">
        <w:t>Note:</w:t>
      </w:r>
      <w:r w:rsidRPr="00F0351D">
        <w:tab/>
        <w:t>The entity can deduct the amount: see section</w:t>
      </w:r>
      <w:r w:rsidR="00CE15B8" w:rsidRPr="00F0351D">
        <w:t> </w:t>
      </w:r>
      <w:r w:rsidRPr="00F0351D">
        <w:t>25</w:t>
      </w:r>
      <w:r w:rsidR="007E66D5">
        <w:noBreakHyphen/>
      </w:r>
      <w:r w:rsidRPr="00F0351D">
        <w:t>15.</w:t>
      </w:r>
    </w:p>
    <w:p w:rsidR="005539A3" w:rsidRPr="00F0351D" w:rsidRDefault="005539A3" w:rsidP="005539A3">
      <w:pPr>
        <w:pStyle w:val="ActHead5"/>
      </w:pPr>
      <w:bookmarkStart w:id="97" w:name="_Toc58325331"/>
      <w:r w:rsidRPr="00F0351D">
        <w:rPr>
          <w:rStyle w:val="CharSectno"/>
        </w:rPr>
        <w:t>15</w:t>
      </w:r>
      <w:r w:rsidR="007E66D5">
        <w:rPr>
          <w:rStyle w:val="CharSectno"/>
        </w:rPr>
        <w:noBreakHyphen/>
      </w:r>
      <w:r w:rsidRPr="00F0351D">
        <w:rPr>
          <w:rStyle w:val="CharSectno"/>
        </w:rPr>
        <w:t>30</w:t>
      </w:r>
      <w:r w:rsidRPr="00F0351D">
        <w:t xml:space="preserve">  Insurance or indemnity for loss of assessable income</w:t>
      </w:r>
      <w:bookmarkEnd w:id="97"/>
    </w:p>
    <w:p w:rsidR="005539A3" w:rsidRPr="00F0351D" w:rsidRDefault="005539A3" w:rsidP="005539A3">
      <w:pPr>
        <w:pStyle w:val="subsection"/>
      </w:pPr>
      <w:r w:rsidRPr="00F0351D">
        <w:tab/>
      </w:r>
      <w:r w:rsidRPr="00F0351D">
        <w:tab/>
        <w:t xml:space="preserve">Your assessable income includes an amount you receive by way of insurance or indemnity for the loss of an amount (the </w:t>
      </w:r>
      <w:r w:rsidRPr="00F0351D">
        <w:rPr>
          <w:b/>
          <w:i/>
        </w:rPr>
        <w:t>lost amount</w:t>
      </w:r>
      <w:r w:rsidRPr="00F0351D">
        <w:t>) if:</w:t>
      </w:r>
    </w:p>
    <w:p w:rsidR="005539A3" w:rsidRPr="00F0351D" w:rsidRDefault="005539A3" w:rsidP="005539A3">
      <w:pPr>
        <w:pStyle w:val="paragraph"/>
      </w:pPr>
      <w:r w:rsidRPr="00F0351D">
        <w:tab/>
        <w:t>(a)</w:t>
      </w:r>
      <w:r w:rsidRPr="00F0351D">
        <w:tab/>
        <w:t>the lost amount would have been included in your assessable income; and</w:t>
      </w:r>
    </w:p>
    <w:p w:rsidR="005539A3" w:rsidRPr="00F0351D" w:rsidRDefault="005539A3" w:rsidP="005539A3">
      <w:pPr>
        <w:pStyle w:val="paragraph"/>
      </w:pPr>
      <w:r w:rsidRPr="00F0351D">
        <w:tab/>
        <w:t>(b)</w:t>
      </w:r>
      <w:r w:rsidRPr="00F0351D">
        <w:tab/>
        <w:t xml:space="preserve">the amount you receive 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5539A3" w:rsidRPr="00F0351D" w:rsidRDefault="005539A3" w:rsidP="005539A3">
      <w:pPr>
        <w:pStyle w:val="ActHead5"/>
      </w:pPr>
      <w:bookmarkStart w:id="98" w:name="_Toc58325332"/>
      <w:r w:rsidRPr="00F0351D">
        <w:rPr>
          <w:rStyle w:val="CharSectno"/>
        </w:rPr>
        <w:t>15</w:t>
      </w:r>
      <w:r w:rsidR="007E66D5">
        <w:rPr>
          <w:rStyle w:val="CharSectno"/>
        </w:rPr>
        <w:noBreakHyphen/>
      </w:r>
      <w:r w:rsidRPr="00F0351D">
        <w:rPr>
          <w:rStyle w:val="CharSectno"/>
        </w:rPr>
        <w:t>35</w:t>
      </w:r>
      <w:r w:rsidRPr="00F0351D">
        <w:t xml:space="preserve">  Interest on overpayments and early payments of tax</w:t>
      </w:r>
      <w:bookmarkEnd w:id="98"/>
    </w:p>
    <w:p w:rsidR="005539A3" w:rsidRPr="00F0351D" w:rsidRDefault="005539A3" w:rsidP="005539A3">
      <w:pPr>
        <w:pStyle w:val="subsection"/>
      </w:pPr>
      <w:r w:rsidRPr="00F0351D">
        <w:tab/>
      </w:r>
      <w:r w:rsidRPr="00F0351D">
        <w:tab/>
        <w:t xml:space="preserve">Your assessable income includes interest payable to you under the </w:t>
      </w:r>
      <w:r w:rsidRPr="00F0351D">
        <w:rPr>
          <w:i/>
        </w:rPr>
        <w:t>Taxation (Interest on Overpayments and Early Payments) Act 1983</w:t>
      </w:r>
      <w:r w:rsidRPr="00F0351D">
        <w:t>. The interest becomes assessable when it is paid to you or applied to discharge a liability you have to the Commonwealth.</w:t>
      </w:r>
    </w:p>
    <w:p w:rsidR="005539A3" w:rsidRPr="00F0351D" w:rsidRDefault="005539A3" w:rsidP="005539A3">
      <w:pPr>
        <w:pStyle w:val="ActHead5"/>
      </w:pPr>
      <w:bookmarkStart w:id="99" w:name="_Toc58325333"/>
      <w:r w:rsidRPr="00F0351D">
        <w:rPr>
          <w:rStyle w:val="CharSectno"/>
        </w:rPr>
        <w:t>15</w:t>
      </w:r>
      <w:r w:rsidR="007E66D5">
        <w:rPr>
          <w:rStyle w:val="CharSectno"/>
        </w:rPr>
        <w:noBreakHyphen/>
      </w:r>
      <w:r w:rsidRPr="00F0351D">
        <w:rPr>
          <w:rStyle w:val="CharSectno"/>
        </w:rPr>
        <w:t>40</w:t>
      </w:r>
      <w:r w:rsidRPr="00F0351D">
        <w:t xml:space="preserve">  Providing mining, quarrying or prospecting information or geothermal exploration information</w:t>
      </w:r>
      <w:bookmarkEnd w:id="99"/>
    </w:p>
    <w:p w:rsidR="005539A3" w:rsidRPr="00F0351D" w:rsidRDefault="005539A3" w:rsidP="005539A3">
      <w:pPr>
        <w:pStyle w:val="subsection"/>
      </w:pPr>
      <w:r w:rsidRPr="00F0351D">
        <w:tab/>
      </w:r>
      <w:r w:rsidR="0033718A" w:rsidRPr="00F0351D">
        <w:t>(1)</w:t>
      </w:r>
      <w:r w:rsidRPr="00F0351D">
        <w:tab/>
        <w:t xml:space="preserve">Your assessable income includes an amount you receive for providing </w:t>
      </w:r>
      <w:r w:rsidR="007E66D5" w:rsidRPr="007E66D5">
        <w:rPr>
          <w:position w:val="6"/>
          <w:sz w:val="16"/>
        </w:rPr>
        <w:t>*</w:t>
      </w:r>
      <w:r w:rsidRPr="00F0351D">
        <w:t>mining, quarrying or prospecting information to another entity if:</w:t>
      </w:r>
    </w:p>
    <w:p w:rsidR="005539A3" w:rsidRPr="00F0351D" w:rsidRDefault="005539A3" w:rsidP="005539A3">
      <w:pPr>
        <w:pStyle w:val="paragraph"/>
      </w:pPr>
      <w:r w:rsidRPr="00F0351D">
        <w:tab/>
        <w:t>(a)</w:t>
      </w:r>
      <w:r w:rsidRPr="00F0351D">
        <w:tab/>
        <w:t xml:space="preserve">you continue to </w:t>
      </w:r>
      <w:r w:rsidR="007E66D5" w:rsidRPr="007E66D5">
        <w:rPr>
          <w:position w:val="6"/>
          <w:sz w:val="16"/>
        </w:rPr>
        <w:t>*</w:t>
      </w:r>
      <w:r w:rsidRPr="00F0351D">
        <w:t>hold the information; and</w:t>
      </w:r>
    </w:p>
    <w:p w:rsidR="005539A3" w:rsidRPr="00F0351D" w:rsidRDefault="005539A3" w:rsidP="005539A3">
      <w:pPr>
        <w:pStyle w:val="paragraph"/>
      </w:pPr>
      <w:r w:rsidRPr="00F0351D">
        <w:tab/>
        <w:t>(b)</w:t>
      </w:r>
      <w:r w:rsidRPr="00F0351D">
        <w:tab/>
        <w:t xml:space="preserve">the amount you receive 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33718A" w:rsidRPr="00F0351D" w:rsidRDefault="0033718A" w:rsidP="0033718A">
      <w:pPr>
        <w:pStyle w:val="subsection"/>
      </w:pPr>
      <w:r w:rsidRPr="00F0351D">
        <w:tab/>
        <w:t>(2)</w:t>
      </w:r>
      <w:r w:rsidRPr="00F0351D">
        <w:tab/>
        <w:t xml:space="preserve">Your assessable income includes an amount you receive for providing </w:t>
      </w:r>
      <w:r w:rsidR="007E66D5" w:rsidRPr="007E66D5">
        <w:rPr>
          <w:position w:val="6"/>
          <w:sz w:val="16"/>
        </w:rPr>
        <w:t>*</w:t>
      </w:r>
      <w:r w:rsidRPr="00F0351D">
        <w:t>geothermal exploration information you have to another entity if:</w:t>
      </w:r>
    </w:p>
    <w:p w:rsidR="0033718A" w:rsidRPr="00F0351D" w:rsidRDefault="0033718A" w:rsidP="0033718A">
      <w:pPr>
        <w:pStyle w:val="paragraph"/>
      </w:pPr>
      <w:r w:rsidRPr="00F0351D">
        <w:tab/>
        <w:t>(a)</w:t>
      </w:r>
      <w:r w:rsidRPr="00F0351D">
        <w:tab/>
        <w:t>you continue to have the information; and</w:t>
      </w:r>
    </w:p>
    <w:p w:rsidR="0033718A" w:rsidRPr="00F0351D" w:rsidRDefault="0033718A" w:rsidP="0033718A">
      <w:pPr>
        <w:pStyle w:val="paragraph"/>
      </w:pPr>
      <w:r w:rsidRPr="00F0351D">
        <w:tab/>
        <w:t>(b)</w:t>
      </w:r>
      <w:r w:rsidRPr="00F0351D">
        <w:tab/>
        <w:t>the information is, and continues to be, relevant to:</w:t>
      </w:r>
    </w:p>
    <w:p w:rsidR="0033718A" w:rsidRPr="00F0351D" w:rsidRDefault="0033718A" w:rsidP="0033718A">
      <w:pPr>
        <w:pStyle w:val="paragraphsub"/>
      </w:pPr>
      <w:r w:rsidRPr="00F0351D">
        <w:tab/>
        <w:t>(i)</w:t>
      </w:r>
      <w:r w:rsidRPr="00F0351D">
        <w:tab/>
      </w:r>
      <w:r w:rsidR="007E66D5" w:rsidRPr="007E66D5">
        <w:rPr>
          <w:position w:val="6"/>
          <w:sz w:val="16"/>
        </w:rPr>
        <w:t>*</w:t>
      </w:r>
      <w:r w:rsidRPr="00F0351D">
        <w:t>geothermal energy extraction that you carry on or propose to carry on; or</w:t>
      </w:r>
    </w:p>
    <w:p w:rsidR="0033718A" w:rsidRPr="00F0351D" w:rsidRDefault="0033718A" w:rsidP="0033718A">
      <w:pPr>
        <w:pStyle w:val="paragraphsub"/>
      </w:pPr>
      <w:r w:rsidRPr="00F0351D">
        <w:tab/>
        <w:t>(ii)</w:t>
      </w:r>
      <w:r w:rsidRPr="00F0351D">
        <w:tab/>
        <w:t xml:space="preserve">a </w:t>
      </w:r>
      <w:r w:rsidR="007E66D5" w:rsidRPr="007E66D5">
        <w:rPr>
          <w:position w:val="6"/>
          <w:sz w:val="16"/>
        </w:rPr>
        <w:t>*</w:t>
      </w:r>
      <w:r w:rsidRPr="00F0351D">
        <w:t xml:space="preserve">business that you carry on that includes </w:t>
      </w:r>
      <w:r w:rsidR="007E66D5" w:rsidRPr="007E66D5">
        <w:rPr>
          <w:position w:val="6"/>
          <w:sz w:val="16"/>
        </w:rPr>
        <w:t>*</w:t>
      </w:r>
      <w:r w:rsidRPr="00F0351D">
        <w:t xml:space="preserve">exploration or prospecting for </w:t>
      </w:r>
      <w:r w:rsidR="007E66D5" w:rsidRPr="007E66D5">
        <w:rPr>
          <w:position w:val="6"/>
          <w:sz w:val="16"/>
        </w:rPr>
        <w:t>*</w:t>
      </w:r>
      <w:r w:rsidRPr="00F0351D">
        <w:t>geothermal energy resources from which energy can be extracted by geothermal energy extraction; and</w:t>
      </w:r>
    </w:p>
    <w:p w:rsidR="0033718A" w:rsidRPr="00F0351D" w:rsidRDefault="0033718A" w:rsidP="0033718A">
      <w:pPr>
        <w:pStyle w:val="paragraph"/>
      </w:pPr>
      <w:r w:rsidRPr="00F0351D">
        <w:tab/>
        <w:t>(c)</w:t>
      </w:r>
      <w:r w:rsidRPr="00F0351D">
        <w:tab/>
        <w:t xml:space="preserve">the amount you receive is not assessable as </w:t>
      </w:r>
      <w:r w:rsidR="007E66D5" w:rsidRPr="007E66D5">
        <w:rPr>
          <w:position w:val="6"/>
          <w:sz w:val="16"/>
        </w:rPr>
        <w:t>*</w:t>
      </w:r>
      <w:r w:rsidRPr="00F0351D">
        <w:t>ordinary income under section</w:t>
      </w:r>
      <w:r w:rsidR="00CE15B8" w:rsidRPr="00F0351D">
        <w:t> </w:t>
      </w:r>
      <w:r w:rsidRPr="00F0351D">
        <w:t>6</w:t>
      </w:r>
      <w:r w:rsidR="007E66D5">
        <w:noBreakHyphen/>
      </w:r>
      <w:r w:rsidRPr="00F0351D">
        <w:t>5.</w:t>
      </w:r>
    </w:p>
    <w:p w:rsidR="0033718A" w:rsidRPr="00F0351D" w:rsidRDefault="0033718A" w:rsidP="0033718A">
      <w:pPr>
        <w:pStyle w:val="subsection2"/>
      </w:pPr>
      <w:r w:rsidRPr="00F0351D">
        <w:t>It does not matter whether the information is generally available or not.</w:t>
      </w:r>
    </w:p>
    <w:p w:rsidR="0033718A" w:rsidRPr="00F0351D" w:rsidRDefault="0033718A" w:rsidP="0033718A">
      <w:pPr>
        <w:pStyle w:val="subsection"/>
      </w:pPr>
      <w:r w:rsidRPr="00F0351D">
        <w:tab/>
        <w:t>(3)</w:t>
      </w:r>
      <w:r w:rsidRPr="00F0351D">
        <w:tab/>
      </w:r>
      <w:r w:rsidRPr="00F0351D">
        <w:rPr>
          <w:b/>
          <w:i/>
        </w:rPr>
        <w:t>Geothermal exploration information</w:t>
      </w:r>
      <w:r w:rsidRPr="00F0351D">
        <w:t xml:space="preserve"> is geological, geophysical or technical information that:</w:t>
      </w:r>
    </w:p>
    <w:p w:rsidR="0033718A" w:rsidRPr="00F0351D" w:rsidRDefault="0033718A" w:rsidP="0033718A">
      <w:pPr>
        <w:pStyle w:val="paragraph"/>
      </w:pPr>
      <w:r w:rsidRPr="00F0351D">
        <w:tab/>
        <w:t>(a)</w:t>
      </w:r>
      <w:r w:rsidRPr="00F0351D">
        <w:tab/>
        <w:t xml:space="preserve">relates to the presence, absence or extent of </w:t>
      </w:r>
      <w:r w:rsidR="007E66D5" w:rsidRPr="007E66D5">
        <w:rPr>
          <w:position w:val="6"/>
          <w:sz w:val="16"/>
        </w:rPr>
        <w:t>*</w:t>
      </w:r>
      <w:r w:rsidRPr="00F0351D">
        <w:t>geothermal energy resources in an area; or</w:t>
      </w:r>
    </w:p>
    <w:p w:rsidR="0033718A" w:rsidRPr="00F0351D" w:rsidRDefault="0033718A" w:rsidP="0033718A">
      <w:pPr>
        <w:pStyle w:val="paragraph"/>
      </w:pPr>
      <w:r w:rsidRPr="00F0351D">
        <w:tab/>
        <w:t>(b)</w:t>
      </w:r>
      <w:r w:rsidRPr="00F0351D">
        <w:tab/>
        <w:t>is likely to help in determining the presence, absence or extent of such resources in an area.</w:t>
      </w:r>
    </w:p>
    <w:p w:rsidR="0033718A" w:rsidRPr="00F0351D" w:rsidRDefault="0033718A" w:rsidP="0033718A">
      <w:pPr>
        <w:pStyle w:val="subsection"/>
      </w:pPr>
      <w:r w:rsidRPr="00F0351D">
        <w:tab/>
        <w:t>(4)</w:t>
      </w:r>
      <w:r w:rsidRPr="00F0351D">
        <w:tab/>
      </w:r>
      <w:r w:rsidRPr="00F0351D">
        <w:rPr>
          <w:b/>
          <w:i/>
        </w:rPr>
        <w:t>Geothermal energy extraction</w:t>
      </w:r>
      <w:r w:rsidRPr="00F0351D">
        <w:t xml:space="preserve"> means operations that are for:</w:t>
      </w:r>
    </w:p>
    <w:p w:rsidR="0033718A" w:rsidRPr="00F0351D" w:rsidRDefault="0033718A" w:rsidP="0033718A">
      <w:pPr>
        <w:pStyle w:val="paragraph"/>
      </w:pPr>
      <w:r w:rsidRPr="00F0351D">
        <w:tab/>
        <w:t>(a)</w:t>
      </w:r>
      <w:r w:rsidRPr="00F0351D">
        <w:tab/>
        <w:t xml:space="preserve">the extraction of energy from </w:t>
      </w:r>
      <w:r w:rsidR="007E66D5" w:rsidRPr="007E66D5">
        <w:rPr>
          <w:position w:val="6"/>
          <w:sz w:val="16"/>
        </w:rPr>
        <w:t>*</w:t>
      </w:r>
      <w:r w:rsidRPr="00F0351D">
        <w:t>geothermal energy resources; and</w:t>
      </w:r>
    </w:p>
    <w:p w:rsidR="0033718A" w:rsidRPr="00F0351D" w:rsidRDefault="0033718A" w:rsidP="0033718A">
      <w:pPr>
        <w:pStyle w:val="paragraph"/>
      </w:pPr>
      <w:r w:rsidRPr="00F0351D">
        <w:tab/>
        <w:t>(b)</w:t>
      </w:r>
      <w:r w:rsidRPr="00F0351D">
        <w:tab/>
        <w:t xml:space="preserve">the </w:t>
      </w:r>
      <w:r w:rsidR="007E66D5" w:rsidRPr="007E66D5">
        <w:rPr>
          <w:position w:val="6"/>
          <w:sz w:val="16"/>
        </w:rPr>
        <w:t>*</w:t>
      </w:r>
      <w:r w:rsidRPr="00F0351D">
        <w:t>purpose of producing assessable income.</w:t>
      </w:r>
    </w:p>
    <w:p w:rsidR="005539A3" w:rsidRPr="00F0351D" w:rsidRDefault="005539A3" w:rsidP="005539A3">
      <w:pPr>
        <w:pStyle w:val="ActHead5"/>
      </w:pPr>
      <w:bookmarkStart w:id="100" w:name="_Toc58325334"/>
      <w:r w:rsidRPr="00F0351D">
        <w:rPr>
          <w:rStyle w:val="CharSectno"/>
        </w:rPr>
        <w:t>15</w:t>
      </w:r>
      <w:r w:rsidR="007E66D5">
        <w:rPr>
          <w:rStyle w:val="CharSectno"/>
        </w:rPr>
        <w:noBreakHyphen/>
      </w:r>
      <w:r w:rsidRPr="00F0351D">
        <w:rPr>
          <w:rStyle w:val="CharSectno"/>
        </w:rPr>
        <w:t>45</w:t>
      </w:r>
      <w:r w:rsidRPr="00F0351D">
        <w:t xml:space="preserve">  Amounts paid under forestry agreements</w:t>
      </w:r>
      <w:bookmarkEnd w:id="100"/>
    </w:p>
    <w:p w:rsidR="005539A3" w:rsidRPr="00F0351D" w:rsidRDefault="005539A3" w:rsidP="005539A3">
      <w:pPr>
        <w:pStyle w:val="subsection"/>
      </w:pPr>
      <w:r w:rsidRPr="00F0351D">
        <w:tab/>
        <w:t>(1)</w:t>
      </w:r>
      <w:r w:rsidRPr="00F0351D">
        <w:tab/>
        <w:t>Your assessable income includes an amount you receive under an agreement for the planting and tending of trees for felling if:</w:t>
      </w:r>
    </w:p>
    <w:p w:rsidR="005539A3" w:rsidRPr="00F0351D" w:rsidRDefault="005539A3" w:rsidP="005539A3">
      <w:pPr>
        <w:pStyle w:val="paragraph"/>
      </w:pPr>
      <w:r w:rsidRPr="00F0351D">
        <w:tab/>
        <w:t>(a)</w:t>
      </w:r>
      <w:r w:rsidRPr="00F0351D">
        <w:tab/>
        <w:t>you are the manager of the agreement as mentioned in section</w:t>
      </w:r>
      <w:r w:rsidR="00CE15B8" w:rsidRPr="00F0351D">
        <w:t> </w:t>
      </w:r>
      <w:r w:rsidRPr="00F0351D">
        <w:t xml:space="preserve">82KZMG of the </w:t>
      </w:r>
      <w:r w:rsidRPr="00F0351D">
        <w:rPr>
          <w:i/>
        </w:rPr>
        <w:t>Income Tax Assessment Act 1936</w:t>
      </w:r>
      <w:r w:rsidRPr="00F0351D">
        <w:t>; and</w:t>
      </w:r>
    </w:p>
    <w:p w:rsidR="005539A3" w:rsidRPr="00F0351D" w:rsidRDefault="005539A3" w:rsidP="005539A3">
      <w:pPr>
        <w:pStyle w:val="paragraph"/>
      </w:pPr>
      <w:r w:rsidRPr="00F0351D">
        <w:tab/>
        <w:t>(b)</w:t>
      </w:r>
      <w:r w:rsidRPr="00F0351D">
        <w:tab/>
        <w:t>the amount satisfies, for the entity that paid it, the requirements of that section.</w:t>
      </w:r>
    </w:p>
    <w:p w:rsidR="005539A3" w:rsidRPr="00F0351D" w:rsidRDefault="005539A3" w:rsidP="005539A3">
      <w:pPr>
        <w:pStyle w:val="subsection2"/>
      </w:pPr>
      <w:r w:rsidRPr="00F0351D">
        <w:t>The amount is included for the income year in which the entity can claim a deduction for the amount.</w:t>
      </w:r>
    </w:p>
    <w:p w:rsidR="005539A3" w:rsidRPr="00F0351D" w:rsidRDefault="005539A3" w:rsidP="005539A3">
      <w:pPr>
        <w:pStyle w:val="subsection"/>
      </w:pPr>
      <w:r w:rsidRPr="00F0351D">
        <w:tab/>
        <w:t>(2)</w:t>
      </w:r>
      <w:r w:rsidRPr="00F0351D">
        <w:tab/>
        <w:t xml:space="preserve">No part of an amount included under </w:t>
      </w:r>
      <w:r w:rsidR="00CE15B8" w:rsidRPr="00F0351D">
        <w:t>subsection (</w:t>
      </w:r>
      <w:r w:rsidRPr="00F0351D">
        <w:t>1) is included in your assessable income for a later income year.</w:t>
      </w:r>
    </w:p>
    <w:p w:rsidR="005539A3" w:rsidRPr="00F0351D" w:rsidRDefault="005539A3" w:rsidP="005539A3">
      <w:pPr>
        <w:pStyle w:val="ActHead5"/>
      </w:pPr>
      <w:bookmarkStart w:id="101" w:name="_Toc58325335"/>
      <w:r w:rsidRPr="00F0351D">
        <w:rPr>
          <w:rStyle w:val="CharSectno"/>
        </w:rPr>
        <w:t>15</w:t>
      </w:r>
      <w:r w:rsidR="007E66D5">
        <w:rPr>
          <w:rStyle w:val="CharSectno"/>
        </w:rPr>
        <w:noBreakHyphen/>
      </w:r>
      <w:r w:rsidRPr="00F0351D">
        <w:rPr>
          <w:rStyle w:val="CharSectno"/>
        </w:rPr>
        <w:t>46</w:t>
      </w:r>
      <w:r w:rsidRPr="00F0351D">
        <w:t xml:space="preserve">  Amounts paid under forestry managed investment schemes</w:t>
      </w:r>
      <w:bookmarkEnd w:id="101"/>
    </w:p>
    <w:p w:rsidR="005539A3" w:rsidRPr="00F0351D" w:rsidRDefault="005539A3" w:rsidP="005539A3">
      <w:pPr>
        <w:pStyle w:val="subsection"/>
      </w:pPr>
      <w:r w:rsidRPr="00F0351D">
        <w:tab/>
        <w:t>(1)</w:t>
      </w:r>
      <w:r w:rsidRPr="00F0351D">
        <w:tab/>
        <w:t xml:space="preserve">Your assessable income includes an amount you receive under a </w:t>
      </w:r>
      <w:r w:rsidR="007E66D5" w:rsidRPr="007E66D5">
        <w:rPr>
          <w:position w:val="6"/>
          <w:sz w:val="16"/>
        </w:rPr>
        <w:t>*</w:t>
      </w:r>
      <w:r w:rsidRPr="00F0351D">
        <w:t>forestry managed investment scheme if:</w:t>
      </w:r>
    </w:p>
    <w:p w:rsidR="005539A3" w:rsidRPr="00F0351D" w:rsidRDefault="005539A3" w:rsidP="005539A3">
      <w:pPr>
        <w:pStyle w:val="paragraph"/>
      </w:pPr>
      <w:r w:rsidRPr="00F0351D">
        <w:tab/>
        <w:t>(a)</w:t>
      </w:r>
      <w:r w:rsidRPr="00F0351D">
        <w:tab/>
        <w:t xml:space="preserve">you are the </w:t>
      </w:r>
      <w:r w:rsidR="007E66D5" w:rsidRPr="007E66D5">
        <w:rPr>
          <w:position w:val="6"/>
          <w:sz w:val="16"/>
        </w:rPr>
        <w:t>*</w:t>
      </w:r>
      <w:r w:rsidRPr="00F0351D">
        <w:t xml:space="preserve">forestry manager of the scheme, or an </w:t>
      </w:r>
      <w:r w:rsidR="007E66D5" w:rsidRPr="007E66D5">
        <w:rPr>
          <w:position w:val="6"/>
          <w:sz w:val="16"/>
        </w:rPr>
        <w:t>*</w:t>
      </w:r>
      <w:r w:rsidRPr="00F0351D">
        <w:t>associate of the forestry manager; and</w:t>
      </w:r>
    </w:p>
    <w:p w:rsidR="005539A3" w:rsidRPr="00F0351D" w:rsidRDefault="005539A3" w:rsidP="005539A3">
      <w:pPr>
        <w:pStyle w:val="paragraph"/>
      </w:pPr>
      <w:r w:rsidRPr="00F0351D">
        <w:tab/>
        <w:t>(b)</w:t>
      </w:r>
      <w:r w:rsidRPr="00F0351D">
        <w:tab/>
        <w:t>the entity that paid the amount can deduct or has deducted the amount under section</w:t>
      </w:r>
      <w:r w:rsidR="00CE15B8" w:rsidRPr="00F0351D">
        <w:t> </w:t>
      </w:r>
      <w:r w:rsidRPr="00F0351D">
        <w:t>394</w:t>
      </w:r>
      <w:r w:rsidR="007E66D5">
        <w:noBreakHyphen/>
      </w:r>
      <w:r w:rsidRPr="00F0351D">
        <w:t>10 in relation to the scheme (disregarding subsection</w:t>
      </w:r>
      <w:r w:rsidR="00CE15B8" w:rsidRPr="00F0351D">
        <w:t> </w:t>
      </w:r>
      <w:r w:rsidRPr="00F0351D">
        <w:t>394</w:t>
      </w:r>
      <w:r w:rsidR="007E66D5">
        <w:noBreakHyphen/>
      </w:r>
      <w:r w:rsidRPr="00F0351D">
        <w:t>10(5)).</w:t>
      </w:r>
    </w:p>
    <w:p w:rsidR="005539A3" w:rsidRPr="00F0351D" w:rsidRDefault="005539A3" w:rsidP="005539A3">
      <w:pPr>
        <w:pStyle w:val="subsection2"/>
      </w:pPr>
      <w:r w:rsidRPr="00F0351D">
        <w:t>The amount is included for the income year for which the entity that paid the amount can or has claimed a deduction for it (disregarding subsection</w:t>
      </w:r>
      <w:r w:rsidR="00CE15B8" w:rsidRPr="00F0351D">
        <w:t> </w:t>
      </w:r>
      <w:r w:rsidRPr="00F0351D">
        <w:t>394</w:t>
      </w:r>
      <w:r w:rsidR="007E66D5">
        <w:noBreakHyphen/>
      </w:r>
      <w:r w:rsidRPr="00F0351D">
        <w:t>10(5)).</w:t>
      </w:r>
    </w:p>
    <w:p w:rsidR="005539A3" w:rsidRPr="00F0351D" w:rsidRDefault="005539A3" w:rsidP="005539A3">
      <w:pPr>
        <w:pStyle w:val="subsection"/>
      </w:pPr>
      <w:r w:rsidRPr="00F0351D">
        <w:tab/>
        <w:t>(2)</w:t>
      </w:r>
      <w:r w:rsidRPr="00F0351D">
        <w:tab/>
        <w:t xml:space="preserve">No part of an amount included under </w:t>
      </w:r>
      <w:r w:rsidR="00CE15B8" w:rsidRPr="00F0351D">
        <w:t>subsection (</w:t>
      </w:r>
      <w:r w:rsidRPr="00F0351D">
        <w:t>1) is included in your assessable income for a later income year.</w:t>
      </w:r>
    </w:p>
    <w:p w:rsidR="005539A3" w:rsidRPr="00F0351D" w:rsidRDefault="005539A3" w:rsidP="005539A3">
      <w:pPr>
        <w:pStyle w:val="ActHead5"/>
      </w:pPr>
      <w:bookmarkStart w:id="102" w:name="_Toc58325336"/>
      <w:r w:rsidRPr="00F0351D">
        <w:rPr>
          <w:rStyle w:val="CharSectno"/>
        </w:rPr>
        <w:t>15</w:t>
      </w:r>
      <w:r w:rsidR="007E66D5">
        <w:rPr>
          <w:rStyle w:val="CharSectno"/>
        </w:rPr>
        <w:noBreakHyphen/>
      </w:r>
      <w:r w:rsidRPr="00F0351D">
        <w:rPr>
          <w:rStyle w:val="CharSectno"/>
        </w:rPr>
        <w:t>50</w:t>
      </w:r>
      <w:r w:rsidRPr="00F0351D">
        <w:t xml:space="preserve">  Work in progress amounts</w:t>
      </w:r>
      <w:bookmarkEnd w:id="102"/>
    </w:p>
    <w:p w:rsidR="005539A3" w:rsidRPr="00F0351D" w:rsidRDefault="005539A3" w:rsidP="005539A3">
      <w:pPr>
        <w:pStyle w:val="subsection"/>
      </w:pPr>
      <w:r w:rsidRPr="00F0351D">
        <w:tab/>
      </w:r>
      <w:r w:rsidRPr="00F0351D">
        <w:tab/>
        <w:t xml:space="preserve">Your assessable income includes a </w:t>
      </w:r>
      <w:r w:rsidR="007E66D5" w:rsidRPr="007E66D5">
        <w:rPr>
          <w:position w:val="6"/>
          <w:sz w:val="16"/>
        </w:rPr>
        <w:t>*</w:t>
      </w:r>
      <w:r w:rsidRPr="00F0351D">
        <w:t>work in progress amount that you receive.</w:t>
      </w:r>
    </w:p>
    <w:p w:rsidR="005539A3" w:rsidRPr="00F0351D" w:rsidRDefault="005539A3" w:rsidP="005539A3">
      <w:pPr>
        <w:pStyle w:val="notetext"/>
      </w:pPr>
      <w:r w:rsidRPr="00F0351D">
        <w:t>Note:</w:t>
      </w:r>
      <w:r w:rsidRPr="00F0351D">
        <w:tab/>
        <w:t>To find out whether the amount is deductible to the payer, see section</w:t>
      </w:r>
      <w:r w:rsidR="00CE15B8" w:rsidRPr="00F0351D">
        <w:t> </w:t>
      </w:r>
      <w:r w:rsidRPr="00F0351D">
        <w:t>25</w:t>
      </w:r>
      <w:r w:rsidR="007E66D5">
        <w:noBreakHyphen/>
      </w:r>
      <w:r w:rsidRPr="00F0351D">
        <w:t>95.</w:t>
      </w:r>
    </w:p>
    <w:p w:rsidR="005539A3" w:rsidRPr="00F0351D" w:rsidRDefault="005539A3" w:rsidP="005539A3">
      <w:pPr>
        <w:pStyle w:val="ActHead5"/>
      </w:pPr>
      <w:bookmarkStart w:id="103" w:name="_Toc58325337"/>
      <w:r w:rsidRPr="00F0351D">
        <w:rPr>
          <w:rStyle w:val="CharSectno"/>
        </w:rPr>
        <w:t>15</w:t>
      </w:r>
      <w:r w:rsidR="007E66D5">
        <w:rPr>
          <w:rStyle w:val="CharSectno"/>
        </w:rPr>
        <w:noBreakHyphen/>
      </w:r>
      <w:r w:rsidRPr="00F0351D">
        <w:rPr>
          <w:rStyle w:val="CharSectno"/>
        </w:rPr>
        <w:t>55</w:t>
      </w:r>
      <w:r w:rsidRPr="00F0351D">
        <w:t xml:space="preserve">  Certain amounts paid under funeral policy</w:t>
      </w:r>
      <w:bookmarkEnd w:id="103"/>
    </w:p>
    <w:p w:rsidR="005539A3" w:rsidRPr="00F0351D" w:rsidRDefault="005539A3" w:rsidP="005539A3">
      <w:pPr>
        <w:pStyle w:val="subsection"/>
      </w:pPr>
      <w:r w:rsidRPr="00F0351D">
        <w:tab/>
        <w:t>(1)</w:t>
      </w:r>
      <w:r w:rsidRPr="00F0351D">
        <w:tab/>
        <w:t xml:space="preserve">Your assessable income includes the amount of a benefit provided to you by a </w:t>
      </w:r>
      <w:r w:rsidR="007E66D5" w:rsidRPr="007E66D5">
        <w:rPr>
          <w:position w:val="6"/>
          <w:sz w:val="16"/>
        </w:rPr>
        <w:t>*</w:t>
      </w:r>
      <w:r w:rsidRPr="00F0351D">
        <w:t xml:space="preserve">life insurance company under a </w:t>
      </w:r>
      <w:r w:rsidR="007E66D5" w:rsidRPr="007E66D5">
        <w:rPr>
          <w:position w:val="6"/>
          <w:sz w:val="16"/>
        </w:rPr>
        <w:t>*</w:t>
      </w:r>
      <w:r w:rsidRPr="00F0351D">
        <w:t>funeral policy issued after 31</w:t>
      </w:r>
      <w:r w:rsidR="00CE15B8" w:rsidRPr="00F0351D">
        <w:t> </w:t>
      </w:r>
      <w:r w:rsidRPr="00F0351D">
        <w:t>December 2002 to pay for the funeral of the insured person, reduced by:</w:t>
      </w:r>
    </w:p>
    <w:p w:rsidR="005539A3" w:rsidRPr="00F0351D" w:rsidRDefault="005539A3" w:rsidP="005539A3">
      <w:pPr>
        <w:pStyle w:val="paragraph"/>
      </w:pPr>
      <w:r w:rsidRPr="00F0351D">
        <w:tab/>
        <w:t>(a)</w:t>
      </w:r>
      <w:r w:rsidRPr="00F0351D">
        <w:tab/>
        <w:t>the amount of the premium or premiums of the policy that is reasonably related to the benefit; and</w:t>
      </w:r>
    </w:p>
    <w:p w:rsidR="005539A3" w:rsidRPr="00F0351D" w:rsidRDefault="005539A3" w:rsidP="005539A3">
      <w:pPr>
        <w:pStyle w:val="paragraph"/>
      </w:pPr>
      <w:r w:rsidRPr="00F0351D">
        <w:tab/>
        <w:t>(b)</w:t>
      </w:r>
      <w:r w:rsidRPr="00F0351D">
        <w:tab/>
        <w:t>the amount of the fees and charges included in the company’s assessable income for any income year under paragraph</w:t>
      </w:r>
      <w:r w:rsidR="00CE15B8" w:rsidRPr="00F0351D">
        <w:t> </w:t>
      </w:r>
      <w:r w:rsidRPr="00F0351D">
        <w:t>320</w:t>
      </w:r>
      <w:r w:rsidR="007E66D5">
        <w:noBreakHyphen/>
      </w:r>
      <w:r w:rsidRPr="00F0351D">
        <w:t>15(1)(k) that is reasonably related to the benefit.</w:t>
      </w:r>
    </w:p>
    <w:p w:rsidR="005539A3" w:rsidRPr="00F0351D" w:rsidRDefault="005539A3" w:rsidP="005539A3">
      <w:pPr>
        <w:pStyle w:val="subsection"/>
        <w:keepNext/>
        <w:keepLines/>
      </w:pPr>
      <w:r w:rsidRPr="00F0351D">
        <w:tab/>
        <w:t>(2)</w:t>
      </w:r>
      <w:r w:rsidRPr="00F0351D">
        <w:tab/>
        <w:t>This section does not apply if the benefit is included in your assessable income as:</w:t>
      </w:r>
    </w:p>
    <w:p w:rsidR="005539A3" w:rsidRPr="00F0351D" w:rsidRDefault="005539A3" w:rsidP="005539A3">
      <w:pPr>
        <w:pStyle w:val="paragraph"/>
      </w:pPr>
      <w:r w:rsidRPr="00F0351D">
        <w:tab/>
        <w:t>(a)</w:t>
      </w:r>
      <w:r w:rsidRPr="00F0351D">
        <w:tab/>
      </w:r>
      <w:r w:rsidR="007E66D5" w:rsidRPr="007E66D5">
        <w:rPr>
          <w:position w:val="6"/>
          <w:sz w:val="16"/>
        </w:rPr>
        <w:t>*</w:t>
      </w:r>
      <w:r w:rsidRPr="00F0351D">
        <w:t>ordinary income under section</w:t>
      </w:r>
      <w:r w:rsidR="00CE15B8" w:rsidRPr="00F0351D">
        <w:t> </w:t>
      </w:r>
      <w:r w:rsidRPr="00F0351D">
        <w:t>6</w:t>
      </w:r>
      <w:r w:rsidR="007E66D5">
        <w:noBreakHyphen/>
      </w:r>
      <w:r w:rsidRPr="00F0351D">
        <w:t>5; or</w:t>
      </w:r>
    </w:p>
    <w:p w:rsidR="005539A3" w:rsidRPr="00F0351D" w:rsidRDefault="005539A3" w:rsidP="005539A3">
      <w:pPr>
        <w:pStyle w:val="paragraph"/>
      </w:pPr>
      <w:r w:rsidRPr="00F0351D">
        <w:tab/>
        <w:t>(b)</w:t>
      </w:r>
      <w:r w:rsidRPr="00F0351D">
        <w:tab/>
      </w:r>
      <w:r w:rsidR="007E66D5" w:rsidRPr="007E66D5">
        <w:rPr>
          <w:position w:val="6"/>
          <w:sz w:val="16"/>
        </w:rPr>
        <w:t>*</w:t>
      </w:r>
      <w:r w:rsidRPr="00F0351D">
        <w:t>statutory income under a section of this Act other than this section.</w:t>
      </w:r>
    </w:p>
    <w:p w:rsidR="005539A3" w:rsidRPr="00F0351D" w:rsidRDefault="005539A3" w:rsidP="005539A3">
      <w:pPr>
        <w:pStyle w:val="ActHead5"/>
      </w:pPr>
      <w:bookmarkStart w:id="104" w:name="_Toc58325338"/>
      <w:r w:rsidRPr="00F0351D">
        <w:rPr>
          <w:rStyle w:val="CharSectno"/>
        </w:rPr>
        <w:t>15</w:t>
      </w:r>
      <w:r w:rsidR="007E66D5">
        <w:rPr>
          <w:rStyle w:val="CharSectno"/>
        </w:rPr>
        <w:noBreakHyphen/>
      </w:r>
      <w:r w:rsidRPr="00F0351D">
        <w:rPr>
          <w:rStyle w:val="CharSectno"/>
        </w:rPr>
        <w:t>60</w:t>
      </w:r>
      <w:r w:rsidRPr="00F0351D">
        <w:t xml:space="preserve">  Certain amounts paid under scholarship plan</w:t>
      </w:r>
      <w:bookmarkEnd w:id="104"/>
    </w:p>
    <w:p w:rsidR="005539A3" w:rsidRPr="00F0351D" w:rsidRDefault="005539A3" w:rsidP="005539A3">
      <w:pPr>
        <w:pStyle w:val="subsection"/>
      </w:pPr>
      <w:r w:rsidRPr="00F0351D">
        <w:tab/>
        <w:t>(1)</w:t>
      </w:r>
      <w:r w:rsidRPr="00F0351D">
        <w:tab/>
        <w:t xml:space="preserve">Your assessable income includes the amount of a benefit provided to you, or on your behalf, by a </w:t>
      </w:r>
      <w:r w:rsidR="007E66D5" w:rsidRPr="007E66D5">
        <w:rPr>
          <w:position w:val="6"/>
          <w:sz w:val="16"/>
        </w:rPr>
        <w:t>*</w:t>
      </w:r>
      <w:r w:rsidRPr="00F0351D">
        <w:t xml:space="preserve">life insurance company under a </w:t>
      </w:r>
      <w:r w:rsidR="007E66D5" w:rsidRPr="007E66D5">
        <w:rPr>
          <w:position w:val="6"/>
          <w:sz w:val="16"/>
        </w:rPr>
        <w:t>*</w:t>
      </w:r>
      <w:r w:rsidRPr="00F0351D">
        <w:t xml:space="preserve">scholarship plan covered by </w:t>
      </w:r>
      <w:r w:rsidR="00CE15B8" w:rsidRPr="00F0351D">
        <w:t>subsection (</w:t>
      </w:r>
      <w:r w:rsidRPr="00F0351D">
        <w:t xml:space="preserve">2) or (3), reduced by the amount worked out under </w:t>
      </w:r>
      <w:r w:rsidR="00CE15B8" w:rsidRPr="00F0351D">
        <w:t>subsection (</w:t>
      </w:r>
      <w:r w:rsidRPr="00F0351D">
        <w:t>4), if:</w:t>
      </w:r>
    </w:p>
    <w:p w:rsidR="005539A3" w:rsidRPr="00F0351D" w:rsidRDefault="005539A3" w:rsidP="005539A3">
      <w:pPr>
        <w:pStyle w:val="paragraph"/>
      </w:pPr>
      <w:r w:rsidRPr="00F0351D">
        <w:tab/>
        <w:t>(a)</w:t>
      </w:r>
      <w:r w:rsidRPr="00F0351D">
        <w:tab/>
        <w:t>the benefit is provided on or after 1</w:t>
      </w:r>
      <w:r w:rsidR="00CE15B8" w:rsidRPr="00F0351D">
        <w:t> </w:t>
      </w:r>
      <w:r w:rsidRPr="00F0351D">
        <w:t>January 2003; and</w:t>
      </w:r>
    </w:p>
    <w:p w:rsidR="005539A3" w:rsidRPr="00F0351D" w:rsidRDefault="005539A3" w:rsidP="005539A3">
      <w:pPr>
        <w:pStyle w:val="paragraph"/>
      </w:pPr>
      <w:r w:rsidRPr="00F0351D">
        <w:tab/>
        <w:t>(b)</w:t>
      </w:r>
      <w:r w:rsidRPr="00F0351D">
        <w:tab/>
        <w:t>you are nominated in the plan as a beneficiary whose education is to be helped by the benefit.</w:t>
      </w:r>
    </w:p>
    <w:p w:rsidR="005539A3" w:rsidRPr="00F0351D" w:rsidRDefault="005539A3" w:rsidP="005539A3">
      <w:pPr>
        <w:pStyle w:val="subsection"/>
      </w:pPr>
      <w:r w:rsidRPr="00F0351D">
        <w:tab/>
        <w:t>(2)</w:t>
      </w:r>
      <w:r w:rsidRPr="00F0351D">
        <w:tab/>
        <w:t xml:space="preserve">This subsection covers a </w:t>
      </w:r>
      <w:r w:rsidR="007E66D5" w:rsidRPr="007E66D5">
        <w:rPr>
          <w:position w:val="6"/>
          <w:sz w:val="16"/>
        </w:rPr>
        <w:t>*</w:t>
      </w:r>
      <w:r w:rsidRPr="00F0351D">
        <w:t xml:space="preserve">scholarship plan issued by the </w:t>
      </w:r>
      <w:r w:rsidR="007E66D5" w:rsidRPr="007E66D5">
        <w:rPr>
          <w:position w:val="6"/>
          <w:sz w:val="16"/>
        </w:rPr>
        <w:t>*</w:t>
      </w:r>
      <w:r w:rsidRPr="00F0351D">
        <w:t>life insurance company after 31</w:t>
      </w:r>
      <w:r w:rsidR="00CE15B8" w:rsidRPr="00F0351D">
        <w:t> </w:t>
      </w:r>
      <w:r w:rsidRPr="00F0351D">
        <w:t>December 2002.</w:t>
      </w:r>
    </w:p>
    <w:p w:rsidR="005539A3" w:rsidRPr="00F0351D" w:rsidRDefault="005539A3" w:rsidP="005539A3">
      <w:pPr>
        <w:pStyle w:val="subsection"/>
      </w:pPr>
      <w:r w:rsidRPr="00F0351D">
        <w:tab/>
        <w:t>(3)</w:t>
      </w:r>
      <w:r w:rsidRPr="00F0351D">
        <w:tab/>
        <w:t xml:space="preserve">This subsection covers a </w:t>
      </w:r>
      <w:r w:rsidR="007E66D5" w:rsidRPr="007E66D5">
        <w:rPr>
          <w:position w:val="6"/>
          <w:sz w:val="16"/>
        </w:rPr>
        <w:t>*</w:t>
      </w:r>
      <w:r w:rsidRPr="00F0351D">
        <w:t>scholarship plan if:</w:t>
      </w:r>
    </w:p>
    <w:p w:rsidR="005539A3" w:rsidRPr="00F0351D" w:rsidRDefault="005539A3" w:rsidP="005539A3">
      <w:pPr>
        <w:pStyle w:val="paragraph"/>
      </w:pPr>
      <w:r w:rsidRPr="00F0351D">
        <w:tab/>
        <w:t>(a)</w:t>
      </w:r>
      <w:r w:rsidRPr="00F0351D">
        <w:tab/>
        <w:t xml:space="preserve">the plan was issued by the </w:t>
      </w:r>
      <w:r w:rsidR="007E66D5" w:rsidRPr="007E66D5">
        <w:rPr>
          <w:position w:val="6"/>
          <w:sz w:val="16"/>
        </w:rPr>
        <w:t>*</w:t>
      </w:r>
      <w:r w:rsidRPr="00F0351D">
        <w:t>life insurance company before 1</w:t>
      </w:r>
      <w:r w:rsidR="00CE15B8" w:rsidRPr="00F0351D">
        <w:t> </w:t>
      </w:r>
      <w:r w:rsidRPr="00F0351D">
        <w:t>January 2003; and</w:t>
      </w:r>
    </w:p>
    <w:p w:rsidR="005539A3" w:rsidRPr="00F0351D" w:rsidRDefault="005539A3" w:rsidP="005539A3">
      <w:pPr>
        <w:pStyle w:val="paragraph"/>
      </w:pPr>
      <w:r w:rsidRPr="00F0351D">
        <w:tab/>
        <w:t>(b)</w:t>
      </w:r>
      <w:r w:rsidRPr="00F0351D">
        <w:tab/>
        <w:t>no amount received by the company on or after 1</w:t>
      </w:r>
      <w:r w:rsidR="00CE15B8" w:rsidRPr="00F0351D">
        <w:t> </w:t>
      </w:r>
      <w:r w:rsidRPr="00F0351D">
        <w:t xml:space="preserve">January 2003 and attributable to the plan is </w:t>
      </w:r>
      <w:r w:rsidR="007E66D5" w:rsidRPr="007E66D5">
        <w:rPr>
          <w:position w:val="6"/>
          <w:sz w:val="16"/>
        </w:rPr>
        <w:t>*</w:t>
      </w:r>
      <w:r w:rsidRPr="00F0351D">
        <w:t>non</w:t>
      </w:r>
      <w:r w:rsidR="007E66D5">
        <w:noBreakHyphen/>
      </w:r>
      <w:r w:rsidRPr="00F0351D">
        <w:t>assessable non</w:t>
      </w:r>
      <w:r w:rsidR="007E66D5">
        <w:noBreakHyphen/>
      </w:r>
      <w:r w:rsidRPr="00F0351D">
        <w:t>exempt income of the company under paragraph</w:t>
      </w:r>
      <w:r w:rsidR="00CE15B8" w:rsidRPr="00F0351D">
        <w:t> </w:t>
      </w:r>
      <w:r w:rsidRPr="00F0351D">
        <w:t>320</w:t>
      </w:r>
      <w:r w:rsidR="007E66D5">
        <w:noBreakHyphen/>
      </w:r>
      <w:r w:rsidRPr="00F0351D">
        <w:t>37(1)(d).</w:t>
      </w:r>
    </w:p>
    <w:p w:rsidR="005539A3" w:rsidRPr="00F0351D" w:rsidRDefault="005539A3" w:rsidP="005539A3">
      <w:pPr>
        <w:pStyle w:val="subsection"/>
        <w:keepNext/>
      </w:pPr>
      <w:r w:rsidRPr="00F0351D">
        <w:tab/>
        <w:t>(4)</w:t>
      </w:r>
      <w:r w:rsidRPr="00F0351D">
        <w:tab/>
        <w:t>The amount of the reduction is the sum of:</w:t>
      </w:r>
    </w:p>
    <w:p w:rsidR="005539A3" w:rsidRPr="00F0351D" w:rsidRDefault="005539A3" w:rsidP="005539A3">
      <w:pPr>
        <w:pStyle w:val="paragraph"/>
      </w:pPr>
      <w:r w:rsidRPr="00F0351D">
        <w:tab/>
        <w:t>(a)</w:t>
      </w:r>
      <w:r w:rsidRPr="00F0351D">
        <w:tab/>
        <w:t>the amount of the premium or premiums of the plan that is reasonably related to the benefit; and</w:t>
      </w:r>
    </w:p>
    <w:p w:rsidR="005539A3" w:rsidRPr="00F0351D" w:rsidRDefault="005539A3" w:rsidP="005539A3">
      <w:pPr>
        <w:pStyle w:val="paragraph"/>
      </w:pPr>
      <w:r w:rsidRPr="00F0351D">
        <w:tab/>
        <w:t>(b)</w:t>
      </w:r>
      <w:r w:rsidRPr="00F0351D">
        <w:tab/>
        <w:t>the amount of the fees and charges included in the company’s assessable income for any income year under paragraph</w:t>
      </w:r>
      <w:r w:rsidR="00CE15B8" w:rsidRPr="00F0351D">
        <w:t> </w:t>
      </w:r>
      <w:r w:rsidRPr="00F0351D">
        <w:t>320</w:t>
      </w:r>
      <w:r w:rsidR="007E66D5">
        <w:noBreakHyphen/>
      </w:r>
      <w:r w:rsidRPr="00F0351D">
        <w:t>15(1)(k) that is reasonably related to the benefit.</w:t>
      </w:r>
    </w:p>
    <w:p w:rsidR="005539A3" w:rsidRPr="00F0351D" w:rsidRDefault="005539A3" w:rsidP="005539A3">
      <w:pPr>
        <w:pStyle w:val="ActHead5"/>
      </w:pPr>
      <w:bookmarkStart w:id="105" w:name="_Toc58325339"/>
      <w:r w:rsidRPr="00F0351D">
        <w:rPr>
          <w:rStyle w:val="CharSectno"/>
        </w:rPr>
        <w:t>15</w:t>
      </w:r>
      <w:r w:rsidR="007E66D5">
        <w:rPr>
          <w:rStyle w:val="CharSectno"/>
        </w:rPr>
        <w:noBreakHyphen/>
      </w:r>
      <w:r w:rsidRPr="00F0351D">
        <w:rPr>
          <w:rStyle w:val="CharSectno"/>
        </w:rPr>
        <w:t>70</w:t>
      </w:r>
      <w:r w:rsidRPr="00F0351D">
        <w:t xml:space="preserve">  Reimbursed car expenses</w:t>
      </w:r>
      <w:bookmarkEnd w:id="105"/>
    </w:p>
    <w:p w:rsidR="005539A3" w:rsidRPr="00F0351D" w:rsidRDefault="005539A3" w:rsidP="005539A3">
      <w:pPr>
        <w:pStyle w:val="subsection"/>
      </w:pPr>
      <w:r w:rsidRPr="00F0351D">
        <w:tab/>
      </w:r>
      <w:r w:rsidRPr="00F0351D">
        <w:tab/>
        <w:t>Your assessable income includes a reimbursement mentioned in section</w:t>
      </w:r>
      <w:r w:rsidR="00CE15B8" w:rsidRPr="00F0351D">
        <w:t> </w:t>
      </w:r>
      <w:r w:rsidRPr="00F0351D">
        <w:t xml:space="preserve">22 of the </w:t>
      </w:r>
      <w:r w:rsidRPr="00F0351D">
        <w:rPr>
          <w:i/>
        </w:rPr>
        <w:t xml:space="preserve">Fringe Benefits Tax Assessment Act 1986 </w:t>
      </w:r>
      <w:r w:rsidRPr="00F0351D">
        <w:t xml:space="preserve">(about exempt car expense payment benefits) that, but for that section, would be a </w:t>
      </w:r>
      <w:r w:rsidR="007E66D5" w:rsidRPr="007E66D5">
        <w:rPr>
          <w:position w:val="6"/>
          <w:sz w:val="16"/>
        </w:rPr>
        <w:t>*</w:t>
      </w:r>
      <w:r w:rsidRPr="00F0351D">
        <w:t xml:space="preserve">fringe benefit </w:t>
      </w:r>
      <w:r w:rsidR="007E66D5" w:rsidRPr="007E66D5">
        <w:rPr>
          <w:position w:val="6"/>
          <w:sz w:val="16"/>
        </w:rPr>
        <w:t>*</w:t>
      </w:r>
      <w:r w:rsidRPr="00F0351D">
        <w:t>provided to you.</w:t>
      </w:r>
    </w:p>
    <w:p w:rsidR="005539A3" w:rsidRPr="00F0351D" w:rsidRDefault="005539A3" w:rsidP="005539A3">
      <w:pPr>
        <w:pStyle w:val="ActHead5"/>
      </w:pPr>
      <w:bookmarkStart w:id="106" w:name="_Toc58325340"/>
      <w:r w:rsidRPr="00F0351D">
        <w:rPr>
          <w:rStyle w:val="CharSectno"/>
        </w:rPr>
        <w:t>15</w:t>
      </w:r>
      <w:r w:rsidR="007E66D5">
        <w:rPr>
          <w:rStyle w:val="CharSectno"/>
        </w:rPr>
        <w:noBreakHyphen/>
      </w:r>
      <w:r w:rsidRPr="00F0351D">
        <w:rPr>
          <w:rStyle w:val="CharSectno"/>
        </w:rPr>
        <w:t>75</w:t>
      </w:r>
      <w:r w:rsidRPr="00F0351D">
        <w:t xml:space="preserve">  Bonuses</w:t>
      </w:r>
      <w:bookmarkEnd w:id="106"/>
    </w:p>
    <w:p w:rsidR="005539A3" w:rsidRPr="00F0351D" w:rsidRDefault="005539A3" w:rsidP="005539A3">
      <w:pPr>
        <w:pStyle w:val="subsection"/>
      </w:pPr>
      <w:r w:rsidRPr="00F0351D">
        <w:tab/>
      </w:r>
      <w:r w:rsidRPr="00F0351D">
        <w:tab/>
        <w:t xml:space="preserve">Your assessable income includes any amount you receive as or by way of bonus on a </w:t>
      </w:r>
      <w:r w:rsidR="007E66D5" w:rsidRPr="007E66D5">
        <w:rPr>
          <w:position w:val="6"/>
          <w:sz w:val="16"/>
        </w:rPr>
        <w:t>*</w:t>
      </w:r>
      <w:r w:rsidRPr="00F0351D">
        <w:t>life insurance policy, other than a reversionary bonus.</w:t>
      </w:r>
    </w:p>
    <w:p w:rsidR="005539A3" w:rsidRPr="00F0351D" w:rsidRDefault="005539A3" w:rsidP="005539A3">
      <w:pPr>
        <w:pStyle w:val="notetext"/>
      </w:pPr>
      <w:r w:rsidRPr="00F0351D">
        <w:t>Note:</w:t>
      </w:r>
      <w:r w:rsidRPr="00F0351D">
        <w:tab/>
        <w:t>Reversionary bonuses are covered by section</w:t>
      </w:r>
      <w:r w:rsidR="00CE15B8" w:rsidRPr="00F0351D">
        <w:t> </w:t>
      </w:r>
      <w:r w:rsidRPr="00F0351D">
        <w:t>6</w:t>
      </w:r>
      <w:r w:rsidR="007E66D5">
        <w:noBreakHyphen/>
      </w:r>
      <w:r w:rsidRPr="00F0351D">
        <w:t>5 of this Act if they are ordinary income and, if not, by section</w:t>
      </w:r>
      <w:r w:rsidR="00CE15B8" w:rsidRPr="00F0351D">
        <w:t> </w:t>
      </w:r>
      <w:r w:rsidRPr="00F0351D">
        <w:t xml:space="preserve">26AH of the </w:t>
      </w:r>
      <w:r w:rsidRPr="00F0351D">
        <w:rPr>
          <w:i/>
        </w:rPr>
        <w:t>Income Tax Assessment Act 1936</w:t>
      </w:r>
      <w:r w:rsidRPr="00F0351D">
        <w:t>.</w:t>
      </w:r>
    </w:p>
    <w:p w:rsidR="00941330" w:rsidRPr="00F0351D" w:rsidRDefault="00941330" w:rsidP="00941330">
      <w:pPr>
        <w:pStyle w:val="ActHead5"/>
      </w:pPr>
      <w:bookmarkStart w:id="107" w:name="_Toc58325341"/>
      <w:r w:rsidRPr="00F0351D">
        <w:rPr>
          <w:rStyle w:val="CharSectno"/>
        </w:rPr>
        <w:t>15</w:t>
      </w:r>
      <w:r w:rsidR="007E66D5">
        <w:rPr>
          <w:rStyle w:val="CharSectno"/>
        </w:rPr>
        <w:noBreakHyphen/>
      </w:r>
      <w:r w:rsidRPr="00F0351D">
        <w:rPr>
          <w:rStyle w:val="CharSectno"/>
        </w:rPr>
        <w:t>80</w:t>
      </w:r>
      <w:r w:rsidRPr="00F0351D">
        <w:t xml:space="preserve">  Franked distributions entitled to a foreign income tax deduction—Additional Tier 1 capital exception</w:t>
      </w:r>
      <w:bookmarkEnd w:id="107"/>
    </w:p>
    <w:p w:rsidR="00941330" w:rsidRPr="00F0351D" w:rsidRDefault="00941330" w:rsidP="00941330">
      <w:pPr>
        <w:pStyle w:val="subsection"/>
      </w:pPr>
      <w:r w:rsidRPr="00F0351D">
        <w:tab/>
        <w:t>(1)</w:t>
      </w:r>
      <w:r w:rsidRPr="00F0351D">
        <w:tab/>
        <w:t>If section 207</w:t>
      </w:r>
      <w:r w:rsidR="007E66D5">
        <w:noBreakHyphen/>
      </w:r>
      <w:r w:rsidRPr="00F0351D">
        <w:t>158 would, apart from subsection 207</w:t>
      </w:r>
      <w:r w:rsidR="007E66D5">
        <w:noBreakHyphen/>
      </w:r>
      <w:r w:rsidRPr="00F0351D">
        <w:t xml:space="preserve">158(2), apply to a </w:t>
      </w:r>
      <w:r w:rsidR="007E66D5" w:rsidRPr="007E66D5">
        <w:rPr>
          <w:position w:val="6"/>
          <w:sz w:val="16"/>
        </w:rPr>
        <w:t>*</w:t>
      </w:r>
      <w:r w:rsidRPr="00F0351D">
        <w:t xml:space="preserve">franked distribution, then an amount equal to the </w:t>
      </w:r>
      <w:r w:rsidR="007E66D5" w:rsidRPr="007E66D5">
        <w:rPr>
          <w:position w:val="6"/>
          <w:sz w:val="16"/>
        </w:rPr>
        <w:t>*</w:t>
      </w:r>
      <w:r w:rsidRPr="00F0351D">
        <w:t>foreign income tax deduction referred to in subsection (1) of that section is included in the assessable income of the entity that made the distribution for the income year mentioned in subsection (2) of this section.</w:t>
      </w:r>
    </w:p>
    <w:p w:rsidR="00941330" w:rsidRPr="00F0351D" w:rsidRDefault="00941330" w:rsidP="00941330">
      <w:pPr>
        <w:pStyle w:val="subsection"/>
      </w:pPr>
      <w:r w:rsidRPr="00F0351D">
        <w:tab/>
        <w:t>(2)</w:t>
      </w:r>
      <w:r w:rsidRPr="00F0351D">
        <w:tab/>
        <w:t>The income year is:</w:t>
      </w:r>
    </w:p>
    <w:p w:rsidR="00941330" w:rsidRPr="00F0351D" w:rsidRDefault="00941330" w:rsidP="00941330">
      <w:pPr>
        <w:pStyle w:val="paragraph"/>
      </w:pPr>
      <w:r w:rsidRPr="00F0351D">
        <w:tab/>
        <w:t>(a)</w:t>
      </w:r>
      <w:r w:rsidRPr="00F0351D">
        <w:tab/>
        <w:t xml:space="preserve">if the </w:t>
      </w:r>
      <w:r w:rsidR="007E66D5" w:rsidRPr="007E66D5">
        <w:rPr>
          <w:position w:val="6"/>
          <w:sz w:val="16"/>
        </w:rPr>
        <w:t>*</w:t>
      </w:r>
      <w:r w:rsidRPr="00F0351D">
        <w:t xml:space="preserve">foreign tax period in which the </w:t>
      </w:r>
      <w:r w:rsidR="007E66D5" w:rsidRPr="007E66D5">
        <w:rPr>
          <w:position w:val="6"/>
          <w:sz w:val="16"/>
        </w:rPr>
        <w:t>*</w:t>
      </w:r>
      <w:r w:rsidRPr="00F0351D">
        <w:t>foreign income tax deduction arises falls wholly within an income year of the entity—that income year; or</w:t>
      </w:r>
    </w:p>
    <w:p w:rsidR="00941330" w:rsidRPr="00F0351D" w:rsidRDefault="00941330" w:rsidP="00941330">
      <w:pPr>
        <w:pStyle w:val="paragraph"/>
      </w:pPr>
      <w:r w:rsidRPr="00F0351D">
        <w:tab/>
        <w:t>(b)</w:t>
      </w:r>
      <w:r w:rsidRPr="00F0351D">
        <w:tab/>
        <w:t>if the foreign tax period in which the foreign income tax deduction arises straddles 2 income years of the entity—the later of those income years.</w:t>
      </w:r>
    </w:p>
    <w:p w:rsidR="005539A3" w:rsidRPr="00F0351D" w:rsidRDefault="005539A3" w:rsidP="00B2135A">
      <w:pPr>
        <w:pStyle w:val="ActHead3"/>
        <w:pageBreakBefore/>
      </w:pPr>
      <w:bookmarkStart w:id="108" w:name="_Toc58325342"/>
      <w:r w:rsidRPr="00F0351D">
        <w:rPr>
          <w:rStyle w:val="CharDivNo"/>
        </w:rPr>
        <w:t>Division</w:t>
      </w:r>
      <w:r w:rsidR="00CE15B8" w:rsidRPr="00F0351D">
        <w:rPr>
          <w:rStyle w:val="CharDivNo"/>
        </w:rPr>
        <w:t> </w:t>
      </w:r>
      <w:r w:rsidRPr="00F0351D">
        <w:rPr>
          <w:rStyle w:val="CharDivNo"/>
        </w:rPr>
        <w:t>17</w:t>
      </w:r>
      <w:r w:rsidRPr="00F0351D">
        <w:t>—</w:t>
      </w:r>
      <w:r w:rsidRPr="00F0351D">
        <w:rPr>
          <w:rStyle w:val="CharDivText"/>
        </w:rPr>
        <w:t>Effect of GST etc. on assessable income</w:t>
      </w:r>
      <w:bookmarkEnd w:id="108"/>
    </w:p>
    <w:p w:rsidR="005539A3" w:rsidRPr="00F0351D" w:rsidRDefault="005539A3" w:rsidP="005539A3">
      <w:pPr>
        <w:pStyle w:val="ActHead4"/>
      </w:pPr>
      <w:bookmarkStart w:id="109" w:name="_Toc58325343"/>
      <w:r w:rsidRPr="00F0351D">
        <w:t>Guide to Division</w:t>
      </w:r>
      <w:r w:rsidR="00CE15B8" w:rsidRPr="00F0351D">
        <w:t> </w:t>
      </w:r>
      <w:r w:rsidRPr="00F0351D">
        <w:t>17</w:t>
      </w:r>
      <w:bookmarkEnd w:id="109"/>
    </w:p>
    <w:p w:rsidR="005539A3" w:rsidRPr="00F0351D" w:rsidRDefault="005539A3" w:rsidP="005539A3">
      <w:pPr>
        <w:pStyle w:val="ActHead5"/>
      </w:pPr>
      <w:bookmarkStart w:id="110" w:name="_Toc58325344"/>
      <w:r w:rsidRPr="00F0351D">
        <w:rPr>
          <w:rStyle w:val="CharSectno"/>
        </w:rPr>
        <w:t>17</w:t>
      </w:r>
      <w:r w:rsidR="007E66D5">
        <w:rPr>
          <w:rStyle w:val="CharSectno"/>
        </w:rPr>
        <w:noBreakHyphen/>
      </w:r>
      <w:r w:rsidRPr="00F0351D">
        <w:rPr>
          <w:rStyle w:val="CharSectno"/>
        </w:rPr>
        <w:t>1</w:t>
      </w:r>
      <w:r w:rsidRPr="00F0351D">
        <w:t xml:space="preserve">  What this Division is about</w:t>
      </w:r>
      <w:bookmarkEnd w:id="110"/>
    </w:p>
    <w:p w:rsidR="005539A3" w:rsidRPr="00F0351D" w:rsidRDefault="005539A3" w:rsidP="005539A3">
      <w:pPr>
        <w:pStyle w:val="BoxText"/>
      </w:pPr>
      <w:r w:rsidRPr="00F0351D">
        <w:t>This Division sets out the effect of the GST in working out assessable income. Generally speaking, GST, input tax credits and adjustments under the GST Act are disregarded.</w:t>
      </w:r>
    </w:p>
    <w:p w:rsidR="005539A3" w:rsidRPr="00F0351D" w:rsidRDefault="005539A3" w:rsidP="005539A3">
      <w:pPr>
        <w:pStyle w:val="TofSectsHeading"/>
      </w:pPr>
      <w:r w:rsidRPr="00F0351D">
        <w:t>Table of sections</w:t>
      </w:r>
    </w:p>
    <w:p w:rsidR="005539A3" w:rsidRPr="00F0351D" w:rsidRDefault="005539A3" w:rsidP="005539A3">
      <w:pPr>
        <w:pStyle w:val="TofSectsSection"/>
        <w:rPr>
          <w:noProof/>
        </w:rPr>
      </w:pPr>
      <w:r w:rsidRPr="00F0351D">
        <w:rPr>
          <w:noProof/>
        </w:rPr>
        <w:t>17</w:t>
      </w:r>
      <w:r w:rsidR="007E66D5">
        <w:rPr>
          <w:noProof/>
        </w:rPr>
        <w:noBreakHyphen/>
      </w:r>
      <w:r w:rsidRPr="00F0351D">
        <w:rPr>
          <w:noProof/>
        </w:rPr>
        <w:t>5</w:t>
      </w:r>
      <w:r w:rsidRPr="00F0351D">
        <w:rPr>
          <w:noProof/>
        </w:rPr>
        <w:tab/>
      </w:r>
      <w:r w:rsidRPr="00F0351D">
        <w:t>GST and increasing adjustments</w:t>
      </w:r>
    </w:p>
    <w:p w:rsidR="005539A3" w:rsidRPr="00F0351D" w:rsidRDefault="005539A3" w:rsidP="005539A3">
      <w:pPr>
        <w:pStyle w:val="TofSectsSection"/>
        <w:rPr>
          <w:noProof/>
        </w:rPr>
      </w:pPr>
      <w:r w:rsidRPr="00F0351D">
        <w:rPr>
          <w:noProof/>
        </w:rPr>
        <w:t>17</w:t>
      </w:r>
      <w:r w:rsidR="007E66D5">
        <w:rPr>
          <w:noProof/>
        </w:rPr>
        <w:noBreakHyphen/>
      </w:r>
      <w:r w:rsidRPr="00F0351D">
        <w:rPr>
          <w:noProof/>
        </w:rPr>
        <w:t>10</w:t>
      </w:r>
      <w:r w:rsidRPr="00F0351D">
        <w:rPr>
          <w:noProof/>
        </w:rPr>
        <w:tab/>
      </w:r>
      <w:r w:rsidRPr="00F0351D">
        <w:t>Certain decreasing adjustments</w:t>
      </w:r>
    </w:p>
    <w:p w:rsidR="005539A3" w:rsidRPr="00F0351D" w:rsidRDefault="005539A3" w:rsidP="005539A3">
      <w:pPr>
        <w:pStyle w:val="TofSectsSection"/>
      </w:pPr>
      <w:r w:rsidRPr="00F0351D">
        <w:rPr>
          <w:noProof/>
        </w:rPr>
        <w:t>17</w:t>
      </w:r>
      <w:r w:rsidR="007E66D5">
        <w:rPr>
          <w:noProof/>
        </w:rPr>
        <w:noBreakHyphen/>
      </w:r>
      <w:r w:rsidRPr="00F0351D">
        <w:rPr>
          <w:noProof/>
        </w:rPr>
        <w:t>15</w:t>
      </w:r>
      <w:r w:rsidRPr="00F0351D">
        <w:rPr>
          <w:noProof/>
        </w:rPr>
        <w:tab/>
      </w:r>
      <w:r w:rsidRPr="00F0351D">
        <w:t>Elements in calculation of amounts</w:t>
      </w:r>
    </w:p>
    <w:p w:rsidR="005539A3" w:rsidRPr="00F0351D" w:rsidRDefault="005539A3" w:rsidP="005539A3">
      <w:pPr>
        <w:pStyle w:val="TofSectsSection"/>
      </w:pPr>
      <w:r w:rsidRPr="00F0351D">
        <w:t>17</w:t>
      </w:r>
      <w:r w:rsidR="007E66D5">
        <w:noBreakHyphen/>
      </w:r>
      <w:r w:rsidRPr="00F0351D">
        <w:t>20</w:t>
      </w:r>
      <w:r w:rsidRPr="00F0351D">
        <w:tab/>
        <w:t>GST groups and GST joint ventures</w:t>
      </w:r>
    </w:p>
    <w:p w:rsidR="005539A3" w:rsidRPr="00F0351D" w:rsidRDefault="005539A3" w:rsidP="005539A3">
      <w:pPr>
        <w:pStyle w:val="TofSectsSection"/>
      </w:pPr>
      <w:r w:rsidRPr="00F0351D">
        <w:t>17</w:t>
      </w:r>
      <w:r w:rsidR="007E66D5">
        <w:noBreakHyphen/>
      </w:r>
      <w:r w:rsidRPr="00F0351D">
        <w:t>30</w:t>
      </w:r>
      <w:r w:rsidRPr="00F0351D">
        <w:tab/>
        <w:t>Special credits because of indirect tax transition</w:t>
      </w:r>
    </w:p>
    <w:p w:rsidR="005539A3" w:rsidRPr="00F0351D" w:rsidRDefault="005539A3" w:rsidP="005539A3">
      <w:pPr>
        <w:pStyle w:val="TofSectsSection"/>
        <w:rPr>
          <w:noProof/>
        </w:rPr>
      </w:pPr>
      <w:r w:rsidRPr="00F0351D">
        <w:t>17</w:t>
      </w:r>
      <w:r w:rsidR="007E66D5">
        <w:noBreakHyphen/>
      </w:r>
      <w:r w:rsidRPr="00F0351D">
        <w:t>35</w:t>
      </w:r>
      <w:r w:rsidRPr="00F0351D">
        <w:tab/>
        <w:t>Certain sections not to apply to certain assets or expenditure</w:t>
      </w:r>
    </w:p>
    <w:p w:rsidR="005539A3" w:rsidRPr="00F0351D" w:rsidRDefault="005539A3" w:rsidP="005539A3">
      <w:pPr>
        <w:pStyle w:val="ActHead5"/>
      </w:pPr>
      <w:bookmarkStart w:id="111" w:name="_Toc58325345"/>
      <w:r w:rsidRPr="00F0351D">
        <w:rPr>
          <w:rStyle w:val="CharSectno"/>
        </w:rPr>
        <w:t>17</w:t>
      </w:r>
      <w:r w:rsidR="007E66D5">
        <w:rPr>
          <w:rStyle w:val="CharSectno"/>
        </w:rPr>
        <w:noBreakHyphen/>
      </w:r>
      <w:r w:rsidRPr="00F0351D">
        <w:rPr>
          <w:rStyle w:val="CharSectno"/>
        </w:rPr>
        <w:t>5</w:t>
      </w:r>
      <w:r w:rsidRPr="00F0351D">
        <w:t xml:space="preserve">  GST and increasing adjustments</w:t>
      </w:r>
      <w:bookmarkEnd w:id="111"/>
    </w:p>
    <w:p w:rsidR="005539A3" w:rsidRPr="00F0351D" w:rsidRDefault="005539A3" w:rsidP="005539A3">
      <w:pPr>
        <w:pStyle w:val="subsection"/>
      </w:pPr>
      <w:r w:rsidRPr="00F0351D">
        <w:tab/>
      </w:r>
      <w:r w:rsidRPr="00F0351D">
        <w:tab/>
        <w:t xml:space="preserve">An amount is not assessable income, and is not </w:t>
      </w:r>
      <w:r w:rsidR="007E66D5" w:rsidRPr="007E66D5">
        <w:rPr>
          <w:position w:val="6"/>
          <w:sz w:val="16"/>
        </w:rPr>
        <w:t>*</w:t>
      </w:r>
      <w:r w:rsidRPr="00F0351D">
        <w:t>exempt income, to the extent that it includes an amount relating to:</w:t>
      </w:r>
    </w:p>
    <w:p w:rsidR="005539A3" w:rsidRPr="00F0351D" w:rsidRDefault="005539A3" w:rsidP="005539A3">
      <w:pPr>
        <w:pStyle w:val="paragraph"/>
      </w:pPr>
      <w:r w:rsidRPr="00F0351D">
        <w:tab/>
        <w:t>(a)</w:t>
      </w:r>
      <w:r w:rsidRPr="00F0351D">
        <w:tab/>
      </w:r>
      <w:r w:rsidR="007E66D5" w:rsidRPr="007E66D5">
        <w:rPr>
          <w:position w:val="6"/>
          <w:sz w:val="16"/>
        </w:rPr>
        <w:t>*</w:t>
      </w:r>
      <w:r w:rsidRPr="00F0351D">
        <w:t xml:space="preserve">GST payable on a </w:t>
      </w:r>
      <w:r w:rsidR="007E66D5" w:rsidRPr="007E66D5">
        <w:rPr>
          <w:position w:val="6"/>
          <w:sz w:val="16"/>
        </w:rPr>
        <w:t>*</w:t>
      </w:r>
      <w:r w:rsidRPr="00F0351D">
        <w:t>taxable supply; or</w:t>
      </w:r>
    </w:p>
    <w:p w:rsidR="005539A3" w:rsidRPr="00F0351D" w:rsidRDefault="005539A3" w:rsidP="005539A3">
      <w:pPr>
        <w:pStyle w:val="paragraph"/>
      </w:pPr>
      <w:r w:rsidRPr="00F0351D">
        <w:tab/>
        <w:t>(b)</w:t>
      </w:r>
      <w:r w:rsidRPr="00F0351D">
        <w:tab/>
        <w:t xml:space="preserve">an </w:t>
      </w:r>
      <w:r w:rsidR="007E66D5" w:rsidRPr="007E66D5">
        <w:rPr>
          <w:position w:val="6"/>
          <w:sz w:val="16"/>
        </w:rPr>
        <w:t>*</w:t>
      </w:r>
      <w:r w:rsidRPr="00F0351D">
        <w:t xml:space="preserve">increasing adjustment that relates to a </w:t>
      </w:r>
      <w:r w:rsidR="007E66D5" w:rsidRPr="007E66D5">
        <w:rPr>
          <w:position w:val="6"/>
          <w:sz w:val="16"/>
        </w:rPr>
        <w:t>*</w:t>
      </w:r>
      <w:r w:rsidRPr="00F0351D">
        <w:t>supply; or</w:t>
      </w:r>
    </w:p>
    <w:p w:rsidR="005539A3" w:rsidRPr="00F0351D" w:rsidRDefault="005539A3" w:rsidP="005539A3">
      <w:pPr>
        <w:pStyle w:val="paragraph"/>
      </w:pPr>
      <w:r w:rsidRPr="00F0351D">
        <w:tab/>
        <w:t>(c)</w:t>
      </w:r>
      <w:r w:rsidRPr="00F0351D">
        <w:tab/>
        <w:t xml:space="preserve">an </w:t>
      </w:r>
      <w:r w:rsidR="007E66D5" w:rsidRPr="007E66D5">
        <w:rPr>
          <w:position w:val="6"/>
          <w:sz w:val="16"/>
        </w:rPr>
        <w:t>*</w:t>
      </w:r>
      <w:r w:rsidRPr="00F0351D">
        <w:t>increasing adjustment that:</w:t>
      </w:r>
    </w:p>
    <w:p w:rsidR="005539A3" w:rsidRPr="00F0351D" w:rsidRDefault="005539A3" w:rsidP="005539A3">
      <w:pPr>
        <w:pStyle w:val="paragraphsub"/>
      </w:pPr>
      <w:r w:rsidRPr="00F0351D">
        <w:tab/>
        <w:t>(i)</w:t>
      </w:r>
      <w:r w:rsidRPr="00F0351D">
        <w:tab/>
        <w:t xml:space="preserve">relates to an </w:t>
      </w:r>
      <w:r w:rsidR="007E66D5" w:rsidRPr="007E66D5">
        <w:rPr>
          <w:position w:val="6"/>
          <w:sz w:val="16"/>
        </w:rPr>
        <w:t>*</w:t>
      </w:r>
      <w:r w:rsidRPr="00F0351D">
        <w:t>acquisition; and</w:t>
      </w:r>
    </w:p>
    <w:p w:rsidR="005539A3" w:rsidRPr="00F0351D" w:rsidRDefault="005539A3" w:rsidP="005539A3">
      <w:pPr>
        <w:pStyle w:val="paragraphsub"/>
      </w:pPr>
      <w:r w:rsidRPr="00F0351D">
        <w:tab/>
        <w:t>(ii)</w:t>
      </w:r>
      <w:r w:rsidRPr="00F0351D">
        <w:tab/>
        <w:t xml:space="preserve">arises in circumstances that also give rise to a </w:t>
      </w:r>
      <w:r w:rsidR="007E66D5" w:rsidRPr="007E66D5">
        <w:rPr>
          <w:position w:val="6"/>
          <w:sz w:val="16"/>
        </w:rPr>
        <w:t>*</w:t>
      </w:r>
      <w:r w:rsidRPr="00F0351D">
        <w:t>recoupment that is included in assessable income.</w:t>
      </w:r>
    </w:p>
    <w:p w:rsidR="005539A3" w:rsidRPr="00F0351D" w:rsidRDefault="005539A3" w:rsidP="005539A3">
      <w:pPr>
        <w:pStyle w:val="ActHead5"/>
      </w:pPr>
      <w:bookmarkStart w:id="112" w:name="_Toc58325346"/>
      <w:r w:rsidRPr="00F0351D">
        <w:rPr>
          <w:rStyle w:val="CharSectno"/>
        </w:rPr>
        <w:t>17</w:t>
      </w:r>
      <w:r w:rsidR="007E66D5">
        <w:rPr>
          <w:rStyle w:val="CharSectno"/>
        </w:rPr>
        <w:noBreakHyphen/>
      </w:r>
      <w:r w:rsidRPr="00F0351D">
        <w:rPr>
          <w:rStyle w:val="CharSectno"/>
        </w:rPr>
        <w:t>10</w:t>
      </w:r>
      <w:r w:rsidRPr="00F0351D">
        <w:t xml:space="preserve">  Certain decreasing adjustments</w:t>
      </w:r>
      <w:bookmarkEnd w:id="112"/>
    </w:p>
    <w:p w:rsidR="005539A3" w:rsidRPr="00F0351D" w:rsidRDefault="005539A3" w:rsidP="005539A3">
      <w:pPr>
        <w:pStyle w:val="subsection"/>
      </w:pPr>
      <w:r w:rsidRPr="00F0351D">
        <w:tab/>
        <w:t>(1)</w:t>
      </w:r>
      <w:r w:rsidRPr="00F0351D">
        <w:tab/>
        <w:t xml:space="preserve">An amount of a </w:t>
      </w:r>
      <w:r w:rsidR="007E66D5" w:rsidRPr="007E66D5">
        <w:rPr>
          <w:position w:val="6"/>
          <w:sz w:val="16"/>
        </w:rPr>
        <w:t>*</w:t>
      </w:r>
      <w:r w:rsidRPr="00F0351D">
        <w:t>decreasing adjustment that arises under Division</w:t>
      </w:r>
      <w:r w:rsidR="00CE15B8" w:rsidRPr="00F0351D">
        <w:t> </w:t>
      </w:r>
      <w:r w:rsidRPr="00F0351D">
        <w:t xml:space="preserve">129 or 132 of the </w:t>
      </w:r>
      <w:r w:rsidR="007E66D5" w:rsidRPr="007E66D5">
        <w:rPr>
          <w:position w:val="6"/>
          <w:sz w:val="16"/>
        </w:rPr>
        <w:t>*</w:t>
      </w:r>
      <w:r w:rsidRPr="00F0351D">
        <w:t xml:space="preserve">GST Act is </w:t>
      </w:r>
      <w:r w:rsidRPr="00F0351D">
        <w:rPr>
          <w:b/>
          <w:i/>
        </w:rPr>
        <w:t>assessable income</w:t>
      </w:r>
      <w:r w:rsidRPr="00F0351D">
        <w:t xml:space="preserve">, unless the entity that has the adjustment is an </w:t>
      </w:r>
      <w:r w:rsidR="007E66D5" w:rsidRPr="007E66D5">
        <w:rPr>
          <w:position w:val="6"/>
          <w:sz w:val="16"/>
        </w:rPr>
        <w:t>*</w:t>
      </w:r>
      <w:r w:rsidRPr="00F0351D">
        <w:t>exempt entity.</w:t>
      </w:r>
    </w:p>
    <w:p w:rsidR="005539A3" w:rsidRPr="00F0351D" w:rsidRDefault="005539A3" w:rsidP="005539A3">
      <w:pPr>
        <w:pStyle w:val="subsection"/>
      </w:pPr>
      <w:r w:rsidRPr="00F0351D">
        <w:tab/>
        <w:t>(2)</w:t>
      </w:r>
      <w:r w:rsidRPr="00F0351D">
        <w:tab/>
        <w:t xml:space="preserve">However, the amount is not </w:t>
      </w:r>
      <w:r w:rsidRPr="00F0351D">
        <w:rPr>
          <w:b/>
          <w:i/>
        </w:rPr>
        <w:t>assessable income</w:t>
      </w:r>
      <w:r w:rsidRPr="00F0351D">
        <w:t xml:space="preserve"> to the extent that, because it becomes a component of a </w:t>
      </w:r>
      <w:r w:rsidR="007E66D5" w:rsidRPr="007E66D5">
        <w:rPr>
          <w:position w:val="6"/>
          <w:sz w:val="16"/>
        </w:rPr>
        <w:t>*</w:t>
      </w:r>
      <w:r w:rsidRPr="00F0351D">
        <w:t>net input tax credit, a reduction is made under section</w:t>
      </w:r>
      <w:r w:rsidR="00CE15B8" w:rsidRPr="00F0351D">
        <w:t> </w:t>
      </w:r>
      <w:r w:rsidRPr="00F0351D">
        <w:t>103</w:t>
      </w:r>
      <w:r w:rsidR="007E66D5">
        <w:noBreakHyphen/>
      </w:r>
      <w:r w:rsidRPr="00F0351D">
        <w:t>30 (reduction of cost base etc. by net input tax credits).</w:t>
      </w:r>
    </w:p>
    <w:p w:rsidR="005539A3" w:rsidRPr="00F0351D" w:rsidRDefault="005539A3" w:rsidP="005539A3">
      <w:pPr>
        <w:pStyle w:val="ActHead5"/>
      </w:pPr>
      <w:bookmarkStart w:id="113" w:name="_Toc58325347"/>
      <w:r w:rsidRPr="00F0351D">
        <w:rPr>
          <w:rStyle w:val="CharSectno"/>
        </w:rPr>
        <w:t>17</w:t>
      </w:r>
      <w:r w:rsidR="007E66D5">
        <w:rPr>
          <w:rStyle w:val="CharSectno"/>
        </w:rPr>
        <w:noBreakHyphen/>
      </w:r>
      <w:r w:rsidRPr="00F0351D">
        <w:rPr>
          <w:rStyle w:val="CharSectno"/>
        </w:rPr>
        <w:t>15</w:t>
      </w:r>
      <w:r w:rsidRPr="00F0351D">
        <w:t xml:space="preserve">  Elements in calculation of amounts</w:t>
      </w:r>
      <w:bookmarkEnd w:id="113"/>
    </w:p>
    <w:p w:rsidR="005539A3" w:rsidRPr="00F0351D" w:rsidRDefault="005539A3" w:rsidP="005539A3">
      <w:pPr>
        <w:pStyle w:val="subsection"/>
      </w:pPr>
      <w:r w:rsidRPr="00F0351D">
        <w:tab/>
      </w:r>
      <w:r w:rsidRPr="00F0351D">
        <w:tab/>
        <w:t>In calculating an amount that may be included in assessable income:</w:t>
      </w:r>
    </w:p>
    <w:p w:rsidR="005539A3" w:rsidRPr="00F0351D" w:rsidRDefault="005539A3" w:rsidP="005539A3">
      <w:pPr>
        <w:pStyle w:val="paragraph"/>
      </w:pPr>
      <w:r w:rsidRPr="00F0351D">
        <w:tab/>
        <w:t>(a)</w:t>
      </w:r>
      <w:r w:rsidRPr="00F0351D">
        <w:tab/>
        <w:t xml:space="preserve">an element in the calculation that is an amount received or receivable is treated as not including an amount equal to any </w:t>
      </w:r>
      <w:r w:rsidR="007E66D5" w:rsidRPr="007E66D5">
        <w:rPr>
          <w:position w:val="6"/>
          <w:sz w:val="16"/>
        </w:rPr>
        <w:t>*</w:t>
      </w:r>
      <w:r w:rsidRPr="00F0351D">
        <w:t xml:space="preserve">GST payable on a </w:t>
      </w:r>
      <w:r w:rsidR="007E66D5" w:rsidRPr="007E66D5">
        <w:rPr>
          <w:position w:val="6"/>
          <w:sz w:val="16"/>
        </w:rPr>
        <w:t>*</w:t>
      </w:r>
      <w:r w:rsidRPr="00F0351D">
        <w:t xml:space="preserve">taxable supply related to the amount received or receivable, or any </w:t>
      </w:r>
      <w:r w:rsidR="007E66D5" w:rsidRPr="007E66D5">
        <w:rPr>
          <w:position w:val="6"/>
          <w:sz w:val="16"/>
        </w:rPr>
        <w:t>*</w:t>
      </w:r>
      <w:r w:rsidRPr="00F0351D">
        <w:t>increasing adjustment related to that amount; and</w:t>
      </w:r>
    </w:p>
    <w:p w:rsidR="005539A3" w:rsidRPr="00F0351D" w:rsidRDefault="005539A3" w:rsidP="005539A3">
      <w:pPr>
        <w:pStyle w:val="paragraph"/>
      </w:pPr>
      <w:r w:rsidRPr="00F0351D">
        <w:tab/>
        <w:t>(b)</w:t>
      </w:r>
      <w:r w:rsidRPr="00F0351D">
        <w:tab/>
        <w:t xml:space="preserve">an element in the calculation that is an amount paid or payable is treated as not including an amount equal to any </w:t>
      </w:r>
      <w:r w:rsidR="007E66D5" w:rsidRPr="007E66D5">
        <w:rPr>
          <w:position w:val="6"/>
          <w:sz w:val="16"/>
        </w:rPr>
        <w:t>*</w:t>
      </w:r>
      <w:r w:rsidRPr="00F0351D">
        <w:t xml:space="preserve">input tax credit for an </w:t>
      </w:r>
      <w:r w:rsidR="007E66D5" w:rsidRPr="007E66D5">
        <w:rPr>
          <w:position w:val="6"/>
          <w:sz w:val="16"/>
        </w:rPr>
        <w:t>*</w:t>
      </w:r>
      <w:r w:rsidRPr="00F0351D">
        <w:t xml:space="preserve">acquisition related to the amount paid or payable, or any </w:t>
      </w:r>
      <w:r w:rsidR="007E66D5" w:rsidRPr="007E66D5">
        <w:rPr>
          <w:position w:val="6"/>
          <w:sz w:val="16"/>
        </w:rPr>
        <w:t>*</w:t>
      </w:r>
      <w:r w:rsidRPr="00F0351D">
        <w:t>decreasing adjustment related to that amount.</w:t>
      </w:r>
    </w:p>
    <w:p w:rsidR="005539A3" w:rsidRPr="00F0351D" w:rsidRDefault="005539A3" w:rsidP="005539A3">
      <w:pPr>
        <w:pStyle w:val="ActHead5"/>
      </w:pPr>
      <w:bookmarkStart w:id="114" w:name="_Toc58325348"/>
      <w:r w:rsidRPr="00F0351D">
        <w:rPr>
          <w:rStyle w:val="CharSectno"/>
        </w:rPr>
        <w:t>17</w:t>
      </w:r>
      <w:r w:rsidR="007E66D5">
        <w:rPr>
          <w:rStyle w:val="CharSectno"/>
        </w:rPr>
        <w:noBreakHyphen/>
      </w:r>
      <w:r w:rsidRPr="00F0351D">
        <w:rPr>
          <w:rStyle w:val="CharSectno"/>
        </w:rPr>
        <w:t>20</w:t>
      </w:r>
      <w:r w:rsidRPr="00F0351D">
        <w:t xml:space="preserve">  GST groups and GST joint ventures</w:t>
      </w:r>
      <w:bookmarkEnd w:id="114"/>
    </w:p>
    <w:p w:rsidR="005539A3" w:rsidRPr="00F0351D" w:rsidRDefault="005539A3" w:rsidP="005539A3">
      <w:pPr>
        <w:pStyle w:val="subsection"/>
      </w:pPr>
      <w:r w:rsidRPr="00F0351D">
        <w:tab/>
        <w:t>(1)</w:t>
      </w:r>
      <w:r w:rsidRPr="00F0351D">
        <w:tab/>
        <w:t xml:space="preserve">A </w:t>
      </w:r>
      <w:r w:rsidR="007E66D5" w:rsidRPr="007E66D5">
        <w:rPr>
          <w:position w:val="6"/>
          <w:sz w:val="16"/>
        </w:rPr>
        <w:t>*</w:t>
      </w:r>
      <w:r w:rsidRPr="00F0351D">
        <w:t xml:space="preserve">member of a </w:t>
      </w:r>
      <w:r w:rsidR="007E66D5" w:rsidRPr="007E66D5">
        <w:rPr>
          <w:position w:val="6"/>
          <w:sz w:val="16"/>
        </w:rPr>
        <w:t>*</w:t>
      </w:r>
      <w:r w:rsidRPr="00F0351D">
        <w:t>GST group is to be treated, for the purposes of this Division, as if Subdivision</w:t>
      </w:r>
      <w:r w:rsidR="00CE15B8" w:rsidRPr="00F0351D">
        <w:t> </w:t>
      </w:r>
      <w:r w:rsidRPr="00F0351D">
        <w:t>48</w:t>
      </w:r>
      <w:r w:rsidR="007E66D5">
        <w:noBreakHyphen/>
      </w:r>
      <w:r w:rsidRPr="00F0351D">
        <w:t xml:space="preserve">B of the </w:t>
      </w:r>
      <w:r w:rsidR="007E66D5" w:rsidRPr="007E66D5">
        <w:rPr>
          <w:position w:val="6"/>
          <w:sz w:val="16"/>
        </w:rPr>
        <w:t>*</w:t>
      </w:r>
      <w:r w:rsidRPr="00F0351D">
        <w:t>GST Act (other than paragraph</w:t>
      </w:r>
      <w:r w:rsidR="00CE15B8" w:rsidRPr="00F0351D">
        <w:t> </w:t>
      </w:r>
      <w:r w:rsidRPr="00F0351D">
        <w:t>48</w:t>
      </w:r>
      <w:r w:rsidR="007E66D5">
        <w:noBreakHyphen/>
      </w:r>
      <w:r w:rsidRPr="00F0351D">
        <w:t>40(2)(a) and subsection</w:t>
      </w:r>
      <w:r w:rsidR="00CE15B8" w:rsidRPr="00F0351D">
        <w:t> </w:t>
      </w:r>
      <w:r w:rsidRPr="00F0351D">
        <w:t>48</w:t>
      </w:r>
      <w:r w:rsidR="007E66D5">
        <w:noBreakHyphen/>
      </w:r>
      <w:r w:rsidRPr="00F0351D">
        <w:t>40(3)) did not apply to that member.</w:t>
      </w:r>
    </w:p>
    <w:p w:rsidR="005539A3" w:rsidRPr="00F0351D" w:rsidRDefault="005539A3" w:rsidP="005539A3">
      <w:pPr>
        <w:pStyle w:val="subsection"/>
      </w:pPr>
      <w:r w:rsidRPr="00F0351D">
        <w:tab/>
        <w:t>(2)</w:t>
      </w:r>
      <w:r w:rsidRPr="00F0351D">
        <w:tab/>
        <w:t xml:space="preserve">A </w:t>
      </w:r>
      <w:r w:rsidR="007E66D5" w:rsidRPr="007E66D5">
        <w:rPr>
          <w:position w:val="6"/>
          <w:sz w:val="16"/>
        </w:rPr>
        <w:t>*</w:t>
      </w:r>
      <w:r w:rsidRPr="00F0351D">
        <w:t xml:space="preserve">participant in a </w:t>
      </w:r>
      <w:r w:rsidR="007E66D5" w:rsidRPr="007E66D5">
        <w:rPr>
          <w:position w:val="6"/>
          <w:sz w:val="16"/>
        </w:rPr>
        <w:t>*</w:t>
      </w:r>
      <w:r w:rsidRPr="00F0351D">
        <w:t>GST joint venture is to be treated, for the purposes of this Division, as if Subdivision</w:t>
      </w:r>
      <w:r w:rsidR="00CE15B8" w:rsidRPr="00F0351D">
        <w:t> </w:t>
      </w:r>
      <w:r w:rsidRPr="00F0351D">
        <w:t>51</w:t>
      </w:r>
      <w:r w:rsidR="007E66D5">
        <w:noBreakHyphen/>
      </w:r>
      <w:r w:rsidRPr="00F0351D">
        <w:t xml:space="preserve">B of the </w:t>
      </w:r>
      <w:r w:rsidR="007E66D5" w:rsidRPr="007E66D5">
        <w:rPr>
          <w:position w:val="6"/>
          <w:sz w:val="16"/>
        </w:rPr>
        <w:t>*</w:t>
      </w:r>
      <w:r w:rsidRPr="00F0351D">
        <w:t>GST Act (other than subsections</w:t>
      </w:r>
      <w:r w:rsidR="00CE15B8" w:rsidRPr="00F0351D">
        <w:t> </w:t>
      </w:r>
      <w:r w:rsidRPr="00F0351D">
        <w:t>51</w:t>
      </w:r>
      <w:r w:rsidR="007E66D5">
        <w:noBreakHyphen/>
      </w:r>
      <w:r w:rsidRPr="00F0351D">
        <w:t>30(2) and (3)) did not apply to that participant.</w:t>
      </w:r>
    </w:p>
    <w:p w:rsidR="005539A3" w:rsidRPr="00F0351D" w:rsidRDefault="005539A3" w:rsidP="005539A3">
      <w:pPr>
        <w:pStyle w:val="ActHead5"/>
      </w:pPr>
      <w:bookmarkStart w:id="115" w:name="_Toc58325349"/>
      <w:r w:rsidRPr="00F0351D">
        <w:rPr>
          <w:rStyle w:val="CharSectno"/>
        </w:rPr>
        <w:t>17</w:t>
      </w:r>
      <w:r w:rsidR="007E66D5">
        <w:rPr>
          <w:rStyle w:val="CharSectno"/>
        </w:rPr>
        <w:noBreakHyphen/>
      </w:r>
      <w:r w:rsidRPr="00F0351D">
        <w:rPr>
          <w:rStyle w:val="CharSectno"/>
        </w:rPr>
        <w:t>30</w:t>
      </w:r>
      <w:r w:rsidRPr="00F0351D">
        <w:t xml:space="preserve">  Special credits because of indirect tax transition</w:t>
      </w:r>
      <w:bookmarkEnd w:id="115"/>
    </w:p>
    <w:p w:rsidR="005539A3" w:rsidRPr="00F0351D" w:rsidRDefault="005539A3" w:rsidP="005539A3">
      <w:pPr>
        <w:pStyle w:val="subsection"/>
      </w:pPr>
      <w:r w:rsidRPr="00F0351D">
        <w:tab/>
      </w:r>
      <w:r w:rsidRPr="00F0351D">
        <w:tab/>
        <w:t>A special credit under section</w:t>
      </w:r>
      <w:r w:rsidR="00CE15B8" w:rsidRPr="00F0351D">
        <w:t> </w:t>
      </w:r>
      <w:r w:rsidRPr="00F0351D">
        <w:t xml:space="preserve">19A of the </w:t>
      </w:r>
      <w:r w:rsidRPr="00F0351D">
        <w:rPr>
          <w:i/>
        </w:rPr>
        <w:t>A New Tax System (Goods and Services Tax Transition) Act 1999</w:t>
      </w:r>
      <w:r w:rsidRPr="00F0351D">
        <w:t xml:space="preserve"> is assessable income at the time it is attributed to a </w:t>
      </w:r>
      <w:r w:rsidR="007E66D5" w:rsidRPr="007E66D5">
        <w:rPr>
          <w:position w:val="6"/>
          <w:sz w:val="16"/>
        </w:rPr>
        <w:t>*</w:t>
      </w:r>
      <w:r w:rsidRPr="00F0351D">
        <w:t>tax period (for a credit under section</w:t>
      </w:r>
      <w:r w:rsidR="00CE15B8" w:rsidRPr="00F0351D">
        <w:t> </w:t>
      </w:r>
      <w:r w:rsidRPr="00F0351D">
        <w:t>19A).</w:t>
      </w:r>
    </w:p>
    <w:p w:rsidR="005539A3" w:rsidRPr="00F0351D" w:rsidRDefault="005539A3" w:rsidP="005539A3">
      <w:pPr>
        <w:pStyle w:val="ActHead5"/>
      </w:pPr>
      <w:bookmarkStart w:id="116" w:name="_Toc58325350"/>
      <w:r w:rsidRPr="00F0351D">
        <w:rPr>
          <w:rStyle w:val="CharSectno"/>
        </w:rPr>
        <w:t>17</w:t>
      </w:r>
      <w:r w:rsidR="007E66D5">
        <w:rPr>
          <w:rStyle w:val="CharSectno"/>
        </w:rPr>
        <w:noBreakHyphen/>
      </w:r>
      <w:r w:rsidRPr="00F0351D">
        <w:rPr>
          <w:rStyle w:val="CharSectno"/>
        </w:rPr>
        <w:t>35</w:t>
      </w:r>
      <w:r w:rsidRPr="00F0351D">
        <w:t xml:space="preserve">  Certain sections not to apply to certain assets or expenditure</w:t>
      </w:r>
      <w:bookmarkEnd w:id="116"/>
    </w:p>
    <w:p w:rsidR="005539A3" w:rsidRPr="00F0351D" w:rsidRDefault="005539A3" w:rsidP="005539A3">
      <w:pPr>
        <w:pStyle w:val="subsection"/>
      </w:pPr>
      <w:r w:rsidRPr="00F0351D">
        <w:tab/>
      </w:r>
      <w:r w:rsidRPr="00F0351D">
        <w:tab/>
        <w:t>Sections</w:t>
      </w:r>
      <w:r w:rsidR="00CE15B8" w:rsidRPr="00F0351D">
        <w:t> </w:t>
      </w:r>
      <w:r w:rsidRPr="00F0351D">
        <w:t>17</w:t>
      </w:r>
      <w:r w:rsidR="007E66D5">
        <w:noBreakHyphen/>
      </w:r>
      <w:r w:rsidRPr="00F0351D">
        <w:t>5, 17</w:t>
      </w:r>
      <w:r w:rsidR="007E66D5">
        <w:noBreakHyphen/>
      </w:r>
      <w:r w:rsidRPr="00F0351D">
        <w:t>10 and 17</w:t>
      </w:r>
      <w:r w:rsidR="007E66D5">
        <w:noBreakHyphen/>
      </w:r>
      <w:r w:rsidRPr="00F0351D">
        <w:t>15 do not apply to assets, or to expenditure, for which you can deduct amounts under Division</w:t>
      </w:r>
      <w:r w:rsidR="00CE15B8" w:rsidRPr="00F0351D">
        <w:t> </w:t>
      </w:r>
      <w:r w:rsidRPr="00F0351D">
        <w:t>40 or Division</w:t>
      </w:r>
      <w:r w:rsidR="00CE15B8" w:rsidRPr="00F0351D">
        <w:t> </w:t>
      </w:r>
      <w:r w:rsidRPr="00F0351D">
        <w:t>328.</w:t>
      </w:r>
    </w:p>
    <w:p w:rsidR="005539A3" w:rsidRPr="00F0351D" w:rsidRDefault="005539A3" w:rsidP="005539A3">
      <w:pPr>
        <w:pStyle w:val="notetext"/>
      </w:pPr>
      <w:r w:rsidRPr="00F0351D">
        <w:t>Note:</w:t>
      </w:r>
      <w:r w:rsidRPr="00F0351D">
        <w:tab/>
        <w:t>See instead Subdivision</w:t>
      </w:r>
      <w:r w:rsidR="00CE15B8" w:rsidRPr="00F0351D">
        <w:t> </w:t>
      </w:r>
      <w:r w:rsidRPr="00F0351D">
        <w:t>27</w:t>
      </w:r>
      <w:r w:rsidR="007E66D5">
        <w:noBreakHyphen/>
      </w:r>
      <w:r w:rsidRPr="00F0351D">
        <w:t>B.</w:t>
      </w:r>
    </w:p>
    <w:p w:rsidR="005539A3" w:rsidRPr="00F0351D" w:rsidRDefault="005539A3" w:rsidP="00B2135A">
      <w:pPr>
        <w:pStyle w:val="ActHead3"/>
        <w:pageBreakBefore/>
      </w:pPr>
      <w:bookmarkStart w:id="117" w:name="_Toc58325351"/>
      <w:r w:rsidRPr="00F0351D">
        <w:rPr>
          <w:rStyle w:val="CharDivNo"/>
        </w:rPr>
        <w:t>Division</w:t>
      </w:r>
      <w:r w:rsidR="00CE15B8" w:rsidRPr="00F0351D">
        <w:rPr>
          <w:rStyle w:val="CharDivNo"/>
        </w:rPr>
        <w:t> </w:t>
      </w:r>
      <w:r w:rsidRPr="00F0351D">
        <w:rPr>
          <w:rStyle w:val="CharDivNo"/>
        </w:rPr>
        <w:t>20</w:t>
      </w:r>
      <w:r w:rsidRPr="00F0351D">
        <w:t>—</w:t>
      </w:r>
      <w:r w:rsidRPr="00F0351D">
        <w:rPr>
          <w:rStyle w:val="CharDivText"/>
        </w:rPr>
        <w:t>Amounts included to reverse the effect of past deductions</w:t>
      </w:r>
      <w:bookmarkEnd w:id="117"/>
      <w:r w:rsidRPr="00F0351D">
        <w:rPr>
          <w:rStyle w:val="CharDivText"/>
        </w:rPr>
        <w:t xml:space="preserve"> </w:t>
      </w:r>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20</w:t>
      </w:r>
    </w:p>
    <w:p w:rsidR="005539A3" w:rsidRPr="00F0351D" w:rsidRDefault="005539A3" w:rsidP="005539A3">
      <w:pPr>
        <w:pStyle w:val="TofSectsSubdiv"/>
      </w:pPr>
      <w:r w:rsidRPr="00F0351D">
        <w:t>20</w:t>
      </w:r>
      <w:r w:rsidR="007E66D5">
        <w:noBreakHyphen/>
      </w:r>
      <w:r w:rsidRPr="00F0351D">
        <w:t>A</w:t>
      </w:r>
      <w:r w:rsidRPr="00F0351D">
        <w:tab/>
        <w:t>Insurance, indemnity or other recoupment for deductible expenses</w:t>
      </w:r>
    </w:p>
    <w:p w:rsidR="005539A3" w:rsidRPr="00F0351D" w:rsidRDefault="005539A3" w:rsidP="005539A3">
      <w:pPr>
        <w:pStyle w:val="TofSectsSubdiv"/>
      </w:pPr>
      <w:r w:rsidRPr="00F0351D">
        <w:t>20</w:t>
      </w:r>
      <w:r w:rsidR="007E66D5">
        <w:noBreakHyphen/>
      </w:r>
      <w:r w:rsidRPr="00F0351D">
        <w:t>B</w:t>
      </w:r>
      <w:r w:rsidRPr="00F0351D">
        <w:tab/>
        <w:t>Disposal of a car for which lease payments have been deducted</w:t>
      </w:r>
    </w:p>
    <w:p w:rsidR="005539A3" w:rsidRPr="00F0351D" w:rsidRDefault="005539A3" w:rsidP="005539A3">
      <w:pPr>
        <w:pStyle w:val="ActHead4"/>
      </w:pPr>
      <w:bookmarkStart w:id="118" w:name="_Toc58325352"/>
      <w:r w:rsidRPr="00F0351D">
        <w:t>Guide to Division</w:t>
      </w:r>
      <w:r w:rsidR="00CE15B8" w:rsidRPr="00F0351D">
        <w:t> </w:t>
      </w:r>
      <w:r w:rsidRPr="00F0351D">
        <w:t>20</w:t>
      </w:r>
      <w:bookmarkEnd w:id="118"/>
    </w:p>
    <w:p w:rsidR="005539A3" w:rsidRPr="00F0351D" w:rsidRDefault="005539A3" w:rsidP="005539A3">
      <w:pPr>
        <w:pStyle w:val="ActHead5"/>
      </w:pPr>
      <w:bookmarkStart w:id="119" w:name="_Toc58325353"/>
      <w:r w:rsidRPr="00F0351D">
        <w:rPr>
          <w:rStyle w:val="CharSectno"/>
        </w:rPr>
        <w:t>20</w:t>
      </w:r>
      <w:r w:rsidR="007E66D5">
        <w:rPr>
          <w:rStyle w:val="CharSectno"/>
        </w:rPr>
        <w:noBreakHyphen/>
      </w:r>
      <w:r w:rsidRPr="00F0351D">
        <w:rPr>
          <w:rStyle w:val="CharSectno"/>
        </w:rPr>
        <w:t>1</w:t>
      </w:r>
      <w:r w:rsidRPr="00F0351D">
        <w:t xml:space="preserve">  What this Division is about</w:t>
      </w:r>
      <w:bookmarkEnd w:id="119"/>
    </w:p>
    <w:p w:rsidR="005539A3" w:rsidRPr="00F0351D" w:rsidRDefault="005539A3" w:rsidP="005539A3">
      <w:pPr>
        <w:pStyle w:val="BoxText"/>
        <w:spacing w:before="120"/>
      </w:pPr>
      <w:r w:rsidRPr="00F0351D">
        <w:t>This Division includes amounts in your assessable income to reverse the effect of certain kinds of deductions.</w:t>
      </w:r>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20</w:t>
      </w:r>
      <w:r w:rsidR="007E66D5">
        <w:noBreakHyphen/>
      </w:r>
      <w:r w:rsidRPr="00F0351D">
        <w:t>5</w:t>
      </w:r>
      <w:r w:rsidRPr="00F0351D">
        <w:tab/>
        <w:t>Other provisions that reverse the effect of deductions</w:t>
      </w:r>
    </w:p>
    <w:p w:rsidR="005539A3" w:rsidRPr="00F0351D" w:rsidRDefault="005539A3" w:rsidP="005539A3">
      <w:pPr>
        <w:pStyle w:val="ActHead5"/>
      </w:pPr>
      <w:bookmarkStart w:id="120" w:name="_Toc58325354"/>
      <w:r w:rsidRPr="00F0351D">
        <w:rPr>
          <w:rStyle w:val="CharSectno"/>
        </w:rPr>
        <w:t>20</w:t>
      </w:r>
      <w:r w:rsidR="007E66D5">
        <w:rPr>
          <w:rStyle w:val="CharSectno"/>
        </w:rPr>
        <w:noBreakHyphen/>
      </w:r>
      <w:r w:rsidRPr="00F0351D">
        <w:rPr>
          <w:rStyle w:val="CharSectno"/>
        </w:rPr>
        <w:t>5</w:t>
      </w:r>
      <w:r w:rsidRPr="00F0351D">
        <w:t xml:space="preserve">  Other provisions that reverse the effect of deductions</w:t>
      </w:r>
      <w:bookmarkEnd w:id="120"/>
    </w:p>
    <w:p w:rsidR="005539A3" w:rsidRPr="00F0351D" w:rsidRDefault="005539A3" w:rsidP="005539A3">
      <w:pPr>
        <w:pStyle w:val="subsection"/>
      </w:pPr>
      <w:r w:rsidRPr="00F0351D">
        <w:tab/>
      </w:r>
      <w:r w:rsidRPr="00F0351D">
        <w:tab/>
        <w:t>The table lists other provisions that reverse the effect of certain kinds of deductions.</w:t>
      </w:r>
    </w:p>
    <w:p w:rsidR="005539A3" w:rsidRPr="00F0351D" w:rsidRDefault="005539A3" w:rsidP="005539A3">
      <w:pPr>
        <w:pStyle w:val="subsection"/>
      </w:pPr>
      <w:r w:rsidRPr="00F0351D">
        <w:tab/>
      </w:r>
      <w:r w:rsidRPr="00F0351D">
        <w:tab/>
        <w:t xml:space="preserve">Provisions of the </w:t>
      </w:r>
      <w:r w:rsidRPr="00F0351D">
        <w:rPr>
          <w:i/>
        </w:rPr>
        <w:t xml:space="preserve">Income Tax Assessment Act 1997 </w:t>
      </w:r>
      <w:r w:rsidRPr="00F0351D">
        <w:t xml:space="preserve">are identified in normal text. The other provisions, </w:t>
      </w:r>
      <w:r w:rsidRPr="00F0351D">
        <w:rPr>
          <w:b/>
        </w:rPr>
        <w:t>in bold</w:t>
      </w:r>
      <w:r w:rsidRPr="00F0351D">
        <w:t xml:space="preserve">, are provisions of the </w:t>
      </w:r>
      <w:r w:rsidRPr="00F0351D">
        <w:rPr>
          <w:i/>
        </w:rPr>
        <w:t>Income Tax Assessment Act 1936</w:t>
      </w:r>
      <w:r w:rsidRPr="00F0351D">
        <w:t xml:space="preserve">. </w:t>
      </w:r>
    </w:p>
    <w:p w:rsidR="005539A3" w:rsidRPr="00F0351D" w:rsidRDefault="005539A3" w:rsidP="00B2135A">
      <w:pPr>
        <w:pStyle w:val="Tabletext"/>
      </w:pPr>
    </w:p>
    <w:tbl>
      <w:tblPr>
        <w:tblW w:w="6180" w:type="dxa"/>
        <w:tblInd w:w="115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2"/>
        <w:gridCol w:w="3612"/>
        <w:gridCol w:w="1896"/>
      </w:tblGrid>
      <w:tr w:rsidR="005539A3" w:rsidRPr="00F0351D" w:rsidTr="00B2135A">
        <w:trPr>
          <w:tblHeader/>
        </w:trPr>
        <w:tc>
          <w:tcPr>
            <w:tcW w:w="618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Provisions that adjust your tax position in respect of deductions</w:t>
            </w:r>
          </w:p>
        </w:tc>
      </w:tr>
      <w:tr w:rsidR="005539A3" w:rsidRPr="00F0351D" w:rsidTr="00407548">
        <w:trPr>
          <w:tblHeader/>
        </w:trPr>
        <w:tc>
          <w:tcPr>
            <w:tcW w:w="672"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612"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In this situation:</w:t>
            </w:r>
          </w:p>
        </w:tc>
        <w:tc>
          <w:tcPr>
            <w:tcW w:w="189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See:</w:t>
            </w:r>
          </w:p>
        </w:tc>
      </w:tr>
      <w:tr w:rsidR="005539A3" w:rsidRPr="00F0351D" w:rsidTr="00EB54A4">
        <w:trPr>
          <w:cantSplit/>
        </w:trPr>
        <w:tc>
          <w:tcPr>
            <w:tcW w:w="672"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1</w:t>
            </w:r>
          </w:p>
        </w:tc>
        <w:tc>
          <w:tcPr>
            <w:tcW w:w="3612"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A balancing adjustment for a depreciating asset is included in your assessable income.</w:t>
            </w:r>
          </w:p>
        </w:tc>
        <w:tc>
          <w:tcPr>
            <w:tcW w:w="1896"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40</w:t>
            </w:r>
            <w:r w:rsidR="007E66D5">
              <w:noBreakHyphen/>
            </w:r>
            <w:r w:rsidRPr="00F0351D">
              <w:t>285(1) and 40</w:t>
            </w:r>
            <w:r w:rsidR="007E66D5">
              <w:noBreakHyphen/>
            </w:r>
            <w:r w:rsidRPr="00F0351D">
              <w:t>445(2)</w:t>
            </w:r>
          </w:p>
        </w:tc>
      </w:tr>
      <w:tr w:rsidR="005539A3" w:rsidRPr="00F0351D" w:rsidTr="00407548">
        <w:tc>
          <w:tcPr>
            <w:tcW w:w="672" w:type="dxa"/>
            <w:tcBorders>
              <w:top w:val="single" w:sz="4" w:space="0" w:color="auto"/>
            </w:tcBorders>
            <w:shd w:val="clear" w:color="auto" w:fill="auto"/>
          </w:tcPr>
          <w:p w:rsidR="005539A3" w:rsidRPr="00F0351D" w:rsidRDefault="005539A3" w:rsidP="0055769F">
            <w:pPr>
              <w:pStyle w:val="Tabletext"/>
            </w:pPr>
            <w:r w:rsidRPr="00F0351D">
              <w:t>2</w:t>
            </w:r>
          </w:p>
        </w:tc>
        <w:tc>
          <w:tcPr>
            <w:tcW w:w="3612" w:type="dxa"/>
            <w:tcBorders>
              <w:top w:val="single" w:sz="4" w:space="0" w:color="auto"/>
            </w:tcBorders>
            <w:shd w:val="clear" w:color="auto" w:fill="auto"/>
          </w:tcPr>
          <w:p w:rsidR="005539A3" w:rsidRPr="00F0351D" w:rsidRDefault="005539A3" w:rsidP="0055769F">
            <w:pPr>
              <w:pStyle w:val="Tabletext"/>
            </w:pPr>
            <w:r w:rsidRPr="00F0351D">
              <w:t>An amount you receive by way of insurance or indemnity for a loss of trading stock is included in your assessable income.</w:t>
            </w:r>
          </w:p>
        </w:tc>
        <w:tc>
          <w:tcPr>
            <w:tcW w:w="1896" w:type="dxa"/>
            <w:tcBorders>
              <w:top w:val="single" w:sz="4" w:space="0" w:color="auto"/>
            </w:tcBorders>
            <w:shd w:val="clear" w:color="auto" w:fill="auto"/>
          </w:tcPr>
          <w:p w:rsidR="005539A3" w:rsidRPr="00F0351D" w:rsidRDefault="005539A3" w:rsidP="0055769F">
            <w:pPr>
              <w:pStyle w:val="Tabletext"/>
            </w:pPr>
            <w:r w:rsidRPr="00F0351D">
              <w:t>70</w:t>
            </w:r>
            <w:r w:rsidR="007E66D5">
              <w:noBreakHyphen/>
            </w:r>
            <w:r w:rsidRPr="00F0351D">
              <w:t>115</w:t>
            </w:r>
          </w:p>
        </w:tc>
      </w:tr>
      <w:tr w:rsidR="005539A3" w:rsidRPr="00F0351D" w:rsidTr="00B2135A">
        <w:tc>
          <w:tcPr>
            <w:tcW w:w="672" w:type="dxa"/>
            <w:shd w:val="clear" w:color="auto" w:fill="auto"/>
          </w:tcPr>
          <w:p w:rsidR="005539A3" w:rsidRPr="00F0351D" w:rsidRDefault="005539A3" w:rsidP="0055769F">
            <w:pPr>
              <w:pStyle w:val="Tabletext"/>
            </w:pPr>
            <w:r w:rsidRPr="00F0351D">
              <w:t>2A</w:t>
            </w:r>
          </w:p>
        </w:tc>
        <w:tc>
          <w:tcPr>
            <w:tcW w:w="3612" w:type="dxa"/>
            <w:shd w:val="clear" w:color="auto" w:fill="auto"/>
          </w:tcPr>
          <w:p w:rsidR="005539A3" w:rsidRPr="00F0351D" w:rsidRDefault="005539A3" w:rsidP="0055769F">
            <w:pPr>
              <w:pStyle w:val="Tabletext"/>
            </w:pPr>
            <w:r w:rsidRPr="00F0351D">
              <w:t>Limited recourse debt that was used to finance expenditure deductible under a capital allowance (or on property for which you have deducted or can deduct amounts under a capital allowance) terminates: an amount is included in your assessable income</w:t>
            </w:r>
          </w:p>
        </w:tc>
        <w:tc>
          <w:tcPr>
            <w:tcW w:w="1896" w:type="dxa"/>
            <w:shd w:val="clear" w:color="auto" w:fill="auto"/>
          </w:tcPr>
          <w:p w:rsidR="005539A3" w:rsidRPr="00F0351D" w:rsidRDefault="005539A3" w:rsidP="0055769F">
            <w:pPr>
              <w:pStyle w:val="Tabletext"/>
            </w:pPr>
            <w:r w:rsidRPr="00F0351D">
              <w:t>243</w:t>
            </w:r>
            <w:r w:rsidR="007E66D5">
              <w:noBreakHyphen/>
            </w:r>
            <w:r w:rsidRPr="00F0351D">
              <w:t>40</w:t>
            </w:r>
          </w:p>
        </w:tc>
      </w:tr>
      <w:tr w:rsidR="005539A3" w:rsidRPr="00F0351D" w:rsidTr="00B2135A">
        <w:tc>
          <w:tcPr>
            <w:tcW w:w="672" w:type="dxa"/>
            <w:shd w:val="clear" w:color="auto" w:fill="auto"/>
          </w:tcPr>
          <w:p w:rsidR="005539A3" w:rsidRPr="00F0351D" w:rsidRDefault="005539A3" w:rsidP="0055769F">
            <w:pPr>
              <w:pStyle w:val="Tabletext"/>
            </w:pPr>
            <w:r w:rsidRPr="00F0351D">
              <w:t>3</w:t>
            </w:r>
          </w:p>
        </w:tc>
        <w:tc>
          <w:tcPr>
            <w:tcW w:w="3612" w:type="dxa"/>
            <w:shd w:val="clear" w:color="auto" w:fill="auto"/>
          </w:tcPr>
          <w:p w:rsidR="005539A3" w:rsidRPr="00F0351D" w:rsidRDefault="005539A3" w:rsidP="0055769F">
            <w:pPr>
              <w:pStyle w:val="Tabletext"/>
            </w:pPr>
            <w:r w:rsidRPr="00F0351D">
              <w:t>Because of:</w:t>
            </w:r>
          </w:p>
          <w:p w:rsidR="005539A3" w:rsidRPr="00F0351D" w:rsidRDefault="005539A3" w:rsidP="0055769F">
            <w:pPr>
              <w:pStyle w:val="TLPTableBullet"/>
            </w:pPr>
            <w:r w:rsidRPr="00F0351D">
              <w:t>•</w:t>
            </w:r>
            <w:r w:rsidRPr="00F0351D">
              <w:tab/>
              <w:t>petroleum resource rent tax; or</w:t>
            </w:r>
          </w:p>
          <w:p w:rsidR="005539A3" w:rsidRPr="00F0351D" w:rsidRDefault="005539A3" w:rsidP="0055769F">
            <w:pPr>
              <w:pStyle w:val="TLPTableBullet"/>
            </w:pPr>
            <w:r w:rsidRPr="00F0351D">
              <w:t>•</w:t>
            </w:r>
            <w:r w:rsidRPr="00F0351D">
              <w:tab/>
              <w:t>an instalment of petroleum resource rent tax;</w:t>
            </w:r>
          </w:p>
          <w:p w:rsidR="005539A3" w:rsidRPr="00F0351D" w:rsidRDefault="005539A3" w:rsidP="0055769F">
            <w:pPr>
              <w:pStyle w:val="Tabletext"/>
            </w:pPr>
            <w:r w:rsidRPr="00F0351D">
              <w:t>that you have deducted or can deduct, an amount is refunded, credited, paid or applied: the amount is included in your assessable income.</w:t>
            </w:r>
          </w:p>
        </w:tc>
        <w:tc>
          <w:tcPr>
            <w:tcW w:w="1896" w:type="dxa"/>
            <w:shd w:val="clear" w:color="auto" w:fill="auto"/>
          </w:tcPr>
          <w:p w:rsidR="005539A3" w:rsidRPr="00F0351D" w:rsidRDefault="005539A3" w:rsidP="0055769F">
            <w:pPr>
              <w:pStyle w:val="Tabletext"/>
            </w:pPr>
            <w:r w:rsidRPr="00F0351D">
              <w:t>40</w:t>
            </w:r>
            <w:r w:rsidR="007E66D5">
              <w:noBreakHyphen/>
            </w:r>
            <w:r w:rsidRPr="00F0351D">
              <w:t>750(3)</w:t>
            </w:r>
          </w:p>
        </w:tc>
      </w:tr>
      <w:tr w:rsidR="005539A3" w:rsidRPr="00F0351D" w:rsidTr="00B2135A">
        <w:tc>
          <w:tcPr>
            <w:tcW w:w="672" w:type="dxa"/>
            <w:shd w:val="clear" w:color="auto" w:fill="auto"/>
          </w:tcPr>
          <w:p w:rsidR="005539A3" w:rsidRPr="00F0351D" w:rsidRDefault="005539A3" w:rsidP="0055769F">
            <w:pPr>
              <w:pStyle w:val="Tabletext"/>
            </w:pPr>
            <w:r w:rsidRPr="00F0351D">
              <w:t>4</w:t>
            </w:r>
          </w:p>
        </w:tc>
        <w:tc>
          <w:tcPr>
            <w:tcW w:w="3612" w:type="dxa"/>
            <w:shd w:val="clear" w:color="auto" w:fill="auto"/>
          </w:tcPr>
          <w:p w:rsidR="005539A3" w:rsidRPr="00F0351D" w:rsidRDefault="005539A3" w:rsidP="0055769F">
            <w:pPr>
              <w:pStyle w:val="Tabletext"/>
            </w:pPr>
            <w:r w:rsidRPr="00F0351D">
              <w:t>You receive a fringe benefit by way of reimbursement or payment of a loss or outgoing you incurred: your deduction for the loss or outgoing is reduced.</w:t>
            </w:r>
          </w:p>
        </w:tc>
        <w:tc>
          <w:tcPr>
            <w:tcW w:w="1896" w:type="dxa"/>
            <w:shd w:val="clear" w:color="auto" w:fill="auto"/>
          </w:tcPr>
          <w:p w:rsidR="005539A3" w:rsidRPr="00F0351D" w:rsidRDefault="005539A3" w:rsidP="0055769F">
            <w:pPr>
              <w:pStyle w:val="Tabletext"/>
            </w:pPr>
            <w:r w:rsidRPr="00F0351D">
              <w:rPr>
                <w:b/>
              </w:rPr>
              <w:t>51AH</w:t>
            </w:r>
          </w:p>
        </w:tc>
      </w:tr>
      <w:tr w:rsidR="005539A3" w:rsidRPr="00F0351D" w:rsidTr="00407548">
        <w:tc>
          <w:tcPr>
            <w:tcW w:w="672" w:type="dxa"/>
            <w:tcBorders>
              <w:bottom w:val="single" w:sz="4" w:space="0" w:color="auto"/>
            </w:tcBorders>
            <w:shd w:val="clear" w:color="auto" w:fill="auto"/>
          </w:tcPr>
          <w:p w:rsidR="005539A3" w:rsidRPr="00F0351D" w:rsidRDefault="005539A3" w:rsidP="0055769F">
            <w:pPr>
              <w:pStyle w:val="Tabletext"/>
            </w:pPr>
            <w:r w:rsidRPr="00F0351D">
              <w:t>7</w:t>
            </w:r>
          </w:p>
        </w:tc>
        <w:tc>
          <w:tcPr>
            <w:tcW w:w="3612" w:type="dxa"/>
            <w:tcBorders>
              <w:bottom w:val="single" w:sz="4" w:space="0" w:color="auto"/>
            </w:tcBorders>
            <w:shd w:val="clear" w:color="auto" w:fill="auto"/>
          </w:tcPr>
          <w:p w:rsidR="005539A3" w:rsidRPr="00F0351D" w:rsidRDefault="005539A3" w:rsidP="0055769F">
            <w:pPr>
              <w:pStyle w:val="Tabletext"/>
            </w:pPr>
            <w:r w:rsidRPr="00F0351D">
              <w:t>You receive an amount as recoupment for your local governing body election expenses: an amount is included in your assessable income.</w:t>
            </w:r>
          </w:p>
        </w:tc>
        <w:tc>
          <w:tcPr>
            <w:tcW w:w="1896" w:type="dxa"/>
            <w:tcBorders>
              <w:bottom w:val="single" w:sz="4" w:space="0" w:color="auto"/>
            </w:tcBorders>
            <w:shd w:val="clear" w:color="auto" w:fill="auto"/>
          </w:tcPr>
          <w:p w:rsidR="005539A3" w:rsidRPr="00F0351D" w:rsidRDefault="005539A3" w:rsidP="0055769F">
            <w:pPr>
              <w:pStyle w:val="Tabletext"/>
            </w:pPr>
            <w:r w:rsidRPr="00F0351D">
              <w:rPr>
                <w:b/>
              </w:rPr>
              <w:t>74A(4)</w:t>
            </w:r>
          </w:p>
        </w:tc>
      </w:tr>
      <w:tr w:rsidR="005539A3" w:rsidRPr="00F0351D" w:rsidTr="00EB54A4">
        <w:trPr>
          <w:cantSplit/>
        </w:trPr>
        <w:tc>
          <w:tcPr>
            <w:tcW w:w="672" w:type="dxa"/>
            <w:tcBorders>
              <w:bottom w:val="single" w:sz="4" w:space="0" w:color="auto"/>
            </w:tcBorders>
            <w:shd w:val="clear" w:color="auto" w:fill="auto"/>
          </w:tcPr>
          <w:p w:rsidR="005539A3" w:rsidRPr="00F0351D" w:rsidRDefault="005539A3" w:rsidP="0055769F">
            <w:pPr>
              <w:pStyle w:val="Tabletext"/>
            </w:pPr>
            <w:r w:rsidRPr="00F0351D">
              <w:t>8</w:t>
            </w:r>
          </w:p>
        </w:tc>
        <w:tc>
          <w:tcPr>
            <w:tcW w:w="3612" w:type="dxa"/>
            <w:tcBorders>
              <w:bottom w:val="single" w:sz="4" w:space="0" w:color="auto"/>
            </w:tcBorders>
            <w:shd w:val="clear" w:color="auto" w:fill="auto"/>
          </w:tcPr>
          <w:p w:rsidR="005539A3" w:rsidRPr="00F0351D" w:rsidRDefault="005539A3" w:rsidP="0055769F">
            <w:pPr>
              <w:pStyle w:val="Tabletext"/>
            </w:pPr>
            <w:r w:rsidRPr="00F0351D">
              <w:t>You receive superannuation benefits as a result of someone’s deductible contributions: the benefits are included in your assessable income.</w:t>
            </w:r>
          </w:p>
        </w:tc>
        <w:tc>
          <w:tcPr>
            <w:tcW w:w="1896" w:type="dxa"/>
            <w:tcBorders>
              <w:bottom w:val="single" w:sz="4" w:space="0" w:color="auto"/>
            </w:tcBorders>
            <w:shd w:val="clear" w:color="auto" w:fill="auto"/>
          </w:tcPr>
          <w:p w:rsidR="005539A3" w:rsidRPr="00F0351D" w:rsidRDefault="005539A3" w:rsidP="0055769F">
            <w:pPr>
              <w:pStyle w:val="Tabletext"/>
            </w:pPr>
            <w:r w:rsidRPr="00F0351D">
              <w:t>290</w:t>
            </w:r>
            <w:r w:rsidR="007E66D5">
              <w:noBreakHyphen/>
            </w:r>
            <w:r w:rsidRPr="00F0351D">
              <w:t>100</w:t>
            </w:r>
          </w:p>
        </w:tc>
      </w:tr>
      <w:tr w:rsidR="005539A3" w:rsidRPr="00F0351D" w:rsidTr="00407548">
        <w:trPr>
          <w:cantSplit/>
        </w:trPr>
        <w:tc>
          <w:tcPr>
            <w:tcW w:w="672"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9</w:t>
            </w:r>
          </w:p>
        </w:tc>
        <w:tc>
          <w:tcPr>
            <w:tcW w:w="3612"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An R&amp;D entity receives or becomes entitled to receive an amount:</w:t>
            </w:r>
          </w:p>
          <w:p w:rsidR="005539A3" w:rsidRPr="00F0351D" w:rsidRDefault="005539A3" w:rsidP="0055769F">
            <w:pPr>
              <w:pStyle w:val="TLPTableBullet"/>
            </w:pPr>
            <w:r w:rsidRPr="00F0351D">
              <w:t>•</w:t>
            </w:r>
            <w:r w:rsidRPr="00F0351D">
              <w:tab/>
              <w:t>for, or relating to, the results of R&amp;D activities; or</w:t>
            </w:r>
          </w:p>
          <w:p w:rsidR="005539A3" w:rsidRPr="00F0351D" w:rsidRDefault="005539A3" w:rsidP="0055769F">
            <w:pPr>
              <w:pStyle w:val="TLPTableBullet"/>
            </w:pPr>
            <w:r w:rsidRPr="00F0351D">
              <w:t>•</w:t>
            </w:r>
            <w:r w:rsidRPr="00F0351D">
              <w:tab/>
              <w:t>attributable to it incurring expenditure on R&amp;D activities or to its use of a depreciating asset for the purpose of conducting R&amp;D activities;</w:t>
            </w:r>
          </w:p>
          <w:p w:rsidR="005539A3" w:rsidRPr="00F0351D" w:rsidRDefault="005539A3" w:rsidP="0055769F">
            <w:pPr>
              <w:pStyle w:val="Tabletext"/>
            </w:pPr>
            <w:r w:rsidRPr="00F0351D">
              <w:t>and the entity is entitled under Division</w:t>
            </w:r>
            <w:r w:rsidR="00CE15B8" w:rsidRPr="00F0351D">
              <w:t> </w:t>
            </w:r>
            <w:r w:rsidRPr="00F0351D">
              <w:t>355 to a tax offset relating to those R&amp;D activities.</w:t>
            </w:r>
          </w:p>
          <w:p w:rsidR="005539A3" w:rsidRPr="00F0351D" w:rsidRDefault="005539A3" w:rsidP="0055769F">
            <w:pPr>
              <w:pStyle w:val="Tabletext"/>
            </w:pPr>
            <w:r w:rsidRPr="00F0351D">
              <w:t>The amount is included in its assessable income.</w:t>
            </w:r>
          </w:p>
        </w:tc>
        <w:tc>
          <w:tcPr>
            <w:tcW w:w="1896"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355</w:t>
            </w:r>
            <w:r w:rsidR="007E66D5">
              <w:noBreakHyphen/>
            </w:r>
            <w:r w:rsidRPr="00F0351D">
              <w:t>410</w:t>
            </w:r>
          </w:p>
        </w:tc>
      </w:tr>
      <w:tr w:rsidR="005539A3" w:rsidRPr="00F0351D" w:rsidTr="00B2135A">
        <w:tc>
          <w:tcPr>
            <w:tcW w:w="672" w:type="dxa"/>
            <w:tcBorders>
              <w:bottom w:val="single" w:sz="12" w:space="0" w:color="auto"/>
            </w:tcBorders>
            <w:shd w:val="clear" w:color="auto" w:fill="auto"/>
          </w:tcPr>
          <w:p w:rsidR="005539A3" w:rsidRPr="00F0351D" w:rsidRDefault="005539A3" w:rsidP="0055769F">
            <w:pPr>
              <w:pStyle w:val="Tabletext"/>
            </w:pPr>
            <w:r w:rsidRPr="00F0351D">
              <w:t>10</w:t>
            </w:r>
          </w:p>
        </w:tc>
        <w:tc>
          <w:tcPr>
            <w:tcW w:w="3612" w:type="dxa"/>
            <w:tcBorders>
              <w:bottom w:val="single" w:sz="12" w:space="0" w:color="auto"/>
            </w:tcBorders>
            <w:shd w:val="clear" w:color="auto" w:fill="auto"/>
          </w:tcPr>
          <w:p w:rsidR="005539A3" w:rsidRPr="00F0351D" w:rsidRDefault="005539A3" w:rsidP="0055769F">
            <w:pPr>
              <w:pStyle w:val="Tabletext"/>
            </w:pPr>
            <w:r w:rsidRPr="00F0351D">
              <w:t>You receive a recoupment from government relating to R&amp;D activities for which entitlements to tax offsets under Division</w:t>
            </w:r>
            <w:r w:rsidR="00CE15B8" w:rsidRPr="00F0351D">
              <w:t> </w:t>
            </w:r>
            <w:r w:rsidRPr="00F0351D">
              <w:t>355 arise.</w:t>
            </w:r>
          </w:p>
          <w:p w:rsidR="005539A3" w:rsidRPr="00F0351D" w:rsidRDefault="005539A3" w:rsidP="0055769F">
            <w:pPr>
              <w:pStyle w:val="Tabletext"/>
            </w:pPr>
            <w:r w:rsidRPr="00F0351D">
              <w:t>Extra income tax is payable on the recoupment.</w:t>
            </w:r>
          </w:p>
        </w:tc>
        <w:tc>
          <w:tcPr>
            <w:tcW w:w="1896" w:type="dxa"/>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355</w:t>
            </w:r>
            <w:r w:rsidR="007E66D5">
              <w:noBreakHyphen/>
            </w:r>
            <w:r w:rsidRPr="00F0351D">
              <w:t>G</w:t>
            </w:r>
          </w:p>
        </w:tc>
      </w:tr>
    </w:tbl>
    <w:p w:rsidR="005539A3" w:rsidRPr="00F0351D" w:rsidRDefault="005539A3" w:rsidP="00EB54A4">
      <w:pPr>
        <w:pStyle w:val="ActHead4"/>
      </w:pPr>
      <w:bookmarkStart w:id="121" w:name="_Toc58325355"/>
      <w:r w:rsidRPr="00F0351D">
        <w:rPr>
          <w:rStyle w:val="CharSubdNo"/>
        </w:rPr>
        <w:t>Subdivision</w:t>
      </w:r>
      <w:r w:rsidR="00CE15B8" w:rsidRPr="00F0351D">
        <w:rPr>
          <w:rStyle w:val="CharSubdNo"/>
        </w:rPr>
        <w:t> </w:t>
      </w:r>
      <w:r w:rsidRPr="00F0351D">
        <w:rPr>
          <w:rStyle w:val="CharSubdNo"/>
        </w:rPr>
        <w:t>20</w:t>
      </w:r>
      <w:r w:rsidR="007E66D5">
        <w:rPr>
          <w:rStyle w:val="CharSubdNo"/>
        </w:rPr>
        <w:noBreakHyphen/>
      </w:r>
      <w:r w:rsidRPr="00F0351D">
        <w:rPr>
          <w:rStyle w:val="CharSubdNo"/>
        </w:rPr>
        <w:t>A</w:t>
      </w:r>
      <w:r w:rsidRPr="00F0351D">
        <w:t>—</w:t>
      </w:r>
      <w:r w:rsidRPr="00F0351D">
        <w:rPr>
          <w:rStyle w:val="CharSubdText"/>
        </w:rPr>
        <w:t>Insurance, indemnity or other recoupment for deductible expenses</w:t>
      </w:r>
      <w:bookmarkEnd w:id="121"/>
    </w:p>
    <w:p w:rsidR="005539A3" w:rsidRPr="00F0351D" w:rsidRDefault="005539A3" w:rsidP="00EB54A4">
      <w:pPr>
        <w:pStyle w:val="ActHead4"/>
      </w:pPr>
      <w:bookmarkStart w:id="122" w:name="_Toc58325356"/>
      <w:r w:rsidRPr="00F0351D">
        <w:t>Guide to Subdivision</w:t>
      </w:r>
      <w:r w:rsidR="00CE15B8" w:rsidRPr="00F0351D">
        <w:t> </w:t>
      </w:r>
      <w:r w:rsidRPr="00F0351D">
        <w:t>20</w:t>
      </w:r>
      <w:r w:rsidR="007E66D5">
        <w:noBreakHyphen/>
      </w:r>
      <w:r w:rsidRPr="00F0351D">
        <w:t>A</w:t>
      </w:r>
      <w:bookmarkEnd w:id="122"/>
    </w:p>
    <w:p w:rsidR="005539A3" w:rsidRPr="00F0351D" w:rsidRDefault="005539A3" w:rsidP="00EB54A4">
      <w:pPr>
        <w:pStyle w:val="ActHead5"/>
      </w:pPr>
      <w:bookmarkStart w:id="123" w:name="_Toc58325357"/>
      <w:r w:rsidRPr="00F0351D">
        <w:rPr>
          <w:rStyle w:val="CharSectno"/>
        </w:rPr>
        <w:t>20</w:t>
      </w:r>
      <w:r w:rsidR="007E66D5">
        <w:rPr>
          <w:rStyle w:val="CharSectno"/>
        </w:rPr>
        <w:noBreakHyphen/>
      </w:r>
      <w:r w:rsidRPr="00F0351D">
        <w:rPr>
          <w:rStyle w:val="CharSectno"/>
        </w:rPr>
        <w:t>10</w:t>
      </w:r>
      <w:r w:rsidRPr="00F0351D">
        <w:t xml:space="preserve">  What this Subdivision is about</w:t>
      </w:r>
      <w:bookmarkEnd w:id="123"/>
    </w:p>
    <w:p w:rsidR="005539A3" w:rsidRPr="00F0351D" w:rsidRDefault="005539A3" w:rsidP="00EB54A4">
      <w:pPr>
        <w:pStyle w:val="BoxHeadItalic"/>
        <w:keepNext/>
        <w:keepLines/>
      </w:pPr>
      <w:r w:rsidRPr="00F0351D">
        <w:t>Recoupment of expenses you incurred and can deduct</w:t>
      </w:r>
    </w:p>
    <w:p w:rsidR="005539A3" w:rsidRPr="00F0351D" w:rsidRDefault="005539A3" w:rsidP="00EB54A4">
      <w:pPr>
        <w:pStyle w:val="BoxText"/>
        <w:keepNext/>
        <w:keepLines/>
        <w:spacing w:before="180"/>
      </w:pPr>
      <w:r w:rsidRPr="00F0351D">
        <w:t>Your assessable income may include an amount that you receive by way of insurance, indemnity or other recoupment if:</w:t>
      </w:r>
    </w:p>
    <w:p w:rsidR="005539A3" w:rsidRPr="00F0351D" w:rsidRDefault="005539A3" w:rsidP="00EB54A4">
      <w:pPr>
        <w:pStyle w:val="BoxText"/>
        <w:keepNext/>
        <w:keepLines/>
        <w:tabs>
          <w:tab w:val="right" w:pos="1430"/>
          <w:tab w:val="left" w:pos="1650"/>
        </w:tabs>
        <w:spacing w:before="180"/>
      </w:pPr>
      <w:r w:rsidRPr="00F0351D">
        <w:tab/>
      </w:r>
      <w:r w:rsidRPr="00F0351D">
        <w:fldChar w:fldCharType="begin"/>
      </w:r>
      <w:r w:rsidRPr="00F0351D">
        <w:instrText>SYMBOL 183 \f "Symbol" \s 10 \h</w:instrText>
      </w:r>
      <w:r w:rsidRPr="00F0351D">
        <w:fldChar w:fldCharType="end"/>
      </w:r>
      <w:r w:rsidRPr="00F0351D">
        <w:tab/>
        <w:t>it is for a deductible expense; and</w:t>
      </w:r>
    </w:p>
    <w:p w:rsidR="005539A3" w:rsidRPr="00F0351D" w:rsidRDefault="005539A3" w:rsidP="005539A3">
      <w:pPr>
        <w:pStyle w:val="BoxText"/>
        <w:tabs>
          <w:tab w:val="right" w:pos="1430"/>
          <w:tab w:val="left" w:pos="1650"/>
        </w:tabs>
        <w:spacing w:before="180"/>
      </w:pPr>
      <w:r w:rsidRPr="00F0351D">
        <w:tab/>
      </w:r>
      <w:r w:rsidRPr="00F0351D">
        <w:fldChar w:fldCharType="begin"/>
      </w:r>
      <w:r w:rsidRPr="00F0351D">
        <w:instrText>SYMBOL 183 \f "Symbol" \s 10 \h</w:instrText>
      </w:r>
      <w:r w:rsidRPr="00F0351D">
        <w:fldChar w:fldCharType="end"/>
      </w:r>
      <w:r w:rsidRPr="00F0351D">
        <w:tab/>
        <w:t xml:space="preserve">it is </w:t>
      </w:r>
      <w:r w:rsidRPr="00F0351D">
        <w:rPr>
          <w:i/>
        </w:rPr>
        <w:t>not</w:t>
      </w:r>
      <w:r w:rsidRPr="00F0351D">
        <w:t xml:space="preserve"> otherwise assessable income.</w:t>
      </w:r>
    </w:p>
    <w:p w:rsidR="005539A3" w:rsidRPr="00F0351D" w:rsidRDefault="005539A3" w:rsidP="008B3413">
      <w:pPr>
        <w:pStyle w:val="BoxText"/>
        <w:keepNext/>
        <w:keepLines/>
        <w:spacing w:before="180"/>
      </w:pPr>
      <w:r w:rsidRPr="00F0351D">
        <w:rPr>
          <w:i/>
        </w:rPr>
        <w:t>Recoupment of expenses you did not incur but can deduct</w:t>
      </w:r>
    </w:p>
    <w:p w:rsidR="005539A3" w:rsidRPr="00F0351D" w:rsidRDefault="005539A3" w:rsidP="005539A3">
      <w:pPr>
        <w:pStyle w:val="BoxText"/>
        <w:spacing w:before="180"/>
      </w:pPr>
      <w:r w:rsidRPr="00F0351D">
        <w:t>Your assessable income may include an amount that another entity receives by way of insurance, indemnity or other recoupment if:</w:t>
      </w:r>
    </w:p>
    <w:p w:rsidR="005539A3" w:rsidRPr="00F0351D" w:rsidRDefault="005539A3" w:rsidP="005539A3">
      <w:pPr>
        <w:pStyle w:val="BoxText"/>
        <w:tabs>
          <w:tab w:val="right" w:pos="1430"/>
          <w:tab w:val="left" w:pos="1650"/>
        </w:tabs>
        <w:spacing w:before="180"/>
      </w:pPr>
      <w:r w:rsidRPr="00F0351D">
        <w:tab/>
      </w:r>
      <w:r w:rsidRPr="00F0351D">
        <w:fldChar w:fldCharType="begin"/>
      </w:r>
      <w:r w:rsidRPr="00F0351D">
        <w:instrText>SYMBOL 183 \f "Symbol" \s 10 \h</w:instrText>
      </w:r>
      <w:r w:rsidRPr="00F0351D">
        <w:fldChar w:fldCharType="end"/>
      </w:r>
      <w:r w:rsidRPr="00F0351D">
        <w:tab/>
        <w:t>it is for an expense that you can deduct; and</w:t>
      </w:r>
    </w:p>
    <w:p w:rsidR="005539A3" w:rsidRPr="00F0351D" w:rsidRDefault="005539A3" w:rsidP="005539A3">
      <w:pPr>
        <w:pStyle w:val="BoxText"/>
        <w:tabs>
          <w:tab w:val="right" w:pos="1430"/>
          <w:tab w:val="left" w:pos="1650"/>
        </w:tabs>
        <w:spacing w:before="180"/>
      </w:pPr>
      <w:r w:rsidRPr="00F0351D">
        <w:tab/>
      </w:r>
      <w:r w:rsidRPr="00F0351D">
        <w:fldChar w:fldCharType="begin"/>
      </w:r>
      <w:r w:rsidRPr="00F0351D">
        <w:instrText>SYMBOL 183 \f "Symbol" \s 10 \h</w:instrText>
      </w:r>
      <w:r w:rsidRPr="00F0351D">
        <w:fldChar w:fldCharType="end"/>
      </w:r>
      <w:r w:rsidRPr="00F0351D">
        <w:tab/>
        <w:t xml:space="preserve">it is </w:t>
      </w:r>
      <w:r w:rsidRPr="00F0351D">
        <w:rPr>
          <w:i/>
        </w:rPr>
        <w:t>not</w:t>
      </w:r>
      <w:r w:rsidRPr="00F0351D">
        <w:t xml:space="preserve"> otherwise your assessable income.</w:t>
      </w:r>
    </w:p>
    <w:p w:rsidR="005539A3" w:rsidRPr="00F0351D" w:rsidRDefault="005539A3" w:rsidP="005539A3">
      <w:pPr>
        <w:pStyle w:val="TofSectsHeading"/>
        <w:keepNext/>
      </w:pPr>
      <w:r w:rsidRPr="00F0351D">
        <w:t>Table of sections</w:t>
      </w:r>
    </w:p>
    <w:p w:rsidR="005539A3" w:rsidRPr="00F0351D" w:rsidRDefault="005539A3" w:rsidP="005539A3">
      <w:pPr>
        <w:pStyle w:val="TofSectsSection"/>
        <w:keepNext/>
      </w:pPr>
      <w:r w:rsidRPr="00F0351D">
        <w:t>20</w:t>
      </w:r>
      <w:r w:rsidR="007E66D5">
        <w:noBreakHyphen/>
      </w:r>
      <w:r w:rsidRPr="00F0351D">
        <w:t>15</w:t>
      </w:r>
      <w:r w:rsidRPr="00F0351D">
        <w:tab/>
        <w:t>How to use this Subdivision</w:t>
      </w:r>
    </w:p>
    <w:p w:rsidR="005539A3" w:rsidRPr="00F0351D" w:rsidRDefault="005539A3" w:rsidP="005539A3">
      <w:pPr>
        <w:pStyle w:val="TofSectsGroupHeading"/>
      </w:pPr>
      <w:r w:rsidRPr="00F0351D">
        <w:t xml:space="preserve">What is an </w:t>
      </w:r>
      <w:r w:rsidRPr="00F0351D">
        <w:rPr>
          <w:i/>
        </w:rPr>
        <w:t>assessable recoupment</w:t>
      </w:r>
      <w:r w:rsidRPr="00F0351D">
        <w:t>?</w:t>
      </w:r>
    </w:p>
    <w:p w:rsidR="005539A3" w:rsidRPr="00F0351D" w:rsidRDefault="005539A3" w:rsidP="005539A3">
      <w:pPr>
        <w:pStyle w:val="TofSectsSection"/>
      </w:pPr>
      <w:r w:rsidRPr="00F0351D">
        <w:t>20</w:t>
      </w:r>
      <w:r w:rsidR="007E66D5">
        <w:noBreakHyphen/>
      </w:r>
      <w:r w:rsidRPr="00F0351D">
        <w:t>20</w:t>
      </w:r>
      <w:r w:rsidRPr="00F0351D">
        <w:tab/>
        <w:t>Assessable recoupments</w:t>
      </w:r>
    </w:p>
    <w:p w:rsidR="005539A3" w:rsidRPr="00F0351D" w:rsidRDefault="005539A3" w:rsidP="005539A3">
      <w:pPr>
        <w:pStyle w:val="TofSectsSection"/>
      </w:pPr>
      <w:r w:rsidRPr="00F0351D">
        <w:t>20</w:t>
      </w:r>
      <w:r w:rsidR="007E66D5">
        <w:noBreakHyphen/>
      </w:r>
      <w:r w:rsidRPr="00F0351D">
        <w:t>25</w:t>
      </w:r>
      <w:r w:rsidRPr="00F0351D">
        <w:tab/>
        <w:t xml:space="preserve">What is </w:t>
      </w:r>
      <w:r w:rsidRPr="00F0351D">
        <w:rPr>
          <w:i/>
        </w:rPr>
        <w:t>recoupment</w:t>
      </w:r>
      <w:r w:rsidRPr="00F0351D">
        <w:t>?</w:t>
      </w:r>
    </w:p>
    <w:p w:rsidR="005539A3" w:rsidRPr="00F0351D" w:rsidRDefault="005539A3" w:rsidP="005539A3">
      <w:pPr>
        <w:pStyle w:val="TofSectsSection"/>
      </w:pPr>
      <w:r w:rsidRPr="00F0351D">
        <w:t>20</w:t>
      </w:r>
      <w:r w:rsidR="007E66D5">
        <w:noBreakHyphen/>
      </w:r>
      <w:r w:rsidRPr="00F0351D">
        <w:t>30</w:t>
      </w:r>
      <w:r w:rsidRPr="00F0351D">
        <w:tab/>
        <w:t>Tables of deductions for which recoupments are assessable</w:t>
      </w:r>
    </w:p>
    <w:p w:rsidR="005539A3" w:rsidRPr="00F0351D" w:rsidRDefault="005539A3" w:rsidP="005539A3">
      <w:pPr>
        <w:pStyle w:val="TofSectsGroupHeading"/>
      </w:pPr>
      <w:r w:rsidRPr="00F0351D">
        <w:t>How much is included in your assessable income?</w:t>
      </w:r>
    </w:p>
    <w:p w:rsidR="005539A3" w:rsidRPr="00F0351D" w:rsidRDefault="005539A3" w:rsidP="005539A3">
      <w:pPr>
        <w:pStyle w:val="TofSectsSection"/>
      </w:pPr>
      <w:r w:rsidRPr="00F0351D">
        <w:t>20</w:t>
      </w:r>
      <w:r w:rsidR="007E66D5">
        <w:noBreakHyphen/>
      </w:r>
      <w:r w:rsidRPr="00F0351D">
        <w:t>35</w:t>
      </w:r>
      <w:r w:rsidRPr="00F0351D">
        <w:tab/>
        <w:t>If the expense is deductible in a single income year</w:t>
      </w:r>
    </w:p>
    <w:p w:rsidR="005539A3" w:rsidRPr="00F0351D" w:rsidRDefault="005539A3" w:rsidP="005539A3">
      <w:pPr>
        <w:pStyle w:val="TofSectsSection"/>
      </w:pPr>
      <w:r w:rsidRPr="00F0351D">
        <w:t>20</w:t>
      </w:r>
      <w:r w:rsidR="007E66D5">
        <w:noBreakHyphen/>
      </w:r>
      <w:r w:rsidRPr="00F0351D">
        <w:t>40</w:t>
      </w:r>
      <w:r w:rsidRPr="00F0351D">
        <w:tab/>
        <w:t>If the expense is deductible over 2 or more income years</w:t>
      </w:r>
    </w:p>
    <w:p w:rsidR="005539A3" w:rsidRPr="00F0351D" w:rsidRDefault="005539A3" w:rsidP="005539A3">
      <w:pPr>
        <w:pStyle w:val="TofSectsSection"/>
      </w:pPr>
      <w:r w:rsidRPr="00F0351D">
        <w:t>20</w:t>
      </w:r>
      <w:r w:rsidR="007E66D5">
        <w:noBreakHyphen/>
      </w:r>
      <w:r w:rsidRPr="00F0351D">
        <w:t>45</w:t>
      </w:r>
      <w:r w:rsidRPr="00F0351D">
        <w:tab/>
        <w:t>Effect of balancing charge</w:t>
      </w:r>
    </w:p>
    <w:p w:rsidR="005539A3" w:rsidRPr="00F0351D" w:rsidRDefault="005539A3" w:rsidP="005539A3">
      <w:pPr>
        <w:pStyle w:val="TofSectsSection"/>
      </w:pPr>
      <w:r w:rsidRPr="00F0351D">
        <w:t>20</w:t>
      </w:r>
      <w:r w:rsidR="007E66D5">
        <w:noBreakHyphen/>
      </w:r>
      <w:r w:rsidRPr="00F0351D">
        <w:t>50</w:t>
      </w:r>
      <w:r w:rsidRPr="00F0351D">
        <w:tab/>
        <w:t>If the expense is only partially deductible</w:t>
      </w:r>
    </w:p>
    <w:p w:rsidR="005539A3" w:rsidRPr="00F0351D" w:rsidRDefault="005539A3" w:rsidP="005539A3">
      <w:pPr>
        <w:pStyle w:val="TofSectsSection"/>
      </w:pPr>
      <w:r w:rsidRPr="00F0351D">
        <w:t>20</w:t>
      </w:r>
      <w:r w:rsidR="007E66D5">
        <w:noBreakHyphen/>
      </w:r>
      <w:r w:rsidRPr="00F0351D">
        <w:t>55</w:t>
      </w:r>
      <w:r w:rsidRPr="00F0351D">
        <w:tab/>
        <w:t xml:space="preserve">Meaning of </w:t>
      </w:r>
      <w:r w:rsidRPr="00F0351D">
        <w:rPr>
          <w:i/>
        </w:rPr>
        <w:t>previous recoupment law</w:t>
      </w:r>
    </w:p>
    <w:p w:rsidR="005539A3" w:rsidRPr="00F0351D" w:rsidRDefault="005539A3" w:rsidP="005539A3">
      <w:pPr>
        <w:pStyle w:val="TofSectsGroupHeading"/>
      </w:pPr>
      <w:r w:rsidRPr="00F0351D">
        <w:t>What if you can deduct a loss or outgoing incurred by another entity?</w:t>
      </w:r>
    </w:p>
    <w:p w:rsidR="005539A3" w:rsidRPr="00F0351D" w:rsidRDefault="005539A3" w:rsidP="005539A3">
      <w:pPr>
        <w:pStyle w:val="TofSectsSection"/>
      </w:pPr>
      <w:r w:rsidRPr="00F0351D">
        <w:t>20</w:t>
      </w:r>
      <w:r w:rsidR="007E66D5">
        <w:noBreakHyphen/>
      </w:r>
      <w:r w:rsidRPr="00F0351D">
        <w:t>60</w:t>
      </w:r>
      <w:r w:rsidRPr="00F0351D">
        <w:tab/>
        <w:t>If you are the only entity that can deduct an amount for the loss or outgoing</w:t>
      </w:r>
    </w:p>
    <w:p w:rsidR="005539A3" w:rsidRPr="00F0351D" w:rsidRDefault="005539A3" w:rsidP="005539A3">
      <w:pPr>
        <w:pStyle w:val="TofSectsSection"/>
      </w:pPr>
      <w:r w:rsidRPr="00F0351D">
        <w:t>20</w:t>
      </w:r>
      <w:r w:rsidR="007E66D5">
        <w:noBreakHyphen/>
      </w:r>
      <w:r w:rsidRPr="00F0351D">
        <w:t>65</w:t>
      </w:r>
      <w:r w:rsidRPr="00F0351D">
        <w:tab/>
        <w:t>If 2 or more entities can deduct amounts for the loss or outgoing</w:t>
      </w:r>
    </w:p>
    <w:p w:rsidR="005539A3" w:rsidRPr="00F0351D" w:rsidRDefault="005539A3" w:rsidP="005539A3">
      <w:pPr>
        <w:pStyle w:val="ActHead5"/>
      </w:pPr>
      <w:bookmarkStart w:id="124" w:name="_Toc58325358"/>
      <w:r w:rsidRPr="00F0351D">
        <w:rPr>
          <w:rStyle w:val="CharSectno"/>
        </w:rPr>
        <w:t>20</w:t>
      </w:r>
      <w:r w:rsidR="007E66D5">
        <w:rPr>
          <w:rStyle w:val="CharSectno"/>
        </w:rPr>
        <w:noBreakHyphen/>
      </w:r>
      <w:r w:rsidRPr="00F0351D">
        <w:rPr>
          <w:rStyle w:val="CharSectno"/>
        </w:rPr>
        <w:t>15</w:t>
      </w:r>
      <w:r w:rsidRPr="00F0351D">
        <w:t xml:space="preserve">  How to use this Subdivision</w:t>
      </w:r>
      <w:bookmarkEnd w:id="124"/>
    </w:p>
    <w:p w:rsidR="005539A3" w:rsidRPr="00F0351D" w:rsidRDefault="005539A3" w:rsidP="005539A3">
      <w:pPr>
        <w:pStyle w:val="SubsectionHead"/>
      </w:pPr>
      <w:r w:rsidRPr="00F0351D">
        <w:t>If you incurred the deductible loss or outgoing</w:t>
      </w:r>
    </w:p>
    <w:p w:rsidR="005539A3" w:rsidRPr="00F0351D" w:rsidRDefault="005539A3" w:rsidP="005539A3">
      <w:pPr>
        <w:pStyle w:val="subsection"/>
      </w:pPr>
      <w:r w:rsidRPr="00F0351D">
        <w:tab/>
        <w:t>(1)</w:t>
      </w:r>
      <w:r w:rsidRPr="00F0351D">
        <w:tab/>
        <w:t>First, read sections</w:t>
      </w:r>
      <w:r w:rsidR="00CE15B8" w:rsidRPr="00F0351D">
        <w:t> </w:t>
      </w:r>
      <w:r w:rsidRPr="00F0351D">
        <w:t>20</w:t>
      </w:r>
      <w:r w:rsidR="007E66D5">
        <w:noBreakHyphen/>
      </w:r>
      <w:r w:rsidRPr="00F0351D">
        <w:t>20 to 20</w:t>
      </w:r>
      <w:r w:rsidR="007E66D5">
        <w:noBreakHyphen/>
      </w:r>
      <w:r w:rsidRPr="00F0351D">
        <w:t>30 to work out whether you have received an assessable recoupment. If not, you do not need to read the rest of the Subdivision.</w:t>
      </w:r>
    </w:p>
    <w:p w:rsidR="005539A3" w:rsidRPr="00F0351D" w:rsidRDefault="005539A3" w:rsidP="005539A3">
      <w:pPr>
        <w:pStyle w:val="subsection"/>
      </w:pPr>
      <w:r w:rsidRPr="00F0351D">
        <w:tab/>
        <w:t>(2)</w:t>
      </w:r>
      <w:r w:rsidRPr="00F0351D">
        <w:tab/>
        <w:t xml:space="preserve">If you </w:t>
      </w:r>
      <w:r w:rsidRPr="00F0351D">
        <w:rPr>
          <w:i/>
        </w:rPr>
        <w:t>have</w:t>
      </w:r>
      <w:r w:rsidRPr="00F0351D">
        <w:t xml:space="preserve"> received one or more assessable recoupments, sections</w:t>
      </w:r>
      <w:r w:rsidR="00CE15B8" w:rsidRPr="00F0351D">
        <w:t> </w:t>
      </w:r>
      <w:r w:rsidRPr="00F0351D">
        <w:t>20</w:t>
      </w:r>
      <w:r w:rsidR="007E66D5">
        <w:noBreakHyphen/>
      </w:r>
      <w:r w:rsidRPr="00F0351D">
        <w:t>35 to 20</w:t>
      </w:r>
      <w:r w:rsidR="007E66D5">
        <w:noBreakHyphen/>
      </w:r>
      <w:r w:rsidRPr="00F0351D">
        <w:t>55 tell you how much is included in your assessable income for an income year.</w:t>
      </w:r>
    </w:p>
    <w:p w:rsidR="005539A3" w:rsidRPr="00F0351D" w:rsidRDefault="005539A3" w:rsidP="005539A3">
      <w:pPr>
        <w:pStyle w:val="SubsectionHead"/>
      </w:pPr>
      <w:r w:rsidRPr="00F0351D">
        <w:t>If another entity incurred a loss or outgoing you can deduct</w:t>
      </w:r>
    </w:p>
    <w:p w:rsidR="005539A3" w:rsidRPr="00F0351D" w:rsidRDefault="005539A3" w:rsidP="005539A3">
      <w:pPr>
        <w:pStyle w:val="subsection"/>
      </w:pPr>
      <w:r w:rsidRPr="00F0351D">
        <w:tab/>
        <w:t>(3)</w:t>
      </w:r>
      <w:r w:rsidRPr="00F0351D">
        <w:tab/>
        <w:t>Sections</w:t>
      </w:r>
      <w:r w:rsidR="00CE15B8" w:rsidRPr="00F0351D">
        <w:t> </w:t>
      </w:r>
      <w:r w:rsidRPr="00F0351D">
        <w:t>20</w:t>
      </w:r>
      <w:r w:rsidR="007E66D5">
        <w:noBreakHyphen/>
      </w:r>
      <w:r w:rsidRPr="00F0351D">
        <w:t>60 and 20</w:t>
      </w:r>
      <w:r w:rsidR="007E66D5">
        <w:noBreakHyphen/>
      </w:r>
      <w:r w:rsidRPr="00F0351D">
        <w:t>65 tell you how to apply this Subdivision.</w:t>
      </w:r>
    </w:p>
    <w:p w:rsidR="005539A3" w:rsidRPr="00F0351D" w:rsidRDefault="005539A3" w:rsidP="005539A3">
      <w:pPr>
        <w:pStyle w:val="ActHead4"/>
      </w:pPr>
      <w:bookmarkStart w:id="125" w:name="_Toc58325359"/>
      <w:r w:rsidRPr="00F0351D">
        <w:t>What is an assessable recoupment?</w:t>
      </w:r>
      <w:bookmarkEnd w:id="125"/>
    </w:p>
    <w:p w:rsidR="005539A3" w:rsidRPr="00F0351D" w:rsidRDefault="005539A3" w:rsidP="005539A3">
      <w:pPr>
        <w:pStyle w:val="ActHead5"/>
      </w:pPr>
      <w:bookmarkStart w:id="126" w:name="_Toc58325360"/>
      <w:r w:rsidRPr="00F0351D">
        <w:rPr>
          <w:rStyle w:val="CharSectno"/>
        </w:rPr>
        <w:t>20</w:t>
      </w:r>
      <w:r w:rsidR="007E66D5">
        <w:rPr>
          <w:rStyle w:val="CharSectno"/>
        </w:rPr>
        <w:noBreakHyphen/>
      </w:r>
      <w:r w:rsidRPr="00F0351D">
        <w:rPr>
          <w:rStyle w:val="CharSectno"/>
        </w:rPr>
        <w:t>20</w:t>
      </w:r>
      <w:r w:rsidRPr="00F0351D">
        <w:t xml:space="preserve">  Assessable recoupments</w:t>
      </w:r>
      <w:bookmarkEnd w:id="126"/>
    </w:p>
    <w:p w:rsidR="005539A3" w:rsidRPr="00F0351D" w:rsidRDefault="005539A3" w:rsidP="005539A3">
      <w:pPr>
        <w:pStyle w:val="SubsectionHead"/>
      </w:pPr>
      <w:r w:rsidRPr="00F0351D">
        <w:t>Exclusion</w:t>
      </w:r>
    </w:p>
    <w:p w:rsidR="005539A3" w:rsidRPr="00F0351D" w:rsidRDefault="005539A3" w:rsidP="005539A3">
      <w:pPr>
        <w:pStyle w:val="subsection"/>
      </w:pPr>
      <w:r w:rsidRPr="00F0351D">
        <w:tab/>
        <w:t>(1)</w:t>
      </w:r>
      <w:r w:rsidRPr="00F0351D">
        <w:tab/>
        <w:t xml:space="preserve">An amount is </w:t>
      </w:r>
      <w:r w:rsidRPr="00F0351D">
        <w:rPr>
          <w:i/>
        </w:rPr>
        <w:t>not</w:t>
      </w:r>
      <w:r w:rsidRPr="00F0351D">
        <w:t xml:space="preserve"> an </w:t>
      </w:r>
      <w:r w:rsidRPr="00F0351D">
        <w:rPr>
          <w:b/>
          <w:i/>
        </w:rPr>
        <w:t xml:space="preserve">assessable recoupment </w:t>
      </w:r>
      <w:r w:rsidRPr="00F0351D">
        <w:t xml:space="preserve">to the extent that it is </w:t>
      </w:r>
      <w:r w:rsidR="007E66D5" w:rsidRPr="007E66D5">
        <w:rPr>
          <w:position w:val="6"/>
          <w:sz w:val="16"/>
        </w:rPr>
        <w:t>*</w:t>
      </w:r>
      <w:r w:rsidRPr="00F0351D">
        <w:t xml:space="preserve">ordinary income, or it is </w:t>
      </w:r>
      <w:r w:rsidR="007E66D5" w:rsidRPr="007E66D5">
        <w:rPr>
          <w:position w:val="6"/>
          <w:sz w:val="16"/>
        </w:rPr>
        <w:t>*</w:t>
      </w:r>
      <w:r w:rsidRPr="00F0351D">
        <w:t>statutory income because of a provision outside this Subdivision.</w:t>
      </w:r>
    </w:p>
    <w:p w:rsidR="005539A3" w:rsidRPr="00F0351D" w:rsidRDefault="005539A3" w:rsidP="005539A3">
      <w:pPr>
        <w:pStyle w:val="SubsectionHead"/>
      </w:pPr>
      <w:r w:rsidRPr="00F0351D">
        <w:t>Insurance or indemnity</w:t>
      </w:r>
    </w:p>
    <w:p w:rsidR="005539A3" w:rsidRPr="00F0351D" w:rsidRDefault="005539A3" w:rsidP="005539A3">
      <w:pPr>
        <w:pStyle w:val="subsection"/>
      </w:pPr>
      <w:r w:rsidRPr="00F0351D">
        <w:tab/>
        <w:t>(2)</w:t>
      </w:r>
      <w:r w:rsidRPr="00F0351D">
        <w:tab/>
        <w:t xml:space="preserve">An amount you have received as </w:t>
      </w:r>
      <w:r w:rsidR="007E66D5" w:rsidRPr="007E66D5">
        <w:rPr>
          <w:position w:val="6"/>
          <w:sz w:val="16"/>
        </w:rPr>
        <w:t>*</w:t>
      </w:r>
      <w:r w:rsidRPr="00F0351D">
        <w:t xml:space="preserve">recoupment of a loss or outgoing is an </w:t>
      </w:r>
      <w:r w:rsidRPr="00F0351D">
        <w:rPr>
          <w:b/>
          <w:i/>
        </w:rPr>
        <w:t xml:space="preserve">assessable recoupment </w:t>
      </w:r>
      <w:r w:rsidRPr="00F0351D">
        <w:t>if:</w:t>
      </w:r>
    </w:p>
    <w:p w:rsidR="005539A3" w:rsidRPr="00F0351D" w:rsidRDefault="005539A3" w:rsidP="005539A3">
      <w:pPr>
        <w:pStyle w:val="paragraph"/>
      </w:pPr>
      <w:r w:rsidRPr="00F0351D">
        <w:tab/>
        <w:t>(a)</w:t>
      </w:r>
      <w:r w:rsidRPr="00F0351D">
        <w:tab/>
        <w:t>you received the amount by way of insurance or indemnity; and</w:t>
      </w:r>
    </w:p>
    <w:p w:rsidR="005539A3" w:rsidRPr="00F0351D" w:rsidRDefault="005539A3" w:rsidP="005539A3">
      <w:pPr>
        <w:pStyle w:val="paragraph"/>
      </w:pPr>
      <w:r w:rsidRPr="00F0351D">
        <w:tab/>
        <w:t>(b)</w:t>
      </w:r>
      <w:r w:rsidRPr="00F0351D">
        <w:tab/>
        <w:t xml:space="preserve">you can deduct an amount for the loss or outgoing for the </w:t>
      </w:r>
      <w:r w:rsidR="007E66D5" w:rsidRPr="007E66D5">
        <w:rPr>
          <w:position w:val="6"/>
          <w:sz w:val="16"/>
        </w:rPr>
        <w:t>*</w:t>
      </w:r>
      <w:r w:rsidRPr="00F0351D">
        <w:t>current year, or you have deducted or can deduct an amount for it for an earlier income year, under any provision of this Act.</w:t>
      </w:r>
    </w:p>
    <w:p w:rsidR="005539A3" w:rsidRPr="00F0351D" w:rsidRDefault="005539A3" w:rsidP="005539A3">
      <w:pPr>
        <w:pStyle w:val="SubsectionHead"/>
      </w:pPr>
      <w:r w:rsidRPr="00F0351D">
        <w:t>Other recoupment</w:t>
      </w:r>
    </w:p>
    <w:p w:rsidR="005539A3" w:rsidRPr="00F0351D" w:rsidRDefault="005539A3" w:rsidP="005539A3">
      <w:pPr>
        <w:pStyle w:val="subsection"/>
      </w:pPr>
      <w:r w:rsidRPr="00F0351D">
        <w:tab/>
        <w:t>(3)</w:t>
      </w:r>
      <w:r w:rsidRPr="00F0351D">
        <w:tab/>
        <w:t xml:space="preserve">An amount you have received as </w:t>
      </w:r>
      <w:r w:rsidR="007E66D5" w:rsidRPr="007E66D5">
        <w:rPr>
          <w:position w:val="6"/>
          <w:sz w:val="16"/>
        </w:rPr>
        <w:t>*</w:t>
      </w:r>
      <w:r w:rsidRPr="00F0351D">
        <w:t>recoupment of a loss or outgoing (</w:t>
      </w:r>
      <w:r w:rsidRPr="00F0351D">
        <w:rPr>
          <w:i/>
        </w:rPr>
        <w:t>except</w:t>
      </w:r>
      <w:r w:rsidRPr="00F0351D">
        <w:t xml:space="preserve"> by way of insurance or indemnity) is an </w:t>
      </w:r>
      <w:r w:rsidRPr="00F0351D">
        <w:rPr>
          <w:b/>
          <w:i/>
        </w:rPr>
        <w:t xml:space="preserve">assessable recoupment </w:t>
      </w:r>
      <w:r w:rsidRPr="00F0351D">
        <w:t>if:</w:t>
      </w:r>
    </w:p>
    <w:p w:rsidR="005539A3" w:rsidRPr="00F0351D" w:rsidRDefault="005539A3" w:rsidP="005539A3">
      <w:pPr>
        <w:pStyle w:val="paragraph"/>
      </w:pPr>
      <w:r w:rsidRPr="00F0351D">
        <w:tab/>
        <w:t>(a)</w:t>
      </w:r>
      <w:r w:rsidRPr="00F0351D">
        <w:tab/>
        <w:t xml:space="preserve">you can deduct an amount for the loss or outgoing for the </w:t>
      </w:r>
      <w:r w:rsidR="007E66D5" w:rsidRPr="007E66D5">
        <w:rPr>
          <w:position w:val="6"/>
          <w:sz w:val="16"/>
        </w:rPr>
        <w:t>*</w:t>
      </w:r>
      <w:r w:rsidRPr="00F0351D">
        <w:t>current year; or</w:t>
      </w:r>
    </w:p>
    <w:p w:rsidR="005539A3" w:rsidRPr="00F0351D" w:rsidRDefault="005539A3" w:rsidP="005539A3">
      <w:pPr>
        <w:pStyle w:val="paragraph"/>
      </w:pPr>
      <w:r w:rsidRPr="00F0351D">
        <w:tab/>
        <w:t>(b)</w:t>
      </w:r>
      <w:r w:rsidRPr="00F0351D">
        <w:tab/>
        <w:t>you have deducted or can deduct an amount for the loss or outgoing for an earlier income year;</w:t>
      </w:r>
    </w:p>
    <w:p w:rsidR="005539A3" w:rsidRPr="00F0351D" w:rsidRDefault="005539A3" w:rsidP="005539A3">
      <w:pPr>
        <w:pStyle w:val="subsection2"/>
      </w:pPr>
      <w:r w:rsidRPr="00F0351D">
        <w:t>under a provision listed in section</w:t>
      </w:r>
      <w:r w:rsidR="00CE15B8" w:rsidRPr="00F0351D">
        <w:t> </w:t>
      </w:r>
      <w:r w:rsidRPr="00F0351D">
        <w:t>20</w:t>
      </w:r>
      <w:r w:rsidR="007E66D5">
        <w:noBreakHyphen/>
      </w:r>
      <w:r w:rsidRPr="00F0351D">
        <w:t>30.</w:t>
      </w:r>
    </w:p>
    <w:p w:rsidR="005539A3" w:rsidRPr="00F0351D" w:rsidRDefault="005539A3" w:rsidP="005539A3">
      <w:pPr>
        <w:pStyle w:val="ActHead5"/>
      </w:pPr>
      <w:bookmarkStart w:id="127" w:name="_Toc58325361"/>
      <w:r w:rsidRPr="00F0351D">
        <w:rPr>
          <w:rStyle w:val="CharSectno"/>
        </w:rPr>
        <w:t>20</w:t>
      </w:r>
      <w:r w:rsidR="007E66D5">
        <w:rPr>
          <w:rStyle w:val="CharSectno"/>
        </w:rPr>
        <w:noBreakHyphen/>
      </w:r>
      <w:r w:rsidRPr="00F0351D">
        <w:rPr>
          <w:rStyle w:val="CharSectno"/>
        </w:rPr>
        <w:t>25</w:t>
      </w:r>
      <w:r w:rsidRPr="00F0351D">
        <w:t xml:space="preserve">  What is </w:t>
      </w:r>
      <w:r w:rsidRPr="00F0351D">
        <w:rPr>
          <w:i/>
        </w:rPr>
        <w:t>recoupment</w:t>
      </w:r>
      <w:r w:rsidRPr="00F0351D">
        <w:t>?</w:t>
      </w:r>
      <w:bookmarkEnd w:id="127"/>
    </w:p>
    <w:p w:rsidR="005539A3" w:rsidRPr="00F0351D" w:rsidRDefault="005539A3" w:rsidP="005539A3">
      <w:pPr>
        <w:pStyle w:val="SubsectionHead"/>
      </w:pPr>
      <w:r w:rsidRPr="00F0351D">
        <w:t>General</w:t>
      </w:r>
    </w:p>
    <w:p w:rsidR="005539A3" w:rsidRPr="00F0351D" w:rsidRDefault="005539A3" w:rsidP="005539A3">
      <w:pPr>
        <w:pStyle w:val="subsection"/>
      </w:pPr>
      <w:r w:rsidRPr="00F0351D">
        <w:tab/>
        <w:t>(1)</w:t>
      </w:r>
      <w:r w:rsidRPr="00F0351D">
        <w:tab/>
      </w:r>
      <w:r w:rsidRPr="00F0351D">
        <w:rPr>
          <w:b/>
          <w:i/>
        </w:rPr>
        <w:t>Recoupment</w:t>
      </w:r>
      <w:r w:rsidRPr="00F0351D">
        <w:t xml:space="preserve"> of a loss or outgoing includes:</w:t>
      </w:r>
    </w:p>
    <w:p w:rsidR="005539A3" w:rsidRPr="00F0351D" w:rsidRDefault="005539A3" w:rsidP="005539A3">
      <w:pPr>
        <w:pStyle w:val="paragraph"/>
      </w:pPr>
      <w:r w:rsidRPr="00F0351D">
        <w:tab/>
        <w:t>(a)</w:t>
      </w:r>
      <w:r w:rsidRPr="00F0351D">
        <w:tab/>
        <w:t>any kind of recoupment, reimbursement, refund, insurance, indemnity or recovery, however described; and</w:t>
      </w:r>
    </w:p>
    <w:p w:rsidR="005539A3" w:rsidRPr="00F0351D" w:rsidRDefault="005539A3" w:rsidP="005539A3">
      <w:pPr>
        <w:pStyle w:val="paragraph"/>
      </w:pPr>
      <w:r w:rsidRPr="00F0351D">
        <w:tab/>
        <w:t>(b)</w:t>
      </w:r>
      <w:r w:rsidRPr="00F0351D">
        <w:tab/>
        <w:t>a grant in respect of the loss or outgoing.</w:t>
      </w:r>
    </w:p>
    <w:p w:rsidR="005539A3" w:rsidRPr="00F0351D" w:rsidRDefault="005539A3" w:rsidP="005539A3">
      <w:pPr>
        <w:pStyle w:val="SubsectionHead"/>
      </w:pPr>
      <w:r w:rsidRPr="00F0351D">
        <w:t>Amount paid for you</w:t>
      </w:r>
    </w:p>
    <w:p w:rsidR="005539A3" w:rsidRPr="00F0351D" w:rsidRDefault="005539A3" w:rsidP="005539A3">
      <w:pPr>
        <w:pStyle w:val="subsection"/>
      </w:pPr>
      <w:r w:rsidRPr="00F0351D">
        <w:tab/>
        <w:t>(2)</w:t>
      </w:r>
      <w:r w:rsidRPr="00F0351D">
        <w:tab/>
        <w:t xml:space="preserve">If some other entity pays an amount for you in respect of a loss or outgoing that you incur, you are taken to receive the amount as </w:t>
      </w:r>
      <w:r w:rsidRPr="00F0351D">
        <w:rPr>
          <w:b/>
          <w:bCs/>
          <w:i/>
          <w:iCs/>
        </w:rPr>
        <w:t xml:space="preserve">recoupment </w:t>
      </w:r>
      <w:r w:rsidRPr="00F0351D">
        <w:t>of the loss or outgoing.</w:t>
      </w:r>
    </w:p>
    <w:p w:rsidR="005539A3" w:rsidRPr="00F0351D" w:rsidRDefault="005539A3" w:rsidP="005539A3">
      <w:pPr>
        <w:pStyle w:val="SubsectionHead"/>
      </w:pPr>
      <w:r w:rsidRPr="00F0351D">
        <w:t>Remission of general interest charge or shortfall interest charge</w:t>
      </w:r>
    </w:p>
    <w:p w:rsidR="005539A3" w:rsidRPr="00F0351D" w:rsidRDefault="005539A3" w:rsidP="005539A3">
      <w:pPr>
        <w:pStyle w:val="subsection"/>
      </w:pPr>
      <w:r w:rsidRPr="00F0351D">
        <w:tab/>
        <w:t>(2A)</w:t>
      </w:r>
      <w:r w:rsidRPr="00F0351D">
        <w:tab/>
        <w:t>If:</w:t>
      </w:r>
    </w:p>
    <w:p w:rsidR="005539A3" w:rsidRPr="00F0351D" w:rsidRDefault="005539A3" w:rsidP="005539A3">
      <w:pPr>
        <w:pStyle w:val="paragraph"/>
      </w:pPr>
      <w:r w:rsidRPr="00F0351D">
        <w:tab/>
        <w:t>(a)</w:t>
      </w:r>
      <w:r w:rsidRPr="00F0351D">
        <w:tab/>
        <w:t xml:space="preserve">you have incurred expenditure that consists of </w:t>
      </w:r>
      <w:r w:rsidR="007E66D5" w:rsidRPr="007E66D5">
        <w:rPr>
          <w:position w:val="6"/>
          <w:sz w:val="16"/>
        </w:rPr>
        <w:t>*</w:t>
      </w:r>
      <w:r w:rsidRPr="00F0351D">
        <w:t xml:space="preserve">general interest charge or </w:t>
      </w:r>
      <w:r w:rsidR="007E66D5" w:rsidRPr="007E66D5">
        <w:rPr>
          <w:position w:val="6"/>
          <w:sz w:val="16"/>
        </w:rPr>
        <w:t>*</w:t>
      </w:r>
      <w:r w:rsidRPr="00F0351D">
        <w:t>shortfall interest charge; and</w:t>
      </w:r>
    </w:p>
    <w:p w:rsidR="005539A3" w:rsidRPr="00F0351D" w:rsidRDefault="005539A3" w:rsidP="005539A3">
      <w:pPr>
        <w:pStyle w:val="paragraph"/>
      </w:pPr>
      <w:r w:rsidRPr="00F0351D">
        <w:tab/>
        <w:t>(b)</w:t>
      </w:r>
      <w:r w:rsidRPr="00F0351D">
        <w:tab/>
        <w:t>the Commissioner remits any of that charge;</w:t>
      </w:r>
    </w:p>
    <w:p w:rsidR="005539A3" w:rsidRPr="00F0351D" w:rsidRDefault="005539A3" w:rsidP="005539A3">
      <w:pPr>
        <w:pStyle w:val="subsection2"/>
      </w:pPr>
      <w:r w:rsidRPr="00F0351D">
        <w:t xml:space="preserve">then you are taken to receive the remitted amount as </w:t>
      </w:r>
      <w:r w:rsidRPr="00F0351D">
        <w:rPr>
          <w:b/>
          <w:i/>
        </w:rPr>
        <w:t>recoupment</w:t>
      </w:r>
      <w:r w:rsidRPr="00F0351D">
        <w:t xml:space="preserve"> of that expenditure.</w:t>
      </w:r>
    </w:p>
    <w:p w:rsidR="005539A3" w:rsidRPr="00F0351D" w:rsidRDefault="005539A3" w:rsidP="005539A3">
      <w:pPr>
        <w:pStyle w:val="SubsectionHead"/>
      </w:pPr>
      <w:r w:rsidRPr="00F0351D">
        <w:t>Amount for disposing of right to recoupment</w:t>
      </w:r>
    </w:p>
    <w:p w:rsidR="005539A3" w:rsidRPr="00F0351D" w:rsidRDefault="005539A3" w:rsidP="005539A3">
      <w:pPr>
        <w:pStyle w:val="subsection"/>
      </w:pPr>
      <w:r w:rsidRPr="00F0351D">
        <w:tab/>
        <w:t>(3)</w:t>
      </w:r>
      <w:r w:rsidRPr="00F0351D">
        <w:tab/>
        <w:t xml:space="preserve">If you dispose of your right to receive an amount as </w:t>
      </w:r>
      <w:r w:rsidR="007E66D5" w:rsidRPr="007E66D5">
        <w:rPr>
          <w:position w:val="6"/>
          <w:sz w:val="16"/>
        </w:rPr>
        <w:t>*</w:t>
      </w:r>
      <w:r w:rsidRPr="00F0351D">
        <w:t xml:space="preserve">recoupment of a loss or outgoing you are taken to receive as </w:t>
      </w:r>
      <w:r w:rsidRPr="00F0351D">
        <w:rPr>
          <w:b/>
          <w:i/>
        </w:rPr>
        <w:t xml:space="preserve">recoupment </w:t>
      </w:r>
      <w:r w:rsidRPr="00F0351D">
        <w:t>of the loss or outgoing any amount you receive for disposing of that right. (The disposal need not be to another entity.)</w:t>
      </w:r>
    </w:p>
    <w:p w:rsidR="005539A3" w:rsidRPr="00F0351D" w:rsidRDefault="005539A3" w:rsidP="005539A3">
      <w:pPr>
        <w:pStyle w:val="SubsectionHead"/>
      </w:pPr>
      <w:r w:rsidRPr="00F0351D">
        <w:t>Amount received that is recoupment to an unspecified extent</w:t>
      </w:r>
    </w:p>
    <w:p w:rsidR="005539A3" w:rsidRPr="00F0351D" w:rsidRDefault="005539A3" w:rsidP="005539A3">
      <w:pPr>
        <w:pStyle w:val="subsection"/>
      </w:pPr>
      <w:r w:rsidRPr="00F0351D">
        <w:tab/>
        <w:t>(4)</w:t>
      </w:r>
      <w:r w:rsidRPr="00F0351D">
        <w:tab/>
        <w:t xml:space="preserve">If you receive an amount that is, to an unspecified extent, </w:t>
      </w:r>
      <w:r w:rsidR="007E66D5" w:rsidRPr="007E66D5">
        <w:rPr>
          <w:position w:val="6"/>
          <w:sz w:val="16"/>
        </w:rPr>
        <w:t>*</w:t>
      </w:r>
      <w:r w:rsidRPr="00F0351D">
        <w:t xml:space="preserve">recoupment of a loss or outgoing, the amount is taken to be </w:t>
      </w:r>
      <w:r w:rsidRPr="00F0351D">
        <w:rPr>
          <w:b/>
          <w:i/>
        </w:rPr>
        <w:t>recoupment</w:t>
      </w:r>
      <w:r w:rsidRPr="00F0351D">
        <w:t xml:space="preserve"> of the loss or outgoing to whatever extent is reasonable.</w:t>
      </w:r>
    </w:p>
    <w:p w:rsidR="005539A3" w:rsidRPr="00F0351D" w:rsidRDefault="005539A3" w:rsidP="005539A3">
      <w:pPr>
        <w:pStyle w:val="SubsectionHead"/>
      </w:pPr>
      <w:r w:rsidRPr="00F0351D">
        <w:t>Balancing adjustments not covered</w:t>
      </w:r>
    </w:p>
    <w:p w:rsidR="005539A3" w:rsidRPr="00F0351D" w:rsidRDefault="005539A3" w:rsidP="005539A3">
      <w:pPr>
        <w:pStyle w:val="subsection"/>
      </w:pPr>
      <w:r w:rsidRPr="00F0351D">
        <w:tab/>
        <w:t>(5)</w:t>
      </w:r>
      <w:r w:rsidRPr="00F0351D">
        <w:tab/>
        <w:t xml:space="preserve">If a balancing adjustment is required for property on which you incurred a loss or outgoing, no part of the </w:t>
      </w:r>
      <w:r w:rsidR="007E66D5" w:rsidRPr="007E66D5">
        <w:rPr>
          <w:position w:val="6"/>
          <w:sz w:val="16"/>
        </w:rPr>
        <w:t>*</w:t>
      </w:r>
      <w:r w:rsidRPr="00F0351D">
        <w:t xml:space="preserve">termination value of the property is an amount you receive as </w:t>
      </w:r>
      <w:r w:rsidRPr="00F0351D">
        <w:rPr>
          <w:b/>
          <w:i/>
        </w:rPr>
        <w:t xml:space="preserve">recoupment </w:t>
      </w:r>
      <w:r w:rsidRPr="00F0351D">
        <w:t>of the loss or outgoing.</w:t>
      </w:r>
    </w:p>
    <w:p w:rsidR="005539A3" w:rsidRPr="00F0351D" w:rsidRDefault="005539A3" w:rsidP="005539A3">
      <w:pPr>
        <w:pStyle w:val="notetext"/>
      </w:pPr>
      <w:r w:rsidRPr="00F0351D">
        <w:t>Note:</w:t>
      </w:r>
      <w:r w:rsidRPr="00F0351D">
        <w:tab/>
        <w:t>The termination value is usually the amount you receive because of disposal, loss or destruction of the property.</w:t>
      </w:r>
    </w:p>
    <w:p w:rsidR="005539A3" w:rsidRPr="00F0351D" w:rsidRDefault="005539A3" w:rsidP="005539A3">
      <w:pPr>
        <w:pStyle w:val="ActHead5"/>
      </w:pPr>
      <w:bookmarkStart w:id="128" w:name="_Toc58325362"/>
      <w:r w:rsidRPr="00F0351D">
        <w:rPr>
          <w:rStyle w:val="CharSectno"/>
        </w:rPr>
        <w:t>20</w:t>
      </w:r>
      <w:r w:rsidR="007E66D5">
        <w:rPr>
          <w:rStyle w:val="CharSectno"/>
        </w:rPr>
        <w:noBreakHyphen/>
      </w:r>
      <w:r w:rsidRPr="00F0351D">
        <w:rPr>
          <w:rStyle w:val="CharSectno"/>
        </w:rPr>
        <w:t>30</w:t>
      </w:r>
      <w:r w:rsidRPr="00F0351D">
        <w:t xml:space="preserve">  Tables of deductions for which recoupments are assessable</w:t>
      </w:r>
      <w:bookmarkEnd w:id="128"/>
    </w:p>
    <w:p w:rsidR="005539A3" w:rsidRPr="00F0351D" w:rsidRDefault="005539A3" w:rsidP="005539A3">
      <w:pPr>
        <w:pStyle w:val="subsection"/>
      </w:pPr>
      <w:r w:rsidRPr="00F0351D">
        <w:tab/>
        <w:t>(1)</w:t>
      </w:r>
      <w:r w:rsidRPr="00F0351D">
        <w:tab/>
        <w:t xml:space="preserve">This table shows the deductions under the </w:t>
      </w:r>
      <w:r w:rsidRPr="00F0351D">
        <w:rPr>
          <w:i/>
        </w:rPr>
        <w:t>Income Tax Assessment Act 1997</w:t>
      </w:r>
      <w:r w:rsidRPr="00F0351D">
        <w:t xml:space="preserve"> for which recoupments are assessable.</w:t>
      </w:r>
    </w:p>
    <w:p w:rsidR="005539A3" w:rsidRPr="00F0351D" w:rsidRDefault="005539A3" w:rsidP="005539A3">
      <w:pPr>
        <w:pStyle w:val="notetext"/>
        <w:spacing w:line="260" w:lineRule="atLeast"/>
      </w:pPr>
      <w:r w:rsidRPr="00F0351D">
        <w:t>Note:</w:t>
      </w:r>
      <w:r w:rsidRPr="00F0351D">
        <w:tab/>
        <w:t>References are to section numbers except where otherwise indicated.</w:t>
      </w:r>
    </w:p>
    <w:p w:rsidR="005539A3" w:rsidRPr="00F0351D" w:rsidRDefault="005539A3" w:rsidP="00B2135A">
      <w:pPr>
        <w:pStyle w:val="Tabletext"/>
      </w:pPr>
    </w:p>
    <w:tbl>
      <w:tblPr>
        <w:tblW w:w="7279" w:type="dxa"/>
        <w:tblInd w:w="2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2617"/>
        <w:gridCol w:w="3934"/>
      </w:tblGrid>
      <w:tr w:rsidR="005539A3" w:rsidRPr="00F0351D" w:rsidTr="00B2135A">
        <w:trPr>
          <w:tblHeader/>
        </w:trPr>
        <w:tc>
          <w:tcPr>
            <w:tcW w:w="7279"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Provisions of the Income Tax Assessment Act 1997</w:t>
            </w:r>
          </w:p>
        </w:tc>
      </w:tr>
      <w:tr w:rsidR="005539A3" w:rsidRPr="00F0351D" w:rsidTr="00B2135A">
        <w:trPr>
          <w:tblHeader/>
        </w:trPr>
        <w:tc>
          <w:tcPr>
            <w:tcW w:w="728"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617"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Provision</w:t>
            </w:r>
          </w:p>
        </w:tc>
        <w:tc>
          <w:tcPr>
            <w:tcW w:w="3934"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Description of expense</w:t>
            </w:r>
          </w:p>
        </w:tc>
      </w:tr>
      <w:tr w:rsidR="005539A3" w:rsidRPr="00F0351D" w:rsidTr="00B2135A">
        <w:tc>
          <w:tcPr>
            <w:tcW w:w="728" w:type="dxa"/>
            <w:tcBorders>
              <w:top w:val="single" w:sz="12" w:space="0" w:color="auto"/>
            </w:tcBorders>
            <w:shd w:val="clear" w:color="auto" w:fill="auto"/>
          </w:tcPr>
          <w:p w:rsidR="005539A3" w:rsidRPr="00F0351D" w:rsidRDefault="005539A3" w:rsidP="0055769F">
            <w:pPr>
              <w:pStyle w:val="Tabletext"/>
            </w:pPr>
            <w:r w:rsidRPr="00F0351D">
              <w:t>1.1</w:t>
            </w:r>
          </w:p>
        </w:tc>
        <w:tc>
          <w:tcPr>
            <w:tcW w:w="2617" w:type="dxa"/>
            <w:tcBorders>
              <w:top w:val="single" w:sz="12" w:space="0" w:color="auto"/>
            </w:tcBorders>
            <w:shd w:val="clear" w:color="auto" w:fill="auto"/>
          </w:tcPr>
          <w:p w:rsidR="005539A3" w:rsidRPr="00F0351D" w:rsidRDefault="005539A3" w:rsidP="0055769F">
            <w:pPr>
              <w:pStyle w:val="Tabletext"/>
            </w:pPr>
            <w:r w:rsidRPr="00F0351D">
              <w:t>8</w:t>
            </w:r>
            <w:r w:rsidR="007E66D5">
              <w:noBreakHyphen/>
            </w:r>
            <w:r w:rsidRPr="00F0351D">
              <w:t>1 (so far as it allows you to deduct a bad debt, or part of a debt that is bad)</w:t>
            </w:r>
          </w:p>
        </w:tc>
        <w:tc>
          <w:tcPr>
            <w:tcW w:w="3934" w:type="dxa"/>
            <w:tcBorders>
              <w:top w:val="single" w:sz="12" w:space="0" w:color="auto"/>
            </w:tcBorders>
            <w:shd w:val="clear" w:color="auto" w:fill="auto"/>
          </w:tcPr>
          <w:p w:rsidR="005539A3" w:rsidRPr="00F0351D" w:rsidRDefault="005539A3" w:rsidP="0055769F">
            <w:pPr>
              <w:pStyle w:val="Tabletext"/>
            </w:pPr>
            <w:r w:rsidRPr="00F0351D">
              <w:t>bad debts</w:t>
            </w:r>
          </w:p>
        </w:tc>
      </w:tr>
      <w:tr w:rsidR="005539A3" w:rsidRPr="00F0351D" w:rsidTr="00B2135A">
        <w:tc>
          <w:tcPr>
            <w:tcW w:w="728" w:type="dxa"/>
            <w:shd w:val="clear" w:color="auto" w:fill="auto"/>
          </w:tcPr>
          <w:p w:rsidR="005539A3" w:rsidRPr="00F0351D" w:rsidRDefault="005539A3" w:rsidP="0055769F">
            <w:pPr>
              <w:pStyle w:val="Tabletext"/>
            </w:pPr>
            <w:r w:rsidRPr="00F0351D">
              <w:t>1.2</w:t>
            </w:r>
          </w:p>
        </w:tc>
        <w:tc>
          <w:tcPr>
            <w:tcW w:w="2617" w:type="dxa"/>
            <w:shd w:val="clear" w:color="auto" w:fill="auto"/>
          </w:tcPr>
          <w:p w:rsidR="005539A3" w:rsidRPr="00F0351D" w:rsidRDefault="005539A3" w:rsidP="0055769F">
            <w:pPr>
              <w:pStyle w:val="Tabletext"/>
            </w:pPr>
            <w:r w:rsidRPr="00F0351D">
              <w:t>8</w:t>
            </w:r>
            <w:r w:rsidR="007E66D5">
              <w:noBreakHyphen/>
            </w:r>
            <w:r w:rsidRPr="00F0351D">
              <w:t>1 (so far as it allows you to deduct rates or taxes)</w:t>
            </w:r>
          </w:p>
        </w:tc>
        <w:tc>
          <w:tcPr>
            <w:tcW w:w="3934" w:type="dxa"/>
            <w:shd w:val="clear" w:color="auto" w:fill="auto"/>
          </w:tcPr>
          <w:p w:rsidR="005539A3" w:rsidRPr="00F0351D" w:rsidRDefault="005539A3" w:rsidP="0055769F">
            <w:pPr>
              <w:pStyle w:val="Tabletext"/>
            </w:pPr>
            <w:r w:rsidRPr="00F0351D">
              <w:t>rates or taxes</w:t>
            </w:r>
          </w:p>
        </w:tc>
      </w:tr>
      <w:tr w:rsidR="005539A3" w:rsidRPr="00F0351D" w:rsidTr="00B2135A">
        <w:tc>
          <w:tcPr>
            <w:tcW w:w="728" w:type="dxa"/>
            <w:shd w:val="clear" w:color="auto" w:fill="auto"/>
          </w:tcPr>
          <w:p w:rsidR="005539A3" w:rsidRPr="00F0351D" w:rsidRDefault="005539A3" w:rsidP="0055769F">
            <w:pPr>
              <w:pStyle w:val="Tabletext"/>
            </w:pPr>
            <w:r w:rsidRPr="00F0351D">
              <w:t>1.3</w:t>
            </w:r>
          </w:p>
        </w:tc>
        <w:tc>
          <w:tcPr>
            <w:tcW w:w="2617" w:type="dxa"/>
            <w:shd w:val="clear" w:color="auto" w:fill="auto"/>
          </w:tcPr>
          <w:p w:rsidR="005539A3" w:rsidRPr="00F0351D" w:rsidRDefault="005539A3" w:rsidP="0055769F">
            <w:pPr>
              <w:pStyle w:val="Tabletext"/>
            </w:pPr>
            <w:r w:rsidRPr="00F0351D">
              <w:t>25</w:t>
            </w:r>
            <w:r w:rsidR="007E66D5">
              <w:noBreakHyphen/>
            </w:r>
            <w:r w:rsidRPr="00F0351D">
              <w:t>5</w:t>
            </w:r>
          </w:p>
        </w:tc>
        <w:tc>
          <w:tcPr>
            <w:tcW w:w="3934" w:type="dxa"/>
            <w:shd w:val="clear" w:color="auto" w:fill="auto"/>
          </w:tcPr>
          <w:p w:rsidR="005539A3" w:rsidRPr="00F0351D" w:rsidRDefault="005539A3" w:rsidP="0055769F">
            <w:pPr>
              <w:pStyle w:val="Tabletext"/>
            </w:pPr>
            <w:r w:rsidRPr="00F0351D">
              <w:t>tax</w:t>
            </w:r>
            <w:r w:rsidR="007E66D5">
              <w:noBreakHyphen/>
            </w:r>
            <w:r w:rsidRPr="00F0351D">
              <w:t>related expenses</w:t>
            </w:r>
          </w:p>
        </w:tc>
      </w:tr>
      <w:tr w:rsidR="005539A3" w:rsidRPr="00F0351D" w:rsidTr="00B2135A">
        <w:tc>
          <w:tcPr>
            <w:tcW w:w="728" w:type="dxa"/>
            <w:shd w:val="clear" w:color="auto" w:fill="auto"/>
          </w:tcPr>
          <w:p w:rsidR="005539A3" w:rsidRPr="00F0351D" w:rsidRDefault="005539A3" w:rsidP="0055769F">
            <w:pPr>
              <w:pStyle w:val="Tabletext"/>
            </w:pPr>
            <w:r w:rsidRPr="00F0351D">
              <w:t>1.4</w:t>
            </w:r>
          </w:p>
        </w:tc>
        <w:tc>
          <w:tcPr>
            <w:tcW w:w="2617" w:type="dxa"/>
            <w:shd w:val="clear" w:color="auto" w:fill="auto"/>
          </w:tcPr>
          <w:p w:rsidR="005539A3" w:rsidRPr="00F0351D" w:rsidRDefault="005539A3" w:rsidP="0055769F">
            <w:pPr>
              <w:pStyle w:val="Tabletext"/>
            </w:pPr>
            <w:r w:rsidRPr="00F0351D">
              <w:t>25</w:t>
            </w:r>
            <w:r w:rsidR="007E66D5">
              <w:noBreakHyphen/>
            </w:r>
            <w:r w:rsidRPr="00F0351D">
              <w:t>35</w:t>
            </w:r>
          </w:p>
        </w:tc>
        <w:tc>
          <w:tcPr>
            <w:tcW w:w="3934" w:type="dxa"/>
            <w:shd w:val="clear" w:color="auto" w:fill="auto"/>
          </w:tcPr>
          <w:p w:rsidR="005539A3" w:rsidRPr="00F0351D" w:rsidRDefault="005539A3" w:rsidP="0055769F">
            <w:pPr>
              <w:pStyle w:val="Tabletext"/>
            </w:pPr>
            <w:r w:rsidRPr="00F0351D">
              <w:t>bad debts</w:t>
            </w:r>
          </w:p>
        </w:tc>
      </w:tr>
      <w:tr w:rsidR="005539A3" w:rsidRPr="00F0351D" w:rsidTr="00B2135A">
        <w:tc>
          <w:tcPr>
            <w:tcW w:w="728" w:type="dxa"/>
            <w:shd w:val="clear" w:color="auto" w:fill="auto"/>
          </w:tcPr>
          <w:p w:rsidR="005539A3" w:rsidRPr="00F0351D" w:rsidRDefault="005539A3" w:rsidP="0055769F">
            <w:pPr>
              <w:pStyle w:val="Tabletext"/>
            </w:pPr>
            <w:r w:rsidRPr="00F0351D">
              <w:t>1.5</w:t>
            </w:r>
          </w:p>
        </w:tc>
        <w:tc>
          <w:tcPr>
            <w:tcW w:w="2617" w:type="dxa"/>
            <w:shd w:val="clear" w:color="auto" w:fill="auto"/>
          </w:tcPr>
          <w:p w:rsidR="005539A3" w:rsidRPr="00F0351D" w:rsidRDefault="005539A3" w:rsidP="0055769F">
            <w:pPr>
              <w:pStyle w:val="Tabletext"/>
            </w:pPr>
            <w:r w:rsidRPr="00F0351D">
              <w:t>25</w:t>
            </w:r>
            <w:r w:rsidR="007E66D5">
              <w:noBreakHyphen/>
            </w:r>
            <w:r w:rsidRPr="00F0351D">
              <w:t>45</w:t>
            </w:r>
          </w:p>
        </w:tc>
        <w:tc>
          <w:tcPr>
            <w:tcW w:w="3934" w:type="dxa"/>
            <w:shd w:val="clear" w:color="auto" w:fill="auto"/>
          </w:tcPr>
          <w:p w:rsidR="005539A3" w:rsidRPr="00F0351D" w:rsidRDefault="005539A3" w:rsidP="0055769F">
            <w:pPr>
              <w:pStyle w:val="Tabletext"/>
            </w:pPr>
            <w:r w:rsidRPr="00F0351D">
              <w:t>embezzlement or larceny by an employee</w:t>
            </w:r>
          </w:p>
        </w:tc>
      </w:tr>
      <w:tr w:rsidR="005539A3" w:rsidRPr="00F0351D" w:rsidTr="00B2135A">
        <w:tc>
          <w:tcPr>
            <w:tcW w:w="728" w:type="dxa"/>
            <w:shd w:val="clear" w:color="auto" w:fill="auto"/>
          </w:tcPr>
          <w:p w:rsidR="005539A3" w:rsidRPr="00F0351D" w:rsidRDefault="005539A3" w:rsidP="0055769F">
            <w:pPr>
              <w:pStyle w:val="Tabletext"/>
            </w:pPr>
            <w:r w:rsidRPr="00F0351D">
              <w:t>1.5A</w:t>
            </w:r>
          </w:p>
        </w:tc>
        <w:tc>
          <w:tcPr>
            <w:tcW w:w="2617" w:type="dxa"/>
            <w:shd w:val="clear" w:color="auto" w:fill="auto"/>
          </w:tcPr>
          <w:p w:rsidR="005539A3" w:rsidRPr="00F0351D" w:rsidRDefault="005539A3" w:rsidP="0055769F">
            <w:pPr>
              <w:pStyle w:val="Tabletext"/>
            </w:pPr>
            <w:r w:rsidRPr="00F0351D">
              <w:t>25</w:t>
            </w:r>
            <w:r w:rsidR="007E66D5">
              <w:noBreakHyphen/>
            </w:r>
            <w:r w:rsidRPr="00F0351D">
              <w:t>47</w:t>
            </w:r>
          </w:p>
        </w:tc>
        <w:tc>
          <w:tcPr>
            <w:tcW w:w="3934" w:type="dxa"/>
            <w:shd w:val="clear" w:color="auto" w:fill="auto"/>
          </w:tcPr>
          <w:p w:rsidR="005539A3" w:rsidRPr="00F0351D" w:rsidRDefault="005539A3" w:rsidP="0055769F">
            <w:pPr>
              <w:pStyle w:val="Tabletext"/>
            </w:pPr>
            <w:r w:rsidRPr="00F0351D">
              <w:t>misappropriation by an employee or agent</w:t>
            </w:r>
          </w:p>
        </w:tc>
      </w:tr>
      <w:tr w:rsidR="005539A3" w:rsidRPr="00F0351D" w:rsidTr="00B2135A">
        <w:tc>
          <w:tcPr>
            <w:tcW w:w="728" w:type="dxa"/>
            <w:shd w:val="clear" w:color="auto" w:fill="auto"/>
          </w:tcPr>
          <w:p w:rsidR="005539A3" w:rsidRPr="00F0351D" w:rsidRDefault="005539A3" w:rsidP="0055769F">
            <w:pPr>
              <w:pStyle w:val="Tabletext"/>
            </w:pPr>
            <w:r w:rsidRPr="00F0351D">
              <w:t>1.6</w:t>
            </w:r>
          </w:p>
        </w:tc>
        <w:tc>
          <w:tcPr>
            <w:tcW w:w="2617" w:type="dxa"/>
            <w:shd w:val="clear" w:color="auto" w:fill="auto"/>
          </w:tcPr>
          <w:p w:rsidR="005539A3" w:rsidRPr="00F0351D" w:rsidRDefault="005539A3" w:rsidP="0055769F">
            <w:pPr>
              <w:pStyle w:val="Tabletext"/>
            </w:pPr>
            <w:r w:rsidRPr="00F0351D">
              <w:t>25</w:t>
            </w:r>
            <w:r w:rsidR="007E66D5">
              <w:noBreakHyphen/>
            </w:r>
            <w:r w:rsidRPr="00F0351D">
              <w:t>60</w:t>
            </w:r>
          </w:p>
        </w:tc>
        <w:tc>
          <w:tcPr>
            <w:tcW w:w="3934" w:type="dxa"/>
            <w:shd w:val="clear" w:color="auto" w:fill="auto"/>
          </w:tcPr>
          <w:p w:rsidR="005539A3" w:rsidRPr="00F0351D" w:rsidRDefault="005539A3" w:rsidP="0055769F">
            <w:pPr>
              <w:pStyle w:val="Tabletext"/>
            </w:pPr>
            <w:r w:rsidRPr="00F0351D">
              <w:t>election expenses, Commonwealth and State elections</w:t>
            </w:r>
          </w:p>
        </w:tc>
      </w:tr>
      <w:tr w:rsidR="005539A3" w:rsidRPr="00F0351D" w:rsidTr="00B2135A">
        <w:tc>
          <w:tcPr>
            <w:tcW w:w="728" w:type="dxa"/>
            <w:shd w:val="clear" w:color="auto" w:fill="auto"/>
          </w:tcPr>
          <w:p w:rsidR="005539A3" w:rsidRPr="00F0351D" w:rsidRDefault="005539A3" w:rsidP="0055769F">
            <w:pPr>
              <w:pStyle w:val="Tabletext"/>
            </w:pPr>
            <w:r w:rsidRPr="00F0351D">
              <w:t>1.6A</w:t>
            </w:r>
          </w:p>
        </w:tc>
        <w:tc>
          <w:tcPr>
            <w:tcW w:w="2617" w:type="dxa"/>
            <w:shd w:val="clear" w:color="auto" w:fill="auto"/>
          </w:tcPr>
          <w:p w:rsidR="005539A3" w:rsidRPr="00F0351D" w:rsidRDefault="005539A3" w:rsidP="0055769F">
            <w:pPr>
              <w:pStyle w:val="Tabletext"/>
            </w:pPr>
            <w:r w:rsidRPr="00F0351D">
              <w:t>25</w:t>
            </w:r>
            <w:r w:rsidR="007E66D5">
              <w:noBreakHyphen/>
            </w:r>
            <w:r w:rsidRPr="00F0351D">
              <w:t>65</w:t>
            </w:r>
          </w:p>
        </w:tc>
        <w:tc>
          <w:tcPr>
            <w:tcW w:w="3934" w:type="dxa"/>
            <w:shd w:val="clear" w:color="auto" w:fill="auto"/>
          </w:tcPr>
          <w:p w:rsidR="005539A3" w:rsidRPr="00F0351D" w:rsidRDefault="005539A3" w:rsidP="0055769F">
            <w:pPr>
              <w:pStyle w:val="Tabletext"/>
            </w:pPr>
            <w:r w:rsidRPr="00F0351D">
              <w:t>election expenses, local governing body</w:t>
            </w:r>
          </w:p>
        </w:tc>
      </w:tr>
      <w:tr w:rsidR="005539A3" w:rsidRPr="00F0351D" w:rsidTr="00B2135A">
        <w:tc>
          <w:tcPr>
            <w:tcW w:w="728" w:type="dxa"/>
            <w:shd w:val="clear" w:color="auto" w:fill="auto"/>
          </w:tcPr>
          <w:p w:rsidR="005539A3" w:rsidRPr="00F0351D" w:rsidRDefault="005539A3" w:rsidP="0055769F">
            <w:pPr>
              <w:pStyle w:val="Tabletext"/>
            </w:pPr>
            <w:r w:rsidRPr="00F0351D">
              <w:t>1.7</w:t>
            </w:r>
          </w:p>
        </w:tc>
        <w:tc>
          <w:tcPr>
            <w:tcW w:w="2617" w:type="dxa"/>
            <w:shd w:val="clear" w:color="auto" w:fill="auto"/>
          </w:tcPr>
          <w:p w:rsidR="005539A3" w:rsidRPr="00F0351D" w:rsidRDefault="005539A3" w:rsidP="0055769F">
            <w:pPr>
              <w:pStyle w:val="Tabletext"/>
            </w:pPr>
            <w:r w:rsidRPr="00F0351D">
              <w:t>25</w:t>
            </w:r>
            <w:r w:rsidR="007E66D5">
              <w:noBreakHyphen/>
            </w:r>
            <w:r w:rsidRPr="00F0351D">
              <w:t>75</w:t>
            </w:r>
          </w:p>
        </w:tc>
        <w:tc>
          <w:tcPr>
            <w:tcW w:w="3934" w:type="dxa"/>
            <w:shd w:val="clear" w:color="auto" w:fill="auto"/>
          </w:tcPr>
          <w:p w:rsidR="005539A3" w:rsidRPr="00F0351D" w:rsidRDefault="005539A3" w:rsidP="0055769F">
            <w:pPr>
              <w:pStyle w:val="Tabletext"/>
            </w:pPr>
            <w:r w:rsidRPr="00F0351D">
              <w:t>rates and land taxes on premises used to produce mutual receipts</w:t>
            </w:r>
          </w:p>
        </w:tc>
      </w:tr>
      <w:tr w:rsidR="005539A3" w:rsidRPr="00F0351D" w:rsidTr="00B2135A">
        <w:tc>
          <w:tcPr>
            <w:tcW w:w="728" w:type="dxa"/>
            <w:shd w:val="clear" w:color="auto" w:fill="auto"/>
          </w:tcPr>
          <w:p w:rsidR="005539A3" w:rsidRPr="00F0351D" w:rsidRDefault="005539A3" w:rsidP="0055769F">
            <w:pPr>
              <w:pStyle w:val="Tabletext"/>
            </w:pPr>
            <w:r w:rsidRPr="00F0351D">
              <w:t>1.8</w:t>
            </w:r>
          </w:p>
        </w:tc>
        <w:tc>
          <w:tcPr>
            <w:tcW w:w="2617" w:type="dxa"/>
            <w:shd w:val="clear" w:color="auto" w:fill="auto"/>
          </w:tcPr>
          <w:p w:rsidR="005539A3" w:rsidRPr="00F0351D" w:rsidRDefault="005539A3" w:rsidP="0055769F">
            <w:pPr>
              <w:pStyle w:val="Tabletext"/>
            </w:pPr>
            <w:r w:rsidRPr="00F0351D">
              <w:t>The former 25</w:t>
            </w:r>
            <w:r w:rsidR="007E66D5">
              <w:noBreakHyphen/>
            </w:r>
            <w:r w:rsidRPr="00F0351D">
              <w:t>80</w:t>
            </w:r>
          </w:p>
        </w:tc>
        <w:tc>
          <w:tcPr>
            <w:tcW w:w="3934" w:type="dxa"/>
            <w:shd w:val="clear" w:color="auto" w:fill="auto"/>
          </w:tcPr>
          <w:p w:rsidR="005539A3" w:rsidRPr="00F0351D" w:rsidRDefault="005539A3" w:rsidP="0055769F">
            <w:pPr>
              <w:pStyle w:val="Tabletext"/>
            </w:pPr>
            <w:r w:rsidRPr="00F0351D">
              <w:t>upgrading assets to meet GST obligations etc.</w:t>
            </w:r>
          </w:p>
        </w:tc>
      </w:tr>
      <w:tr w:rsidR="005539A3" w:rsidRPr="00F0351D" w:rsidTr="00407548">
        <w:tc>
          <w:tcPr>
            <w:tcW w:w="728" w:type="dxa"/>
            <w:tcBorders>
              <w:bottom w:val="single" w:sz="4" w:space="0" w:color="auto"/>
            </w:tcBorders>
            <w:shd w:val="clear" w:color="auto" w:fill="auto"/>
          </w:tcPr>
          <w:p w:rsidR="005539A3" w:rsidRPr="00F0351D" w:rsidRDefault="005539A3" w:rsidP="0055769F">
            <w:pPr>
              <w:pStyle w:val="Tabletext"/>
            </w:pPr>
            <w:r w:rsidRPr="00F0351D">
              <w:t>1.8A</w:t>
            </w:r>
          </w:p>
        </w:tc>
        <w:tc>
          <w:tcPr>
            <w:tcW w:w="2617" w:type="dxa"/>
            <w:tcBorders>
              <w:bottom w:val="single" w:sz="4" w:space="0" w:color="auto"/>
            </w:tcBorders>
            <w:shd w:val="clear" w:color="auto" w:fill="auto"/>
          </w:tcPr>
          <w:p w:rsidR="005539A3" w:rsidRPr="00F0351D" w:rsidRDefault="005539A3" w:rsidP="0055769F">
            <w:pPr>
              <w:pStyle w:val="Tabletext"/>
            </w:pPr>
            <w:r w:rsidRPr="00F0351D">
              <w:t>25</w:t>
            </w:r>
            <w:r w:rsidR="007E66D5">
              <w:noBreakHyphen/>
            </w:r>
            <w:r w:rsidRPr="00F0351D">
              <w:t>95</w:t>
            </w:r>
          </w:p>
        </w:tc>
        <w:tc>
          <w:tcPr>
            <w:tcW w:w="3934" w:type="dxa"/>
            <w:tcBorders>
              <w:bottom w:val="single" w:sz="4" w:space="0" w:color="auto"/>
            </w:tcBorders>
            <w:shd w:val="clear" w:color="auto" w:fill="auto"/>
          </w:tcPr>
          <w:p w:rsidR="005539A3" w:rsidRPr="00F0351D" w:rsidRDefault="005539A3" w:rsidP="0055769F">
            <w:pPr>
              <w:pStyle w:val="Tabletext"/>
            </w:pPr>
            <w:r w:rsidRPr="00F0351D">
              <w:t>work in progress amount</w:t>
            </w:r>
          </w:p>
        </w:tc>
      </w:tr>
      <w:tr w:rsidR="005539A3" w:rsidRPr="00F0351D" w:rsidTr="00407548">
        <w:tc>
          <w:tcPr>
            <w:tcW w:w="728" w:type="dxa"/>
            <w:tcBorders>
              <w:bottom w:val="single" w:sz="4" w:space="0" w:color="auto"/>
            </w:tcBorders>
            <w:shd w:val="clear" w:color="auto" w:fill="auto"/>
          </w:tcPr>
          <w:p w:rsidR="005539A3" w:rsidRPr="00F0351D" w:rsidRDefault="005539A3" w:rsidP="0055769F">
            <w:pPr>
              <w:pStyle w:val="Tabletext"/>
            </w:pPr>
            <w:r w:rsidRPr="00F0351D">
              <w:t>1.8B</w:t>
            </w:r>
          </w:p>
        </w:tc>
        <w:tc>
          <w:tcPr>
            <w:tcW w:w="2617" w:type="dxa"/>
            <w:tcBorders>
              <w:bottom w:val="single" w:sz="4" w:space="0" w:color="auto"/>
            </w:tcBorders>
            <w:shd w:val="clear" w:color="auto" w:fill="auto"/>
          </w:tcPr>
          <w:p w:rsidR="005539A3" w:rsidRPr="00F0351D" w:rsidRDefault="005539A3" w:rsidP="0055769F">
            <w:pPr>
              <w:pStyle w:val="Tabletext"/>
            </w:pPr>
            <w:r w:rsidRPr="00F0351D">
              <w:t>item</w:t>
            </w:r>
            <w:r w:rsidR="00CE15B8" w:rsidRPr="00F0351D">
              <w:t> </w:t>
            </w:r>
            <w:r w:rsidRPr="00F0351D">
              <w:t>7 of the table in section</w:t>
            </w:r>
            <w:r w:rsidR="00CE15B8" w:rsidRPr="00F0351D">
              <w:t> </w:t>
            </w:r>
            <w:r w:rsidRPr="00F0351D">
              <w:t>30</w:t>
            </w:r>
            <w:r w:rsidR="007E66D5">
              <w:noBreakHyphen/>
            </w:r>
            <w:r w:rsidRPr="00F0351D">
              <w:t>15</w:t>
            </w:r>
          </w:p>
        </w:tc>
        <w:tc>
          <w:tcPr>
            <w:tcW w:w="3934" w:type="dxa"/>
            <w:tcBorders>
              <w:bottom w:val="single" w:sz="4" w:space="0" w:color="auto"/>
            </w:tcBorders>
            <w:shd w:val="clear" w:color="auto" w:fill="auto"/>
          </w:tcPr>
          <w:p w:rsidR="005539A3" w:rsidRPr="00F0351D" w:rsidRDefault="005539A3" w:rsidP="0055769F">
            <w:pPr>
              <w:pStyle w:val="Tabletext"/>
            </w:pPr>
            <w:r w:rsidRPr="00F0351D">
              <w:t>contributions relating to fund</w:t>
            </w:r>
            <w:r w:rsidR="007E66D5">
              <w:noBreakHyphen/>
            </w:r>
            <w:r w:rsidRPr="00F0351D">
              <w:t>raising events</w:t>
            </w:r>
          </w:p>
        </w:tc>
      </w:tr>
      <w:tr w:rsidR="005539A3" w:rsidRPr="00F0351D" w:rsidTr="00407548">
        <w:tc>
          <w:tcPr>
            <w:tcW w:w="728" w:type="dxa"/>
            <w:tcBorders>
              <w:top w:val="single" w:sz="4" w:space="0" w:color="auto"/>
            </w:tcBorders>
            <w:shd w:val="clear" w:color="auto" w:fill="auto"/>
          </w:tcPr>
          <w:p w:rsidR="005539A3" w:rsidRPr="00F0351D" w:rsidRDefault="005539A3" w:rsidP="0055769F">
            <w:pPr>
              <w:pStyle w:val="Tabletext"/>
            </w:pPr>
            <w:r w:rsidRPr="00F0351D">
              <w:t>1.8C</w:t>
            </w:r>
          </w:p>
        </w:tc>
        <w:tc>
          <w:tcPr>
            <w:tcW w:w="2617" w:type="dxa"/>
            <w:tcBorders>
              <w:top w:val="single" w:sz="4" w:space="0" w:color="auto"/>
            </w:tcBorders>
            <w:shd w:val="clear" w:color="auto" w:fill="auto"/>
          </w:tcPr>
          <w:p w:rsidR="005539A3" w:rsidRPr="00F0351D" w:rsidRDefault="005539A3" w:rsidP="0055769F">
            <w:pPr>
              <w:pStyle w:val="Tabletext"/>
            </w:pPr>
            <w:r w:rsidRPr="00F0351D">
              <w:t>item</w:t>
            </w:r>
            <w:r w:rsidR="00CE15B8" w:rsidRPr="00F0351D">
              <w:t> </w:t>
            </w:r>
            <w:r w:rsidRPr="00F0351D">
              <w:t>8 of the table in section</w:t>
            </w:r>
            <w:r w:rsidR="00CE15B8" w:rsidRPr="00F0351D">
              <w:t> </w:t>
            </w:r>
            <w:r w:rsidRPr="00F0351D">
              <w:t>30</w:t>
            </w:r>
            <w:r w:rsidR="007E66D5">
              <w:noBreakHyphen/>
            </w:r>
            <w:r w:rsidRPr="00F0351D">
              <w:t>15</w:t>
            </w:r>
          </w:p>
        </w:tc>
        <w:tc>
          <w:tcPr>
            <w:tcW w:w="3934" w:type="dxa"/>
            <w:tcBorders>
              <w:top w:val="single" w:sz="4" w:space="0" w:color="auto"/>
            </w:tcBorders>
            <w:shd w:val="clear" w:color="auto" w:fill="auto"/>
          </w:tcPr>
          <w:p w:rsidR="005539A3" w:rsidRPr="00F0351D" w:rsidRDefault="005539A3" w:rsidP="0055769F">
            <w:pPr>
              <w:pStyle w:val="Tabletext"/>
            </w:pPr>
            <w:r w:rsidRPr="00F0351D">
              <w:t>contributions relating to fund</w:t>
            </w:r>
            <w:r w:rsidR="007E66D5">
              <w:noBreakHyphen/>
            </w:r>
            <w:r w:rsidRPr="00F0351D">
              <w:t>raising auctions</w:t>
            </w:r>
          </w:p>
        </w:tc>
      </w:tr>
      <w:tr w:rsidR="005539A3" w:rsidRPr="00F0351D" w:rsidTr="00B2135A">
        <w:tc>
          <w:tcPr>
            <w:tcW w:w="728" w:type="dxa"/>
            <w:shd w:val="clear" w:color="auto" w:fill="auto"/>
          </w:tcPr>
          <w:p w:rsidR="005539A3" w:rsidRPr="00F0351D" w:rsidRDefault="005539A3" w:rsidP="0055769F">
            <w:pPr>
              <w:pStyle w:val="Tabletext"/>
            </w:pPr>
            <w:r w:rsidRPr="00F0351D">
              <w:t>1.9</w:t>
            </w:r>
          </w:p>
        </w:tc>
        <w:tc>
          <w:tcPr>
            <w:tcW w:w="2617" w:type="dxa"/>
            <w:shd w:val="clear" w:color="auto" w:fill="auto"/>
          </w:tcPr>
          <w:p w:rsidR="005539A3" w:rsidRPr="00F0351D" w:rsidRDefault="005539A3" w:rsidP="0055769F">
            <w:pPr>
              <w:pStyle w:val="Tabletext"/>
            </w:pPr>
            <w:r w:rsidRPr="00F0351D">
              <w:t>Division</w:t>
            </w:r>
            <w:r w:rsidR="00CE15B8" w:rsidRPr="00F0351D">
              <w:t> </w:t>
            </w:r>
            <w:r w:rsidRPr="00F0351D">
              <w:t>40</w:t>
            </w:r>
          </w:p>
        </w:tc>
        <w:tc>
          <w:tcPr>
            <w:tcW w:w="3934" w:type="dxa"/>
            <w:shd w:val="clear" w:color="auto" w:fill="auto"/>
          </w:tcPr>
          <w:p w:rsidR="005539A3" w:rsidRPr="00F0351D" w:rsidRDefault="005539A3" w:rsidP="0055769F">
            <w:pPr>
              <w:pStyle w:val="Tabletext"/>
            </w:pPr>
            <w:r w:rsidRPr="00F0351D">
              <w:t>capital allowances</w:t>
            </w:r>
          </w:p>
        </w:tc>
      </w:tr>
      <w:tr w:rsidR="005539A3" w:rsidRPr="00F0351D" w:rsidTr="00B2135A">
        <w:tc>
          <w:tcPr>
            <w:tcW w:w="728" w:type="dxa"/>
            <w:shd w:val="clear" w:color="auto" w:fill="auto"/>
          </w:tcPr>
          <w:p w:rsidR="005539A3" w:rsidRPr="00F0351D" w:rsidRDefault="005539A3" w:rsidP="0055769F">
            <w:pPr>
              <w:pStyle w:val="Tabletext"/>
            </w:pPr>
            <w:r w:rsidRPr="00F0351D">
              <w:t>1.10</w:t>
            </w:r>
          </w:p>
        </w:tc>
        <w:tc>
          <w:tcPr>
            <w:tcW w:w="2617" w:type="dxa"/>
            <w:shd w:val="clear" w:color="auto" w:fill="auto"/>
          </w:tcPr>
          <w:p w:rsidR="005539A3" w:rsidRPr="00F0351D" w:rsidRDefault="005539A3" w:rsidP="0055769F">
            <w:pPr>
              <w:pStyle w:val="Tabletext"/>
            </w:pPr>
            <w:r w:rsidRPr="00F0351D">
              <w:t>The former Division</w:t>
            </w:r>
            <w:r w:rsidR="00CE15B8" w:rsidRPr="00F0351D">
              <w:t> </w:t>
            </w:r>
            <w:r w:rsidRPr="00F0351D">
              <w:t xml:space="preserve">42 (as it applied to </w:t>
            </w:r>
            <w:r w:rsidR="007E66D5" w:rsidRPr="007E66D5">
              <w:rPr>
                <w:position w:val="6"/>
                <w:sz w:val="16"/>
              </w:rPr>
              <w:t>*</w:t>
            </w:r>
            <w:r w:rsidRPr="00F0351D">
              <w:t>software because of the former Subdivision</w:t>
            </w:r>
            <w:r w:rsidR="00CE15B8" w:rsidRPr="00F0351D">
              <w:t> </w:t>
            </w:r>
            <w:r w:rsidRPr="00F0351D">
              <w:t>46</w:t>
            </w:r>
            <w:r w:rsidR="007E66D5">
              <w:noBreakHyphen/>
            </w:r>
            <w:r w:rsidRPr="00F0351D">
              <w:t>B)</w:t>
            </w:r>
          </w:p>
        </w:tc>
        <w:tc>
          <w:tcPr>
            <w:tcW w:w="3934" w:type="dxa"/>
            <w:shd w:val="clear" w:color="auto" w:fill="auto"/>
          </w:tcPr>
          <w:p w:rsidR="005539A3" w:rsidRPr="00F0351D" w:rsidRDefault="005539A3" w:rsidP="0055769F">
            <w:pPr>
              <w:pStyle w:val="Tabletext"/>
            </w:pPr>
            <w:r w:rsidRPr="00F0351D">
              <w:t>expenditure on software</w:t>
            </w:r>
          </w:p>
        </w:tc>
      </w:tr>
      <w:tr w:rsidR="005539A3" w:rsidRPr="00F0351D" w:rsidTr="00B2135A">
        <w:tc>
          <w:tcPr>
            <w:tcW w:w="728" w:type="dxa"/>
            <w:shd w:val="clear" w:color="auto" w:fill="auto"/>
          </w:tcPr>
          <w:p w:rsidR="005539A3" w:rsidRPr="00F0351D" w:rsidRDefault="005539A3" w:rsidP="0055769F">
            <w:pPr>
              <w:pStyle w:val="Tabletext"/>
            </w:pPr>
            <w:r w:rsidRPr="00F0351D">
              <w:t>1.11</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46</w:t>
            </w:r>
            <w:r w:rsidR="007E66D5">
              <w:noBreakHyphen/>
            </w:r>
            <w:r w:rsidRPr="00F0351D">
              <w:t>C</w:t>
            </w:r>
          </w:p>
        </w:tc>
        <w:tc>
          <w:tcPr>
            <w:tcW w:w="3934" w:type="dxa"/>
            <w:shd w:val="clear" w:color="auto" w:fill="auto"/>
          </w:tcPr>
          <w:p w:rsidR="005539A3" w:rsidRPr="00F0351D" w:rsidRDefault="005539A3" w:rsidP="0055769F">
            <w:pPr>
              <w:pStyle w:val="Tabletext"/>
            </w:pPr>
            <w:r w:rsidRPr="00F0351D">
              <w:t>expenditure on software</w:t>
            </w:r>
          </w:p>
        </w:tc>
      </w:tr>
      <w:tr w:rsidR="005539A3" w:rsidRPr="00F0351D" w:rsidTr="00B2135A">
        <w:tc>
          <w:tcPr>
            <w:tcW w:w="728" w:type="dxa"/>
            <w:shd w:val="clear" w:color="auto" w:fill="auto"/>
          </w:tcPr>
          <w:p w:rsidR="005539A3" w:rsidRPr="00F0351D" w:rsidRDefault="005539A3" w:rsidP="0055769F">
            <w:pPr>
              <w:pStyle w:val="Tabletext"/>
            </w:pPr>
            <w:r w:rsidRPr="00F0351D">
              <w:t>1.12</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46</w:t>
            </w:r>
            <w:r w:rsidR="007E66D5">
              <w:noBreakHyphen/>
            </w:r>
            <w:r w:rsidRPr="00F0351D">
              <w:t>D</w:t>
            </w:r>
          </w:p>
        </w:tc>
        <w:tc>
          <w:tcPr>
            <w:tcW w:w="3934" w:type="dxa"/>
            <w:shd w:val="clear" w:color="auto" w:fill="auto"/>
          </w:tcPr>
          <w:p w:rsidR="005539A3" w:rsidRPr="00F0351D" w:rsidRDefault="005539A3" w:rsidP="0055769F">
            <w:pPr>
              <w:pStyle w:val="Tabletext"/>
            </w:pPr>
            <w:r w:rsidRPr="00F0351D">
              <w:t>expenditure on software, pooled</w:t>
            </w:r>
          </w:p>
        </w:tc>
      </w:tr>
      <w:tr w:rsidR="005539A3" w:rsidRPr="00F0351D" w:rsidTr="00EB54A4">
        <w:trPr>
          <w:cantSplit/>
        </w:trPr>
        <w:tc>
          <w:tcPr>
            <w:tcW w:w="728" w:type="dxa"/>
            <w:shd w:val="clear" w:color="auto" w:fill="auto"/>
          </w:tcPr>
          <w:p w:rsidR="005539A3" w:rsidRPr="00F0351D" w:rsidRDefault="005539A3" w:rsidP="0055769F">
            <w:pPr>
              <w:pStyle w:val="Tabletext"/>
            </w:pPr>
            <w:r w:rsidRPr="00F0351D">
              <w:t>1.13</w:t>
            </w:r>
          </w:p>
        </w:tc>
        <w:tc>
          <w:tcPr>
            <w:tcW w:w="2617" w:type="dxa"/>
            <w:shd w:val="clear" w:color="auto" w:fill="auto"/>
          </w:tcPr>
          <w:p w:rsidR="005539A3" w:rsidRPr="00F0351D" w:rsidRDefault="005539A3" w:rsidP="0055769F">
            <w:pPr>
              <w:pStyle w:val="Tabletext"/>
            </w:pPr>
            <w:r w:rsidRPr="00F0351D">
              <w:t>The former Division</w:t>
            </w:r>
            <w:r w:rsidR="00CE15B8" w:rsidRPr="00F0351D">
              <w:t> </w:t>
            </w:r>
            <w:r w:rsidRPr="00F0351D">
              <w:t xml:space="preserve">42 (as it applied to </w:t>
            </w:r>
            <w:r w:rsidR="007E66D5" w:rsidRPr="007E66D5">
              <w:rPr>
                <w:position w:val="6"/>
                <w:sz w:val="16"/>
              </w:rPr>
              <w:t>*</w:t>
            </w:r>
            <w:r w:rsidRPr="00F0351D">
              <w:t>IRUs because of Division</w:t>
            </w:r>
            <w:r w:rsidR="00CE15B8" w:rsidRPr="00F0351D">
              <w:t> </w:t>
            </w:r>
            <w:r w:rsidRPr="00F0351D">
              <w:t>44)</w:t>
            </w:r>
          </w:p>
        </w:tc>
        <w:tc>
          <w:tcPr>
            <w:tcW w:w="3934" w:type="dxa"/>
            <w:shd w:val="clear" w:color="auto" w:fill="auto"/>
          </w:tcPr>
          <w:p w:rsidR="005539A3" w:rsidRPr="00F0351D" w:rsidRDefault="005539A3" w:rsidP="0055769F">
            <w:pPr>
              <w:pStyle w:val="Tabletext"/>
            </w:pPr>
            <w:r w:rsidRPr="00F0351D">
              <w:t>expenditure on IRUs</w:t>
            </w:r>
          </w:p>
        </w:tc>
      </w:tr>
      <w:tr w:rsidR="005539A3" w:rsidRPr="00F0351D" w:rsidTr="00B2135A">
        <w:tc>
          <w:tcPr>
            <w:tcW w:w="728" w:type="dxa"/>
            <w:shd w:val="clear" w:color="auto" w:fill="auto"/>
          </w:tcPr>
          <w:p w:rsidR="005539A3" w:rsidRPr="00F0351D" w:rsidRDefault="005539A3" w:rsidP="0055769F">
            <w:pPr>
              <w:pStyle w:val="Tabletext"/>
            </w:pPr>
            <w:r w:rsidRPr="00F0351D">
              <w:t>1.14</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15</w:t>
            </w:r>
          </w:p>
        </w:tc>
        <w:tc>
          <w:tcPr>
            <w:tcW w:w="3934" w:type="dxa"/>
            <w:shd w:val="clear" w:color="auto" w:fill="auto"/>
          </w:tcPr>
          <w:p w:rsidR="005539A3" w:rsidRPr="00F0351D" w:rsidRDefault="005539A3" w:rsidP="0055769F">
            <w:pPr>
              <w:pStyle w:val="Tabletext"/>
            </w:pPr>
            <w:r w:rsidRPr="00F0351D">
              <w:t>exploration or prospecting expenditure</w:t>
            </w:r>
          </w:p>
        </w:tc>
      </w:tr>
      <w:tr w:rsidR="005539A3" w:rsidRPr="00F0351D" w:rsidTr="00B2135A">
        <w:tc>
          <w:tcPr>
            <w:tcW w:w="728" w:type="dxa"/>
            <w:shd w:val="clear" w:color="auto" w:fill="auto"/>
          </w:tcPr>
          <w:p w:rsidR="005539A3" w:rsidRPr="00F0351D" w:rsidRDefault="005539A3" w:rsidP="0055769F">
            <w:pPr>
              <w:pStyle w:val="Tabletext"/>
            </w:pPr>
            <w:r w:rsidRPr="00F0351D">
              <w:t>1.15</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80</w:t>
            </w:r>
          </w:p>
        </w:tc>
        <w:tc>
          <w:tcPr>
            <w:tcW w:w="3934" w:type="dxa"/>
            <w:shd w:val="clear" w:color="auto" w:fill="auto"/>
          </w:tcPr>
          <w:p w:rsidR="005539A3" w:rsidRPr="00F0351D" w:rsidRDefault="005539A3" w:rsidP="0055769F">
            <w:pPr>
              <w:pStyle w:val="Tabletext"/>
            </w:pPr>
            <w:r w:rsidRPr="00F0351D">
              <w:t>allowable capital expenditure relating to mining or quarrying</w:t>
            </w:r>
          </w:p>
        </w:tc>
      </w:tr>
      <w:tr w:rsidR="005539A3" w:rsidRPr="00F0351D" w:rsidTr="00B2135A">
        <w:tc>
          <w:tcPr>
            <w:tcW w:w="728" w:type="dxa"/>
            <w:shd w:val="clear" w:color="auto" w:fill="auto"/>
          </w:tcPr>
          <w:p w:rsidR="005539A3" w:rsidRPr="00F0351D" w:rsidRDefault="005539A3" w:rsidP="0055769F">
            <w:pPr>
              <w:pStyle w:val="Tabletext"/>
            </w:pPr>
            <w:r w:rsidRPr="00F0351D">
              <w:t>1.16</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350</w:t>
            </w:r>
          </w:p>
        </w:tc>
        <w:tc>
          <w:tcPr>
            <w:tcW w:w="3934" w:type="dxa"/>
            <w:shd w:val="clear" w:color="auto" w:fill="auto"/>
          </w:tcPr>
          <w:p w:rsidR="005539A3" w:rsidRPr="00F0351D" w:rsidRDefault="005539A3" w:rsidP="0055769F">
            <w:pPr>
              <w:pStyle w:val="Tabletext"/>
            </w:pPr>
            <w:r w:rsidRPr="00F0351D">
              <w:t>petroleum resource rent tax</w:t>
            </w:r>
          </w:p>
        </w:tc>
      </w:tr>
      <w:tr w:rsidR="005539A3" w:rsidRPr="00F0351D" w:rsidTr="00B2135A">
        <w:tc>
          <w:tcPr>
            <w:tcW w:w="728" w:type="dxa"/>
            <w:shd w:val="clear" w:color="auto" w:fill="auto"/>
          </w:tcPr>
          <w:p w:rsidR="005539A3" w:rsidRPr="00F0351D" w:rsidRDefault="005539A3" w:rsidP="0055769F">
            <w:pPr>
              <w:pStyle w:val="Tabletext"/>
            </w:pPr>
            <w:r w:rsidRPr="00F0351D">
              <w:t>1.17</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370</w:t>
            </w:r>
          </w:p>
        </w:tc>
        <w:tc>
          <w:tcPr>
            <w:tcW w:w="3934" w:type="dxa"/>
            <w:shd w:val="clear" w:color="auto" w:fill="auto"/>
          </w:tcPr>
          <w:p w:rsidR="005539A3" w:rsidRPr="00F0351D" w:rsidRDefault="005539A3" w:rsidP="0055769F">
            <w:pPr>
              <w:pStyle w:val="Tabletext"/>
            </w:pPr>
            <w:r w:rsidRPr="00F0351D">
              <w:t>transport capital expenditure relating to mining or quarrying</w:t>
            </w:r>
          </w:p>
        </w:tc>
      </w:tr>
      <w:tr w:rsidR="005539A3" w:rsidRPr="00F0351D" w:rsidTr="00B2135A">
        <w:tc>
          <w:tcPr>
            <w:tcW w:w="728" w:type="dxa"/>
            <w:shd w:val="clear" w:color="auto" w:fill="auto"/>
          </w:tcPr>
          <w:p w:rsidR="005539A3" w:rsidRPr="00F0351D" w:rsidRDefault="005539A3" w:rsidP="0055769F">
            <w:pPr>
              <w:pStyle w:val="Tabletext"/>
            </w:pPr>
            <w:r w:rsidRPr="00F0351D">
              <w:t>1.18</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435</w:t>
            </w:r>
          </w:p>
        </w:tc>
        <w:tc>
          <w:tcPr>
            <w:tcW w:w="3934" w:type="dxa"/>
            <w:shd w:val="clear" w:color="auto" w:fill="auto"/>
          </w:tcPr>
          <w:p w:rsidR="005539A3" w:rsidRPr="00F0351D" w:rsidRDefault="005539A3" w:rsidP="0055769F">
            <w:pPr>
              <w:pStyle w:val="Tabletext"/>
            </w:pPr>
            <w:r w:rsidRPr="00F0351D">
              <w:t>rehabilitation expenditure relating to mining or quarrying</w:t>
            </w:r>
          </w:p>
        </w:tc>
      </w:tr>
      <w:tr w:rsidR="005539A3" w:rsidRPr="00F0351D" w:rsidTr="00B2135A">
        <w:tc>
          <w:tcPr>
            <w:tcW w:w="728" w:type="dxa"/>
            <w:shd w:val="clear" w:color="auto" w:fill="auto"/>
          </w:tcPr>
          <w:p w:rsidR="005539A3" w:rsidRPr="00F0351D" w:rsidRDefault="005539A3" w:rsidP="0055769F">
            <w:pPr>
              <w:pStyle w:val="Tabletext"/>
            </w:pPr>
            <w:r w:rsidRPr="00F0351D">
              <w:t>1.19</w:t>
            </w:r>
          </w:p>
        </w:tc>
        <w:tc>
          <w:tcPr>
            <w:tcW w:w="2617" w:type="dxa"/>
            <w:shd w:val="clear" w:color="auto" w:fill="auto"/>
          </w:tcPr>
          <w:p w:rsidR="005539A3" w:rsidRPr="00F0351D" w:rsidRDefault="005539A3" w:rsidP="0055769F">
            <w:pPr>
              <w:pStyle w:val="Tabletext"/>
            </w:pPr>
            <w:r w:rsidRPr="00F0351D">
              <w:t>The former 330</w:t>
            </w:r>
            <w:r w:rsidR="007E66D5">
              <w:noBreakHyphen/>
            </w:r>
            <w:r w:rsidRPr="00F0351D">
              <w:t>485</w:t>
            </w:r>
          </w:p>
        </w:tc>
        <w:tc>
          <w:tcPr>
            <w:tcW w:w="3934" w:type="dxa"/>
            <w:shd w:val="clear" w:color="auto" w:fill="auto"/>
          </w:tcPr>
          <w:p w:rsidR="005539A3" w:rsidRPr="00F0351D" w:rsidRDefault="005539A3" w:rsidP="0055769F">
            <w:pPr>
              <w:pStyle w:val="Tabletext"/>
            </w:pPr>
            <w:r w:rsidRPr="00F0351D">
              <w:t>balancing adjustment deduction for expenditure relating to mining or quarrying</w:t>
            </w:r>
          </w:p>
        </w:tc>
      </w:tr>
      <w:tr w:rsidR="005539A3" w:rsidRPr="00F0351D" w:rsidTr="00B2135A">
        <w:tc>
          <w:tcPr>
            <w:tcW w:w="728" w:type="dxa"/>
            <w:shd w:val="clear" w:color="auto" w:fill="auto"/>
          </w:tcPr>
          <w:p w:rsidR="005539A3" w:rsidRPr="00F0351D" w:rsidRDefault="005539A3" w:rsidP="0055769F">
            <w:pPr>
              <w:pStyle w:val="Tabletext"/>
            </w:pPr>
            <w:r w:rsidRPr="00F0351D">
              <w:t>1.19A</w:t>
            </w:r>
          </w:p>
        </w:tc>
        <w:tc>
          <w:tcPr>
            <w:tcW w:w="2617" w:type="dxa"/>
            <w:shd w:val="clear" w:color="auto" w:fill="auto"/>
          </w:tcPr>
          <w:p w:rsidR="005539A3" w:rsidRPr="00F0351D" w:rsidRDefault="005539A3" w:rsidP="0055769F">
            <w:pPr>
              <w:pStyle w:val="Tabletext"/>
            </w:pPr>
            <w:r w:rsidRPr="00F0351D">
              <w:t>Division</w:t>
            </w:r>
            <w:r w:rsidR="00CE15B8" w:rsidRPr="00F0351D">
              <w:t> </w:t>
            </w:r>
            <w:r w:rsidRPr="00F0351D">
              <w:t>355</w:t>
            </w:r>
          </w:p>
        </w:tc>
        <w:tc>
          <w:tcPr>
            <w:tcW w:w="3934" w:type="dxa"/>
            <w:shd w:val="clear" w:color="auto" w:fill="auto"/>
          </w:tcPr>
          <w:p w:rsidR="005539A3" w:rsidRPr="00F0351D" w:rsidRDefault="005539A3" w:rsidP="0055769F">
            <w:pPr>
              <w:pStyle w:val="Tabletext"/>
            </w:pPr>
            <w:r w:rsidRPr="00F0351D">
              <w:t>R&amp;D</w:t>
            </w:r>
          </w:p>
        </w:tc>
      </w:tr>
      <w:tr w:rsidR="005539A3" w:rsidRPr="00F0351D" w:rsidTr="00B2135A">
        <w:tc>
          <w:tcPr>
            <w:tcW w:w="728" w:type="dxa"/>
            <w:shd w:val="clear" w:color="auto" w:fill="auto"/>
          </w:tcPr>
          <w:p w:rsidR="005539A3" w:rsidRPr="00F0351D" w:rsidRDefault="005539A3" w:rsidP="0055769F">
            <w:pPr>
              <w:pStyle w:val="Tabletext"/>
            </w:pPr>
            <w:r w:rsidRPr="00F0351D">
              <w:t>1.20</w:t>
            </w:r>
          </w:p>
        </w:tc>
        <w:tc>
          <w:tcPr>
            <w:tcW w:w="2617" w:type="dxa"/>
            <w:shd w:val="clear" w:color="auto" w:fill="auto"/>
          </w:tcPr>
          <w:p w:rsidR="005539A3" w:rsidRPr="00F0351D" w:rsidRDefault="005539A3" w:rsidP="0055769F">
            <w:pPr>
              <w:pStyle w:val="Tabletext"/>
            </w:pPr>
            <w:r w:rsidRPr="00F0351D">
              <w:t>The former Subdivisions</w:t>
            </w:r>
            <w:r w:rsidR="00CE15B8" w:rsidRPr="00F0351D">
              <w:t> </w:t>
            </w:r>
            <w:r w:rsidRPr="00F0351D">
              <w:t>380</w:t>
            </w:r>
            <w:r w:rsidR="007E66D5">
              <w:noBreakHyphen/>
            </w:r>
            <w:r w:rsidRPr="00F0351D">
              <w:t>A and 380</w:t>
            </w:r>
            <w:r w:rsidR="007E66D5">
              <w:noBreakHyphen/>
            </w:r>
            <w:r w:rsidRPr="00F0351D">
              <w:t>C</w:t>
            </w:r>
          </w:p>
        </w:tc>
        <w:tc>
          <w:tcPr>
            <w:tcW w:w="3934" w:type="dxa"/>
            <w:shd w:val="clear" w:color="auto" w:fill="auto"/>
          </w:tcPr>
          <w:p w:rsidR="005539A3" w:rsidRPr="00F0351D" w:rsidRDefault="005539A3" w:rsidP="0055769F">
            <w:pPr>
              <w:pStyle w:val="Tabletext"/>
            </w:pPr>
            <w:r w:rsidRPr="00F0351D">
              <w:t>capital expenditure incurred in obtaining a spectrum licence</w:t>
            </w:r>
          </w:p>
        </w:tc>
      </w:tr>
      <w:tr w:rsidR="005539A3" w:rsidRPr="00F0351D" w:rsidTr="00B2135A">
        <w:tc>
          <w:tcPr>
            <w:tcW w:w="728" w:type="dxa"/>
            <w:shd w:val="clear" w:color="auto" w:fill="auto"/>
          </w:tcPr>
          <w:p w:rsidR="005539A3" w:rsidRPr="00F0351D" w:rsidRDefault="005539A3" w:rsidP="0055769F">
            <w:pPr>
              <w:pStyle w:val="Tabletext"/>
            </w:pPr>
            <w:r w:rsidRPr="00F0351D">
              <w:t>1.21</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387</w:t>
            </w:r>
            <w:r w:rsidR="007E66D5">
              <w:noBreakHyphen/>
            </w:r>
            <w:r w:rsidRPr="00F0351D">
              <w:t>A</w:t>
            </w:r>
          </w:p>
        </w:tc>
        <w:tc>
          <w:tcPr>
            <w:tcW w:w="3934" w:type="dxa"/>
            <w:shd w:val="clear" w:color="auto" w:fill="auto"/>
          </w:tcPr>
          <w:p w:rsidR="005539A3" w:rsidRPr="00F0351D" w:rsidRDefault="005539A3" w:rsidP="0055769F">
            <w:pPr>
              <w:pStyle w:val="Tabletext"/>
            </w:pPr>
            <w:r w:rsidRPr="00F0351D">
              <w:t>landcare operations expenditure</w:t>
            </w:r>
          </w:p>
        </w:tc>
      </w:tr>
      <w:tr w:rsidR="005539A3" w:rsidRPr="00F0351D" w:rsidTr="00407548">
        <w:tc>
          <w:tcPr>
            <w:tcW w:w="728" w:type="dxa"/>
            <w:tcBorders>
              <w:bottom w:val="single" w:sz="4" w:space="0" w:color="auto"/>
            </w:tcBorders>
            <w:shd w:val="clear" w:color="auto" w:fill="auto"/>
          </w:tcPr>
          <w:p w:rsidR="005539A3" w:rsidRPr="00F0351D" w:rsidRDefault="005539A3" w:rsidP="0055769F">
            <w:pPr>
              <w:pStyle w:val="Tabletext"/>
              <w:keepNext/>
              <w:keepLines/>
            </w:pPr>
            <w:r w:rsidRPr="00F0351D">
              <w:t>1.22</w:t>
            </w:r>
          </w:p>
        </w:tc>
        <w:tc>
          <w:tcPr>
            <w:tcW w:w="2617" w:type="dxa"/>
            <w:tcBorders>
              <w:bottom w:val="single" w:sz="4" w:space="0" w:color="auto"/>
            </w:tcBorders>
            <w:shd w:val="clear" w:color="auto" w:fill="auto"/>
          </w:tcPr>
          <w:p w:rsidR="005539A3" w:rsidRPr="00F0351D" w:rsidRDefault="005539A3" w:rsidP="0055769F">
            <w:pPr>
              <w:pStyle w:val="Tabletext"/>
              <w:keepNext/>
              <w:keepLines/>
            </w:pPr>
            <w:r w:rsidRPr="00F0351D">
              <w:t>The former Subdivision</w:t>
            </w:r>
            <w:r w:rsidR="00CE15B8" w:rsidRPr="00F0351D">
              <w:t> </w:t>
            </w:r>
            <w:r w:rsidRPr="00F0351D">
              <w:t>387</w:t>
            </w:r>
            <w:r w:rsidR="007E66D5">
              <w:noBreakHyphen/>
            </w:r>
            <w:r w:rsidRPr="00F0351D">
              <w:t xml:space="preserve">B </w:t>
            </w:r>
          </w:p>
        </w:tc>
        <w:tc>
          <w:tcPr>
            <w:tcW w:w="3934" w:type="dxa"/>
            <w:tcBorders>
              <w:bottom w:val="single" w:sz="4" w:space="0" w:color="auto"/>
            </w:tcBorders>
            <w:shd w:val="clear" w:color="auto" w:fill="auto"/>
          </w:tcPr>
          <w:p w:rsidR="005539A3" w:rsidRPr="00F0351D" w:rsidRDefault="005539A3" w:rsidP="0055769F">
            <w:pPr>
              <w:pStyle w:val="Tabletext"/>
              <w:keepNext/>
              <w:keepLines/>
            </w:pPr>
            <w:r w:rsidRPr="00F0351D">
              <w:t>expenditure on facilities to conserve or convey water</w:t>
            </w:r>
          </w:p>
        </w:tc>
      </w:tr>
      <w:tr w:rsidR="005539A3" w:rsidRPr="00F0351D" w:rsidTr="00407548">
        <w:tc>
          <w:tcPr>
            <w:tcW w:w="728" w:type="dxa"/>
            <w:tcBorders>
              <w:bottom w:val="single" w:sz="4" w:space="0" w:color="auto"/>
            </w:tcBorders>
            <w:shd w:val="clear" w:color="auto" w:fill="auto"/>
          </w:tcPr>
          <w:p w:rsidR="005539A3" w:rsidRPr="00F0351D" w:rsidRDefault="005539A3" w:rsidP="0055769F">
            <w:pPr>
              <w:pStyle w:val="Tabletext"/>
            </w:pPr>
            <w:r w:rsidRPr="00F0351D">
              <w:t>1.23</w:t>
            </w:r>
          </w:p>
        </w:tc>
        <w:tc>
          <w:tcPr>
            <w:tcW w:w="2617" w:type="dxa"/>
            <w:tcBorders>
              <w:bottom w:val="single" w:sz="4" w:space="0" w:color="auto"/>
            </w:tcBorders>
            <w:shd w:val="clear" w:color="auto" w:fill="auto"/>
          </w:tcPr>
          <w:p w:rsidR="005539A3" w:rsidRPr="00F0351D" w:rsidRDefault="005539A3" w:rsidP="0055769F">
            <w:pPr>
              <w:pStyle w:val="Tabletext"/>
            </w:pPr>
            <w:r w:rsidRPr="00F0351D">
              <w:t>The former Subdivision</w:t>
            </w:r>
            <w:r w:rsidR="00CE15B8" w:rsidRPr="00F0351D">
              <w:t> </w:t>
            </w:r>
            <w:r w:rsidRPr="00F0351D">
              <w:t>387</w:t>
            </w:r>
            <w:r w:rsidR="007E66D5">
              <w:noBreakHyphen/>
            </w:r>
            <w:r w:rsidRPr="00F0351D">
              <w:t xml:space="preserve">D </w:t>
            </w:r>
          </w:p>
        </w:tc>
        <w:tc>
          <w:tcPr>
            <w:tcW w:w="3934" w:type="dxa"/>
            <w:tcBorders>
              <w:bottom w:val="single" w:sz="4" w:space="0" w:color="auto"/>
            </w:tcBorders>
            <w:shd w:val="clear" w:color="auto" w:fill="auto"/>
          </w:tcPr>
          <w:p w:rsidR="005539A3" w:rsidRPr="00F0351D" w:rsidRDefault="005539A3" w:rsidP="0055769F">
            <w:pPr>
              <w:pStyle w:val="Tabletext"/>
            </w:pPr>
            <w:r w:rsidRPr="00F0351D">
              <w:t>grapevine establishment expenditure</w:t>
            </w:r>
          </w:p>
        </w:tc>
      </w:tr>
      <w:tr w:rsidR="005539A3" w:rsidRPr="00F0351D" w:rsidTr="00407548">
        <w:tc>
          <w:tcPr>
            <w:tcW w:w="728" w:type="dxa"/>
            <w:tcBorders>
              <w:top w:val="single" w:sz="4" w:space="0" w:color="auto"/>
            </w:tcBorders>
            <w:shd w:val="clear" w:color="auto" w:fill="auto"/>
          </w:tcPr>
          <w:p w:rsidR="005539A3" w:rsidRPr="00F0351D" w:rsidRDefault="005539A3" w:rsidP="0055769F">
            <w:pPr>
              <w:pStyle w:val="Tabletext"/>
            </w:pPr>
            <w:r w:rsidRPr="00F0351D">
              <w:t>1.24</w:t>
            </w:r>
          </w:p>
        </w:tc>
        <w:tc>
          <w:tcPr>
            <w:tcW w:w="2617" w:type="dxa"/>
            <w:tcBorders>
              <w:top w:val="single" w:sz="4" w:space="0" w:color="auto"/>
            </w:tcBorders>
            <w:shd w:val="clear" w:color="auto" w:fill="auto"/>
          </w:tcPr>
          <w:p w:rsidR="005539A3" w:rsidRPr="00F0351D" w:rsidRDefault="005539A3" w:rsidP="0055769F">
            <w:pPr>
              <w:pStyle w:val="Tabletext"/>
            </w:pPr>
            <w:r w:rsidRPr="00F0351D">
              <w:t>The former Subdivision</w:t>
            </w:r>
            <w:r w:rsidR="00CE15B8" w:rsidRPr="00F0351D">
              <w:t> </w:t>
            </w:r>
            <w:r w:rsidRPr="00F0351D">
              <w:t>387</w:t>
            </w:r>
            <w:r w:rsidR="007E66D5">
              <w:noBreakHyphen/>
            </w:r>
            <w:r w:rsidRPr="00F0351D">
              <w:t xml:space="preserve">C </w:t>
            </w:r>
          </w:p>
        </w:tc>
        <w:tc>
          <w:tcPr>
            <w:tcW w:w="3934" w:type="dxa"/>
            <w:tcBorders>
              <w:top w:val="single" w:sz="4" w:space="0" w:color="auto"/>
            </w:tcBorders>
            <w:shd w:val="clear" w:color="auto" w:fill="auto"/>
          </w:tcPr>
          <w:p w:rsidR="005539A3" w:rsidRPr="00F0351D" w:rsidRDefault="005539A3" w:rsidP="0055769F">
            <w:pPr>
              <w:pStyle w:val="Tabletext"/>
            </w:pPr>
            <w:r w:rsidRPr="00F0351D">
              <w:t>horticultural plant establishment expenditure</w:t>
            </w:r>
          </w:p>
        </w:tc>
      </w:tr>
      <w:tr w:rsidR="005539A3" w:rsidRPr="00F0351D" w:rsidTr="00B2135A">
        <w:tc>
          <w:tcPr>
            <w:tcW w:w="728" w:type="dxa"/>
            <w:shd w:val="clear" w:color="auto" w:fill="auto"/>
          </w:tcPr>
          <w:p w:rsidR="005539A3" w:rsidRPr="00F0351D" w:rsidRDefault="005539A3" w:rsidP="0055769F">
            <w:pPr>
              <w:pStyle w:val="Tabletext"/>
            </w:pPr>
            <w:r w:rsidRPr="00F0351D">
              <w:t>1.25</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387</w:t>
            </w:r>
            <w:r w:rsidR="007E66D5">
              <w:noBreakHyphen/>
            </w:r>
            <w:r w:rsidRPr="00F0351D">
              <w:t xml:space="preserve">E </w:t>
            </w:r>
          </w:p>
        </w:tc>
        <w:tc>
          <w:tcPr>
            <w:tcW w:w="3934" w:type="dxa"/>
            <w:shd w:val="clear" w:color="auto" w:fill="auto"/>
          </w:tcPr>
          <w:p w:rsidR="005539A3" w:rsidRPr="00F0351D" w:rsidRDefault="005539A3" w:rsidP="0055769F">
            <w:pPr>
              <w:pStyle w:val="Tabletext"/>
            </w:pPr>
            <w:r w:rsidRPr="00F0351D">
              <w:t>mains electricity connection expenditure</w:t>
            </w:r>
          </w:p>
        </w:tc>
      </w:tr>
      <w:tr w:rsidR="005539A3" w:rsidRPr="00F0351D" w:rsidTr="00B2135A">
        <w:tc>
          <w:tcPr>
            <w:tcW w:w="728" w:type="dxa"/>
            <w:shd w:val="clear" w:color="auto" w:fill="auto"/>
          </w:tcPr>
          <w:p w:rsidR="005539A3" w:rsidRPr="00F0351D" w:rsidRDefault="005539A3" w:rsidP="0055769F">
            <w:pPr>
              <w:pStyle w:val="Tabletext"/>
            </w:pPr>
            <w:r w:rsidRPr="00F0351D">
              <w:t>1.26</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400</w:t>
            </w:r>
            <w:r w:rsidR="007E66D5">
              <w:noBreakHyphen/>
            </w:r>
            <w:r w:rsidRPr="00F0351D">
              <w:t>A</w:t>
            </w:r>
          </w:p>
        </w:tc>
        <w:tc>
          <w:tcPr>
            <w:tcW w:w="3934" w:type="dxa"/>
            <w:shd w:val="clear" w:color="auto" w:fill="auto"/>
          </w:tcPr>
          <w:p w:rsidR="005539A3" w:rsidRPr="00F0351D" w:rsidRDefault="005539A3" w:rsidP="0055769F">
            <w:pPr>
              <w:pStyle w:val="Tabletext"/>
            </w:pPr>
            <w:r w:rsidRPr="00F0351D">
              <w:t>expenditure on environmental impact assessment</w:t>
            </w:r>
          </w:p>
        </w:tc>
      </w:tr>
      <w:tr w:rsidR="005539A3" w:rsidRPr="00F0351D" w:rsidTr="00B2135A">
        <w:tc>
          <w:tcPr>
            <w:tcW w:w="728" w:type="dxa"/>
            <w:shd w:val="clear" w:color="auto" w:fill="auto"/>
          </w:tcPr>
          <w:p w:rsidR="005539A3" w:rsidRPr="00F0351D" w:rsidRDefault="005539A3" w:rsidP="0055769F">
            <w:pPr>
              <w:pStyle w:val="Tabletext"/>
            </w:pPr>
            <w:r w:rsidRPr="00F0351D">
              <w:t>1.27</w:t>
            </w:r>
          </w:p>
        </w:tc>
        <w:tc>
          <w:tcPr>
            <w:tcW w:w="2617" w:type="dxa"/>
            <w:shd w:val="clear" w:color="auto" w:fill="auto"/>
          </w:tcPr>
          <w:p w:rsidR="005539A3" w:rsidRPr="00F0351D" w:rsidRDefault="005539A3" w:rsidP="0055769F">
            <w:pPr>
              <w:pStyle w:val="Tabletext"/>
            </w:pPr>
            <w:r w:rsidRPr="00F0351D">
              <w:t>The former Subdivision</w:t>
            </w:r>
            <w:r w:rsidR="00CE15B8" w:rsidRPr="00F0351D">
              <w:t> </w:t>
            </w:r>
            <w:r w:rsidRPr="00F0351D">
              <w:t>400</w:t>
            </w:r>
            <w:r w:rsidR="007E66D5">
              <w:noBreakHyphen/>
            </w:r>
            <w:r w:rsidRPr="00F0351D">
              <w:t>B</w:t>
            </w:r>
          </w:p>
        </w:tc>
        <w:tc>
          <w:tcPr>
            <w:tcW w:w="3934" w:type="dxa"/>
            <w:shd w:val="clear" w:color="auto" w:fill="auto"/>
          </w:tcPr>
          <w:p w:rsidR="005539A3" w:rsidRPr="00F0351D" w:rsidRDefault="005539A3" w:rsidP="0055769F">
            <w:pPr>
              <w:pStyle w:val="Tabletext"/>
            </w:pPr>
            <w:r w:rsidRPr="00F0351D">
              <w:t>expenditure on environmental protection activities</w:t>
            </w:r>
          </w:p>
        </w:tc>
      </w:tr>
      <w:tr w:rsidR="005539A3" w:rsidRPr="00F0351D" w:rsidTr="00B2135A">
        <w:tc>
          <w:tcPr>
            <w:tcW w:w="728" w:type="dxa"/>
            <w:tcBorders>
              <w:bottom w:val="single" w:sz="4" w:space="0" w:color="auto"/>
            </w:tcBorders>
            <w:shd w:val="clear" w:color="auto" w:fill="auto"/>
          </w:tcPr>
          <w:p w:rsidR="005539A3" w:rsidRPr="00F0351D" w:rsidRDefault="005539A3" w:rsidP="0055769F">
            <w:pPr>
              <w:pStyle w:val="Tabletext"/>
            </w:pPr>
            <w:r w:rsidRPr="00F0351D">
              <w:t>1.27A</w:t>
            </w:r>
          </w:p>
        </w:tc>
        <w:tc>
          <w:tcPr>
            <w:tcW w:w="2617" w:type="dxa"/>
            <w:tcBorders>
              <w:bottom w:val="single" w:sz="4" w:space="0" w:color="auto"/>
            </w:tcBorders>
            <w:shd w:val="clear" w:color="auto" w:fill="auto"/>
          </w:tcPr>
          <w:p w:rsidR="005539A3" w:rsidRPr="00F0351D" w:rsidRDefault="005539A3" w:rsidP="0055769F">
            <w:pPr>
              <w:pStyle w:val="Tabletext"/>
            </w:pPr>
            <w:r w:rsidRPr="00F0351D">
              <w:t>420</w:t>
            </w:r>
            <w:r w:rsidR="007E66D5">
              <w:noBreakHyphen/>
            </w:r>
            <w:r w:rsidRPr="00F0351D">
              <w:t>15</w:t>
            </w:r>
          </w:p>
        </w:tc>
        <w:tc>
          <w:tcPr>
            <w:tcW w:w="3934" w:type="dxa"/>
            <w:tcBorders>
              <w:bottom w:val="single" w:sz="4" w:space="0" w:color="auto"/>
            </w:tcBorders>
            <w:shd w:val="clear" w:color="auto" w:fill="auto"/>
          </w:tcPr>
          <w:p w:rsidR="005539A3" w:rsidRPr="00F0351D" w:rsidRDefault="005539A3" w:rsidP="0055769F">
            <w:pPr>
              <w:pStyle w:val="Tabletext"/>
            </w:pPr>
            <w:r w:rsidRPr="00F0351D">
              <w:t>registered emissions unit</w:t>
            </w:r>
          </w:p>
        </w:tc>
      </w:tr>
      <w:tr w:rsidR="005539A3" w:rsidRPr="00F0351D" w:rsidTr="00B2135A">
        <w:tc>
          <w:tcPr>
            <w:tcW w:w="728" w:type="dxa"/>
            <w:tcBorders>
              <w:bottom w:val="single" w:sz="12" w:space="0" w:color="auto"/>
            </w:tcBorders>
            <w:shd w:val="clear" w:color="auto" w:fill="auto"/>
          </w:tcPr>
          <w:p w:rsidR="005539A3" w:rsidRPr="00F0351D" w:rsidRDefault="005539A3" w:rsidP="0055769F">
            <w:pPr>
              <w:pStyle w:val="Tabletext"/>
            </w:pPr>
            <w:r w:rsidRPr="00F0351D">
              <w:t>1.28</w:t>
            </w:r>
          </w:p>
        </w:tc>
        <w:tc>
          <w:tcPr>
            <w:tcW w:w="2617" w:type="dxa"/>
            <w:tcBorders>
              <w:bottom w:val="single" w:sz="12" w:space="0" w:color="auto"/>
            </w:tcBorders>
            <w:shd w:val="clear" w:color="auto" w:fill="auto"/>
          </w:tcPr>
          <w:p w:rsidR="005539A3" w:rsidRPr="00F0351D" w:rsidRDefault="005539A3" w:rsidP="0055769F">
            <w:pPr>
              <w:pStyle w:val="Tabletext"/>
            </w:pPr>
            <w:r w:rsidRPr="00F0351D">
              <w:t>775</w:t>
            </w:r>
            <w:r w:rsidR="007E66D5">
              <w:noBreakHyphen/>
            </w:r>
            <w:r w:rsidRPr="00F0351D">
              <w:t>30</w:t>
            </w:r>
          </w:p>
        </w:tc>
        <w:tc>
          <w:tcPr>
            <w:tcW w:w="3934" w:type="dxa"/>
            <w:tcBorders>
              <w:bottom w:val="single" w:sz="12" w:space="0" w:color="auto"/>
            </w:tcBorders>
            <w:shd w:val="clear" w:color="auto" w:fill="auto"/>
          </w:tcPr>
          <w:p w:rsidR="005539A3" w:rsidRPr="00F0351D" w:rsidRDefault="005539A3" w:rsidP="0055769F">
            <w:pPr>
              <w:pStyle w:val="Tabletext"/>
            </w:pPr>
            <w:r w:rsidRPr="00F0351D">
              <w:t>forex realisation loss</w:t>
            </w:r>
          </w:p>
        </w:tc>
      </w:tr>
    </w:tbl>
    <w:p w:rsidR="005539A3" w:rsidRPr="00F0351D" w:rsidRDefault="005539A3" w:rsidP="005539A3">
      <w:pPr>
        <w:pStyle w:val="subsection"/>
      </w:pPr>
      <w:r w:rsidRPr="00F0351D">
        <w:tab/>
        <w:t>(2)</w:t>
      </w:r>
      <w:r w:rsidRPr="00F0351D">
        <w:tab/>
        <w:t xml:space="preserve">This table shows the deductions under the </w:t>
      </w:r>
      <w:r w:rsidRPr="00F0351D">
        <w:rPr>
          <w:i/>
        </w:rPr>
        <w:t>Income Tax Assessment Act 1936</w:t>
      </w:r>
      <w:r w:rsidRPr="00F0351D">
        <w:t xml:space="preserve"> for which recoupments are assessable.</w:t>
      </w:r>
    </w:p>
    <w:p w:rsidR="005539A3" w:rsidRPr="00F0351D" w:rsidRDefault="005539A3" w:rsidP="005539A3">
      <w:pPr>
        <w:pStyle w:val="notetext"/>
      </w:pPr>
      <w:r w:rsidRPr="00F0351D">
        <w:t>Note:</w:t>
      </w:r>
      <w:r w:rsidRPr="00F0351D">
        <w:tab/>
        <w:t>References are to section numbers except where otherwise indicated.</w:t>
      </w:r>
    </w:p>
    <w:p w:rsidR="005539A3" w:rsidRPr="00F0351D"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105"/>
        <w:gridCol w:w="3205"/>
      </w:tblGrid>
      <w:tr w:rsidR="005539A3" w:rsidRPr="00F0351D" w:rsidTr="00B2135A">
        <w:trPr>
          <w:tblHeader/>
        </w:trPr>
        <w:tc>
          <w:tcPr>
            <w:tcW w:w="6019"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Provisions of the Income Tax Assessment Act 1936</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105"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Provision</w:t>
            </w:r>
          </w:p>
        </w:tc>
        <w:tc>
          <w:tcPr>
            <w:tcW w:w="3205"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Description of expense</w:t>
            </w:r>
          </w:p>
        </w:tc>
      </w:tr>
      <w:tr w:rsidR="005539A3" w:rsidRPr="00F0351D" w:rsidTr="00B2135A">
        <w:tc>
          <w:tcPr>
            <w:tcW w:w="709" w:type="dxa"/>
            <w:tcBorders>
              <w:top w:val="single" w:sz="12" w:space="0" w:color="auto"/>
            </w:tcBorders>
            <w:shd w:val="clear" w:color="auto" w:fill="auto"/>
          </w:tcPr>
          <w:p w:rsidR="005539A3" w:rsidRPr="00F0351D" w:rsidRDefault="005539A3" w:rsidP="0055769F">
            <w:pPr>
              <w:pStyle w:val="Tabletext"/>
            </w:pPr>
            <w:r w:rsidRPr="00F0351D">
              <w:t>2.1</w:t>
            </w:r>
          </w:p>
        </w:tc>
        <w:tc>
          <w:tcPr>
            <w:tcW w:w="2105" w:type="dxa"/>
            <w:tcBorders>
              <w:top w:val="single" w:sz="12" w:space="0" w:color="auto"/>
            </w:tcBorders>
            <w:shd w:val="clear" w:color="auto" w:fill="auto"/>
          </w:tcPr>
          <w:p w:rsidR="005539A3" w:rsidRPr="00F0351D" w:rsidRDefault="005539A3" w:rsidP="0055769F">
            <w:pPr>
              <w:pStyle w:val="Tabletext"/>
            </w:pPr>
            <w:r w:rsidRPr="00F0351D">
              <w:t xml:space="preserve">Former </w:t>
            </w:r>
            <w:r w:rsidRPr="00F0351D">
              <w:rPr>
                <w:b/>
              </w:rPr>
              <w:t>51(1)</w:t>
            </w:r>
            <w:r w:rsidRPr="00F0351D">
              <w:t xml:space="preserve"> (so far as it allowed you to deduct a bad debt, or part of a debt that is bad)</w:t>
            </w:r>
          </w:p>
        </w:tc>
        <w:tc>
          <w:tcPr>
            <w:tcW w:w="3205" w:type="dxa"/>
            <w:tcBorders>
              <w:top w:val="single" w:sz="12" w:space="0" w:color="auto"/>
            </w:tcBorders>
            <w:shd w:val="clear" w:color="auto" w:fill="auto"/>
          </w:tcPr>
          <w:p w:rsidR="005539A3" w:rsidRPr="00F0351D" w:rsidRDefault="005539A3" w:rsidP="0055769F">
            <w:pPr>
              <w:pStyle w:val="Tabletext"/>
            </w:pPr>
            <w:r w:rsidRPr="00F0351D">
              <w:t>bad debts</w:t>
            </w:r>
          </w:p>
        </w:tc>
      </w:tr>
      <w:tr w:rsidR="005539A3" w:rsidRPr="00F0351D" w:rsidTr="00B2135A">
        <w:tc>
          <w:tcPr>
            <w:tcW w:w="709" w:type="dxa"/>
            <w:shd w:val="clear" w:color="auto" w:fill="auto"/>
          </w:tcPr>
          <w:p w:rsidR="005539A3" w:rsidRPr="00F0351D" w:rsidRDefault="005539A3" w:rsidP="0055769F">
            <w:pPr>
              <w:pStyle w:val="Tabletext"/>
            </w:pPr>
            <w:r w:rsidRPr="00F0351D">
              <w:t>2.2</w:t>
            </w:r>
          </w:p>
        </w:tc>
        <w:tc>
          <w:tcPr>
            <w:tcW w:w="2105" w:type="dxa"/>
            <w:shd w:val="clear" w:color="auto" w:fill="auto"/>
          </w:tcPr>
          <w:p w:rsidR="005539A3" w:rsidRPr="00F0351D" w:rsidRDefault="005539A3" w:rsidP="0055769F">
            <w:pPr>
              <w:pStyle w:val="Tabletext"/>
            </w:pPr>
            <w:r w:rsidRPr="00F0351D">
              <w:t xml:space="preserve">Former </w:t>
            </w:r>
            <w:r w:rsidRPr="00F0351D">
              <w:rPr>
                <w:b/>
              </w:rPr>
              <w:t>51(1)</w:t>
            </w:r>
            <w:r w:rsidRPr="00F0351D">
              <w:t xml:space="preserve"> (so far as it allowed you to deduct rates or taxes)</w:t>
            </w:r>
          </w:p>
        </w:tc>
        <w:tc>
          <w:tcPr>
            <w:tcW w:w="3205" w:type="dxa"/>
            <w:shd w:val="clear" w:color="auto" w:fill="auto"/>
          </w:tcPr>
          <w:p w:rsidR="005539A3" w:rsidRPr="00F0351D" w:rsidRDefault="005539A3" w:rsidP="0055769F">
            <w:pPr>
              <w:pStyle w:val="Tabletext"/>
            </w:pPr>
            <w:r w:rsidRPr="00F0351D">
              <w:t>rates or taxes</w:t>
            </w:r>
          </w:p>
        </w:tc>
      </w:tr>
      <w:tr w:rsidR="005539A3" w:rsidRPr="00F0351D" w:rsidTr="00B2135A">
        <w:tc>
          <w:tcPr>
            <w:tcW w:w="709" w:type="dxa"/>
            <w:shd w:val="clear" w:color="auto" w:fill="auto"/>
          </w:tcPr>
          <w:p w:rsidR="005539A3" w:rsidRPr="00F0351D" w:rsidRDefault="005539A3" w:rsidP="0055769F">
            <w:pPr>
              <w:pStyle w:val="Tabletext"/>
            </w:pPr>
            <w:r w:rsidRPr="00F0351D">
              <w:t>2.3</w:t>
            </w:r>
          </w:p>
        </w:tc>
        <w:tc>
          <w:tcPr>
            <w:tcW w:w="2105" w:type="dxa"/>
            <w:shd w:val="clear" w:color="auto" w:fill="auto"/>
          </w:tcPr>
          <w:p w:rsidR="005539A3" w:rsidRPr="00F0351D" w:rsidRDefault="005539A3" w:rsidP="0055769F">
            <w:pPr>
              <w:pStyle w:val="Tabletext"/>
            </w:pPr>
            <w:r w:rsidRPr="00F0351D">
              <w:rPr>
                <w:b/>
              </w:rPr>
              <w:t>63</w:t>
            </w:r>
          </w:p>
        </w:tc>
        <w:tc>
          <w:tcPr>
            <w:tcW w:w="3205" w:type="dxa"/>
            <w:shd w:val="clear" w:color="auto" w:fill="auto"/>
          </w:tcPr>
          <w:p w:rsidR="005539A3" w:rsidRPr="00F0351D" w:rsidRDefault="005539A3" w:rsidP="0055769F">
            <w:pPr>
              <w:pStyle w:val="Tabletext"/>
            </w:pPr>
            <w:r w:rsidRPr="00F0351D">
              <w:t>bad debts</w:t>
            </w:r>
          </w:p>
        </w:tc>
      </w:tr>
      <w:tr w:rsidR="005539A3" w:rsidRPr="00F0351D" w:rsidTr="00B2135A">
        <w:tc>
          <w:tcPr>
            <w:tcW w:w="709" w:type="dxa"/>
            <w:shd w:val="clear" w:color="auto" w:fill="auto"/>
          </w:tcPr>
          <w:p w:rsidR="005539A3" w:rsidRPr="00F0351D" w:rsidRDefault="005539A3" w:rsidP="0055769F">
            <w:pPr>
              <w:pStyle w:val="Tabletext"/>
            </w:pPr>
            <w:r w:rsidRPr="00F0351D">
              <w:t>2.4</w:t>
            </w:r>
          </w:p>
        </w:tc>
        <w:tc>
          <w:tcPr>
            <w:tcW w:w="2105" w:type="dxa"/>
            <w:shd w:val="clear" w:color="auto" w:fill="auto"/>
          </w:tcPr>
          <w:p w:rsidR="005539A3" w:rsidRPr="00F0351D" w:rsidRDefault="005539A3" w:rsidP="0055769F">
            <w:pPr>
              <w:pStyle w:val="Tabletext"/>
            </w:pPr>
            <w:r w:rsidRPr="00F0351D">
              <w:t xml:space="preserve">Former </w:t>
            </w:r>
            <w:r w:rsidRPr="00F0351D">
              <w:rPr>
                <w:b/>
              </w:rPr>
              <w:t>69</w:t>
            </w:r>
          </w:p>
        </w:tc>
        <w:tc>
          <w:tcPr>
            <w:tcW w:w="3205" w:type="dxa"/>
            <w:shd w:val="clear" w:color="auto" w:fill="auto"/>
          </w:tcPr>
          <w:p w:rsidR="005539A3" w:rsidRPr="00F0351D" w:rsidRDefault="005539A3" w:rsidP="0055769F">
            <w:pPr>
              <w:pStyle w:val="Tabletext"/>
            </w:pPr>
            <w:r w:rsidRPr="00F0351D">
              <w:t>tax</w:t>
            </w:r>
            <w:r w:rsidR="007E66D5">
              <w:noBreakHyphen/>
            </w:r>
            <w:r w:rsidRPr="00F0351D">
              <w:t>related expenses</w:t>
            </w:r>
          </w:p>
        </w:tc>
      </w:tr>
      <w:tr w:rsidR="005539A3" w:rsidRPr="00F0351D" w:rsidTr="00B2135A">
        <w:tc>
          <w:tcPr>
            <w:tcW w:w="709" w:type="dxa"/>
            <w:shd w:val="clear" w:color="auto" w:fill="auto"/>
          </w:tcPr>
          <w:p w:rsidR="005539A3" w:rsidRPr="00F0351D" w:rsidRDefault="005539A3" w:rsidP="0055769F">
            <w:pPr>
              <w:pStyle w:val="Tabletext"/>
            </w:pPr>
            <w:r w:rsidRPr="00F0351D">
              <w:t>2.5</w:t>
            </w:r>
          </w:p>
        </w:tc>
        <w:tc>
          <w:tcPr>
            <w:tcW w:w="2105" w:type="dxa"/>
            <w:shd w:val="clear" w:color="auto" w:fill="auto"/>
          </w:tcPr>
          <w:p w:rsidR="005539A3" w:rsidRPr="00F0351D" w:rsidRDefault="005539A3" w:rsidP="0055769F">
            <w:pPr>
              <w:pStyle w:val="Tabletext"/>
            </w:pPr>
            <w:r w:rsidRPr="00F0351D">
              <w:t xml:space="preserve">Former </w:t>
            </w:r>
            <w:r w:rsidRPr="00F0351D">
              <w:rPr>
                <w:b/>
              </w:rPr>
              <w:t>70A(3)</w:t>
            </w:r>
          </w:p>
        </w:tc>
        <w:tc>
          <w:tcPr>
            <w:tcW w:w="3205" w:type="dxa"/>
            <w:shd w:val="clear" w:color="auto" w:fill="auto"/>
          </w:tcPr>
          <w:p w:rsidR="005539A3" w:rsidRPr="00F0351D" w:rsidRDefault="005539A3" w:rsidP="0055769F">
            <w:pPr>
              <w:pStyle w:val="Tabletext"/>
            </w:pPr>
            <w:r w:rsidRPr="00F0351D">
              <w:t>mains electricity connection expenditure</w:t>
            </w:r>
          </w:p>
        </w:tc>
      </w:tr>
      <w:tr w:rsidR="005539A3" w:rsidRPr="00F0351D" w:rsidTr="00407548">
        <w:tc>
          <w:tcPr>
            <w:tcW w:w="709" w:type="dxa"/>
            <w:tcBorders>
              <w:bottom w:val="single" w:sz="4" w:space="0" w:color="auto"/>
            </w:tcBorders>
            <w:shd w:val="clear" w:color="auto" w:fill="auto"/>
          </w:tcPr>
          <w:p w:rsidR="005539A3" w:rsidRPr="00F0351D" w:rsidRDefault="005539A3" w:rsidP="0055769F">
            <w:pPr>
              <w:pStyle w:val="Tabletext"/>
            </w:pPr>
            <w:r w:rsidRPr="00F0351D">
              <w:t>2.6</w:t>
            </w:r>
          </w:p>
        </w:tc>
        <w:tc>
          <w:tcPr>
            <w:tcW w:w="2105"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71</w:t>
            </w:r>
          </w:p>
        </w:tc>
        <w:tc>
          <w:tcPr>
            <w:tcW w:w="3205" w:type="dxa"/>
            <w:tcBorders>
              <w:bottom w:val="single" w:sz="4" w:space="0" w:color="auto"/>
            </w:tcBorders>
            <w:shd w:val="clear" w:color="auto" w:fill="auto"/>
          </w:tcPr>
          <w:p w:rsidR="005539A3" w:rsidRPr="00F0351D" w:rsidRDefault="005539A3" w:rsidP="0055769F">
            <w:pPr>
              <w:pStyle w:val="Tabletext"/>
            </w:pPr>
            <w:r w:rsidRPr="00F0351D">
              <w:t>embezzlement or larceny by an employee</w:t>
            </w:r>
          </w:p>
        </w:tc>
      </w:tr>
      <w:tr w:rsidR="005539A3" w:rsidRPr="00F0351D" w:rsidTr="00407548">
        <w:tc>
          <w:tcPr>
            <w:tcW w:w="709" w:type="dxa"/>
            <w:tcBorders>
              <w:bottom w:val="single" w:sz="4" w:space="0" w:color="auto"/>
            </w:tcBorders>
            <w:shd w:val="clear" w:color="auto" w:fill="auto"/>
          </w:tcPr>
          <w:p w:rsidR="005539A3" w:rsidRPr="00F0351D" w:rsidRDefault="005539A3" w:rsidP="0055769F">
            <w:pPr>
              <w:pStyle w:val="Tabletext"/>
            </w:pPr>
            <w:r w:rsidRPr="00F0351D">
              <w:t>2.7</w:t>
            </w:r>
          </w:p>
        </w:tc>
        <w:tc>
          <w:tcPr>
            <w:tcW w:w="2105"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72</w:t>
            </w:r>
          </w:p>
        </w:tc>
        <w:tc>
          <w:tcPr>
            <w:tcW w:w="3205" w:type="dxa"/>
            <w:tcBorders>
              <w:bottom w:val="single" w:sz="4" w:space="0" w:color="auto"/>
            </w:tcBorders>
            <w:shd w:val="clear" w:color="auto" w:fill="auto"/>
          </w:tcPr>
          <w:p w:rsidR="005539A3" w:rsidRPr="00F0351D" w:rsidRDefault="005539A3" w:rsidP="0055769F">
            <w:pPr>
              <w:pStyle w:val="Tabletext"/>
            </w:pPr>
            <w:r w:rsidRPr="00F0351D">
              <w:t>rates and land tax</w:t>
            </w:r>
          </w:p>
        </w:tc>
      </w:tr>
      <w:tr w:rsidR="005539A3" w:rsidRPr="00F0351D" w:rsidTr="00407548">
        <w:tc>
          <w:tcPr>
            <w:tcW w:w="709" w:type="dxa"/>
            <w:tcBorders>
              <w:top w:val="single" w:sz="4" w:space="0" w:color="auto"/>
            </w:tcBorders>
            <w:shd w:val="clear" w:color="auto" w:fill="auto"/>
          </w:tcPr>
          <w:p w:rsidR="005539A3" w:rsidRPr="00F0351D" w:rsidRDefault="005539A3" w:rsidP="0055769F">
            <w:pPr>
              <w:pStyle w:val="Tabletext"/>
            </w:pPr>
            <w:r w:rsidRPr="00F0351D">
              <w:t>2.7A</w:t>
            </w:r>
          </w:p>
        </w:tc>
        <w:tc>
          <w:tcPr>
            <w:tcW w:w="2105" w:type="dxa"/>
            <w:tcBorders>
              <w:top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72A</w:t>
            </w:r>
          </w:p>
        </w:tc>
        <w:tc>
          <w:tcPr>
            <w:tcW w:w="3205" w:type="dxa"/>
            <w:tcBorders>
              <w:top w:val="single" w:sz="4" w:space="0" w:color="auto"/>
            </w:tcBorders>
            <w:shd w:val="clear" w:color="auto" w:fill="auto"/>
          </w:tcPr>
          <w:p w:rsidR="005539A3" w:rsidRPr="00F0351D" w:rsidRDefault="005539A3" w:rsidP="0055769F">
            <w:pPr>
              <w:pStyle w:val="Tabletext"/>
            </w:pPr>
            <w:r w:rsidRPr="00F0351D">
              <w:t>a payment of petroleum resource rent tax, or an instalment of petroleum resource rent tax, or a credit under paragraph</w:t>
            </w:r>
            <w:r w:rsidR="00CE15B8" w:rsidRPr="00F0351D">
              <w:t> </w:t>
            </w:r>
            <w:r w:rsidRPr="00F0351D">
              <w:t xml:space="preserve">99(d) of the </w:t>
            </w:r>
            <w:r w:rsidRPr="00F0351D">
              <w:rPr>
                <w:i/>
              </w:rPr>
              <w:t>Petroleum Resource Rent Tax Assessment Act 1987</w:t>
            </w:r>
            <w:r w:rsidRPr="00F0351D">
              <w:t xml:space="preserve"> in respect of a payment of such an instalment</w:t>
            </w:r>
          </w:p>
        </w:tc>
      </w:tr>
      <w:tr w:rsidR="005539A3" w:rsidRPr="00F0351D" w:rsidTr="00B2135A">
        <w:tc>
          <w:tcPr>
            <w:tcW w:w="709" w:type="dxa"/>
            <w:shd w:val="clear" w:color="auto" w:fill="auto"/>
          </w:tcPr>
          <w:p w:rsidR="005539A3" w:rsidRPr="00F0351D" w:rsidRDefault="005539A3" w:rsidP="0055769F">
            <w:pPr>
              <w:pStyle w:val="Tabletext"/>
            </w:pPr>
            <w:r w:rsidRPr="00F0351D">
              <w:t>2.8</w:t>
            </w:r>
          </w:p>
        </w:tc>
        <w:tc>
          <w:tcPr>
            <w:tcW w:w="2105" w:type="dxa"/>
            <w:shd w:val="clear" w:color="auto" w:fill="auto"/>
          </w:tcPr>
          <w:p w:rsidR="005539A3" w:rsidRPr="00F0351D" w:rsidRDefault="005539A3" w:rsidP="0055769F">
            <w:pPr>
              <w:pStyle w:val="Tabletext"/>
            </w:pPr>
            <w:r w:rsidRPr="00F0351D">
              <w:t>Former</w:t>
            </w:r>
            <w:r w:rsidRPr="00F0351D">
              <w:rPr>
                <w:b/>
              </w:rPr>
              <w:t xml:space="preserve"> 73B, 73BA or 73BH</w:t>
            </w:r>
          </w:p>
        </w:tc>
        <w:tc>
          <w:tcPr>
            <w:tcW w:w="3205" w:type="dxa"/>
            <w:shd w:val="clear" w:color="auto" w:fill="auto"/>
          </w:tcPr>
          <w:p w:rsidR="005539A3" w:rsidRPr="00F0351D" w:rsidRDefault="005539A3" w:rsidP="0055769F">
            <w:pPr>
              <w:pStyle w:val="Tabletext"/>
            </w:pPr>
            <w:r w:rsidRPr="00F0351D">
              <w:t>research and development activity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2.9</w:t>
            </w:r>
          </w:p>
        </w:tc>
        <w:tc>
          <w:tcPr>
            <w:tcW w:w="2105" w:type="dxa"/>
            <w:shd w:val="clear" w:color="auto" w:fill="auto"/>
          </w:tcPr>
          <w:p w:rsidR="005539A3" w:rsidRPr="00F0351D" w:rsidRDefault="005539A3" w:rsidP="0055769F">
            <w:pPr>
              <w:pStyle w:val="Tabletext"/>
            </w:pPr>
            <w:r w:rsidRPr="00F0351D">
              <w:t xml:space="preserve">Former </w:t>
            </w:r>
            <w:r w:rsidRPr="00F0351D">
              <w:rPr>
                <w:b/>
              </w:rPr>
              <w:t>74</w:t>
            </w:r>
          </w:p>
        </w:tc>
        <w:tc>
          <w:tcPr>
            <w:tcW w:w="3205" w:type="dxa"/>
            <w:shd w:val="clear" w:color="auto" w:fill="auto"/>
          </w:tcPr>
          <w:p w:rsidR="005539A3" w:rsidRPr="00F0351D" w:rsidRDefault="005539A3" w:rsidP="0055769F">
            <w:pPr>
              <w:pStyle w:val="Tabletext"/>
            </w:pPr>
            <w:r w:rsidRPr="00F0351D">
              <w:t>election expenses, Commonwealth and State elections</w:t>
            </w:r>
          </w:p>
        </w:tc>
      </w:tr>
      <w:tr w:rsidR="005539A3" w:rsidRPr="00F0351D" w:rsidTr="00B2135A">
        <w:tc>
          <w:tcPr>
            <w:tcW w:w="709" w:type="dxa"/>
            <w:shd w:val="clear" w:color="auto" w:fill="auto"/>
          </w:tcPr>
          <w:p w:rsidR="005539A3" w:rsidRPr="00F0351D" w:rsidRDefault="005539A3" w:rsidP="0055769F">
            <w:pPr>
              <w:pStyle w:val="Tabletext"/>
            </w:pPr>
            <w:r w:rsidRPr="00F0351D">
              <w:t>2.9A</w:t>
            </w:r>
          </w:p>
        </w:tc>
        <w:tc>
          <w:tcPr>
            <w:tcW w:w="2105" w:type="dxa"/>
            <w:shd w:val="clear" w:color="auto" w:fill="auto"/>
          </w:tcPr>
          <w:p w:rsidR="005539A3" w:rsidRPr="00F0351D" w:rsidRDefault="005539A3" w:rsidP="0055769F">
            <w:pPr>
              <w:pStyle w:val="Tabletext"/>
            </w:pPr>
            <w:r w:rsidRPr="00F0351D">
              <w:t xml:space="preserve">Former </w:t>
            </w:r>
            <w:r w:rsidRPr="00F0351D">
              <w:rPr>
                <w:b/>
              </w:rPr>
              <w:t>74A</w:t>
            </w:r>
          </w:p>
        </w:tc>
        <w:tc>
          <w:tcPr>
            <w:tcW w:w="3205" w:type="dxa"/>
            <w:shd w:val="clear" w:color="auto" w:fill="auto"/>
          </w:tcPr>
          <w:p w:rsidR="005539A3" w:rsidRPr="00F0351D" w:rsidRDefault="005539A3" w:rsidP="0055769F">
            <w:pPr>
              <w:pStyle w:val="Tabletext"/>
            </w:pPr>
            <w:r w:rsidRPr="00F0351D">
              <w:t>election expenses, local governing body</w:t>
            </w:r>
          </w:p>
        </w:tc>
      </w:tr>
      <w:tr w:rsidR="005539A3" w:rsidRPr="00F0351D" w:rsidTr="00B2135A">
        <w:tc>
          <w:tcPr>
            <w:tcW w:w="709" w:type="dxa"/>
            <w:shd w:val="clear" w:color="auto" w:fill="auto"/>
          </w:tcPr>
          <w:p w:rsidR="005539A3" w:rsidRPr="00F0351D" w:rsidRDefault="005539A3" w:rsidP="0055769F">
            <w:pPr>
              <w:pStyle w:val="Tabletext"/>
            </w:pPr>
            <w:r w:rsidRPr="00F0351D">
              <w:t>2.10</w:t>
            </w:r>
          </w:p>
        </w:tc>
        <w:tc>
          <w:tcPr>
            <w:tcW w:w="2105" w:type="dxa"/>
            <w:shd w:val="clear" w:color="auto" w:fill="auto"/>
          </w:tcPr>
          <w:p w:rsidR="005539A3" w:rsidRPr="00F0351D" w:rsidRDefault="005539A3" w:rsidP="0055769F">
            <w:pPr>
              <w:pStyle w:val="Tabletext"/>
            </w:pPr>
            <w:r w:rsidRPr="00F0351D">
              <w:t xml:space="preserve">Former </w:t>
            </w:r>
            <w:r w:rsidRPr="00F0351D">
              <w:rPr>
                <w:b/>
              </w:rPr>
              <w:t>75AA(1) or (6)</w:t>
            </w:r>
          </w:p>
        </w:tc>
        <w:tc>
          <w:tcPr>
            <w:tcW w:w="3205" w:type="dxa"/>
            <w:shd w:val="clear" w:color="auto" w:fill="auto"/>
          </w:tcPr>
          <w:p w:rsidR="005539A3" w:rsidRPr="00F0351D" w:rsidRDefault="005539A3" w:rsidP="0055769F">
            <w:pPr>
              <w:pStyle w:val="Tabletext"/>
            </w:pPr>
            <w:r w:rsidRPr="00F0351D">
              <w:t>grape vine establishment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2.11</w:t>
            </w:r>
          </w:p>
        </w:tc>
        <w:tc>
          <w:tcPr>
            <w:tcW w:w="2105" w:type="dxa"/>
            <w:shd w:val="clear" w:color="auto" w:fill="auto"/>
          </w:tcPr>
          <w:p w:rsidR="005539A3" w:rsidRPr="00F0351D" w:rsidRDefault="005539A3" w:rsidP="0055769F">
            <w:pPr>
              <w:pStyle w:val="Tabletext"/>
            </w:pPr>
            <w:r w:rsidRPr="00F0351D">
              <w:t xml:space="preserve">Former </w:t>
            </w:r>
            <w:r w:rsidRPr="00F0351D">
              <w:rPr>
                <w:b/>
              </w:rPr>
              <w:t>75B(2) or (3A)</w:t>
            </w:r>
          </w:p>
        </w:tc>
        <w:tc>
          <w:tcPr>
            <w:tcW w:w="3205" w:type="dxa"/>
            <w:shd w:val="clear" w:color="auto" w:fill="auto"/>
          </w:tcPr>
          <w:p w:rsidR="005539A3" w:rsidRPr="00F0351D" w:rsidRDefault="005539A3" w:rsidP="0055769F">
            <w:pPr>
              <w:pStyle w:val="Tabletext"/>
            </w:pPr>
            <w:r w:rsidRPr="00F0351D">
              <w:t>water conservation or conveyance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2.12</w:t>
            </w:r>
          </w:p>
        </w:tc>
        <w:tc>
          <w:tcPr>
            <w:tcW w:w="2105" w:type="dxa"/>
            <w:shd w:val="clear" w:color="auto" w:fill="auto"/>
          </w:tcPr>
          <w:p w:rsidR="005539A3" w:rsidRPr="00F0351D" w:rsidRDefault="005539A3" w:rsidP="0055769F">
            <w:pPr>
              <w:pStyle w:val="Tabletext"/>
            </w:pPr>
            <w:r w:rsidRPr="00F0351D">
              <w:t xml:space="preserve">Former </w:t>
            </w:r>
            <w:r w:rsidRPr="00F0351D">
              <w:rPr>
                <w:b/>
              </w:rPr>
              <w:t>75D(2)</w:t>
            </w:r>
          </w:p>
        </w:tc>
        <w:tc>
          <w:tcPr>
            <w:tcW w:w="3205" w:type="dxa"/>
            <w:shd w:val="clear" w:color="auto" w:fill="auto"/>
          </w:tcPr>
          <w:p w:rsidR="005539A3" w:rsidRPr="00F0351D" w:rsidRDefault="005539A3" w:rsidP="0055769F">
            <w:pPr>
              <w:pStyle w:val="Tabletext"/>
            </w:pPr>
            <w:r w:rsidRPr="00F0351D">
              <w:t>land degradation prevention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2.13</w:t>
            </w:r>
          </w:p>
        </w:tc>
        <w:tc>
          <w:tcPr>
            <w:tcW w:w="2105" w:type="dxa"/>
            <w:shd w:val="clear" w:color="auto" w:fill="auto"/>
          </w:tcPr>
          <w:p w:rsidR="005539A3" w:rsidRPr="00F0351D" w:rsidRDefault="005539A3" w:rsidP="0055769F">
            <w:pPr>
              <w:pStyle w:val="Tabletext"/>
            </w:pPr>
            <w:r w:rsidRPr="00F0351D">
              <w:t xml:space="preserve">Former </w:t>
            </w:r>
            <w:r w:rsidRPr="00F0351D">
              <w:rPr>
                <w:b/>
              </w:rPr>
              <w:t>82AB</w:t>
            </w:r>
          </w:p>
        </w:tc>
        <w:tc>
          <w:tcPr>
            <w:tcW w:w="3205" w:type="dxa"/>
            <w:shd w:val="clear" w:color="auto" w:fill="auto"/>
          </w:tcPr>
          <w:p w:rsidR="005539A3" w:rsidRPr="00F0351D" w:rsidRDefault="005539A3" w:rsidP="0055769F">
            <w:pPr>
              <w:pStyle w:val="Tabletext"/>
            </w:pPr>
            <w:r w:rsidRPr="00F0351D">
              <w:t>development allowance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2.14</w:t>
            </w:r>
          </w:p>
        </w:tc>
        <w:tc>
          <w:tcPr>
            <w:tcW w:w="2105" w:type="dxa"/>
            <w:shd w:val="clear" w:color="auto" w:fill="auto"/>
          </w:tcPr>
          <w:p w:rsidR="005539A3" w:rsidRPr="00F0351D" w:rsidRDefault="005539A3" w:rsidP="0055769F">
            <w:pPr>
              <w:pStyle w:val="Tabletext"/>
            </w:pPr>
            <w:r w:rsidRPr="00F0351D">
              <w:t xml:space="preserve">Former </w:t>
            </w:r>
            <w:r w:rsidRPr="00F0351D">
              <w:rPr>
                <w:b/>
              </w:rPr>
              <w:t>82BB</w:t>
            </w:r>
          </w:p>
        </w:tc>
        <w:tc>
          <w:tcPr>
            <w:tcW w:w="3205" w:type="dxa"/>
            <w:shd w:val="clear" w:color="auto" w:fill="auto"/>
          </w:tcPr>
          <w:p w:rsidR="005539A3" w:rsidRPr="00F0351D" w:rsidRDefault="005539A3" w:rsidP="0055769F">
            <w:pPr>
              <w:pStyle w:val="Tabletext"/>
            </w:pPr>
            <w:r w:rsidRPr="00F0351D">
              <w:t>environmental impact study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2.15</w:t>
            </w:r>
          </w:p>
        </w:tc>
        <w:tc>
          <w:tcPr>
            <w:tcW w:w="2105" w:type="dxa"/>
            <w:shd w:val="clear" w:color="auto" w:fill="auto"/>
          </w:tcPr>
          <w:p w:rsidR="005539A3" w:rsidRPr="00F0351D" w:rsidRDefault="005539A3" w:rsidP="0055769F">
            <w:pPr>
              <w:pStyle w:val="Tabletext"/>
            </w:pPr>
            <w:r w:rsidRPr="00F0351D">
              <w:t xml:space="preserve">Former </w:t>
            </w:r>
            <w:r w:rsidRPr="00F0351D">
              <w:rPr>
                <w:b/>
              </w:rPr>
              <w:t>82BK</w:t>
            </w:r>
          </w:p>
        </w:tc>
        <w:tc>
          <w:tcPr>
            <w:tcW w:w="3205" w:type="dxa"/>
            <w:shd w:val="clear" w:color="auto" w:fill="auto"/>
          </w:tcPr>
          <w:p w:rsidR="005539A3" w:rsidRPr="00F0351D" w:rsidRDefault="005539A3" w:rsidP="0055769F">
            <w:pPr>
              <w:pStyle w:val="Tabletext"/>
            </w:pPr>
            <w:r w:rsidRPr="00F0351D">
              <w:t>environmental protection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2.17</w:t>
            </w:r>
          </w:p>
        </w:tc>
        <w:tc>
          <w:tcPr>
            <w:tcW w:w="2105" w:type="dxa"/>
            <w:shd w:val="clear" w:color="auto" w:fill="auto"/>
          </w:tcPr>
          <w:p w:rsidR="005539A3" w:rsidRPr="00F0351D" w:rsidRDefault="005539A3" w:rsidP="0055769F">
            <w:pPr>
              <w:pStyle w:val="Tabletext"/>
            </w:pPr>
            <w:r w:rsidRPr="00F0351D">
              <w:t xml:space="preserve">Former </w:t>
            </w:r>
            <w:r w:rsidRPr="00F0351D">
              <w:rPr>
                <w:b/>
              </w:rPr>
              <w:t>Division</w:t>
            </w:r>
            <w:r w:rsidR="00CE15B8" w:rsidRPr="00F0351D">
              <w:rPr>
                <w:b/>
              </w:rPr>
              <w:t> </w:t>
            </w:r>
            <w:r w:rsidRPr="00F0351D">
              <w:rPr>
                <w:b/>
              </w:rPr>
              <w:t>10 of Part III</w:t>
            </w:r>
          </w:p>
        </w:tc>
        <w:tc>
          <w:tcPr>
            <w:tcW w:w="3205" w:type="dxa"/>
            <w:shd w:val="clear" w:color="auto" w:fill="auto"/>
          </w:tcPr>
          <w:p w:rsidR="005539A3" w:rsidRPr="00F0351D" w:rsidRDefault="005539A3" w:rsidP="0055769F">
            <w:pPr>
              <w:pStyle w:val="Tabletext"/>
            </w:pPr>
            <w:r w:rsidRPr="00F0351D">
              <w:t>mining and quarrying expenditure</w:t>
            </w:r>
          </w:p>
        </w:tc>
      </w:tr>
      <w:tr w:rsidR="005539A3" w:rsidRPr="00F0351D" w:rsidTr="00B2135A">
        <w:tc>
          <w:tcPr>
            <w:tcW w:w="709" w:type="dxa"/>
            <w:shd w:val="clear" w:color="auto" w:fill="auto"/>
          </w:tcPr>
          <w:p w:rsidR="005539A3" w:rsidRPr="00F0351D" w:rsidRDefault="005539A3" w:rsidP="0055769F">
            <w:pPr>
              <w:pStyle w:val="Tabletext"/>
            </w:pPr>
            <w:r w:rsidRPr="00F0351D">
              <w:t>2.18</w:t>
            </w:r>
          </w:p>
        </w:tc>
        <w:tc>
          <w:tcPr>
            <w:tcW w:w="2105" w:type="dxa"/>
            <w:shd w:val="clear" w:color="auto" w:fill="auto"/>
          </w:tcPr>
          <w:p w:rsidR="005539A3" w:rsidRPr="00F0351D" w:rsidRDefault="005539A3" w:rsidP="0055769F">
            <w:pPr>
              <w:pStyle w:val="Tabletext"/>
            </w:pPr>
            <w:r w:rsidRPr="00F0351D">
              <w:t xml:space="preserve">Former </w:t>
            </w:r>
            <w:r w:rsidRPr="00F0351D">
              <w:rPr>
                <w:b/>
              </w:rPr>
              <w:t>Division</w:t>
            </w:r>
            <w:r w:rsidR="00CE15B8" w:rsidRPr="00F0351D">
              <w:rPr>
                <w:b/>
              </w:rPr>
              <w:t> </w:t>
            </w:r>
            <w:r w:rsidRPr="00F0351D">
              <w:rPr>
                <w:b/>
              </w:rPr>
              <w:t>10AAA of Part III</w:t>
            </w:r>
          </w:p>
        </w:tc>
        <w:tc>
          <w:tcPr>
            <w:tcW w:w="3205" w:type="dxa"/>
            <w:shd w:val="clear" w:color="auto" w:fill="auto"/>
          </w:tcPr>
          <w:p w:rsidR="005539A3" w:rsidRPr="00F0351D" w:rsidRDefault="005539A3" w:rsidP="0055769F">
            <w:pPr>
              <w:pStyle w:val="Tabletext"/>
            </w:pPr>
            <w:r w:rsidRPr="00F0351D">
              <w:t>expenditure on transport of minerals and quarry materials</w:t>
            </w:r>
          </w:p>
        </w:tc>
      </w:tr>
      <w:tr w:rsidR="005539A3" w:rsidRPr="00F0351D" w:rsidTr="00407548">
        <w:tc>
          <w:tcPr>
            <w:tcW w:w="709" w:type="dxa"/>
            <w:tcBorders>
              <w:bottom w:val="single" w:sz="4" w:space="0" w:color="auto"/>
            </w:tcBorders>
            <w:shd w:val="clear" w:color="auto" w:fill="auto"/>
          </w:tcPr>
          <w:p w:rsidR="005539A3" w:rsidRPr="00F0351D" w:rsidRDefault="005539A3" w:rsidP="0055769F">
            <w:pPr>
              <w:pStyle w:val="Tabletext"/>
            </w:pPr>
            <w:r w:rsidRPr="00F0351D">
              <w:t>2.19</w:t>
            </w:r>
          </w:p>
        </w:tc>
        <w:tc>
          <w:tcPr>
            <w:tcW w:w="2105"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Division</w:t>
            </w:r>
            <w:r w:rsidR="00CE15B8" w:rsidRPr="00F0351D">
              <w:rPr>
                <w:b/>
              </w:rPr>
              <w:t> </w:t>
            </w:r>
            <w:r w:rsidRPr="00F0351D">
              <w:rPr>
                <w:b/>
              </w:rPr>
              <w:t>10AA of Part III</w:t>
            </w:r>
          </w:p>
        </w:tc>
        <w:tc>
          <w:tcPr>
            <w:tcW w:w="3205" w:type="dxa"/>
            <w:tcBorders>
              <w:bottom w:val="single" w:sz="4" w:space="0" w:color="auto"/>
            </w:tcBorders>
            <w:shd w:val="clear" w:color="auto" w:fill="auto"/>
          </w:tcPr>
          <w:p w:rsidR="005539A3" w:rsidRPr="00F0351D" w:rsidRDefault="005539A3" w:rsidP="0055769F">
            <w:pPr>
              <w:pStyle w:val="Tabletext"/>
            </w:pPr>
            <w:r w:rsidRPr="00F0351D">
              <w:t>expenditure on prospecting and mining for petroleum</w:t>
            </w:r>
          </w:p>
        </w:tc>
      </w:tr>
      <w:tr w:rsidR="005539A3" w:rsidRPr="00F0351D" w:rsidTr="00407548">
        <w:tc>
          <w:tcPr>
            <w:tcW w:w="709" w:type="dxa"/>
            <w:tcBorders>
              <w:bottom w:val="single" w:sz="4" w:space="0" w:color="auto"/>
            </w:tcBorders>
            <w:shd w:val="clear" w:color="auto" w:fill="auto"/>
          </w:tcPr>
          <w:p w:rsidR="005539A3" w:rsidRPr="00F0351D" w:rsidRDefault="005539A3" w:rsidP="0055769F">
            <w:pPr>
              <w:pStyle w:val="Tabletext"/>
            </w:pPr>
            <w:r w:rsidRPr="00F0351D">
              <w:t>2.20</w:t>
            </w:r>
          </w:p>
        </w:tc>
        <w:tc>
          <w:tcPr>
            <w:tcW w:w="2105"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124BA</w:t>
            </w:r>
          </w:p>
        </w:tc>
        <w:tc>
          <w:tcPr>
            <w:tcW w:w="3205" w:type="dxa"/>
            <w:tcBorders>
              <w:bottom w:val="single" w:sz="4" w:space="0" w:color="auto"/>
            </w:tcBorders>
            <w:shd w:val="clear" w:color="auto" w:fill="auto"/>
          </w:tcPr>
          <w:p w:rsidR="005539A3" w:rsidRPr="00F0351D" w:rsidRDefault="005539A3" w:rsidP="0055769F">
            <w:pPr>
              <w:pStyle w:val="Tabletext"/>
            </w:pPr>
            <w:r w:rsidRPr="00F0351D">
              <w:t>expenditure on rehabilitating mining, quarrying and petroleum sites</w:t>
            </w:r>
          </w:p>
        </w:tc>
      </w:tr>
      <w:tr w:rsidR="005539A3" w:rsidRPr="00F0351D" w:rsidTr="00407548">
        <w:trPr>
          <w:cantSplit/>
        </w:trPr>
        <w:tc>
          <w:tcPr>
            <w:tcW w:w="709" w:type="dxa"/>
            <w:tcBorders>
              <w:top w:val="single" w:sz="4" w:space="0" w:color="auto"/>
            </w:tcBorders>
            <w:shd w:val="clear" w:color="auto" w:fill="auto"/>
          </w:tcPr>
          <w:p w:rsidR="005539A3" w:rsidRPr="00F0351D" w:rsidRDefault="005539A3" w:rsidP="0055769F">
            <w:pPr>
              <w:pStyle w:val="Tabletext"/>
            </w:pPr>
            <w:r w:rsidRPr="00F0351D">
              <w:t>2.21</w:t>
            </w:r>
          </w:p>
        </w:tc>
        <w:tc>
          <w:tcPr>
            <w:tcW w:w="2105" w:type="dxa"/>
            <w:tcBorders>
              <w:top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124ZZF</w:t>
            </w:r>
          </w:p>
        </w:tc>
        <w:tc>
          <w:tcPr>
            <w:tcW w:w="3205" w:type="dxa"/>
            <w:tcBorders>
              <w:top w:val="single" w:sz="4" w:space="0" w:color="auto"/>
            </w:tcBorders>
            <w:shd w:val="clear" w:color="auto" w:fill="auto"/>
          </w:tcPr>
          <w:p w:rsidR="005539A3" w:rsidRPr="00F0351D" w:rsidRDefault="005539A3" w:rsidP="0055769F">
            <w:pPr>
              <w:pStyle w:val="Tabletext"/>
            </w:pPr>
            <w:r w:rsidRPr="00F0351D">
              <w:t>horticultural plant establishment expenditure (effective life of the plant less than 3 years)</w:t>
            </w:r>
          </w:p>
        </w:tc>
      </w:tr>
      <w:tr w:rsidR="005539A3" w:rsidRPr="00F0351D" w:rsidTr="00B2135A">
        <w:tc>
          <w:tcPr>
            <w:tcW w:w="709" w:type="dxa"/>
            <w:shd w:val="clear" w:color="auto" w:fill="auto"/>
          </w:tcPr>
          <w:p w:rsidR="005539A3" w:rsidRPr="00F0351D" w:rsidRDefault="005539A3" w:rsidP="0055769F">
            <w:pPr>
              <w:pStyle w:val="Tabletext"/>
            </w:pPr>
            <w:r w:rsidRPr="00F0351D">
              <w:t>2.22</w:t>
            </w:r>
          </w:p>
        </w:tc>
        <w:tc>
          <w:tcPr>
            <w:tcW w:w="2105" w:type="dxa"/>
            <w:shd w:val="clear" w:color="auto" w:fill="auto"/>
          </w:tcPr>
          <w:p w:rsidR="005539A3" w:rsidRPr="00F0351D" w:rsidRDefault="005539A3" w:rsidP="0055769F">
            <w:pPr>
              <w:pStyle w:val="Tabletext"/>
            </w:pPr>
            <w:r w:rsidRPr="00F0351D">
              <w:t xml:space="preserve">Former </w:t>
            </w:r>
            <w:r w:rsidRPr="00F0351D">
              <w:rPr>
                <w:b/>
              </w:rPr>
              <w:t>124ZZG</w:t>
            </w:r>
          </w:p>
        </w:tc>
        <w:tc>
          <w:tcPr>
            <w:tcW w:w="3205" w:type="dxa"/>
            <w:shd w:val="clear" w:color="auto" w:fill="auto"/>
          </w:tcPr>
          <w:p w:rsidR="005539A3" w:rsidRPr="00F0351D" w:rsidRDefault="005539A3" w:rsidP="0055769F">
            <w:pPr>
              <w:pStyle w:val="Tabletext"/>
            </w:pPr>
            <w:r w:rsidRPr="00F0351D">
              <w:t>horticultural plant establishment expenditure (effective life of the plant more than 3 years)</w:t>
            </w:r>
          </w:p>
        </w:tc>
      </w:tr>
      <w:tr w:rsidR="005539A3" w:rsidRPr="00F0351D" w:rsidTr="00B2135A">
        <w:tc>
          <w:tcPr>
            <w:tcW w:w="709" w:type="dxa"/>
            <w:tcBorders>
              <w:bottom w:val="single" w:sz="4" w:space="0" w:color="auto"/>
            </w:tcBorders>
            <w:shd w:val="clear" w:color="auto" w:fill="auto"/>
          </w:tcPr>
          <w:p w:rsidR="005539A3" w:rsidRPr="00F0351D" w:rsidRDefault="005539A3" w:rsidP="0055769F">
            <w:pPr>
              <w:pStyle w:val="Tabletext"/>
            </w:pPr>
            <w:r w:rsidRPr="00F0351D">
              <w:t>2.23</w:t>
            </w:r>
          </w:p>
        </w:tc>
        <w:tc>
          <w:tcPr>
            <w:tcW w:w="2105"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628</w:t>
            </w:r>
          </w:p>
        </w:tc>
        <w:tc>
          <w:tcPr>
            <w:tcW w:w="3205" w:type="dxa"/>
            <w:tcBorders>
              <w:bottom w:val="single" w:sz="4" w:space="0" w:color="auto"/>
            </w:tcBorders>
            <w:shd w:val="clear" w:color="auto" w:fill="auto"/>
          </w:tcPr>
          <w:p w:rsidR="005539A3" w:rsidRPr="00F0351D" w:rsidRDefault="005539A3" w:rsidP="0055769F">
            <w:pPr>
              <w:pStyle w:val="Tabletext"/>
            </w:pPr>
            <w:r w:rsidRPr="00F0351D">
              <w:t>drought mitigation property expenditure by a primary producer</w:t>
            </w:r>
          </w:p>
        </w:tc>
      </w:tr>
      <w:tr w:rsidR="005539A3" w:rsidRPr="00F0351D" w:rsidTr="00B2135A">
        <w:tc>
          <w:tcPr>
            <w:tcW w:w="709" w:type="dxa"/>
            <w:tcBorders>
              <w:bottom w:val="single" w:sz="12" w:space="0" w:color="auto"/>
            </w:tcBorders>
            <w:shd w:val="clear" w:color="auto" w:fill="auto"/>
          </w:tcPr>
          <w:p w:rsidR="005539A3" w:rsidRPr="00F0351D" w:rsidRDefault="005539A3" w:rsidP="0055769F">
            <w:pPr>
              <w:pStyle w:val="Tabletext"/>
            </w:pPr>
            <w:r w:rsidRPr="00F0351D">
              <w:t>2.24</w:t>
            </w:r>
          </w:p>
        </w:tc>
        <w:tc>
          <w:tcPr>
            <w:tcW w:w="2105" w:type="dxa"/>
            <w:tcBorders>
              <w:bottom w:val="single" w:sz="12" w:space="0" w:color="auto"/>
            </w:tcBorders>
            <w:shd w:val="clear" w:color="auto" w:fill="auto"/>
          </w:tcPr>
          <w:p w:rsidR="005539A3" w:rsidRPr="00F0351D" w:rsidRDefault="005539A3" w:rsidP="0055769F">
            <w:pPr>
              <w:pStyle w:val="Tabletext"/>
            </w:pPr>
            <w:r w:rsidRPr="00F0351D">
              <w:t xml:space="preserve">Former </w:t>
            </w:r>
            <w:r w:rsidRPr="00F0351D">
              <w:rPr>
                <w:b/>
              </w:rPr>
              <w:t>636</w:t>
            </w:r>
          </w:p>
        </w:tc>
        <w:tc>
          <w:tcPr>
            <w:tcW w:w="3205" w:type="dxa"/>
            <w:tcBorders>
              <w:bottom w:val="single" w:sz="12" w:space="0" w:color="auto"/>
            </w:tcBorders>
            <w:shd w:val="clear" w:color="auto" w:fill="auto"/>
          </w:tcPr>
          <w:p w:rsidR="005539A3" w:rsidRPr="00F0351D" w:rsidRDefault="005539A3" w:rsidP="0055769F">
            <w:pPr>
              <w:pStyle w:val="Tabletext"/>
            </w:pPr>
            <w:r w:rsidRPr="00F0351D">
              <w:t>drought mitigation property expenditure by a leasing company</w:t>
            </w:r>
          </w:p>
        </w:tc>
      </w:tr>
    </w:tbl>
    <w:p w:rsidR="005539A3" w:rsidRPr="00F0351D" w:rsidRDefault="005539A3" w:rsidP="005539A3">
      <w:pPr>
        <w:pStyle w:val="ActHead4"/>
      </w:pPr>
      <w:bookmarkStart w:id="129" w:name="_Toc58325363"/>
      <w:r w:rsidRPr="00F0351D">
        <w:t>How much is included in your assessable income?</w:t>
      </w:r>
      <w:bookmarkEnd w:id="129"/>
    </w:p>
    <w:p w:rsidR="005539A3" w:rsidRPr="00F0351D" w:rsidRDefault="005539A3" w:rsidP="005539A3">
      <w:pPr>
        <w:pStyle w:val="ActHead5"/>
      </w:pPr>
      <w:bookmarkStart w:id="130" w:name="_Toc58325364"/>
      <w:r w:rsidRPr="00F0351D">
        <w:rPr>
          <w:rStyle w:val="CharSectno"/>
        </w:rPr>
        <w:t>20</w:t>
      </w:r>
      <w:r w:rsidR="007E66D5">
        <w:rPr>
          <w:rStyle w:val="CharSectno"/>
        </w:rPr>
        <w:noBreakHyphen/>
      </w:r>
      <w:r w:rsidRPr="00F0351D">
        <w:rPr>
          <w:rStyle w:val="CharSectno"/>
        </w:rPr>
        <w:t>35</w:t>
      </w:r>
      <w:r w:rsidRPr="00F0351D">
        <w:t xml:space="preserve">  If the expense is deductible in a single income year</w:t>
      </w:r>
      <w:bookmarkEnd w:id="130"/>
    </w:p>
    <w:p w:rsidR="005539A3" w:rsidRPr="00F0351D" w:rsidRDefault="005539A3" w:rsidP="005539A3">
      <w:pPr>
        <w:pStyle w:val="subsection"/>
        <w:keepLines/>
      </w:pPr>
      <w:r w:rsidRPr="00F0351D">
        <w:tab/>
        <w:t>(1)</w:t>
      </w:r>
      <w:r w:rsidRPr="00F0351D">
        <w:tab/>
        <w:t xml:space="preserve">Your assessable income includes an </w:t>
      </w:r>
      <w:r w:rsidR="007E66D5" w:rsidRPr="007E66D5">
        <w:rPr>
          <w:position w:val="6"/>
          <w:sz w:val="16"/>
        </w:rPr>
        <w:t>*</w:t>
      </w:r>
      <w:r w:rsidRPr="00F0351D">
        <w:t>assessable recoupment of a loss or outgoing if:</w:t>
      </w:r>
    </w:p>
    <w:p w:rsidR="005539A3" w:rsidRPr="00F0351D" w:rsidRDefault="005539A3" w:rsidP="005539A3">
      <w:pPr>
        <w:pStyle w:val="paragraph"/>
        <w:keepLines/>
      </w:pPr>
      <w:r w:rsidRPr="00F0351D">
        <w:tab/>
        <w:t>(a)</w:t>
      </w:r>
      <w:r w:rsidRPr="00F0351D">
        <w:tab/>
        <w:t xml:space="preserve">you can deduct the whole of the loss or outgoing for the </w:t>
      </w:r>
      <w:r w:rsidR="007E66D5" w:rsidRPr="007E66D5">
        <w:rPr>
          <w:position w:val="6"/>
          <w:sz w:val="16"/>
        </w:rPr>
        <w:t>*</w:t>
      </w:r>
      <w:r w:rsidRPr="00F0351D">
        <w:t>current year; or</w:t>
      </w:r>
    </w:p>
    <w:p w:rsidR="005539A3" w:rsidRPr="00F0351D" w:rsidRDefault="005539A3" w:rsidP="005539A3">
      <w:pPr>
        <w:pStyle w:val="paragraph"/>
        <w:keepNext/>
        <w:keepLines/>
      </w:pPr>
      <w:r w:rsidRPr="00F0351D">
        <w:tab/>
        <w:t>(b)</w:t>
      </w:r>
      <w:r w:rsidRPr="00F0351D">
        <w:tab/>
        <w:t>you have deducted or can deduct the whole of the loss or outgoing for an earlier income year.</w:t>
      </w:r>
    </w:p>
    <w:p w:rsidR="005539A3" w:rsidRPr="00F0351D" w:rsidRDefault="005539A3" w:rsidP="005539A3">
      <w:pPr>
        <w:pStyle w:val="notetext"/>
      </w:pPr>
      <w:r w:rsidRPr="00F0351D">
        <w:t>Note 1:</w:t>
      </w:r>
      <w:r w:rsidRPr="00F0351D">
        <w:tab/>
        <w:t>The operation of this section may be affected if a balancing charge has been included in your assessable income because of a deduction for the loss or outgoing: see section</w:t>
      </w:r>
      <w:r w:rsidR="00CE15B8" w:rsidRPr="00F0351D">
        <w:t> </w:t>
      </w:r>
      <w:r w:rsidRPr="00F0351D">
        <w:t>20</w:t>
      </w:r>
      <w:r w:rsidR="007E66D5">
        <w:noBreakHyphen/>
      </w:r>
      <w:r w:rsidRPr="00F0351D">
        <w:t>45.</w:t>
      </w:r>
    </w:p>
    <w:p w:rsidR="005539A3" w:rsidRPr="00F0351D" w:rsidRDefault="005539A3" w:rsidP="005539A3">
      <w:pPr>
        <w:pStyle w:val="notetext"/>
      </w:pPr>
      <w:r w:rsidRPr="00F0351D">
        <w:t>Note 2:</w:t>
      </w:r>
      <w:r w:rsidRPr="00F0351D">
        <w:tab/>
        <w:t>Recoupment of a loss or outgoing for which you can deduct amounts over more than one income year is covered by section</w:t>
      </w:r>
      <w:r w:rsidR="00CE15B8" w:rsidRPr="00F0351D">
        <w:t> </w:t>
      </w:r>
      <w:r w:rsidRPr="00F0351D">
        <w:t>20</w:t>
      </w:r>
      <w:r w:rsidR="007E66D5">
        <w:noBreakHyphen/>
      </w:r>
      <w:r w:rsidRPr="00F0351D">
        <w:t>40.</w:t>
      </w:r>
    </w:p>
    <w:p w:rsidR="005539A3" w:rsidRPr="00F0351D" w:rsidRDefault="005539A3" w:rsidP="005539A3">
      <w:pPr>
        <w:pStyle w:val="notetext"/>
      </w:pPr>
      <w:r w:rsidRPr="00F0351D">
        <w:t>Note 3:</w:t>
      </w:r>
      <w:r w:rsidRPr="00F0351D">
        <w:tab/>
        <w:t>Recoupment of a loss or outgoing that is only partially deductible is covered by section</w:t>
      </w:r>
      <w:r w:rsidR="00CE15B8" w:rsidRPr="00F0351D">
        <w:t> </w:t>
      </w:r>
      <w:r w:rsidRPr="00F0351D">
        <w:t>20</w:t>
      </w:r>
      <w:r w:rsidR="007E66D5">
        <w:noBreakHyphen/>
      </w:r>
      <w:r w:rsidRPr="00F0351D">
        <w:t>50.</w:t>
      </w:r>
    </w:p>
    <w:p w:rsidR="005539A3" w:rsidRPr="00F0351D" w:rsidRDefault="005539A3" w:rsidP="005539A3">
      <w:pPr>
        <w:pStyle w:val="SubsectionHead"/>
      </w:pPr>
      <w:r w:rsidRPr="00F0351D">
        <w:t>Total assessed not to exceed the loss or outgoing</w:t>
      </w:r>
    </w:p>
    <w:p w:rsidR="005539A3" w:rsidRPr="00F0351D" w:rsidRDefault="005539A3" w:rsidP="005539A3">
      <w:pPr>
        <w:pStyle w:val="subsection"/>
      </w:pPr>
      <w:r w:rsidRPr="00F0351D">
        <w:tab/>
        <w:t>(2)</w:t>
      </w:r>
      <w:r w:rsidRPr="00F0351D">
        <w:tab/>
        <w:t xml:space="preserve">The total of all amounts that </w:t>
      </w:r>
      <w:r w:rsidR="00CE15B8" w:rsidRPr="00F0351D">
        <w:t>subsection (</w:t>
      </w:r>
      <w:r w:rsidRPr="00F0351D">
        <w:t>1) includes in your assessable income for one or more income years in respect of a loss or outgoing cannot exceed the amount of the loss or outgoing.</w:t>
      </w:r>
    </w:p>
    <w:p w:rsidR="005539A3" w:rsidRPr="00F0351D" w:rsidRDefault="005539A3" w:rsidP="005539A3">
      <w:pPr>
        <w:pStyle w:val="SubsectionHead"/>
      </w:pPr>
      <w:r w:rsidRPr="00F0351D">
        <w:t>Recoupment received before income year of the deduction</w:t>
      </w:r>
    </w:p>
    <w:p w:rsidR="005539A3" w:rsidRPr="00F0351D" w:rsidRDefault="005539A3" w:rsidP="005539A3">
      <w:pPr>
        <w:pStyle w:val="subsection"/>
      </w:pPr>
      <w:r w:rsidRPr="00F0351D">
        <w:tab/>
        <w:t>(3)</w:t>
      </w:r>
      <w:r w:rsidRPr="00F0351D">
        <w:tab/>
        <w:t>If:</w:t>
      </w:r>
    </w:p>
    <w:p w:rsidR="005539A3" w:rsidRPr="00F0351D" w:rsidRDefault="005539A3" w:rsidP="005539A3">
      <w:pPr>
        <w:pStyle w:val="paragraph"/>
      </w:pPr>
      <w:r w:rsidRPr="00F0351D">
        <w:tab/>
        <w:t>(a)</w:t>
      </w:r>
      <w:r w:rsidRPr="00F0351D">
        <w:tab/>
        <w:t xml:space="preserve">you can deduct the whole of a loss or outgoing for the </w:t>
      </w:r>
      <w:r w:rsidR="007E66D5" w:rsidRPr="007E66D5">
        <w:rPr>
          <w:position w:val="6"/>
          <w:sz w:val="16"/>
        </w:rPr>
        <w:t>*</w:t>
      </w:r>
      <w:r w:rsidRPr="00F0351D">
        <w:t>current year; and</w:t>
      </w:r>
    </w:p>
    <w:p w:rsidR="005539A3" w:rsidRPr="00F0351D" w:rsidRDefault="005539A3" w:rsidP="005539A3">
      <w:pPr>
        <w:pStyle w:val="paragraph"/>
      </w:pPr>
      <w:r w:rsidRPr="00F0351D">
        <w:tab/>
        <w:t>(b)</w:t>
      </w:r>
      <w:r w:rsidRPr="00F0351D">
        <w:tab/>
        <w:t xml:space="preserve">before the current year you received an </w:t>
      </w:r>
      <w:r w:rsidR="007E66D5" w:rsidRPr="007E66D5">
        <w:rPr>
          <w:position w:val="6"/>
          <w:sz w:val="16"/>
        </w:rPr>
        <w:t>*</w:t>
      </w:r>
      <w:r w:rsidRPr="00F0351D">
        <w:t>assessable recoupment</w:t>
      </w:r>
      <w:r w:rsidRPr="00F0351D">
        <w:rPr>
          <w:position w:val="11"/>
          <w:sz w:val="16"/>
        </w:rPr>
        <w:t xml:space="preserve"> </w:t>
      </w:r>
      <w:r w:rsidRPr="00F0351D">
        <w:t>of the loss or outgoing;</w:t>
      </w:r>
    </w:p>
    <w:p w:rsidR="005539A3" w:rsidRPr="00F0351D" w:rsidRDefault="005539A3" w:rsidP="005539A3">
      <w:pPr>
        <w:pStyle w:val="subsection2"/>
      </w:pPr>
      <w:r w:rsidRPr="00F0351D">
        <w:t xml:space="preserve">your assessable income for the current year includes so much of the recoupment as </w:t>
      </w:r>
      <w:r w:rsidR="00CE15B8" w:rsidRPr="00F0351D">
        <w:t>subsection (</w:t>
      </w:r>
      <w:r w:rsidRPr="00F0351D">
        <w:t>1) would have included if you had instead received the recoupment at the start of the current year.</w:t>
      </w:r>
    </w:p>
    <w:p w:rsidR="005539A3" w:rsidRPr="00F0351D" w:rsidRDefault="005539A3" w:rsidP="005539A3">
      <w:pPr>
        <w:pStyle w:val="ActHead5"/>
      </w:pPr>
      <w:bookmarkStart w:id="131" w:name="_Toc58325365"/>
      <w:r w:rsidRPr="00F0351D">
        <w:rPr>
          <w:rStyle w:val="CharSectno"/>
        </w:rPr>
        <w:t>20</w:t>
      </w:r>
      <w:r w:rsidR="007E66D5">
        <w:rPr>
          <w:rStyle w:val="CharSectno"/>
        </w:rPr>
        <w:noBreakHyphen/>
      </w:r>
      <w:r w:rsidRPr="00F0351D">
        <w:rPr>
          <w:rStyle w:val="CharSectno"/>
        </w:rPr>
        <w:t>40</w:t>
      </w:r>
      <w:r w:rsidRPr="00F0351D">
        <w:t xml:space="preserve">  If the expense is deductible over 2 or more income years</w:t>
      </w:r>
      <w:bookmarkEnd w:id="131"/>
    </w:p>
    <w:p w:rsidR="005539A3" w:rsidRPr="00F0351D" w:rsidRDefault="005539A3" w:rsidP="005539A3">
      <w:pPr>
        <w:pStyle w:val="subsection"/>
        <w:keepNext/>
        <w:keepLines/>
      </w:pPr>
      <w:r w:rsidRPr="00F0351D">
        <w:tab/>
        <w:t>(1)</w:t>
      </w:r>
      <w:r w:rsidRPr="00F0351D">
        <w:tab/>
        <w:t>This section includes an amount in your assessable income if:</w:t>
      </w:r>
    </w:p>
    <w:p w:rsidR="005539A3" w:rsidRPr="00F0351D" w:rsidRDefault="005539A3" w:rsidP="005539A3">
      <w:pPr>
        <w:pStyle w:val="paragraph"/>
      </w:pPr>
      <w:r w:rsidRPr="00F0351D">
        <w:tab/>
        <w:t>(a)</w:t>
      </w:r>
      <w:r w:rsidRPr="00F0351D">
        <w:tab/>
        <w:t xml:space="preserve">you receive in the </w:t>
      </w:r>
      <w:r w:rsidR="007E66D5" w:rsidRPr="007E66D5">
        <w:rPr>
          <w:position w:val="6"/>
          <w:sz w:val="16"/>
        </w:rPr>
        <w:t>*</w:t>
      </w:r>
      <w:r w:rsidRPr="00F0351D">
        <w:t xml:space="preserve">current year an </w:t>
      </w:r>
      <w:r w:rsidR="007E66D5" w:rsidRPr="007E66D5">
        <w:rPr>
          <w:position w:val="6"/>
          <w:sz w:val="16"/>
        </w:rPr>
        <w:t>*</w:t>
      </w:r>
      <w:r w:rsidRPr="00F0351D">
        <w:t>assessable recoupment of a loss or outgoing for which you can deduct amounts over 2 or more income years; or</w:t>
      </w:r>
    </w:p>
    <w:p w:rsidR="005539A3" w:rsidRPr="00F0351D" w:rsidRDefault="005539A3" w:rsidP="005539A3">
      <w:pPr>
        <w:pStyle w:val="paragraph"/>
      </w:pPr>
      <w:r w:rsidRPr="00F0351D">
        <w:tab/>
        <w:t>(b)</w:t>
      </w:r>
      <w:r w:rsidRPr="00F0351D">
        <w:tab/>
        <w:t xml:space="preserve">you received in an </w:t>
      </w:r>
      <w:r w:rsidRPr="00F0351D">
        <w:rPr>
          <w:i/>
        </w:rPr>
        <w:t>earlier</w:t>
      </w:r>
      <w:r w:rsidRPr="00F0351D">
        <w:t xml:space="preserve"> income year an </w:t>
      </w:r>
      <w:r w:rsidR="007E66D5" w:rsidRPr="007E66D5">
        <w:rPr>
          <w:position w:val="6"/>
          <w:sz w:val="16"/>
        </w:rPr>
        <w:t>*</w:t>
      </w:r>
      <w:r w:rsidRPr="00F0351D">
        <w:t xml:space="preserve">assessable recoupment of a loss or outgoing of that kind (unless all of the recoupment has already been included in your assessable income for one or more earlier income years by this section or a </w:t>
      </w:r>
      <w:r w:rsidR="007E66D5" w:rsidRPr="007E66D5">
        <w:rPr>
          <w:position w:val="6"/>
          <w:sz w:val="16"/>
        </w:rPr>
        <w:t>*</w:t>
      </w:r>
      <w:r w:rsidRPr="00F0351D">
        <w:t>previous recoupment law).</w:t>
      </w:r>
    </w:p>
    <w:p w:rsidR="005539A3" w:rsidRPr="00F0351D" w:rsidRDefault="005539A3" w:rsidP="005539A3">
      <w:pPr>
        <w:pStyle w:val="subsection2"/>
      </w:pPr>
      <w:r w:rsidRPr="00F0351D">
        <w:t>(This section applies even if the recoupment was received before the first of those income years.)</w:t>
      </w:r>
    </w:p>
    <w:p w:rsidR="005539A3" w:rsidRPr="00F0351D" w:rsidRDefault="005539A3" w:rsidP="005539A3">
      <w:pPr>
        <w:pStyle w:val="notetext"/>
      </w:pPr>
      <w:r w:rsidRPr="00F0351D">
        <w:t>Note:</w:t>
      </w:r>
      <w:r w:rsidRPr="00F0351D">
        <w:tab/>
        <w:t>Recoupment of a loss or outgoing that is only partially deductible is covered by section</w:t>
      </w:r>
      <w:r w:rsidR="00CE15B8" w:rsidRPr="00F0351D">
        <w:t> </w:t>
      </w:r>
      <w:r w:rsidRPr="00F0351D">
        <w:t>20</w:t>
      </w:r>
      <w:r w:rsidR="007E66D5">
        <w:noBreakHyphen/>
      </w:r>
      <w:r w:rsidRPr="00F0351D">
        <w:t>50.</w:t>
      </w:r>
    </w:p>
    <w:p w:rsidR="005539A3" w:rsidRPr="00F0351D" w:rsidRDefault="005539A3" w:rsidP="005539A3">
      <w:pPr>
        <w:pStyle w:val="subsection"/>
      </w:pPr>
      <w:r w:rsidRPr="00F0351D">
        <w:tab/>
        <w:t>(2)</w:t>
      </w:r>
      <w:r w:rsidRPr="00F0351D">
        <w:tab/>
        <w:t xml:space="preserve">Work out as follows how much is included in your assessable income for the </w:t>
      </w:r>
      <w:r w:rsidR="007E66D5" w:rsidRPr="007E66D5">
        <w:rPr>
          <w:position w:val="6"/>
          <w:sz w:val="16"/>
        </w:rPr>
        <w:t>*</w:t>
      </w:r>
      <w:r w:rsidRPr="00F0351D">
        <w:t xml:space="preserve">current year because of one or more </w:t>
      </w:r>
      <w:r w:rsidR="007E66D5" w:rsidRPr="007E66D5">
        <w:rPr>
          <w:position w:val="6"/>
          <w:sz w:val="16"/>
        </w:rPr>
        <w:t>*</w:t>
      </w:r>
      <w:r w:rsidRPr="00F0351D">
        <w:t>assessable recoupments of the loss or outgoing.</w:t>
      </w:r>
    </w:p>
    <w:p w:rsidR="005539A3" w:rsidRPr="00F0351D" w:rsidRDefault="005539A3" w:rsidP="005539A3">
      <w:pPr>
        <w:pStyle w:val="notetext"/>
      </w:pPr>
      <w:r w:rsidRPr="00F0351D">
        <w:t>Note:</w:t>
      </w:r>
      <w:r w:rsidRPr="00F0351D">
        <w:tab/>
        <w:t>The method statement ensures that assessable recoupments are included:</w:t>
      </w:r>
    </w:p>
    <w:p w:rsidR="005539A3" w:rsidRPr="00F0351D" w:rsidRDefault="005539A3" w:rsidP="005539A3">
      <w:pPr>
        <w:pStyle w:val="TLPNotebullet"/>
        <w:numPr>
          <w:ilvl w:val="0"/>
          <w:numId w:val="15"/>
        </w:numPr>
        <w:tabs>
          <w:tab w:val="clear" w:pos="357"/>
          <w:tab w:val="clear" w:pos="2520"/>
          <w:tab w:val="left" w:pos="2517"/>
        </w:tabs>
        <w:ind w:left="2625" w:hanging="357"/>
      </w:pPr>
      <w:r w:rsidRPr="00F0351D">
        <w:t>only so far as they have not already been included for an earlier income year; and</w:t>
      </w:r>
    </w:p>
    <w:p w:rsidR="005539A3" w:rsidRPr="00F0351D" w:rsidRDefault="005539A3" w:rsidP="005539A3">
      <w:pPr>
        <w:pStyle w:val="TLPNotebullet"/>
        <w:numPr>
          <w:ilvl w:val="0"/>
          <w:numId w:val="15"/>
        </w:numPr>
        <w:tabs>
          <w:tab w:val="clear" w:pos="357"/>
          <w:tab w:val="clear" w:pos="2520"/>
          <w:tab w:val="left" w:pos="2517"/>
        </w:tabs>
        <w:ind w:left="2625" w:hanging="357"/>
      </w:pPr>
      <w:r w:rsidRPr="00F0351D">
        <w:t>only to the extent of your total deductions to date for the loss or outgoing.</w:t>
      </w:r>
    </w:p>
    <w:p w:rsidR="005539A3" w:rsidRPr="00F0351D" w:rsidRDefault="005539A3" w:rsidP="005539A3">
      <w:pPr>
        <w:pStyle w:val="BoxHeadItalic"/>
        <w:keepNext/>
        <w:spacing w:before="120"/>
      </w:pPr>
      <w:r w:rsidRPr="00F0351D">
        <w:t>Method statement</w:t>
      </w:r>
    </w:p>
    <w:p w:rsidR="005539A3" w:rsidRPr="00F0351D" w:rsidRDefault="005539A3" w:rsidP="005539A3">
      <w:pPr>
        <w:pStyle w:val="BoxStep"/>
        <w:spacing w:before="120"/>
      </w:pPr>
      <w:r w:rsidRPr="00F0351D">
        <w:rPr>
          <w:szCs w:val="22"/>
        </w:rPr>
        <w:t>Step 1.</w:t>
      </w:r>
      <w:r w:rsidRPr="00F0351D">
        <w:tab/>
        <w:t xml:space="preserve">Add up all the </w:t>
      </w:r>
      <w:r w:rsidR="007E66D5" w:rsidRPr="007E66D5">
        <w:rPr>
          <w:position w:val="6"/>
          <w:sz w:val="16"/>
        </w:rPr>
        <w:t>*</w:t>
      </w:r>
      <w:r w:rsidRPr="00F0351D">
        <w:t xml:space="preserve">assessable recoupments of the loss or outgoing that you have received (in the </w:t>
      </w:r>
      <w:r w:rsidR="007E66D5" w:rsidRPr="007E66D5">
        <w:rPr>
          <w:position w:val="6"/>
          <w:sz w:val="16"/>
        </w:rPr>
        <w:t>*</w:t>
      </w:r>
      <w:r w:rsidRPr="00F0351D">
        <w:t>current year or earlier). The result is the</w:t>
      </w:r>
      <w:r w:rsidRPr="00F0351D">
        <w:rPr>
          <w:b/>
          <w:i/>
        </w:rPr>
        <w:t xml:space="preserve"> total assessable recoupment</w:t>
      </w:r>
      <w:r w:rsidRPr="00F0351D">
        <w:t>.</w:t>
      </w:r>
    </w:p>
    <w:p w:rsidR="005539A3" w:rsidRPr="00F0351D" w:rsidRDefault="005539A3" w:rsidP="005539A3">
      <w:pPr>
        <w:pStyle w:val="BoxStep"/>
        <w:spacing w:before="120"/>
      </w:pPr>
      <w:r w:rsidRPr="00F0351D">
        <w:rPr>
          <w:szCs w:val="22"/>
        </w:rPr>
        <w:t>Step 2.</w:t>
      </w:r>
      <w:r w:rsidRPr="00F0351D">
        <w:tab/>
        <w:t xml:space="preserve">Add up the amounts (if any) included in your assessable income for earlier income years, in respect of the loss or outgoing, by this section or a </w:t>
      </w:r>
      <w:r w:rsidR="007E66D5" w:rsidRPr="007E66D5">
        <w:rPr>
          <w:position w:val="6"/>
          <w:sz w:val="16"/>
        </w:rPr>
        <w:t>*</w:t>
      </w:r>
      <w:r w:rsidRPr="00F0351D">
        <w:t>previous recoupment law. The result is the</w:t>
      </w:r>
      <w:r w:rsidRPr="00F0351D">
        <w:rPr>
          <w:b/>
          <w:i/>
        </w:rPr>
        <w:t xml:space="preserve"> recoupment already assessed</w:t>
      </w:r>
      <w:r w:rsidRPr="00F0351D">
        <w:t>. (If no amount was included, the</w:t>
      </w:r>
      <w:r w:rsidRPr="00F0351D">
        <w:rPr>
          <w:b/>
          <w:i/>
        </w:rPr>
        <w:t xml:space="preserve"> recoupment already assessed</w:t>
      </w:r>
      <w:r w:rsidRPr="00F0351D">
        <w:t xml:space="preserve"> is nil.)</w:t>
      </w:r>
    </w:p>
    <w:p w:rsidR="005539A3" w:rsidRPr="00F0351D" w:rsidRDefault="005539A3" w:rsidP="005539A3">
      <w:pPr>
        <w:pStyle w:val="BoxStep"/>
        <w:keepNext/>
        <w:keepLines/>
        <w:spacing w:before="120"/>
      </w:pPr>
      <w:r w:rsidRPr="00F0351D">
        <w:rPr>
          <w:szCs w:val="22"/>
        </w:rPr>
        <w:t>Step 3.</w:t>
      </w:r>
      <w:r w:rsidRPr="00F0351D">
        <w:tab/>
        <w:t>Subtract the recoupment already assessed from the total assessable recoupment. The result is the</w:t>
      </w:r>
      <w:r w:rsidRPr="00F0351D">
        <w:rPr>
          <w:b/>
          <w:i/>
        </w:rPr>
        <w:t xml:space="preserve"> unassessed recoupment</w:t>
      </w:r>
      <w:r w:rsidRPr="00F0351D">
        <w:t>.</w:t>
      </w:r>
    </w:p>
    <w:p w:rsidR="005539A3" w:rsidRPr="00F0351D" w:rsidRDefault="005539A3" w:rsidP="005539A3">
      <w:pPr>
        <w:pStyle w:val="BoxStep"/>
        <w:keepNext/>
        <w:keepLines/>
        <w:spacing w:before="120"/>
      </w:pPr>
      <w:r w:rsidRPr="00F0351D">
        <w:rPr>
          <w:szCs w:val="22"/>
        </w:rPr>
        <w:t>Step 4.</w:t>
      </w:r>
      <w:r w:rsidRPr="00F0351D">
        <w:tab/>
        <w:t xml:space="preserve">Add up each amount that you can deduct for the loss or outgoing for the </w:t>
      </w:r>
      <w:r w:rsidR="007E66D5" w:rsidRPr="007E66D5">
        <w:rPr>
          <w:position w:val="6"/>
          <w:sz w:val="16"/>
        </w:rPr>
        <w:t>*</w:t>
      </w:r>
      <w:r w:rsidRPr="00F0351D">
        <w:t xml:space="preserve">current year, or you have deducted or can deduct for the loss or outgoing for an earlier income year. The result is the </w:t>
      </w:r>
      <w:r w:rsidRPr="00F0351D">
        <w:rPr>
          <w:b/>
          <w:i/>
        </w:rPr>
        <w:t>total deductions for the loss or outgoing</w:t>
      </w:r>
      <w:r w:rsidRPr="00F0351D">
        <w:t>.</w:t>
      </w:r>
    </w:p>
    <w:p w:rsidR="005539A3" w:rsidRPr="00F0351D" w:rsidRDefault="005539A3" w:rsidP="005539A3">
      <w:pPr>
        <w:pStyle w:val="TLPBoxTnote"/>
        <w:spacing w:before="120" w:line="200" w:lineRule="atLeast"/>
      </w:pPr>
      <w:r w:rsidRPr="00F0351D">
        <w:tab/>
        <w:t>Note:</w:t>
      </w:r>
      <w:r w:rsidRPr="00F0351D">
        <w:tab/>
        <w:t>The total deductions may be reduced if an amount has been included in your assessable income because of a balancing adjustment: see section</w:t>
      </w:r>
      <w:r w:rsidR="00CE15B8" w:rsidRPr="00F0351D">
        <w:t> </w:t>
      </w:r>
      <w:r w:rsidRPr="00F0351D">
        <w:t>20</w:t>
      </w:r>
      <w:r w:rsidR="007E66D5">
        <w:noBreakHyphen/>
      </w:r>
      <w:r w:rsidRPr="00F0351D">
        <w:t>45.</w:t>
      </w:r>
    </w:p>
    <w:p w:rsidR="005539A3" w:rsidRPr="00F0351D" w:rsidRDefault="005539A3" w:rsidP="005539A3">
      <w:pPr>
        <w:pStyle w:val="BoxStep"/>
        <w:spacing w:before="120"/>
      </w:pPr>
      <w:r w:rsidRPr="00F0351D">
        <w:rPr>
          <w:szCs w:val="22"/>
        </w:rPr>
        <w:t>Step 5.</w:t>
      </w:r>
      <w:r w:rsidRPr="00F0351D">
        <w:tab/>
        <w:t>Subtract the recoupment already assessed from the total deductions for the loss or outgoing. The result is the</w:t>
      </w:r>
      <w:r w:rsidRPr="00F0351D">
        <w:rPr>
          <w:b/>
          <w:i/>
        </w:rPr>
        <w:t xml:space="preserve"> outstanding deductions</w:t>
      </w:r>
      <w:r w:rsidRPr="00F0351D">
        <w:t>.</w:t>
      </w:r>
    </w:p>
    <w:p w:rsidR="005539A3" w:rsidRPr="00F0351D" w:rsidRDefault="005539A3" w:rsidP="005539A3">
      <w:pPr>
        <w:pStyle w:val="BoxStep"/>
        <w:keepNext/>
        <w:keepLines/>
        <w:spacing w:before="120"/>
      </w:pPr>
      <w:r w:rsidRPr="00F0351D">
        <w:rPr>
          <w:szCs w:val="22"/>
        </w:rPr>
        <w:t>Step 6.</w:t>
      </w:r>
      <w:r w:rsidRPr="00F0351D">
        <w:tab/>
        <w:t>The unassessed recoupment is included in your assessable income, unless it is greater than the outstanding deductions. In that case, the amount of the outstanding deductions is included instead.</w:t>
      </w:r>
    </w:p>
    <w:p w:rsidR="005539A3" w:rsidRPr="00F0351D" w:rsidRDefault="005539A3" w:rsidP="005539A3">
      <w:pPr>
        <w:pStyle w:val="notetext"/>
      </w:pPr>
      <w:r w:rsidRPr="00F0351D">
        <w:t>Example:</w:t>
      </w:r>
      <w:r w:rsidRPr="00F0351D">
        <w:tab/>
        <w:t>At the start of the 2002</w:t>
      </w:r>
      <w:r w:rsidR="007E66D5">
        <w:noBreakHyphen/>
      </w:r>
      <w:r w:rsidRPr="00F0351D">
        <w:t>03 income year, a company incurs $100,000 to start to hold a depreciating asset. The company uses the prime cost method, and the effective life is 10 years. $10,000 is deductible for the 2002</w:t>
      </w:r>
      <w:r w:rsidR="007E66D5">
        <w:noBreakHyphen/>
      </w:r>
      <w:r w:rsidRPr="00F0351D">
        <w:t>03 income year and for each of the following 9 income years under section</w:t>
      </w:r>
      <w:r w:rsidR="00CE15B8" w:rsidRPr="00F0351D">
        <w:t> </w:t>
      </w:r>
      <w:r w:rsidRPr="00F0351D">
        <w:t>40</w:t>
      </w:r>
      <w:r w:rsidR="007E66D5">
        <w:noBreakHyphen/>
      </w:r>
      <w:r w:rsidRPr="00F0351D">
        <w:t>25.</w:t>
      </w:r>
    </w:p>
    <w:p w:rsidR="005539A3" w:rsidRPr="00F0351D" w:rsidRDefault="005539A3" w:rsidP="005539A3">
      <w:pPr>
        <w:pStyle w:val="notetext"/>
      </w:pPr>
      <w:r w:rsidRPr="00F0351D">
        <w:tab/>
        <w:t>In the 2002</w:t>
      </w:r>
      <w:r w:rsidR="007E66D5">
        <w:noBreakHyphen/>
      </w:r>
      <w:r w:rsidRPr="00F0351D">
        <w:t>03 income year, the company receives $20,000 as recoupment. How much is assessable for the 2002</w:t>
      </w:r>
      <w:r w:rsidR="007E66D5">
        <w:noBreakHyphen/>
      </w:r>
      <w:r w:rsidRPr="00F0351D">
        <w:t>03 income year?</w:t>
      </w:r>
    </w:p>
    <w:p w:rsidR="005539A3" w:rsidRPr="00F0351D" w:rsidRDefault="005539A3" w:rsidP="005539A3">
      <w:pPr>
        <w:pStyle w:val="notetext"/>
        <w:keepNext/>
        <w:keepLines/>
      </w:pPr>
      <w:r w:rsidRPr="00F0351D">
        <w:tab/>
        <w:t>Applying the method statement:</w:t>
      </w:r>
    </w:p>
    <w:p w:rsidR="005539A3" w:rsidRPr="00F0351D" w:rsidRDefault="005539A3" w:rsidP="005539A3">
      <w:pPr>
        <w:pStyle w:val="notetext"/>
      </w:pPr>
      <w:r w:rsidRPr="00F0351D">
        <w:tab/>
        <w:t>After step 1: the total assessable recoupment is $20,000.</w:t>
      </w:r>
    </w:p>
    <w:p w:rsidR="005539A3" w:rsidRPr="00F0351D" w:rsidRDefault="005539A3" w:rsidP="005539A3">
      <w:pPr>
        <w:pStyle w:val="notetext"/>
      </w:pPr>
      <w:r w:rsidRPr="00F0351D">
        <w:tab/>
        <w:t>After step 2: the recoupment already assessed is nil.</w:t>
      </w:r>
    </w:p>
    <w:p w:rsidR="005539A3" w:rsidRPr="00F0351D" w:rsidRDefault="005539A3" w:rsidP="005539A3">
      <w:pPr>
        <w:pStyle w:val="notetext"/>
      </w:pPr>
      <w:r w:rsidRPr="00F0351D">
        <w:tab/>
        <w:t xml:space="preserve">After step 3: the unassessed recoupment is: </w:t>
      </w:r>
      <w:r w:rsidRPr="00F0351D">
        <w:br/>
        <w:t>total assessable recoupment minus recoupment already assessed,</w:t>
      </w:r>
      <w:r w:rsidRPr="00F0351D">
        <w:br/>
        <w:t>i.e. $20,000 minus 0 = $20,000.</w:t>
      </w:r>
    </w:p>
    <w:p w:rsidR="005539A3" w:rsidRPr="00F0351D" w:rsidRDefault="005539A3" w:rsidP="005539A3">
      <w:pPr>
        <w:pStyle w:val="notetext"/>
      </w:pPr>
      <w:r w:rsidRPr="00F0351D">
        <w:tab/>
        <w:t>After step 4: the total deductions for the loss or outgoing are $10,000.</w:t>
      </w:r>
    </w:p>
    <w:p w:rsidR="005539A3" w:rsidRPr="00F0351D" w:rsidRDefault="005539A3" w:rsidP="005539A3">
      <w:pPr>
        <w:pStyle w:val="notetext"/>
      </w:pPr>
      <w:r w:rsidRPr="00F0351D">
        <w:tab/>
        <w:t xml:space="preserve">After step 5: the outstanding deductions are: </w:t>
      </w:r>
      <w:r w:rsidRPr="00F0351D">
        <w:br/>
        <w:t>total deductions for the loss or outgoing minus recoupment already assessed, i.e. $10,000 minus 0 = $10,000.</w:t>
      </w:r>
    </w:p>
    <w:p w:rsidR="005539A3" w:rsidRPr="00F0351D" w:rsidRDefault="005539A3" w:rsidP="005539A3">
      <w:pPr>
        <w:pStyle w:val="notetext"/>
        <w:keepNext/>
        <w:keepLines/>
      </w:pPr>
      <w:r w:rsidRPr="00F0351D">
        <w:tab/>
        <w:t>After step 6: the unassessed recoupment (step 3) is greater than outstanding deductions (step 5), so the amount of the outstanding deductions is included in assessable income, i.e. $10,000.</w:t>
      </w:r>
    </w:p>
    <w:p w:rsidR="005539A3" w:rsidRPr="00F0351D" w:rsidRDefault="005539A3" w:rsidP="005539A3">
      <w:pPr>
        <w:pStyle w:val="notetext"/>
      </w:pPr>
      <w:r w:rsidRPr="00F0351D">
        <w:tab/>
        <w:t>Applying the method statement to the 2003</w:t>
      </w:r>
      <w:r w:rsidR="007E66D5">
        <w:noBreakHyphen/>
      </w:r>
      <w:r w:rsidRPr="00F0351D">
        <w:t>04 income year: a further $10,000 is included in the company’s assessable income.</w:t>
      </w:r>
    </w:p>
    <w:p w:rsidR="005539A3" w:rsidRPr="00F0351D" w:rsidRDefault="005539A3" w:rsidP="005539A3">
      <w:pPr>
        <w:pStyle w:val="ActHead5"/>
      </w:pPr>
      <w:bookmarkStart w:id="132" w:name="_Toc58325366"/>
      <w:r w:rsidRPr="00F0351D">
        <w:rPr>
          <w:rStyle w:val="CharSectno"/>
        </w:rPr>
        <w:t>20</w:t>
      </w:r>
      <w:r w:rsidR="007E66D5">
        <w:rPr>
          <w:rStyle w:val="CharSectno"/>
        </w:rPr>
        <w:noBreakHyphen/>
      </w:r>
      <w:r w:rsidRPr="00F0351D">
        <w:rPr>
          <w:rStyle w:val="CharSectno"/>
        </w:rPr>
        <w:t>45</w:t>
      </w:r>
      <w:r w:rsidRPr="00F0351D">
        <w:t xml:space="preserve">  Effect of balancing charge</w:t>
      </w:r>
      <w:bookmarkEnd w:id="132"/>
    </w:p>
    <w:p w:rsidR="005539A3" w:rsidRPr="00F0351D" w:rsidRDefault="005539A3" w:rsidP="005539A3">
      <w:pPr>
        <w:pStyle w:val="subsection"/>
      </w:pPr>
      <w:r w:rsidRPr="00F0351D">
        <w:tab/>
        <w:t>(1)</w:t>
      </w:r>
      <w:r w:rsidRPr="00F0351D">
        <w:tab/>
        <w:t>This section may affect the operation of section</w:t>
      </w:r>
      <w:r w:rsidR="00CE15B8" w:rsidRPr="00F0351D">
        <w:t> </w:t>
      </w:r>
      <w:r w:rsidRPr="00F0351D">
        <w:t>20</w:t>
      </w:r>
      <w:r w:rsidR="007E66D5">
        <w:noBreakHyphen/>
      </w:r>
      <w:r w:rsidRPr="00F0351D">
        <w:t>35 or 20</w:t>
      </w:r>
      <w:r w:rsidR="007E66D5">
        <w:noBreakHyphen/>
      </w:r>
      <w:r w:rsidRPr="00F0351D">
        <w:t>40 (as appropriate) if:</w:t>
      </w:r>
    </w:p>
    <w:p w:rsidR="005539A3" w:rsidRPr="00F0351D" w:rsidRDefault="005539A3" w:rsidP="005539A3">
      <w:pPr>
        <w:pStyle w:val="paragraph"/>
      </w:pPr>
      <w:r w:rsidRPr="00F0351D">
        <w:tab/>
        <w:t>(a)</w:t>
      </w:r>
      <w:r w:rsidRPr="00F0351D">
        <w:tab/>
        <w:t xml:space="preserve">a balancing adjustment is required for the </w:t>
      </w:r>
      <w:r w:rsidR="007E66D5" w:rsidRPr="007E66D5">
        <w:rPr>
          <w:position w:val="6"/>
          <w:sz w:val="16"/>
        </w:rPr>
        <w:t>*</w:t>
      </w:r>
      <w:r w:rsidRPr="00F0351D">
        <w:t>current year (or for an earlier income year) because you have deducted or can deduct an amount for an income year for the loss or outgoing; and</w:t>
      </w:r>
    </w:p>
    <w:p w:rsidR="005539A3" w:rsidRPr="00F0351D" w:rsidRDefault="005539A3" w:rsidP="005539A3">
      <w:pPr>
        <w:pStyle w:val="paragraph"/>
      </w:pPr>
      <w:r w:rsidRPr="00F0351D">
        <w:tab/>
        <w:t>(b)</w:t>
      </w:r>
      <w:r w:rsidRPr="00F0351D">
        <w:tab/>
        <w:t xml:space="preserve">an amount (the </w:t>
      </w:r>
      <w:r w:rsidRPr="00F0351D">
        <w:rPr>
          <w:b/>
          <w:i/>
        </w:rPr>
        <w:t>balancing charge</w:t>
      </w:r>
      <w:r w:rsidRPr="00F0351D">
        <w:t xml:space="preserve">) is included in your assessable income for the </w:t>
      </w:r>
      <w:r w:rsidR="007E66D5" w:rsidRPr="007E66D5">
        <w:rPr>
          <w:position w:val="6"/>
          <w:sz w:val="16"/>
        </w:rPr>
        <w:t>*</w:t>
      </w:r>
      <w:r w:rsidRPr="00F0351D">
        <w:t>current year (or for the earlier income year) because of the balancing adjustment.</w:t>
      </w:r>
    </w:p>
    <w:p w:rsidR="005539A3" w:rsidRPr="00F0351D" w:rsidRDefault="005539A3" w:rsidP="005539A3">
      <w:pPr>
        <w:pStyle w:val="TLPnoteright"/>
      </w:pPr>
      <w:r w:rsidRPr="00F0351D">
        <w:t>To find out about balancing adjustments, see Subdivision</w:t>
      </w:r>
      <w:r w:rsidR="00CE15B8" w:rsidRPr="00F0351D">
        <w:t> </w:t>
      </w:r>
      <w:r w:rsidRPr="00F0351D">
        <w:t>40</w:t>
      </w:r>
      <w:r w:rsidR="007E66D5">
        <w:noBreakHyphen/>
      </w:r>
      <w:r w:rsidRPr="00F0351D">
        <w:t xml:space="preserve">D. </w:t>
      </w:r>
    </w:p>
    <w:p w:rsidR="005539A3" w:rsidRPr="00F0351D" w:rsidRDefault="005539A3" w:rsidP="005539A3">
      <w:pPr>
        <w:pStyle w:val="SubsectionHead"/>
      </w:pPr>
      <w:r w:rsidRPr="00F0351D">
        <w:t>Effect on section</w:t>
      </w:r>
      <w:r w:rsidR="00CE15B8" w:rsidRPr="00F0351D">
        <w:t> </w:t>
      </w:r>
      <w:r w:rsidRPr="00F0351D">
        <w:t>20</w:t>
      </w:r>
      <w:r w:rsidR="007E66D5">
        <w:noBreakHyphen/>
      </w:r>
      <w:r w:rsidRPr="00F0351D">
        <w:t>35</w:t>
      </w:r>
    </w:p>
    <w:p w:rsidR="005539A3" w:rsidRPr="00F0351D" w:rsidRDefault="005539A3" w:rsidP="005539A3">
      <w:pPr>
        <w:pStyle w:val="subsection"/>
      </w:pPr>
      <w:r w:rsidRPr="00F0351D">
        <w:tab/>
        <w:t>(2)</w:t>
      </w:r>
      <w:r w:rsidRPr="00F0351D">
        <w:tab/>
        <w:t>In applying section</w:t>
      </w:r>
      <w:r w:rsidR="00CE15B8" w:rsidRPr="00F0351D">
        <w:t> </w:t>
      </w:r>
      <w:r w:rsidRPr="00F0351D">
        <w:t>20</w:t>
      </w:r>
      <w:r w:rsidR="007E66D5">
        <w:noBreakHyphen/>
      </w:r>
      <w:r w:rsidRPr="00F0351D">
        <w:t>35, treat each of the following as reduced by the balancing charge:</w:t>
      </w:r>
    </w:p>
    <w:p w:rsidR="005539A3" w:rsidRPr="00F0351D" w:rsidRDefault="005539A3" w:rsidP="005539A3">
      <w:pPr>
        <w:pStyle w:val="paragraph"/>
      </w:pPr>
      <w:r w:rsidRPr="00F0351D">
        <w:tab/>
        <w:t>(a)</w:t>
      </w:r>
      <w:r w:rsidRPr="00F0351D">
        <w:tab/>
        <w:t xml:space="preserve">the amount of the loss or outgoing; </w:t>
      </w:r>
    </w:p>
    <w:p w:rsidR="005539A3" w:rsidRPr="00F0351D" w:rsidRDefault="005539A3" w:rsidP="005539A3">
      <w:pPr>
        <w:pStyle w:val="paragraph"/>
      </w:pPr>
      <w:r w:rsidRPr="00F0351D">
        <w:tab/>
        <w:t>(b)</w:t>
      </w:r>
      <w:r w:rsidRPr="00F0351D">
        <w:tab/>
        <w:t xml:space="preserve">the total of what you can deduct for the loss or outgoing for the </w:t>
      </w:r>
      <w:r w:rsidR="007E66D5" w:rsidRPr="007E66D5">
        <w:rPr>
          <w:position w:val="6"/>
          <w:sz w:val="16"/>
        </w:rPr>
        <w:t>*</w:t>
      </w:r>
      <w:r w:rsidRPr="00F0351D">
        <w:t>current year, or have deducted or can deduct for an earlier income year.</w:t>
      </w:r>
    </w:p>
    <w:p w:rsidR="005539A3" w:rsidRPr="00F0351D" w:rsidRDefault="005539A3" w:rsidP="005539A3">
      <w:pPr>
        <w:pStyle w:val="SubsectionHead"/>
      </w:pPr>
      <w:r w:rsidRPr="00F0351D">
        <w:t>Effect on section</w:t>
      </w:r>
      <w:r w:rsidR="00CE15B8" w:rsidRPr="00F0351D">
        <w:t> </w:t>
      </w:r>
      <w:r w:rsidRPr="00F0351D">
        <w:t>20</w:t>
      </w:r>
      <w:r w:rsidR="007E66D5">
        <w:noBreakHyphen/>
      </w:r>
      <w:r w:rsidRPr="00F0351D">
        <w:t>40</w:t>
      </w:r>
    </w:p>
    <w:p w:rsidR="005539A3" w:rsidRPr="00F0351D" w:rsidRDefault="005539A3" w:rsidP="005539A3">
      <w:pPr>
        <w:pStyle w:val="subsection"/>
      </w:pPr>
      <w:r w:rsidRPr="00F0351D">
        <w:tab/>
        <w:t>(3)</w:t>
      </w:r>
      <w:r w:rsidRPr="00F0351D">
        <w:tab/>
        <w:t>In applying the method statement in subsection</w:t>
      </w:r>
      <w:r w:rsidR="00CE15B8" w:rsidRPr="00F0351D">
        <w:t> </w:t>
      </w:r>
      <w:r w:rsidRPr="00F0351D">
        <w:t>20</w:t>
      </w:r>
      <w:r w:rsidR="007E66D5">
        <w:noBreakHyphen/>
      </w:r>
      <w:r w:rsidRPr="00F0351D">
        <w:t xml:space="preserve">40(2), reduce the </w:t>
      </w:r>
      <w:r w:rsidRPr="00F0351D">
        <w:rPr>
          <w:b/>
          <w:i/>
        </w:rPr>
        <w:t>total deductions for the loss or outgoing</w:t>
      </w:r>
      <w:r w:rsidRPr="00F0351D">
        <w:t xml:space="preserve"> by the balancing charge.</w:t>
      </w:r>
    </w:p>
    <w:p w:rsidR="005539A3" w:rsidRPr="00F0351D" w:rsidRDefault="005539A3" w:rsidP="005539A3">
      <w:pPr>
        <w:pStyle w:val="notetext"/>
      </w:pPr>
      <w:r w:rsidRPr="00F0351D">
        <w:t>Example:</w:t>
      </w:r>
      <w:r w:rsidRPr="00F0351D">
        <w:tab/>
        <w:t>Continuing the example in subsection</w:t>
      </w:r>
      <w:r w:rsidR="00CE15B8" w:rsidRPr="00F0351D">
        <w:t> </w:t>
      </w:r>
      <w:r w:rsidRPr="00F0351D">
        <w:t>20</w:t>
      </w:r>
      <w:r w:rsidR="007E66D5">
        <w:noBreakHyphen/>
      </w:r>
      <w:r w:rsidRPr="00F0351D">
        <w:t>40(2): at the start of the 2005</w:t>
      </w:r>
      <w:r w:rsidR="007E66D5">
        <w:noBreakHyphen/>
      </w:r>
      <w:r w:rsidRPr="00F0351D">
        <w:t>06 income year, the company:</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receives a further $10,000 as recoupment; and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sells the depreciating asset for $75,000.</w:t>
      </w:r>
    </w:p>
    <w:p w:rsidR="005539A3" w:rsidRPr="00F0351D" w:rsidRDefault="005539A3" w:rsidP="005539A3">
      <w:pPr>
        <w:pStyle w:val="notetext"/>
      </w:pPr>
      <w:r w:rsidRPr="00F0351D">
        <w:tab/>
        <w:t>As a result of the sale, a balancing adjustment of $5,000 is included under section</w:t>
      </w:r>
      <w:r w:rsidR="00CE15B8" w:rsidRPr="00F0351D">
        <w:t> </w:t>
      </w:r>
      <w:r w:rsidRPr="00F0351D">
        <w:t>40</w:t>
      </w:r>
      <w:r w:rsidR="007E66D5">
        <w:noBreakHyphen/>
      </w:r>
      <w:r w:rsidRPr="00F0351D">
        <w:t>285 in the company’s assessable income for that income year.</w:t>
      </w:r>
    </w:p>
    <w:p w:rsidR="005539A3" w:rsidRPr="00F0351D" w:rsidRDefault="005539A3" w:rsidP="005539A3">
      <w:pPr>
        <w:pStyle w:val="notetext"/>
      </w:pPr>
      <w:r w:rsidRPr="00F0351D">
        <w:tab/>
        <w:t>How much of the recoupment amount received in the 2005</w:t>
      </w:r>
      <w:r w:rsidR="007E66D5">
        <w:noBreakHyphen/>
      </w:r>
      <w:r w:rsidRPr="00F0351D">
        <w:t>06 income year is assessable for that income year?</w:t>
      </w:r>
    </w:p>
    <w:p w:rsidR="005539A3" w:rsidRPr="00F0351D" w:rsidRDefault="005539A3" w:rsidP="005539A3">
      <w:pPr>
        <w:pStyle w:val="notetext"/>
      </w:pPr>
      <w:r w:rsidRPr="00F0351D">
        <w:tab/>
        <w:t>Applying the method statement in subsection</w:t>
      </w:r>
      <w:r w:rsidR="00CE15B8" w:rsidRPr="00F0351D">
        <w:t> </w:t>
      </w:r>
      <w:r w:rsidRPr="00F0351D">
        <w:t>20</w:t>
      </w:r>
      <w:r w:rsidR="007E66D5">
        <w:noBreakHyphen/>
      </w:r>
      <w:r w:rsidRPr="00F0351D">
        <w:t>40(2):</w:t>
      </w:r>
    </w:p>
    <w:p w:rsidR="005539A3" w:rsidRPr="00F0351D" w:rsidRDefault="005539A3" w:rsidP="005539A3">
      <w:pPr>
        <w:pStyle w:val="notetext"/>
      </w:pPr>
      <w:r w:rsidRPr="00F0351D">
        <w:tab/>
        <w:t>After step 1: the total assessable recoupment is $30,000 (received during 2002</w:t>
      </w:r>
      <w:r w:rsidR="007E66D5">
        <w:noBreakHyphen/>
      </w:r>
      <w:r w:rsidRPr="00F0351D">
        <w:t>03 and 2005</w:t>
      </w:r>
      <w:r w:rsidR="007E66D5">
        <w:noBreakHyphen/>
      </w:r>
      <w:r w:rsidRPr="00F0351D">
        <w:t>06).</w:t>
      </w:r>
    </w:p>
    <w:p w:rsidR="005539A3" w:rsidRPr="00F0351D" w:rsidRDefault="005539A3" w:rsidP="005539A3">
      <w:pPr>
        <w:pStyle w:val="notetext"/>
      </w:pPr>
      <w:r w:rsidRPr="00F0351D">
        <w:tab/>
        <w:t>After step 2: the recoupment already assessed is $20,000 (for 2002</w:t>
      </w:r>
      <w:r w:rsidR="007E66D5">
        <w:noBreakHyphen/>
      </w:r>
      <w:r w:rsidRPr="00F0351D">
        <w:t>03 and 2003</w:t>
      </w:r>
      <w:r w:rsidR="007E66D5">
        <w:noBreakHyphen/>
      </w:r>
      <w:r w:rsidRPr="00F0351D">
        <w:t>04).</w:t>
      </w:r>
    </w:p>
    <w:p w:rsidR="005539A3" w:rsidRPr="00F0351D" w:rsidRDefault="005539A3" w:rsidP="005539A3">
      <w:pPr>
        <w:pStyle w:val="notetext"/>
      </w:pPr>
      <w:r w:rsidRPr="00F0351D">
        <w:tab/>
        <w:t>After step 3: the unassessed recoupment is:</w:t>
      </w:r>
      <w:r w:rsidRPr="00F0351D">
        <w:br/>
        <w:t xml:space="preserve">total assessable recoupment minus recoupment already assessed, </w:t>
      </w:r>
      <w:r w:rsidRPr="00F0351D">
        <w:br/>
        <w:t>i.e. $30,000 minus $20,000 = $10,000.</w:t>
      </w:r>
    </w:p>
    <w:p w:rsidR="005539A3" w:rsidRPr="00F0351D" w:rsidRDefault="005539A3" w:rsidP="005539A3">
      <w:pPr>
        <w:pStyle w:val="notetext"/>
      </w:pPr>
      <w:r w:rsidRPr="00F0351D">
        <w:tab/>
        <w:t>After step 4: the total deductions for the loss or outgoing are $30,000 ($10,000 for each of 2002</w:t>
      </w:r>
      <w:r w:rsidR="007E66D5">
        <w:noBreakHyphen/>
      </w:r>
      <w:r w:rsidRPr="00F0351D">
        <w:t>03, 2004</w:t>
      </w:r>
      <w:r w:rsidR="007E66D5">
        <w:noBreakHyphen/>
      </w:r>
      <w:r w:rsidRPr="00F0351D">
        <w:t>04 and 2004</w:t>
      </w:r>
      <w:r w:rsidR="007E66D5">
        <w:noBreakHyphen/>
      </w:r>
      <w:r w:rsidRPr="00F0351D">
        <w:t>05), reduced by $5,000 (the amount included in assessable income for the balancing adjustment), i.e. $25,000.</w:t>
      </w:r>
    </w:p>
    <w:p w:rsidR="005539A3" w:rsidRPr="00F0351D" w:rsidRDefault="005539A3" w:rsidP="005539A3">
      <w:pPr>
        <w:pStyle w:val="notetext"/>
      </w:pPr>
      <w:r w:rsidRPr="00F0351D">
        <w:tab/>
        <w:t xml:space="preserve">After step 5: the outstanding deductions are: </w:t>
      </w:r>
      <w:r w:rsidRPr="00F0351D">
        <w:br/>
        <w:t>total deductions for the loss or outgoing minus recoupment already assessed, i.e. $25,000 minus $20,000 = $5,000.</w:t>
      </w:r>
    </w:p>
    <w:p w:rsidR="005539A3" w:rsidRPr="00F0351D" w:rsidRDefault="005539A3" w:rsidP="005539A3">
      <w:pPr>
        <w:pStyle w:val="notetext"/>
      </w:pPr>
      <w:r w:rsidRPr="00F0351D">
        <w:tab/>
        <w:t>After step 6: the unassessed recoupment (step 3) is greater than outstanding deductions (step 5), so the amount of the outstanding deductions is included in assessable income, i.e. $5,000.</w:t>
      </w:r>
    </w:p>
    <w:p w:rsidR="005539A3" w:rsidRPr="00F0351D" w:rsidRDefault="005539A3" w:rsidP="005539A3">
      <w:pPr>
        <w:pStyle w:val="ActHead5"/>
      </w:pPr>
      <w:bookmarkStart w:id="133" w:name="_Toc58325367"/>
      <w:r w:rsidRPr="00F0351D">
        <w:rPr>
          <w:rStyle w:val="CharSectno"/>
        </w:rPr>
        <w:t>20</w:t>
      </w:r>
      <w:r w:rsidR="007E66D5">
        <w:rPr>
          <w:rStyle w:val="CharSectno"/>
        </w:rPr>
        <w:noBreakHyphen/>
      </w:r>
      <w:r w:rsidRPr="00F0351D">
        <w:rPr>
          <w:rStyle w:val="CharSectno"/>
        </w:rPr>
        <w:t>50</w:t>
      </w:r>
      <w:r w:rsidRPr="00F0351D">
        <w:t xml:space="preserve">  If the expense is only partially deductible</w:t>
      </w:r>
      <w:bookmarkEnd w:id="133"/>
    </w:p>
    <w:p w:rsidR="005539A3" w:rsidRPr="00F0351D" w:rsidRDefault="005539A3" w:rsidP="005539A3">
      <w:pPr>
        <w:pStyle w:val="subsection"/>
      </w:pPr>
      <w:r w:rsidRPr="00F0351D">
        <w:tab/>
        <w:t>(1)</w:t>
      </w:r>
      <w:r w:rsidRPr="00F0351D">
        <w:tab/>
        <w:t>This section extends the operation of section</w:t>
      </w:r>
      <w:r w:rsidR="00CE15B8" w:rsidRPr="00F0351D">
        <w:t> </w:t>
      </w:r>
      <w:r w:rsidRPr="00F0351D">
        <w:t>20</w:t>
      </w:r>
      <w:r w:rsidR="007E66D5">
        <w:noBreakHyphen/>
      </w:r>
      <w:r w:rsidRPr="00F0351D">
        <w:t>35 or 20</w:t>
      </w:r>
      <w:r w:rsidR="007E66D5">
        <w:noBreakHyphen/>
      </w:r>
      <w:r w:rsidRPr="00F0351D">
        <w:t xml:space="preserve">40 (as appropriate) to a case where the total of what you can deduct under a provision (the </w:t>
      </w:r>
      <w:r w:rsidRPr="00F0351D">
        <w:rPr>
          <w:b/>
          <w:i/>
        </w:rPr>
        <w:t>deduction provision</w:t>
      </w:r>
      <w:r w:rsidRPr="00F0351D">
        <w:t>) for a loss or outgoing is limited to a proportion of the loss or outgoing.</w:t>
      </w:r>
    </w:p>
    <w:p w:rsidR="005539A3" w:rsidRPr="00F0351D" w:rsidRDefault="005539A3" w:rsidP="005539A3">
      <w:pPr>
        <w:pStyle w:val="subsection"/>
      </w:pPr>
      <w:r w:rsidRPr="00F0351D">
        <w:tab/>
        <w:t>(2)</w:t>
      </w:r>
      <w:r w:rsidRPr="00F0351D">
        <w:tab/>
        <w:t xml:space="preserve">If you receive an </w:t>
      </w:r>
      <w:r w:rsidR="007E66D5" w:rsidRPr="007E66D5">
        <w:rPr>
          <w:position w:val="6"/>
          <w:sz w:val="16"/>
        </w:rPr>
        <w:t>*</w:t>
      </w:r>
      <w:r w:rsidRPr="00F0351D">
        <w:t>assessable recoupment of the loss or outgoing, section</w:t>
      </w:r>
      <w:r w:rsidR="00CE15B8" w:rsidRPr="00F0351D">
        <w:t> </w:t>
      </w:r>
      <w:r w:rsidRPr="00F0351D">
        <w:t>20</w:t>
      </w:r>
      <w:r w:rsidR="007E66D5">
        <w:noBreakHyphen/>
      </w:r>
      <w:r w:rsidRPr="00F0351D">
        <w:t>35 or 20</w:t>
      </w:r>
      <w:r w:rsidR="007E66D5">
        <w:noBreakHyphen/>
      </w:r>
      <w:r w:rsidRPr="00F0351D">
        <w:t>40 applies as if:</w:t>
      </w:r>
    </w:p>
    <w:p w:rsidR="005539A3" w:rsidRPr="00F0351D" w:rsidRDefault="005539A3" w:rsidP="005539A3">
      <w:pPr>
        <w:pStyle w:val="paragraph"/>
      </w:pPr>
      <w:r w:rsidRPr="00F0351D">
        <w:tab/>
        <w:t>(a)</w:t>
      </w:r>
      <w:r w:rsidRPr="00F0351D">
        <w:tab/>
        <w:t xml:space="preserve">you had incurred </w:t>
      </w:r>
      <w:r w:rsidRPr="00F0351D">
        <w:rPr>
          <w:i/>
        </w:rPr>
        <w:t>only</w:t>
      </w:r>
      <w:r w:rsidRPr="00F0351D">
        <w:t xml:space="preserve"> that proportion of the loss or outgoing, but could deduct the </w:t>
      </w:r>
      <w:r w:rsidRPr="00F0351D">
        <w:rPr>
          <w:i/>
        </w:rPr>
        <w:t>whole</w:t>
      </w:r>
      <w:r w:rsidRPr="00F0351D">
        <w:t xml:space="preserve"> of that proportion under the deduction provision; and</w:t>
      </w:r>
    </w:p>
    <w:p w:rsidR="005539A3" w:rsidRPr="00F0351D" w:rsidRDefault="005539A3" w:rsidP="005539A3">
      <w:pPr>
        <w:pStyle w:val="paragraph"/>
        <w:keepNext/>
      </w:pPr>
      <w:r w:rsidRPr="00F0351D">
        <w:tab/>
        <w:t>(b)</w:t>
      </w:r>
      <w:r w:rsidRPr="00F0351D">
        <w:tab/>
        <w:t>you had received only that proportion of the recoupment.</w:t>
      </w:r>
    </w:p>
    <w:p w:rsidR="005539A3" w:rsidRPr="00F0351D" w:rsidRDefault="005539A3" w:rsidP="005539A3">
      <w:pPr>
        <w:pStyle w:val="notetext"/>
      </w:pPr>
      <w:r w:rsidRPr="00F0351D">
        <w:t>Example:</w:t>
      </w:r>
      <w:r w:rsidRPr="00F0351D">
        <w:tab/>
        <w:t>You incur expenditure of $500. A provision listed in section</w:t>
      </w:r>
      <w:r w:rsidR="00CE15B8" w:rsidRPr="00F0351D">
        <w:t> </w:t>
      </w:r>
      <w:r w:rsidRPr="00F0351D">
        <w:t>20</w:t>
      </w:r>
      <w:r w:rsidR="007E66D5">
        <w:noBreakHyphen/>
      </w:r>
      <w:r w:rsidRPr="00F0351D">
        <w:t>30 entitles you to deduct 10% of the expenditure ($50) over 5 years. This means you can deduct $10 in each of the 5 years.</w:t>
      </w:r>
    </w:p>
    <w:p w:rsidR="005539A3" w:rsidRPr="00F0351D" w:rsidRDefault="005539A3" w:rsidP="005539A3">
      <w:pPr>
        <w:pStyle w:val="notetext"/>
      </w:pPr>
      <w:r w:rsidRPr="00F0351D">
        <w:tab/>
        <w:t>You recoup $300 of the expenditure. This section treats you as receiving only 10% of the recoupment. Therefore, $30 is dealt with by section</w:t>
      </w:r>
      <w:r w:rsidR="00CE15B8" w:rsidRPr="00F0351D">
        <w:t> </w:t>
      </w:r>
      <w:r w:rsidRPr="00F0351D">
        <w:t>20</w:t>
      </w:r>
      <w:r w:rsidR="007E66D5">
        <w:noBreakHyphen/>
      </w:r>
      <w:r w:rsidRPr="00F0351D">
        <w:t>40.</w:t>
      </w:r>
    </w:p>
    <w:p w:rsidR="005539A3" w:rsidRPr="00F0351D" w:rsidRDefault="005539A3" w:rsidP="005539A3">
      <w:pPr>
        <w:pStyle w:val="ActHead5"/>
      </w:pPr>
      <w:bookmarkStart w:id="134" w:name="_Toc58325368"/>
      <w:r w:rsidRPr="00F0351D">
        <w:rPr>
          <w:rStyle w:val="CharSectno"/>
        </w:rPr>
        <w:t>20</w:t>
      </w:r>
      <w:r w:rsidR="007E66D5">
        <w:rPr>
          <w:rStyle w:val="CharSectno"/>
        </w:rPr>
        <w:noBreakHyphen/>
      </w:r>
      <w:r w:rsidRPr="00F0351D">
        <w:rPr>
          <w:rStyle w:val="CharSectno"/>
        </w:rPr>
        <w:t>55</w:t>
      </w:r>
      <w:r w:rsidRPr="00F0351D">
        <w:t xml:space="preserve">  Meaning of </w:t>
      </w:r>
      <w:r w:rsidRPr="00F0351D">
        <w:rPr>
          <w:i/>
        </w:rPr>
        <w:t>previous recoupment law</w:t>
      </w:r>
      <w:bookmarkEnd w:id="134"/>
    </w:p>
    <w:p w:rsidR="005539A3" w:rsidRPr="00F0351D" w:rsidRDefault="005539A3" w:rsidP="005539A3">
      <w:pPr>
        <w:pStyle w:val="subsection"/>
        <w:keepNext/>
        <w:keepLines/>
      </w:pPr>
      <w:r w:rsidRPr="00F0351D">
        <w:tab/>
        <w:t>(1)</w:t>
      </w:r>
      <w:r w:rsidRPr="00F0351D">
        <w:tab/>
      </w:r>
      <w:r w:rsidRPr="00F0351D">
        <w:rPr>
          <w:b/>
          <w:i/>
        </w:rPr>
        <w:t>Previous recoupment law</w:t>
      </w:r>
      <w:r w:rsidRPr="00F0351D">
        <w:t xml:space="preserve"> means a provision of the </w:t>
      </w:r>
      <w:r w:rsidRPr="00F0351D">
        <w:rPr>
          <w:i/>
        </w:rPr>
        <w:t>Income Tax Assessment Act 1936</w:t>
      </w:r>
      <w:r w:rsidRPr="00F0351D">
        <w:t xml:space="preserve"> listed in this table.</w:t>
      </w:r>
    </w:p>
    <w:p w:rsidR="005539A3" w:rsidRPr="00F0351D"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819"/>
        <w:gridCol w:w="2491"/>
      </w:tblGrid>
      <w:tr w:rsidR="005539A3" w:rsidRPr="00F0351D" w:rsidTr="00B2135A">
        <w:trPr>
          <w:tblHeader/>
        </w:trPr>
        <w:tc>
          <w:tcPr>
            <w:tcW w:w="6019"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Previous recoupment law</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br/>
              <w:t>Item</w:t>
            </w:r>
          </w:p>
        </w:tc>
        <w:tc>
          <w:tcPr>
            <w:tcW w:w="2819"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br/>
              <w:t>Provision</w:t>
            </w:r>
          </w:p>
        </w:tc>
        <w:tc>
          <w:tcPr>
            <w:tcW w:w="249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What kind of expense the provision relates to:</w:t>
            </w:r>
          </w:p>
        </w:tc>
      </w:tr>
      <w:tr w:rsidR="005539A3" w:rsidRPr="00F0351D" w:rsidTr="00B2135A">
        <w:tc>
          <w:tcPr>
            <w:tcW w:w="709" w:type="dxa"/>
            <w:tcBorders>
              <w:top w:val="single" w:sz="12" w:space="0" w:color="auto"/>
            </w:tcBorders>
            <w:shd w:val="clear" w:color="auto" w:fill="auto"/>
          </w:tcPr>
          <w:p w:rsidR="005539A3" w:rsidRPr="00F0351D" w:rsidRDefault="005539A3" w:rsidP="0055769F">
            <w:pPr>
              <w:pStyle w:val="Tabletext"/>
            </w:pPr>
            <w:r w:rsidRPr="00F0351D">
              <w:t>1</w:t>
            </w:r>
          </w:p>
        </w:tc>
        <w:tc>
          <w:tcPr>
            <w:tcW w:w="2819" w:type="dxa"/>
            <w:tcBorders>
              <w:top w:val="single" w:sz="12" w:space="0" w:color="auto"/>
            </w:tcBorders>
            <w:shd w:val="clear" w:color="auto" w:fill="auto"/>
          </w:tcPr>
          <w:p w:rsidR="005539A3" w:rsidRPr="00F0351D" w:rsidRDefault="005539A3" w:rsidP="0055769F">
            <w:pPr>
              <w:pStyle w:val="Tabletext"/>
            </w:pPr>
            <w:r w:rsidRPr="00F0351D">
              <w:t xml:space="preserve">former </w:t>
            </w:r>
            <w:r w:rsidRPr="00F0351D">
              <w:rPr>
                <w:b/>
              </w:rPr>
              <w:t>26(j)</w:t>
            </w:r>
            <w:r w:rsidRPr="00F0351D">
              <w:t xml:space="preserve"> (so far as it relates to an amount received for or in respect of a loss or outgoing that is a deduction)</w:t>
            </w:r>
          </w:p>
        </w:tc>
        <w:tc>
          <w:tcPr>
            <w:tcW w:w="2491" w:type="dxa"/>
            <w:tcBorders>
              <w:top w:val="single" w:sz="12" w:space="0" w:color="auto"/>
            </w:tcBorders>
            <w:shd w:val="clear" w:color="auto" w:fill="auto"/>
          </w:tcPr>
          <w:p w:rsidR="005539A3" w:rsidRPr="00F0351D" w:rsidRDefault="005539A3" w:rsidP="0055769F">
            <w:pPr>
              <w:pStyle w:val="Tabletext"/>
            </w:pPr>
            <w:r w:rsidRPr="00F0351D">
              <w:t>a loss or outgoing that is a deduction</w:t>
            </w:r>
          </w:p>
        </w:tc>
      </w:tr>
      <w:tr w:rsidR="005539A3" w:rsidRPr="00F0351D" w:rsidTr="00B2135A">
        <w:tc>
          <w:tcPr>
            <w:tcW w:w="709" w:type="dxa"/>
            <w:shd w:val="clear" w:color="auto" w:fill="auto"/>
          </w:tcPr>
          <w:p w:rsidR="005539A3" w:rsidRPr="00F0351D" w:rsidRDefault="005539A3" w:rsidP="0055769F">
            <w:pPr>
              <w:pStyle w:val="Tabletext"/>
            </w:pPr>
            <w:r w:rsidRPr="00F0351D">
              <w:t>2</w:t>
            </w:r>
          </w:p>
        </w:tc>
        <w:tc>
          <w:tcPr>
            <w:tcW w:w="2819" w:type="dxa"/>
            <w:shd w:val="clear" w:color="auto" w:fill="auto"/>
          </w:tcPr>
          <w:p w:rsidR="005539A3" w:rsidRPr="00F0351D" w:rsidRDefault="005539A3" w:rsidP="0055769F">
            <w:pPr>
              <w:pStyle w:val="Tabletext"/>
            </w:pPr>
            <w:r w:rsidRPr="00F0351D">
              <w:t xml:space="preserve">former </w:t>
            </w:r>
            <w:r w:rsidRPr="00F0351D">
              <w:rPr>
                <w:b/>
              </w:rPr>
              <w:t>26(k)</w:t>
            </w:r>
          </w:p>
        </w:tc>
        <w:tc>
          <w:tcPr>
            <w:tcW w:w="2491" w:type="dxa"/>
            <w:shd w:val="clear" w:color="auto" w:fill="auto"/>
          </w:tcPr>
          <w:p w:rsidR="005539A3" w:rsidRPr="00F0351D" w:rsidRDefault="005539A3" w:rsidP="0055769F">
            <w:pPr>
              <w:pStyle w:val="Tabletext"/>
            </w:pPr>
            <w:r w:rsidRPr="00F0351D">
              <w:t>embezzlement or larceny by an employee</w:t>
            </w:r>
          </w:p>
        </w:tc>
      </w:tr>
      <w:tr w:rsidR="005539A3" w:rsidRPr="00F0351D" w:rsidTr="00B2135A">
        <w:tc>
          <w:tcPr>
            <w:tcW w:w="709" w:type="dxa"/>
            <w:shd w:val="clear" w:color="auto" w:fill="auto"/>
          </w:tcPr>
          <w:p w:rsidR="005539A3" w:rsidRPr="00F0351D" w:rsidRDefault="005539A3" w:rsidP="0055769F">
            <w:pPr>
              <w:pStyle w:val="Tabletext"/>
            </w:pPr>
            <w:r w:rsidRPr="00F0351D">
              <w:t>3</w:t>
            </w:r>
          </w:p>
        </w:tc>
        <w:tc>
          <w:tcPr>
            <w:tcW w:w="2819" w:type="dxa"/>
            <w:shd w:val="clear" w:color="auto" w:fill="auto"/>
          </w:tcPr>
          <w:p w:rsidR="005539A3" w:rsidRPr="00F0351D" w:rsidRDefault="005539A3" w:rsidP="0055769F">
            <w:pPr>
              <w:pStyle w:val="Tabletext"/>
            </w:pPr>
            <w:r w:rsidRPr="00F0351D">
              <w:t xml:space="preserve">former </w:t>
            </w:r>
            <w:r w:rsidRPr="00F0351D">
              <w:rPr>
                <w:b/>
              </w:rPr>
              <w:t>63(3)</w:t>
            </w:r>
          </w:p>
        </w:tc>
        <w:tc>
          <w:tcPr>
            <w:tcW w:w="2491" w:type="dxa"/>
            <w:shd w:val="clear" w:color="auto" w:fill="auto"/>
          </w:tcPr>
          <w:p w:rsidR="005539A3" w:rsidRPr="00F0351D" w:rsidRDefault="005539A3" w:rsidP="0055769F">
            <w:pPr>
              <w:pStyle w:val="Tabletext"/>
            </w:pPr>
            <w:r w:rsidRPr="00F0351D">
              <w:t>bad debts</w:t>
            </w:r>
          </w:p>
        </w:tc>
      </w:tr>
      <w:tr w:rsidR="005539A3" w:rsidRPr="00F0351D" w:rsidTr="00B2135A">
        <w:tc>
          <w:tcPr>
            <w:tcW w:w="709" w:type="dxa"/>
            <w:shd w:val="clear" w:color="auto" w:fill="auto"/>
          </w:tcPr>
          <w:p w:rsidR="005539A3" w:rsidRPr="00F0351D" w:rsidRDefault="005539A3" w:rsidP="0055769F">
            <w:pPr>
              <w:pStyle w:val="Tabletext"/>
            </w:pPr>
            <w:r w:rsidRPr="00F0351D">
              <w:t>4</w:t>
            </w:r>
          </w:p>
        </w:tc>
        <w:tc>
          <w:tcPr>
            <w:tcW w:w="2819" w:type="dxa"/>
            <w:shd w:val="clear" w:color="auto" w:fill="auto"/>
          </w:tcPr>
          <w:p w:rsidR="005539A3" w:rsidRPr="00F0351D" w:rsidRDefault="005539A3" w:rsidP="0055769F">
            <w:pPr>
              <w:pStyle w:val="Tabletext"/>
            </w:pPr>
            <w:r w:rsidRPr="00F0351D">
              <w:t xml:space="preserve">former </w:t>
            </w:r>
            <w:r w:rsidRPr="00F0351D">
              <w:rPr>
                <w:b/>
              </w:rPr>
              <w:t>69(8)</w:t>
            </w:r>
          </w:p>
        </w:tc>
        <w:tc>
          <w:tcPr>
            <w:tcW w:w="2491" w:type="dxa"/>
            <w:shd w:val="clear" w:color="auto" w:fill="auto"/>
          </w:tcPr>
          <w:p w:rsidR="005539A3" w:rsidRPr="00F0351D" w:rsidRDefault="005539A3" w:rsidP="0055769F">
            <w:pPr>
              <w:pStyle w:val="Tabletext"/>
            </w:pPr>
            <w:r w:rsidRPr="00F0351D">
              <w:t>tax</w:t>
            </w:r>
            <w:r w:rsidR="007E66D5">
              <w:noBreakHyphen/>
            </w:r>
            <w:r w:rsidRPr="00F0351D">
              <w:t>related expenses</w:t>
            </w:r>
          </w:p>
        </w:tc>
      </w:tr>
      <w:tr w:rsidR="005539A3" w:rsidRPr="00F0351D" w:rsidTr="00B2135A">
        <w:tc>
          <w:tcPr>
            <w:tcW w:w="709" w:type="dxa"/>
            <w:shd w:val="clear" w:color="auto" w:fill="auto"/>
          </w:tcPr>
          <w:p w:rsidR="005539A3" w:rsidRPr="00F0351D" w:rsidRDefault="005539A3" w:rsidP="0055769F">
            <w:pPr>
              <w:pStyle w:val="Tabletext"/>
            </w:pPr>
            <w:r w:rsidRPr="00F0351D">
              <w:t>5</w:t>
            </w:r>
          </w:p>
        </w:tc>
        <w:tc>
          <w:tcPr>
            <w:tcW w:w="2819" w:type="dxa"/>
            <w:shd w:val="clear" w:color="auto" w:fill="auto"/>
          </w:tcPr>
          <w:p w:rsidR="005539A3" w:rsidRPr="00F0351D" w:rsidRDefault="005539A3" w:rsidP="0055769F">
            <w:pPr>
              <w:pStyle w:val="Tabletext"/>
            </w:pPr>
            <w:r w:rsidRPr="00F0351D">
              <w:t xml:space="preserve">former </w:t>
            </w:r>
            <w:r w:rsidRPr="00F0351D">
              <w:rPr>
                <w:b/>
              </w:rPr>
              <w:t>70A(5)</w:t>
            </w:r>
          </w:p>
        </w:tc>
        <w:tc>
          <w:tcPr>
            <w:tcW w:w="2491" w:type="dxa"/>
            <w:shd w:val="clear" w:color="auto" w:fill="auto"/>
          </w:tcPr>
          <w:p w:rsidR="005539A3" w:rsidRPr="00F0351D" w:rsidRDefault="005539A3" w:rsidP="0055769F">
            <w:pPr>
              <w:pStyle w:val="Tabletext"/>
            </w:pPr>
            <w:r w:rsidRPr="00F0351D">
              <w:t>mains electricity connection expenditure</w:t>
            </w:r>
          </w:p>
        </w:tc>
      </w:tr>
      <w:tr w:rsidR="005539A3" w:rsidRPr="00F0351D" w:rsidTr="00B2135A">
        <w:tc>
          <w:tcPr>
            <w:tcW w:w="709" w:type="dxa"/>
            <w:shd w:val="clear" w:color="auto" w:fill="auto"/>
          </w:tcPr>
          <w:p w:rsidR="005539A3" w:rsidRPr="00F0351D" w:rsidRDefault="005539A3" w:rsidP="0055769F">
            <w:pPr>
              <w:pStyle w:val="Tabletext"/>
            </w:pPr>
            <w:r w:rsidRPr="00F0351D">
              <w:t>6</w:t>
            </w:r>
          </w:p>
        </w:tc>
        <w:tc>
          <w:tcPr>
            <w:tcW w:w="2819" w:type="dxa"/>
            <w:shd w:val="clear" w:color="auto" w:fill="auto"/>
          </w:tcPr>
          <w:p w:rsidR="005539A3" w:rsidRPr="00F0351D" w:rsidRDefault="005539A3" w:rsidP="0055769F">
            <w:pPr>
              <w:pStyle w:val="Tabletext"/>
            </w:pPr>
            <w:r w:rsidRPr="00F0351D">
              <w:t xml:space="preserve">former </w:t>
            </w:r>
            <w:r w:rsidRPr="00F0351D">
              <w:rPr>
                <w:b/>
              </w:rPr>
              <w:t xml:space="preserve">72(2) </w:t>
            </w:r>
            <w:r w:rsidRPr="00F0351D">
              <w:t>(so far as it relates to a refund of an amount you have deducted or can deduct)</w:t>
            </w:r>
          </w:p>
        </w:tc>
        <w:tc>
          <w:tcPr>
            <w:tcW w:w="2491" w:type="dxa"/>
            <w:shd w:val="clear" w:color="auto" w:fill="auto"/>
          </w:tcPr>
          <w:p w:rsidR="005539A3" w:rsidRPr="00F0351D" w:rsidRDefault="005539A3" w:rsidP="0055769F">
            <w:pPr>
              <w:pStyle w:val="Tabletext"/>
            </w:pPr>
            <w:r w:rsidRPr="00F0351D">
              <w:t>rates or taxes</w:t>
            </w:r>
          </w:p>
        </w:tc>
      </w:tr>
      <w:tr w:rsidR="005539A3" w:rsidRPr="00F0351D" w:rsidTr="00B2135A">
        <w:tc>
          <w:tcPr>
            <w:tcW w:w="709" w:type="dxa"/>
            <w:tcBorders>
              <w:bottom w:val="single" w:sz="4" w:space="0" w:color="auto"/>
            </w:tcBorders>
            <w:shd w:val="clear" w:color="auto" w:fill="auto"/>
          </w:tcPr>
          <w:p w:rsidR="005539A3" w:rsidRPr="00F0351D" w:rsidRDefault="005539A3" w:rsidP="0055769F">
            <w:pPr>
              <w:pStyle w:val="Tabletext"/>
            </w:pPr>
            <w:r w:rsidRPr="00F0351D">
              <w:t>6A</w:t>
            </w:r>
          </w:p>
        </w:tc>
        <w:tc>
          <w:tcPr>
            <w:tcW w:w="2819" w:type="dxa"/>
            <w:tcBorders>
              <w:bottom w:val="single" w:sz="4" w:space="0" w:color="auto"/>
            </w:tcBorders>
            <w:shd w:val="clear" w:color="auto" w:fill="auto"/>
          </w:tcPr>
          <w:p w:rsidR="005539A3" w:rsidRPr="00F0351D" w:rsidRDefault="005539A3" w:rsidP="0055769F">
            <w:pPr>
              <w:pStyle w:val="Tabletext"/>
            </w:pPr>
            <w:r w:rsidRPr="00F0351D">
              <w:t xml:space="preserve">former </w:t>
            </w:r>
            <w:r w:rsidRPr="00F0351D">
              <w:rPr>
                <w:b/>
              </w:rPr>
              <w:t>72A(4)(a) and (aa)</w:t>
            </w:r>
          </w:p>
        </w:tc>
        <w:tc>
          <w:tcPr>
            <w:tcW w:w="2491" w:type="dxa"/>
            <w:tcBorders>
              <w:bottom w:val="single" w:sz="4" w:space="0" w:color="auto"/>
            </w:tcBorders>
            <w:shd w:val="clear" w:color="auto" w:fill="auto"/>
          </w:tcPr>
          <w:p w:rsidR="005539A3" w:rsidRPr="00F0351D" w:rsidRDefault="005539A3" w:rsidP="0055769F">
            <w:pPr>
              <w:pStyle w:val="Tabletext"/>
            </w:pPr>
            <w:r w:rsidRPr="00F0351D">
              <w:t>petroleum resource rent tax</w:t>
            </w:r>
          </w:p>
        </w:tc>
      </w:tr>
      <w:tr w:rsidR="005539A3" w:rsidRPr="00F0351D" w:rsidTr="00106872">
        <w:trPr>
          <w:cantSplit/>
        </w:trPr>
        <w:tc>
          <w:tcPr>
            <w:tcW w:w="709" w:type="dxa"/>
            <w:tcBorders>
              <w:bottom w:val="single" w:sz="12" w:space="0" w:color="auto"/>
            </w:tcBorders>
            <w:shd w:val="clear" w:color="auto" w:fill="auto"/>
          </w:tcPr>
          <w:p w:rsidR="005539A3" w:rsidRPr="00F0351D" w:rsidRDefault="005539A3" w:rsidP="0055769F">
            <w:pPr>
              <w:pStyle w:val="Tabletext"/>
            </w:pPr>
            <w:r w:rsidRPr="00F0351D">
              <w:t>7</w:t>
            </w:r>
          </w:p>
        </w:tc>
        <w:tc>
          <w:tcPr>
            <w:tcW w:w="2819" w:type="dxa"/>
            <w:tcBorders>
              <w:bottom w:val="single" w:sz="12" w:space="0" w:color="auto"/>
            </w:tcBorders>
            <w:shd w:val="clear" w:color="auto" w:fill="auto"/>
          </w:tcPr>
          <w:p w:rsidR="005539A3" w:rsidRPr="00F0351D" w:rsidRDefault="005539A3" w:rsidP="0055769F">
            <w:pPr>
              <w:pStyle w:val="Tabletext"/>
            </w:pPr>
            <w:r w:rsidRPr="00F0351D">
              <w:t xml:space="preserve">former </w:t>
            </w:r>
            <w:r w:rsidRPr="00F0351D">
              <w:rPr>
                <w:b/>
              </w:rPr>
              <w:t>74(2)</w:t>
            </w:r>
          </w:p>
        </w:tc>
        <w:tc>
          <w:tcPr>
            <w:tcW w:w="2491" w:type="dxa"/>
            <w:tcBorders>
              <w:bottom w:val="single" w:sz="12" w:space="0" w:color="auto"/>
            </w:tcBorders>
            <w:shd w:val="clear" w:color="auto" w:fill="auto"/>
          </w:tcPr>
          <w:p w:rsidR="005539A3" w:rsidRPr="00F0351D" w:rsidRDefault="005539A3" w:rsidP="0055769F">
            <w:pPr>
              <w:pStyle w:val="Tabletext"/>
            </w:pPr>
            <w:r w:rsidRPr="00F0351D">
              <w:t>election expenses, Commonwealth and State elections</w:t>
            </w:r>
          </w:p>
        </w:tc>
      </w:tr>
    </w:tbl>
    <w:p w:rsidR="005539A3" w:rsidRPr="00F0351D" w:rsidRDefault="005539A3" w:rsidP="005539A3">
      <w:pPr>
        <w:pStyle w:val="subsection"/>
      </w:pPr>
      <w:r w:rsidRPr="00F0351D">
        <w:tab/>
        <w:t>(2)</w:t>
      </w:r>
      <w:r w:rsidRPr="00F0351D">
        <w:tab/>
        <w:t>Former section</w:t>
      </w:r>
      <w:r w:rsidR="00CE15B8" w:rsidRPr="00F0351D">
        <w:t> </w:t>
      </w:r>
      <w:r w:rsidRPr="00F0351D">
        <w:t>330</w:t>
      </w:r>
      <w:r w:rsidR="007E66D5">
        <w:noBreakHyphen/>
      </w:r>
      <w:r w:rsidRPr="00F0351D">
        <w:t xml:space="preserve">350 of this Act is also a </w:t>
      </w:r>
      <w:r w:rsidRPr="00F0351D">
        <w:rPr>
          <w:b/>
          <w:i/>
        </w:rPr>
        <w:t>previous recoupment law</w:t>
      </w:r>
      <w:r w:rsidRPr="00F0351D">
        <w:t>.</w:t>
      </w:r>
    </w:p>
    <w:p w:rsidR="005539A3" w:rsidRPr="00F0351D" w:rsidRDefault="005539A3" w:rsidP="005539A3">
      <w:pPr>
        <w:pStyle w:val="ActHead4"/>
      </w:pPr>
      <w:bookmarkStart w:id="135" w:name="_Toc58325369"/>
      <w:r w:rsidRPr="00F0351D">
        <w:t>What if you can deduct a loss or outgoing incurred by another entity?</w:t>
      </w:r>
      <w:bookmarkEnd w:id="135"/>
    </w:p>
    <w:p w:rsidR="005539A3" w:rsidRPr="00F0351D" w:rsidRDefault="005539A3" w:rsidP="005539A3">
      <w:pPr>
        <w:pStyle w:val="ActHead5"/>
      </w:pPr>
      <w:bookmarkStart w:id="136" w:name="_Toc58325370"/>
      <w:r w:rsidRPr="00F0351D">
        <w:rPr>
          <w:rStyle w:val="CharSectno"/>
        </w:rPr>
        <w:t>20</w:t>
      </w:r>
      <w:r w:rsidR="007E66D5">
        <w:rPr>
          <w:rStyle w:val="CharSectno"/>
        </w:rPr>
        <w:noBreakHyphen/>
      </w:r>
      <w:r w:rsidRPr="00F0351D">
        <w:rPr>
          <w:rStyle w:val="CharSectno"/>
        </w:rPr>
        <w:t>60</w:t>
      </w:r>
      <w:r w:rsidRPr="00F0351D">
        <w:t xml:space="preserve">  If you are the only entity that can deduct an amount for the loss or outgoing</w:t>
      </w:r>
      <w:bookmarkEnd w:id="136"/>
    </w:p>
    <w:p w:rsidR="005539A3" w:rsidRPr="00F0351D" w:rsidRDefault="005539A3" w:rsidP="005539A3">
      <w:pPr>
        <w:pStyle w:val="subsection"/>
      </w:pPr>
      <w:r w:rsidRPr="00F0351D">
        <w:tab/>
      </w:r>
      <w:r w:rsidRPr="00F0351D">
        <w:tab/>
        <w:t>This Subdivision applies in a different way if:</w:t>
      </w:r>
    </w:p>
    <w:p w:rsidR="005539A3" w:rsidRPr="00F0351D" w:rsidRDefault="005539A3" w:rsidP="005539A3">
      <w:pPr>
        <w:pStyle w:val="paragraph"/>
      </w:pPr>
      <w:r w:rsidRPr="00F0351D">
        <w:tab/>
        <w:t>(a)</w:t>
      </w:r>
      <w:r w:rsidRPr="00F0351D">
        <w:tab/>
        <w:t xml:space="preserve">an entity (other than you) incurs a loss or outgoing; and </w:t>
      </w:r>
    </w:p>
    <w:p w:rsidR="005539A3" w:rsidRPr="00F0351D" w:rsidRDefault="005539A3" w:rsidP="005539A3">
      <w:pPr>
        <w:pStyle w:val="paragraph"/>
      </w:pPr>
      <w:r w:rsidRPr="00F0351D">
        <w:tab/>
        <w:t>(b)</w:t>
      </w:r>
      <w:r w:rsidRPr="00F0351D">
        <w:tab/>
        <w:t>you can deduct the whole of the loss or outgoing for an income year, or you can deduct amounts for the loss or outgoing over 2 or more income years; and</w:t>
      </w:r>
    </w:p>
    <w:p w:rsidR="005539A3" w:rsidRPr="00F0351D" w:rsidRDefault="005539A3" w:rsidP="005539A3">
      <w:pPr>
        <w:pStyle w:val="paragraph"/>
      </w:pPr>
      <w:r w:rsidRPr="00F0351D">
        <w:tab/>
        <w:t>(c)</w:t>
      </w:r>
      <w:r w:rsidRPr="00F0351D">
        <w:tab/>
        <w:t>no other entity can deduct an amount for the loss or outgoing; and</w:t>
      </w:r>
    </w:p>
    <w:p w:rsidR="005539A3" w:rsidRPr="00F0351D" w:rsidRDefault="005539A3" w:rsidP="005539A3">
      <w:pPr>
        <w:pStyle w:val="paragraph"/>
      </w:pPr>
      <w:r w:rsidRPr="00F0351D">
        <w:tab/>
        <w:t>(d)</w:t>
      </w:r>
      <w:r w:rsidRPr="00F0351D">
        <w:tab/>
        <w:t xml:space="preserve">the entity that incurred the loss or outgoing receives one or more amounts as </w:t>
      </w:r>
      <w:r w:rsidR="007E66D5" w:rsidRPr="007E66D5">
        <w:rPr>
          <w:position w:val="6"/>
          <w:sz w:val="16"/>
        </w:rPr>
        <w:t>*</w:t>
      </w:r>
      <w:r w:rsidRPr="00F0351D">
        <w:t>recoupment of the loss or outgoing.</w:t>
      </w:r>
    </w:p>
    <w:p w:rsidR="005539A3" w:rsidRPr="00F0351D" w:rsidRDefault="005539A3" w:rsidP="005539A3">
      <w:pPr>
        <w:pStyle w:val="subsection2"/>
      </w:pPr>
      <w:r w:rsidRPr="00F0351D">
        <w:t>This Subdivision (except this section and section</w:t>
      </w:r>
      <w:r w:rsidR="00CE15B8" w:rsidRPr="00F0351D">
        <w:t> </w:t>
      </w:r>
      <w:r w:rsidRPr="00F0351D">
        <w:t>20</w:t>
      </w:r>
      <w:r w:rsidR="007E66D5">
        <w:noBreakHyphen/>
      </w:r>
      <w:r w:rsidRPr="00F0351D">
        <w:t xml:space="preserve">65) applies as if you had incurred the loss or outgoing and had also received the </w:t>
      </w:r>
      <w:r w:rsidR="007E66D5" w:rsidRPr="007E66D5">
        <w:rPr>
          <w:position w:val="6"/>
          <w:sz w:val="16"/>
        </w:rPr>
        <w:t>*</w:t>
      </w:r>
      <w:r w:rsidRPr="00F0351D">
        <w:t>recoupment.</w:t>
      </w:r>
    </w:p>
    <w:p w:rsidR="005539A3" w:rsidRPr="00F0351D" w:rsidRDefault="005539A3" w:rsidP="005539A3">
      <w:pPr>
        <w:pStyle w:val="ActHead5"/>
      </w:pPr>
      <w:bookmarkStart w:id="137" w:name="_Toc58325371"/>
      <w:r w:rsidRPr="00F0351D">
        <w:rPr>
          <w:rStyle w:val="CharSectno"/>
        </w:rPr>
        <w:t>20</w:t>
      </w:r>
      <w:r w:rsidR="007E66D5">
        <w:rPr>
          <w:rStyle w:val="CharSectno"/>
        </w:rPr>
        <w:noBreakHyphen/>
      </w:r>
      <w:r w:rsidRPr="00F0351D">
        <w:rPr>
          <w:rStyle w:val="CharSectno"/>
        </w:rPr>
        <w:t>65</w:t>
      </w:r>
      <w:r w:rsidRPr="00F0351D">
        <w:t xml:space="preserve">  If 2 or more entities can deduct amounts for the loss or outgoing</w:t>
      </w:r>
      <w:bookmarkEnd w:id="137"/>
    </w:p>
    <w:p w:rsidR="005539A3" w:rsidRPr="00F0351D" w:rsidRDefault="005539A3" w:rsidP="005539A3">
      <w:pPr>
        <w:pStyle w:val="subsection"/>
      </w:pPr>
      <w:r w:rsidRPr="00F0351D">
        <w:tab/>
        <w:t>(1)</w:t>
      </w:r>
      <w:r w:rsidRPr="00F0351D">
        <w:tab/>
        <w:t>Special rules apply if:</w:t>
      </w:r>
    </w:p>
    <w:p w:rsidR="005539A3" w:rsidRPr="00F0351D" w:rsidRDefault="005539A3" w:rsidP="005539A3">
      <w:pPr>
        <w:pStyle w:val="paragraph"/>
      </w:pPr>
      <w:r w:rsidRPr="00F0351D">
        <w:tab/>
        <w:t>(a)</w:t>
      </w:r>
      <w:r w:rsidRPr="00F0351D">
        <w:tab/>
        <w:t xml:space="preserve">an entity (the </w:t>
      </w:r>
      <w:r w:rsidRPr="00F0351D">
        <w:rPr>
          <w:b/>
          <w:i/>
        </w:rPr>
        <w:t>first entity</w:t>
      </w:r>
      <w:r w:rsidRPr="00F0351D">
        <w:t xml:space="preserve">) incurs a loss or outgoing; and </w:t>
      </w:r>
    </w:p>
    <w:p w:rsidR="005539A3" w:rsidRPr="00F0351D" w:rsidRDefault="005539A3" w:rsidP="005539A3">
      <w:pPr>
        <w:pStyle w:val="paragraph"/>
      </w:pPr>
      <w:r w:rsidRPr="00F0351D">
        <w:tab/>
        <w:t>(b)</w:t>
      </w:r>
      <w:r w:rsidRPr="00F0351D">
        <w:tab/>
        <w:t xml:space="preserve">2 or more entities (the </w:t>
      </w:r>
      <w:r w:rsidRPr="00F0351D">
        <w:rPr>
          <w:b/>
          <w:i/>
        </w:rPr>
        <w:t>deducting entities</w:t>
      </w:r>
      <w:r w:rsidRPr="00F0351D">
        <w:t>, which may include the first entity) have deducted or can deduct amounts for the loss or outgoing (whether for the same income year or for different income years); and</w:t>
      </w:r>
    </w:p>
    <w:p w:rsidR="005539A3" w:rsidRPr="00F0351D" w:rsidRDefault="005539A3" w:rsidP="005539A3">
      <w:pPr>
        <w:pStyle w:val="paragraph"/>
      </w:pPr>
      <w:r w:rsidRPr="00F0351D">
        <w:tab/>
        <w:t>(c)</w:t>
      </w:r>
      <w:r w:rsidRPr="00F0351D">
        <w:tab/>
        <w:t xml:space="preserve">the first entity receives one or more amounts as </w:t>
      </w:r>
      <w:r w:rsidR="007E66D5" w:rsidRPr="007E66D5">
        <w:rPr>
          <w:position w:val="6"/>
          <w:sz w:val="16"/>
        </w:rPr>
        <w:t>*</w:t>
      </w:r>
      <w:r w:rsidRPr="00F0351D">
        <w:t>recoupment of the loss or outgoing.</w:t>
      </w:r>
    </w:p>
    <w:p w:rsidR="005539A3" w:rsidRPr="00F0351D" w:rsidRDefault="005539A3" w:rsidP="005539A3">
      <w:pPr>
        <w:pStyle w:val="subsection"/>
      </w:pPr>
      <w:r w:rsidRPr="00F0351D">
        <w:tab/>
        <w:t>(2)</w:t>
      </w:r>
      <w:r w:rsidRPr="00F0351D">
        <w:tab/>
        <w:t>This Subdivision (except this section and section</w:t>
      </w:r>
      <w:r w:rsidR="00CE15B8" w:rsidRPr="00F0351D">
        <w:t> </w:t>
      </w:r>
      <w:r w:rsidRPr="00F0351D">
        <w:t>20</w:t>
      </w:r>
      <w:r w:rsidR="007E66D5">
        <w:noBreakHyphen/>
      </w:r>
      <w:r w:rsidRPr="00F0351D">
        <w:t xml:space="preserve">60) applies as if the first entity and the deducting entities together constituted a single entity (the </w:t>
      </w:r>
      <w:r w:rsidRPr="00F0351D">
        <w:rPr>
          <w:b/>
          <w:i/>
        </w:rPr>
        <w:t>notional entity</w:t>
      </w:r>
      <w:r w:rsidRPr="00F0351D">
        <w:t>) that had:</w:t>
      </w:r>
    </w:p>
    <w:p w:rsidR="005539A3" w:rsidRPr="00F0351D" w:rsidRDefault="005539A3" w:rsidP="005539A3">
      <w:pPr>
        <w:pStyle w:val="paragraph"/>
      </w:pPr>
      <w:r w:rsidRPr="00F0351D">
        <w:tab/>
        <w:t>(a)</w:t>
      </w:r>
      <w:r w:rsidRPr="00F0351D">
        <w:tab/>
        <w:t>incurred the loss or outgoing; and</w:t>
      </w:r>
    </w:p>
    <w:p w:rsidR="005539A3" w:rsidRPr="00F0351D" w:rsidRDefault="005539A3" w:rsidP="005539A3">
      <w:pPr>
        <w:pStyle w:val="paragraph"/>
      </w:pPr>
      <w:r w:rsidRPr="00F0351D">
        <w:tab/>
        <w:t>(b)</w:t>
      </w:r>
      <w:r w:rsidRPr="00F0351D">
        <w:tab/>
        <w:t xml:space="preserve">received the amount or amounts as </w:t>
      </w:r>
      <w:r w:rsidR="007E66D5" w:rsidRPr="007E66D5">
        <w:rPr>
          <w:position w:val="6"/>
          <w:sz w:val="16"/>
        </w:rPr>
        <w:t>*</w:t>
      </w:r>
      <w:r w:rsidRPr="00F0351D">
        <w:t>recoupment; and</w:t>
      </w:r>
    </w:p>
    <w:p w:rsidR="005539A3" w:rsidRPr="00F0351D" w:rsidRDefault="005539A3" w:rsidP="005539A3">
      <w:pPr>
        <w:pStyle w:val="paragraph"/>
        <w:keepNext/>
        <w:keepLines/>
      </w:pPr>
      <w:r w:rsidRPr="00F0351D">
        <w:tab/>
        <w:t>(c)</w:t>
      </w:r>
      <w:r w:rsidRPr="00F0351D">
        <w:tab/>
        <w:t xml:space="preserve">included in its assessable income any amount included in the assessable income of any of the deducting entities under a </w:t>
      </w:r>
      <w:r w:rsidR="007E66D5" w:rsidRPr="007E66D5">
        <w:rPr>
          <w:position w:val="6"/>
          <w:sz w:val="16"/>
        </w:rPr>
        <w:t>*</w:t>
      </w:r>
      <w:r w:rsidRPr="00F0351D">
        <w:t>previous recoupment law or this Subdivision (except this section).</w:t>
      </w:r>
    </w:p>
    <w:p w:rsidR="005539A3" w:rsidRPr="00F0351D" w:rsidRDefault="005539A3" w:rsidP="005539A3">
      <w:pPr>
        <w:pStyle w:val="subsection"/>
      </w:pPr>
      <w:r w:rsidRPr="00F0351D">
        <w:tab/>
        <w:t>(3)</w:t>
      </w:r>
      <w:r w:rsidRPr="00F0351D">
        <w:tab/>
        <w:t xml:space="preserve">If because of </w:t>
      </w:r>
      <w:r w:rsidR="00CE15B8" w:rsidRPr="00F0351D">
        <w:t>subsection (</w:t>
      </w:r>
      <w:r w:rsidRPr="00F0351D">
        <w:t xml:space="preserve">2) the notional entity’s assessable income for an income year (the </w:t>
      </w:r>
      <w:r w:rsidRPr="00F0351D">
        <w:rPr>
          <w:b/>
          <w:i/>
        </w:rPr>
        <w:t>assessment year</w:t>
      </w:r>
      <w:r w:rsidRPr="00F0351D">
        <w:t xml:space="preserve">) would include an amount under this Subdivision (the </w:t>
      </w:r>
      <w:r w:rsidRPr="00F0351D">
        <w:rPr>
          <w:b/>
          <w:i/>
        </w:rPr>
        <w:t>assessable amount</w:t>
      </w:r>
      <w:r w:rsidRPr="00F0351D">
        <w:t xml:space="preserve">), the amount reverses in the assessment year the deductions for the loss or outgoing, in accordance with the rules in </w:t>
      </w:r>
      <w:r w:rsidR="00CE15B8" w:rsidRPr="00F0351D">
        <w:t>subsection (</w:t>
      </w:r>
      <w:r w:rsidRPr="00F0351D">
        <w:t>5).</w:t>
      </w:r>
    </w:p>
    <w:p w:rsidR="005539A3" w:rsidRPr="00F0351D" w:rsidRDefault="005539A3" w:rsidP="005539A3">
      <w:pPr>
        <w:pStyle w:val="subsection"/>
      </w:pPr>
      <w:r w:rsidRPr="00F0351D">
        <w:tab/>
        <w:t>(4)</w:t>
      </w:r>
      <w:r w:rsidRPr="00F0351D">
        <w:tab/>
        <w:t>The assessable income of each deducting entity for the assessment year includes the total amounts (if any) by which that entity’s actual deductions for the loss or outgoing are reversed in that income year.</w:t>
      </w:r>
    </w:p>
    <w:p w:rsidR="005539A3" w:rsidRPr="00F0351D" w:rsidRDefault="005539A3" w:rsidP="005539A3">
      <w:pPr>
        <w:pStyle w:val="subsection"/>
      </w:pPr>
      <w:r w:rsidRPr="00F0351D">
        <w:tab/>
        <w:t>(5)</w:t>
      </w:r>
      <w:r w:rsidRPr="00F0351D">
        <w:tab/>
        <w:t>Deductions for the loss or outgoing are reversed in the assessment year as follows:</w:t>
      </w:r>
    </w:p>
    <w:p w:rsidR="005539A3" w:rsidRPr="00F0351D" w:rsidRDefault="005539A3" w:rsidP="005539A3">
      <w:pPr>
        <w:pStyle w:val="paragraph"/>
      </w:pPr>
      <w:r w:rsidRPr="00F0351D">
        <w:tab/>
        <w:t>(a)</w:t>
      </w:r>
      <w:r w:rsidRPr="00F0351D">
        <w:tab/>
        <w:t xml:space="preserve">the amounts by which deductions are reversed total the assessable amount (unless all the deductions have been reversed); </w:t>
      </w:r>
    </w:p>
    <w:p w:rsidR="005539A3" w:rsidRPr="00F0351D" w:rsidRDefault="005539A3" w:rsidP="005539A3">
      <w:pPr>
        <w:pStyle w:val="paragraph"/>
      </w:pPr>
      <w:r w:rsidRPr="00F0351D">
        <w:tab/>
        <w:t>(b)</w:t>
      </w:r>
      <w:r w:rsidRPr="00F0351D">
        <w:tab/>
        <w:t xml:space="preserve">a deduction for an income year is not reversed until all deductions for earlier income years have been reversed; </w:t>
      </w:r>
    </w:p>
    <w:p w:rsidR="005539A3" w:rsidRPr="00F0351D" w:rsidRDefault="005539A3" w:rsidP="005539A3">
      <w:pPr>
        <w:pStyle w:val="paragraph"/>
      </w:pPr>
      <w:r w:rsidRPr="00F0351D">
        <w:tab/>
        <w:t>(c)</w:t>
      </w:r>
      <w:r w:rsidRPr="00F0351D">
        <w:tab/>
        <w:t xml:space="preserve">a deduction is not reversed in the assessment year to the extent that it has already been reversed in an earlier year; </w:t>
      </w:r>
    </w:p>
    <w:p w:rsidR="005539A3" w:rsidRPr="00F0351D" w:rsidRDefault="005539A3" w:rsidP="005539A3">
      <w:pPr>
        <w:pStyle w:val="paragraph"/>
      </w:pPr>
      <w:r w:rsidRPr="00F0351D">
        <w:tab/>
        <w:t>(d)</w:t>
      </w:r>
      <w:r w:rsidRPr="00F0351D">
        <w:tab/>
        <w:t>if each of 2 or more entities can deduct an amount for the loss or outgoing for the same income year, those deductions are reversed in the assessment year by amounts proportionate to the amounts of the deductions.</w:t>
      </w:r>
    </w:p>
    <w:p w:rsidR="005539A3" w:rsidRPr="00F0351D" w:rsidRDefault="005539A3" w:rsidP="005539A3">
      <w:pPr>
        <w:pStyle w:val="ActHead4"/>
      </w:pPr>
      <w:bookmarkStart w:id="138" w:name="_Toc58325372"/>
      <w:r w:rsidRPr="00F0351D">
        <w:rPr>
          <w:rStyle w:val="CharSubdNo"/>
        </w:rPr>
        <w:t>Subdivision</w:t>
      </w:r>
      <w:r w:rsidR="00CE15B8" w:rsidRPr="00F0351D">
        <w:rPr>
          <w:rStyle w:val="CharSubdNo"/>
        </w:rPr>
        <w:t> </w:t>
      </w:r>
      <w:r w:rsidRPr="00F0351D">
        <w:rPr>
          <w:rStyle w:val="CharSubdNo"/>
        </w:rPr>
        <w:t>20</w:t>
      </w:r>
      <w:r w:rsidR="007E66D5">
        <w:rPr>
          <w:rStyle w:val="CharSubdNo"/>
        </w:rPr>
        <w:noBreakHyphen/>
      </w:r>
      <w:r w:rsidRPr="00F0351D">
        <w:rPr>
          <w:rStyle w:val="CharSubdNo"/>
        </w:rPr>
        <w:t>B</w:t>
      </w:r>
      <w:r w:rsidRPr="00F0351D">
        <w:t>—</w:t>
      </w:r>
      <w:r w:rsidRPr="00F0351D">
        <w:rPr>
          <w:rStyle w:val="CharSubdText"/>
        </w:rPr>
        <w:t>Disposal of a car for which lease payments have been deducted</w:t>
      </w:r>
      <w:bookmarkEnd w:id="138"/>
    </w:p>
    <w:p w:rsidR="005539A3" w:rsidRPr="00F0351D" w:rsidRDefault="005539A3" w:rsidP="005539A3">
      <w:pPr>
        <w:pStyle w:val="ActHead4"/>
      </w:pPr>
      <w:bookmarkStart w:id="139" w:name="_Toc58325373"/>
      <w:r w:rsidRPr="00F0351D">
        <w:t>Guide to Subdivision</w:t>
      </w:r>
      <w:r w:rsidR="00CE15B8" w:rsidRPr="00F0351D">
        <w:t> </w:t>
      </w:r>
      <w:r w:rsidRPr="00F0351D">
        <w:t>20</w:t>
      </w:r>
      <w:r w:rsidR="007E66D5">
        <w:noBreakHyphen/>
      </w:r>
      <w:r w:rsidRPr="00F0351D">
        <w:t>B</w:t>
      </w:r>
      <w:bookmarkEnd w:id="139"/>
    </w:p>
    <w:p w:rsidR="005539A3" w:rsidRPr="00F0351D" w:rsidRDefault="005539A3" w:rsidP="005539A3">
      <w:pPr>
        <w:pStyle w:val="ActHead5"/>
      </w:pPr>
      <w:bookmarkStart w:id="140" w:name="_Toc58325374"/>
      <w:r w:rsidRPr="00F0351D">
        <w:rPr>
          <w:rStyle w:val="CharSectno"/>
        </w:rPr>
        <w:t>20</w:t>
      </w:r>
      <w:r w:rsidR="007E66D5">
        <w:rPr>
          <w:rStyle w:val="CharSectno"/>
        </w:rPr>
        <w:noBreakHyphen/>
      </w:r>
      <w:r w:rsidRPr="00F0351D">
        <w:rPr>
          <w:rStyle w:val="CharSectno"/>
        </w:rPr>
        <w:t>100</w:t>
      </w:r>
      <w:r w:rsidRPr="00F0351D">
        <w:t xml:space="preserve">  What this Subdivision is about</w:t>
      </w:r>
      <w:bookmarkEnd w:id="140"/>
    </w:p>
    <w:p w:rsidR="005539A3" w:rsidRPr="00F0351D" w:rsidRDefault="005539A3" w:rsidP="005539A3">
      <w:pPr>
        <w:pStyle w:val="BoxText"/>
        <w:keepNext/>
        <w:keepLines/>
        <w:spacing w:before="120"/>
      </w:pPr>
      <w:r w:rsidRPr="00F0351D">
        <w:t xml:space="preserve">This Subdivision reverses the effect of deductions for lease payments for a car leased to you (or to your associate), but only if you make a profit by disposing of the car after acquiring it from the lessor. The </w:t>
      </w:r>
      <w:r w:rsidRPr="00F0351D">
        <w:rPr>
          <w:i/>
        </w:rPr>
        <w:t>smallest</w:t>
      </w:r>
      <w:r w:rsidRPr="00F0351D">
        <w:t xml:space="preserve"> of these amounts is included in your assessable income:</w:t>
      </w:r>
    </w:p>
    <w:p w:rsidR="005539A3" w:rsidRPr="00F0351D" w:rsidRDefault="005539A3" w:rsidP="005539A3">
      <w:pPr>
        <w:pStyle w:val="TLPboxbullet"/>
      </w:pPr>
      <w:r w:rsidRPr="00F0351D">
        <w:tab/>
      </w:r>
      <w:r w:rsidRPr="00F0351D">
        <w:fldChar w:fldCharType="begin"/>
      </w:r>
      <w:r w:rsidRPr="00F0351D">
        <w:instrText>symbol 183 \f "Symbol" \s 10 \h</w:instrText>
      </w:r>
      <w:r w:rsidRPr="00F0351D">
        <w:fldChar w:fldCharType="end"/>
      </w:r>
      <w:r w:rsidRPr="00F0351D">
        <w:tab/>
        <w:t>your profit on the disposal;</w:t>
      </w:r>
    </w:p>
    <w:p w:rsidR="005539A3" w:rsidRPr="00F0351D" w:rsidRDefault="005539A3" w:rsidP="005539A3">
      <w:pPr>
        <w:pStyle w:val="TLPboxbullet"/>
      </w:pPr>
      <w:r w:rsidRPr="00F0351D">
        <w:tab/>
      </w:r>
      <w:r w:rsidRPr="00F0351D">
        <w:fldChar w:fldCharType="begin"/>
      </w:r>
      <w:r w:rsidRPr="00F0351D">
        <w:instrText>symbol 183 \f "Symbol" \s 10 \h</w:instrText>
      </w:r>
      <w:r w:rsidRPr="00F0351D">
        <w:fldChar w:fldCharType="end"/>
      </w:r>
      <w:r w:rsidRPr="00F0351D">
        <w:tab/>
        <w:t>the total deductible lease payments for the period of the lease;</w:t>
      </w:r>
    </w:p>
    <w:p w:rsidR="005539A3" w:rsidRPr="00F0351D" w:rsidRDefault="005539A3" w:rsidP="0003489E">
      <w:pPr>
        <w:pStyle w:val="TLPboxbullet"/>
      </w:pPr>
      <w:r w:rsidRPr="00F0351D">
        <w:tab/>
      </w:r>
      <w:r w:rsidRPr="00F0351D">
        <w:fldChar w:fldCharType="begin"/>
      </w:r>
      <w:r w:rsidRPr="00F0351D">
        <w:instrText>symbol 183 \f "Symbol" \s 10 \h</w:instrText>
      </w:r>
      <w:r w:rsidRPr="00F0351D">
        <w:fldChar w:fldCharType="end"/>
      </w:r>
      <w:r w:rsidRPr="00F0351D">
        <w:tab/>
        <w:t>the total amounts you could have deducted for the car’s decline in value if, instead of leasing it, you had owned it and used it solely for the purpose of producing assessable income.</w:t>
      </w:r>
    </w:p>
    <w:p w:rsidR="005539A3" w:rsidRPr="00F0351D" w:rsidRDefault="005539A3" w:rsidP="0003489E">
      <w:pPr>
        <w:pStyle w:val="TofSectsHeading"/>
        <w:keepNext/>
        <w:keepLines/>
      </w:pPr>
      <w:r w:rsidRPr="00F0351D">
        <w:t>Table of sections</w:t>
      </w:r>
    </w:p>
    <w:p w:rsidR="005539A3" w:rsidRPr="00F0351D" w:rsidRDefault="005539A3" w:rsidP="005539A3">
      <w:pPr>
        <w:pStyle w:val="TofSectsSection"/>
        <w:keepNext/>
      </w:pPr>
      <w:r w:rsidRPr="00F0351D">
        <w:t>20</w:t>
      </w:r>
      <w:r w:rsidR="007E66D5">
        <w:noBreakHyphen/>
      </w:r>
      <w:r w:rsidRPr="00F0351D">
        <w:t>105</w:t>
      </w:r>
      <w:r w:rsidRPr="00F0351D">
        <w:tab/>
        <w:t>Map of this Subdivision</w:t>
      </w:r>
    </w:p>
    <w:p w:rsidR="005539A3" w:rsidRPr="00F0351D" w:rsidRDefault="005539A3" w:rsidP="005539A3">
      <w:pPr>
        <w:pStyle w:val="TofSectsGroupHeading"/>
      </w:pPr>
      <w:r w:rsidRPr="00F0351D">
        <w:t>The usual case</w:t>
      </w:r>
    </w:p>
    <w:p w:rsidR="005539A3" w:rsidRPr="00F0351D" w:rsidRDefault="005539A3" w:rsidP="005539A3">
      <w:pPr>
        <w:pStyle w:val="TofSectsSection"/>
      </w:pPr>
      <w:r w:rsidRPr="00F0351D">
        <w:t>20</w:t>
      </w:r>
      <w:r w:rsidR="007E66D5">
        <w:noBreakHyphen/>
      </w:r>
      <w:r w:rsidRPr="00F0351D">
        <w:t>110</w:t>
      </w:r>
      <w:r w:rsidRPr="00F0351D">
        <w:tab/>
        <w:t>Disposal of a leased car for profit</w:t>
      </w:r>
    </w:p>
    <w:p w:rsidR="005539A3" w:rsidRPr="00F0351D" w:rsidRDefault="005539A3" w:rsidP="005539A3">
      <w:pPr>
        <w:pStyle w:val="TofSectsSection"/>
      </w:pPr>
      <w:r w:rsidRPr="00F0351D">
        <w:t>20</w:t>
      </w:r>
      <w:r w:rsidR="007E66D5">
        <w:noBreakHyphen/>
      </w:r>
      <w:r w:rsidRPr="00F0351D">
        <w:t>115</w:t>
      </w:r>
      <w:r w:rsidRPr="00F0351D">
        <w:tab/>
        <w:t>Working out the profit on the disposal</w:t>
      </w:r>
    </w:p>
    <w:p w:rsidR="005539A3" w:rsidRPr="00F0351D" w:rsidRDefault="005539A3" w:rsidP="005539A3">
      <w:pPr>
        <w:pStyle w:val="TofSectsSection"/>
      </w:pPr>
      <w:r w:rsidRPr="00F0351D">
        <w:t>20</w:t>
      </w:r>
      <w:r w:rsidR="007E66D5">
        <w:noBreakHyphen/>
      </w:r>
      <w:r w:rsidRPr="00F0351D">
        <w:t>120</w:t>
      </w:r>
      <w:r w:rsidRPr="00F0351D">
        <w:tab/>
        <w:t>Meaning of</w:t>
      </w:r>
      <w:r w:rsidRPr="00F0351D">
        <w:rPr>
          <w:i/>
        </w:rPr>
        <w:t xml:space="preserve"> notional depreciation</w:t>
      </w:r>
    </w:p>
    <w:p w:rsidR="005539A3" w:rsidRPr="00F0351D" w:rsidRDefault="005539A3" w:rsidP="00106872">
      <w:pPr>
        <w:pStyle w:val="TofSectsGroupHeading"/>
        <w:keepLines w:val="0"/>
      </w:pPr>
      <w:r w:rsidRPr="00F0351D">
        <w:t>The associate case</w:t>
      </w:r>
    </w:p>
    <w:p w:rsidR="005539A3" w:rsidRPr="00F0351D" w:rsidRDefault="005539A3" w:rsidP="00106872">
      <w:pPr>
        <w:pStyle w:val="TofSectsSection"/>
        <w:keepLines w:val="0"/>
      </w:pPr>
      <w:r w:rsidRPr="00F0351D">
        <w:t>20</w:t>
      </w:r>
      <w:r w:rsidR="007E66D5">
        <w:noBreakHyphen/>
      </w:r>
      <w:r w:rsidRPr="00F0351D">
        <w:t>125</w:t>
      </w:r>
      <w:r w:rsidRPr="00F0351D">
        <w:tab/>
        <w:t>Disposal of a leased car for profit</w:t>
      </w:r>
    </w:p>
    <w:p w:rsidR="005539A3" w:rsidRPr="00F0351D" w:rsidRDefault="005539A3" w:rsidP="00106872">
      <w:pPr>
        <w:pStyle w:val="TofSectsGroupHeading"/>
        <w:keepNext/>
      </w:pPr>
      <w:r w:rsidRPr="00F0351D">
        <w:t>Successive leases</w:t>
      </w:r>
    </w:p>
    <w:p w:rsidR="005539A3" w:rsidRPr="00F0351D" w:rsidRDefault="005539A3" w:rsidP="005539A3">
      <w:pPr>
        <w:pStyle w:val="TofSectsSection"/>
      </w:pPr>
      <w:r w:rsidRPr="00F0351D">
        <w:t>20</w:t>
      </w:r>
      <w:r w:rsidR="007E66D5">
        <w:noBreakHyphen/>
      </w:r>
      <w:r w:rsidRPr="00F0351D">
        <w:t>130</w:t>
      </w:r>
      <w:r w:rsidRPr="00F0351D">
        <w:tab/>
        <w:t>Successive leases</w:t>
      </w:r>
    </w:p>
    <w:p w:rsidR="005539A3" w:rsidRPr="00F0351D" w:rsidRDefault="005539A3" w:rsidP="005539A3">
      <w:pPr>
        <w:pStyle w:val="TofSectsGroupHeading"/>
        <w:keepNext/>
      </w:pPr>
      <w:r w:rsidRPr="00F0351D">
        <w:t>Previous disposals of the car</w:t>
      </w:r>
    </w:p>
    <w:p w:rsidR="005539A3" w:rsidRPr="00F0351D" w:rsidRDefault="005539A3" w:rsidP="005539A3">
      <w:pPr>
        <w:pStyle w:val="TofSectsSection"/>
        <w:keepNext/>
      </w:pPr>
      <w:r w:rsidRPr="00F0351D">
        <w:t>20</w:t>
      </w:r>
      <w:r w:rsidR="007E66D5">
        <w:noBreakHyphen/>
      </w:r>
      <w:r w:rsidRPr="00F0351D">
        <w:t>135</w:t>
      </w:r>
      <w:r w:rsidRPr="00F0351D">
        <w:tab/>
        <w:t>No amount included if earlier disposal for market value</w:t>
      </w:r>
    </w:p>
    <w:p w:rsidR="005539A3" w:rsidRPr="00F0351D" w:rsidRDefault="005539A3" w:rsidP="005539A3">
      <w:pPr>
        <w:pStyle w:val="TofSectsSection"/>
      </w:pPr>
      <w:r w:rsidRPr="00F0351D">
        <w:t>20</w:t>
      </w:r>
      <w:r w:rsidR="007E66D5">
        <w:noBreakHyphen/>
      </w:r>
      <w:r w:rsidRPr="00F0351D">
        <w:t>140</w:t>
      </w:r>
      <w:r w:rsidRPr="00F0351D">
        <w:tab/>
        <w:t>Reducing the amount to be included if there has been an earlier disposal</w:t>
      </w:r>
    </w:p>
    <w:p w:rsidR="005539A3" w:rsidRPr="00F0351D" w:rsidRDefault="005539A3" w:rsidP="005539A3">
      <w:pPr>
        <w:pStyle w:val="TofSectsGroupHeading"/>
      </w:pPr>
      <w:r w:rsidRPr="00F0351D">
        <w:t xml:space="preserve">Miscellaneous rules </w:t>
      </w:r>
    </w:p>
    <w:p w:rsidR="005539A3" w:rsidRPr="00F0351D" w:rsidRDefault="005539A3" w:rsidP="005539A3">
      <w:pPr>
        <w:pStyle w:val="TofSectsSection"/>
      </w:pPr>
      <w:r w:rsidRPr="00F0351D">
        <w:t>20</w:t>
      </w:r>
      <w:r w:rsidR="007E66D5">
        <w:noBreakHyphen/>
      </w:r>
      <w:r w:rsidRPr="00F0351D">
        <w:t>145</w:t>
      </w:r>
      <w:r w:rsidRPr="00F0351D">
        <w:tab/>
        <w:t>No amount included if you inherited the car</w:t>
      </w:r>
    </w:p>
    <w:p w:rsidR="005539A3" w:rsidRPr="00F0351D" w:rsidRDefault="005539A3" w:rsidP="005539A3">
      <w:pPr>
        <w:pStyle w:val="TofSectsSection"/>
      </w:pPr>
      <w:r w:rsidRPr="00F0351D">
        <w:t>20</w:t>
      </w:r>
      <w:r w:rsidR="007E66D5">
        <w:noBreakHyphen/>
      </w:r>
      <w:r w:rsidRPr="00F0351D">
        <w:t>150</w:t>
      </w:r>
      <w:r w:rsidRPr="00F0351D">
        <w:tab/>
        <w:t>Reducing the amount to be included if another provision requires you to include an amount for the disposal</w:t>
      </w:r>
    </w:p>
    <w:p w:rsidR="005539A3" w:rsidRPr="00F0351D" w:rsidRDefault="005539A3" w:rsidP="005539A3">
      <w:pPr>
        <w:pStyle w:val="TofSectsSection"/>
      </w:pPr>
      <w:r w:rsidRPr="00F0351D">
        <w:t>20</w:t>
      </w:r>
      <w:r w:rsidR="007E66D5">
        <w:noBreakHyphen/>
      </w:r>
      <w:r w:rsidRPr="00F0351D">
        <w:t>155</w:t>
      </w:r>
      <w:r w:rsidRPr="00F0351D">
        <w:tab/>
        <w:t>Exception for particular cars taken on hire</w:t>
      </w:r>
    </w:p>
    <w:p w:rsidR="005539A3" w:rsidRPr="00F0351D" w:rsidRDefault="005539A3" w:rsidP="005539A3">
      <w:pPr>
        <w:pStyle w:val="TofSectsSection"/>
      </w:pPr>
      <w:r w:rsidRPr="00F0351D">
        <w:t>20</w:t>
      </w:r>
      <w:r w:rsidR="007E66D5">
        <w:noBreakHyphen/>
      </w:r>
      <w:r w:rsidRPr="00F0351D">
        <w:t>157</w:t>
      </w:r>
      <w:r w:rsidRPr="00F0351D">
        <w:tab/>
        <w:t>Exception for small business entities</w:t>
      </w:r>
    </w:p>
    <w:p w:rsidR="005539A3" w:rsidRPr="00F0351D" w:rsidRDefault="005539A3" w:rsidP="005539A3">
      <w:pPr>
        <w:pStyle w:val="TofSectsGroupHeading"/>
      </w:pPr>
      <w:r w:rsidRPr="00F0351D">
        <w:t>Disposals of interests in a car: special rules apply</w:t>
      </w:r>
    </w:p>
    <w:p w:rsidR="005539A3" w:rsidRPr="00F0351D" w:rsidRDefault="005539A3" w:rsidP="005539A3">
      <w:pPr>
        <w:pStyle w:val="TofSectsSection"/>
      </w:pPr>
      <w:r w:rsidRPr="00F0351D">
        <w:t>20</w:t>
      </w:r>
      <w:r w:rsidR="007E66D5">
        <w:noBreakHyphen/>
      </w:r>
      <w:r w:rsidRPr="00F0351D">
        <w:t>160</w:t>
      </w:r>
      <w:r w:rsidRPr="00F0351D">
        <w:tab/>
        <w:t>Disposal of an interest in a car</w:t>
      </w:r>
    </w:p>
    <w:p w:rsidR="005539A3" w:rsidRPr="00F0351D" w:rsidRDefault="005539A3" w:rsidP="005539A3">
      <w:pPr>
        <w:pStyle w:val="ActHead5"/>
      </w:pPr>
      <w:bookmarkStart w:id="141" w:name="_Toc58325375"/>
      <w:r w:rsidRPr="00F0351D">
        <w:rPr>
          <w:rStyle w:val="CharSectno"/>
        </w:rPr>
        <w:t>20</w:t>
      </w:r>
      <w:r w:rsidR="007E66D5">
        <w:rPr>
          <w:rStyle w:val="CharSectno"/>
        </w:rPr>
        <w:noBreakHyphen/>
      </w:r>
      <w:r w:rsidRPr="00F0351D">
        <w:rPr>
          <w:rStyle w:val="CharSectno"/>
        </w:rPr>
        <w:t>105</w:t>
      </w:r>
      <w:r w:rsidRPr="00F0351D">
        <w:t xml:space="preserve">  Map of this Subdivision</w:t>
      </w:r>
      <w:bookmarkEnd w:id="141"/>
    </w:p>
    <w:p w:rsidR="005539A3" w:rsidRPr="00F0351D" w:rsidRDefault="002B533C" w:rsidP="005539A3">
      <w:pPr>
        <w:spacing w:before="360"/>
      </w:pPr>
      <w:r>
        <w:rPr>
          <w:sz w:val="20"/>
        </w:rPr>
        <w:pict>
          <v:shape id="_x0000_i1027" type="#_x0000_t75" style="width:345pt;height:387pt" fillcolor="window">
            <v:imagedata r:id="rId38" o:title=""/>
          </v:shape>
        </w:pict>
      </w:r>
    </w:p>
    <w:p w:rsidR="005539A3" w:rsidRPr="00F0351D" w:rsidRDefault="005539A3" w:rsidP="001D21DC">
      <w:pPr>
        <w:pStyle w:val="ActHead4"/>
      </w:pPr>
      <w:bookmarkStart w:id="142" w:name="_Toc58325376"/>
      <w:r w:rsidRPr="00F0351D">
        <w:t>The usual case</w:t>
      </w:r>
      <w:bookmarkEnd w:id="142"/>
    </w:p>
    <w:p w:rsidR="005539A3" w:rsidRPr="00F0351D" w:rsidRDefault="005539A3" w:rsidP="005539A3">
      <w:pPr>
        <w:pStyle w:val="ActHead5"/>
      </w:pPr>
      <w:bookmarkStart w:id="143" w:name="_Toc58325377"/>
      <w:r w:rsidRPr="00F0351D">
        <w:rPr>
          <w:rStyle w:val="CharSectno"/>
        </w:rPr>
        <w:t>20</w:t>
      </w:r>
      <w:r w:rsidR="007E66D5">
        <w:rPr>
          <w:rStyle w:val="CharSectno"/>
        </w:rPr>
        <w:noBreakHyphen/>
      </w:r>
      <w:r w:rsidRPr="00F0351D">
        <w:rPr>
          <w:rStyle w:val="CharSectno"/>
        </w:rPr>
        <w:t>110</w:t>
      </w:r>
      <w:r w:rsidRPr="00F0351D">
        <w:t xml:space="preserve">  Disposal of a leased car for profit</w:t>
      </w:r>
      <w:bookmarkEnd w:id="143"/>
    </w:p>
    <w:p w:rsidR="005539A3" w:rsidRPr="00F0351D" w:rsidRDefault="005539A3" w:rsidP="005539A3">
      <w:pPr>
        <w:pStyle w:val="subsection"/>
        <w:keepNext/>
        <w:keepLines/>
      </w:pPr>
      <w:r w:rsidRPr="00F0351D">
        <w:tab/>
        <w:t>(1)</w:t>
      </w:r>
      <w:r w:rsidRPr="00F0351D">
        <w:tab/>
        <w:t xml:space="preserve">Your assessable income includes the </w:t>
      </w:r>
      <w:r w:rsidR="007E66D5" w:rsidRPr="007E66D5">
        <w:rPr>
          <w:position w:val="6"/>
          <w:sz w:val="16"/>
        </w:rPr>
        <w:t>*</w:t>
      </w:r>
      <w:r w:rsidRPr="00F0351D">
        <w:t xml:space="preserve">profit you make on disposing of a </w:t>
      </w:r>
      <w:r w:rsidR="007E66D5" w:rsidRPr="007E66D5">
        <w:rPr>
          <w:position w:val="6"/>
          <w:sz w:val="16"/>
        </w:rPr>
        <w:t>*</w:t>
      </w:r>
      <w:r w:rsidRPr="00F0351D">
        <w:t>car if:</w:t>
      </w:r>
    </w:p>
    <w:p w:rsidR="005539A3" w:rsidRPr="00F0351D" w:rsidRDefault="005539A3" w:rsidP="005539A3">
      <w:pPr>
        <w:pStyle w:val="paragraph"/>
      </w:pPr>
      <w:r w:rsidRPr="00F0351D">
        <w:tab/>
        <w:t>(a)</w:t>
      </w:r>
      <w:r w:rsidRPr="00F0351D">
        <w:tab/>
        <w:t>the car was designed mainly for carrying passengers; and</w:t>
      </w:r>
    </w:p>
    <w:p w:rsidR="005539A3" w:rsidRPr="00F0351D" w:rsidRDefault="005539A3" w:rsidP="005539A3">
      <w:pPr>
        <w:pStyle w:val="paragraph"/>
      </w:pPr>
      <w:r w:rsidRPr="00F0351D">
        <w:tab/>
        <w:t>(b)</w:t>
      </w:r>
      <w:r w:rsidRPr="00F0351D">
        <w:tab/>
        <w:t>the car was leased to you and has been leased to no</w:t>
      </w:r>
      <w:r w:rsidR="007E66D5">
        <w:noBreakHyphen/>
      </w:r>
      <w:r w:rsidRPr="00F0351D">
        <w:t>one else; and</w:t>
      </w:r>
    </w:p>
    <w:p w:rsidR="005539A3" w:rsidRPr="00F0351D" w:rsidRDefault="005539A3" w:rsidP="005539A3">
      <w:pPr>
        <w:pStyle w:val="paragraph"/>
      </w:pPr>
      <w:r w:rsidRPr="00F0351D">
        <w:tab/>
        <w:t>(c)</w:t>
      </w:r>
      <w:r w:rsidRPr="00F0351D">
        <w:tab/>
        <w:t>you or another entity can deduct for the income year any of the lease payments paid or payable by you, or have deducted or can deduct any of them for an earlier income year, under this Act; and</w:t>
      </w:r>
    </w:p>
    <w:p w:rsidR="005539A3" w:rsidRPr="00F0351D" w:rsidRDefault="005539A3" w:rsidP="005539A3">
      <w:pPr>
        <w:pStyle w:val="paragraph"/>
      </w:pPr>
      <w:r w:rsidRPr="00F0351D">
        <w:tab/>
        <w:t>(d)</w:t>
      </w:r>
      <w:r w:rsidRPr="00F0351D">
        <w:tab/>
        <w:t>you acquired the car from the lessor.</w:t>
      </w:r>
    </w:p>
    <w:p w:rsidR="005539A3" w:rsidRPr="00F0351D" w:rsidRDefault="005539A3" w:rsidP="005539A3">
      <w:pPr>
        <w:pStyle w:val="notetext"/>
      </w:pPr>
      <w:r w:rsidRPr="00F0351D">
        <w:t>Note 1:</w:t>
      </w:r>
      <w:r w:rsidRPr="00F0351D">
        <w:tab/>
        <w:t xml:space="preserve">Even if </w:t>
      </w:r>
      <w:r w:rsidR="00CE15B8" w:rsidRPr="00F0351D">
        <w:t>subsection (</w:t>
      </w:r>
      <w:r w:rsidRPr="00F0351D">
        <w:t>1) does not apply, an amount may still be included in your assessable income:</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under section</w:t>
      </w:r>
      <w:r w:rsidR="00CE15B8" w:rsidRPr="00F0351D">
        <w:t> </w:t>
      </w:r>
      <w:r w:rsidRPr="00F0351D">
        <w:t>20</w:t>
      </w:r>
      <w:r w:rsidR="007E66D5">
        <w:noBreakHyphen/>
      </w:r>
      <w:r w:rsidRPr="00F0351D">
        <w:t>125 (which deals with more complicated cases that may involve your associate);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you disposed of an interest in a car (rather than the car itself): see section</w:t>
      </w:r>
      <w:r w:rsidR="00CE15B8" w:rsidRPr="00F0351D">
        <w:t> </w:t>
      </w:r>
      <w:r w:rsidRPr="00F0351D">
        <w:t>20</w:t>
      </w:r>
      <w:r w:rsidR="007E66D5">
        <w:noBreakHyphen/>
      </w:r>
      <w:r w:rsidRPr="00F0351D">
        <w:t>160.</w:t>
      </w:r>
    </w:p>
    <w:p w:rsidR="005539A3" w:rsidRPr="00F0351D" w:rsidRDefault="005539A3" w:rsidP="005539A3">
      <w:pPr>
        <w:pStyle w:val="notetext"/>
      </w:pPr>
      <w:r w:rsidRPr="00F0351D">
        <w:t>Note 2:</w:t>
      </w:r>
      <w:r w:rsidRPr="00F0351D">
        <w:tab/>
        <w:t>In some cases you do not include an amount in your assessable income:</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there has been an earlier disposal of the car for market value: see section</w:t>
      </w:r>
      <w:r w:rsidR="00CE15B8" w:rsidRPr="00F0351D">
        <w:t> </w:t>
      </w:r>
      <w:r w:rsidRPr="00F0351D">
        <w:t>20</w:t>
      </w:r>
      <w:r w:rsidR="007E66D5">
        <w:noBreakHyphen/>
      </w:r>
      <w:r w:rsidRPr="00F0351D">
        <w:t>135;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you inherited the car: see section</w:t>
      </w:r>
      <w:r w:rsidR="00CE15B8" w:rsidRPr="00F0351D">
        <w:t> </w:t>
      </w:r>
      <w:r w:rsidRPr="00F0351D">
        <w:t>20</w:t>
      </w:r>
      <w:r w:rsidR="007E66D5">
        <w:noBreakHyphen/>
      </w:r>
      <w:r w:rsidRPr="00F0351D">
        <w:t>145;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the car was let on hire in the circumstances set out in section</w:t>
      </w:r>
      <w:r w:rsidR="00CE15B8" w:rsidRPr="00F0351D">
        <w:t> </w:t>
      </w:r>
      <w:r w:rsidRPr="00F0351D">
        <w:t>20</w:t>
      </w:r>
      <w:r w:rsidR="007E66D5">
        <w:noBreakHyphen/>
      </w:r>
      <w:r w:rsidRPr="00F0351D">
        <w:t>155.</w:t>
      </w:r>
    </w:p>
    <w:p w:rsidR="005539A3" w:rsidRPr="00F0351D" w:rsidRDefault="005539A3" w:rsidP="005539A3">
      <w:pPr>
        <w:pStyle w:val="subsection"/>
      </w:pPr>
      <w:r w:rsidRPr="00F0351D">
        <w:tab/>
        <w:t>(2)</w:t>
      </w:r>
      <w:r w:rsidRPr="00F0351D">
        <w:tab/>
        <w:t>However, the amount included cannot exceed the smaller of these limits:</w:t>
      </w:r>
    </w:p>
    <w:p w:rsidR="005539A3" w:rsidRPr="00F0351D" w:rsidRDefault="005539A3" w:rsidP="005539A3">
      <w:pPr>
        <w:pStyle w:val="paragraph"/>
      </w:pPr>
      <w:r w:rsidRPr="00F0351D">
        <w:tab/>
        <w:t>(a)</w:t>
      </w:r>
      <w:r w:rsidRPr="00F0351D">
        <w:tab/>
        <w:t>the total lease payments for the lease that you or another entity have deducted or can deduct under this Act for an income year;</w:t>
      </w:r>
    </w:p>
    <w:p w:rsidR="005539A3" w:rsidRPr="00F0351D" w:rsidRDefault="005539A3" w:rsidP="005539A3">
      <w:pPr>
        <w:pStyle w:val="paragraph"/>
      </w:pPr>
      <w:r w:rsidRPr="00F0351D">
        <w:tab/>
        <w:t>(b)</w:t>
      </w:r>
      <w:r w:rsidRPr="00F0351D">
        <w:tab/>
        <w:t xml:space="preserve">the amount of </w:t>
      </w:r>
      <w:r w:rsidR="007E66D5" w:rsidRPr="007E66D5">
        <w:rPr>
          <w:position w:val="6"/>
          <w:sz w:val="16"/>
        </w:rPr>
        <w:t>*</w:t>
      </w:r>
      <w:r w:rsidRPr="00F0351D">
        <w:t>notional depreciation for the lease period.</w:t>
      </w:r>
    </w:p>
    <w:p w:rsidR="005539A3" w:rsidRPr="00F0351D" w:rsidRDefault="005539A3" w:rsidP="005539A3">
      <w:pPr>
        <w:pStyle w:val="notetext"/>
      </w:pPr>
      <w:r w:rsidRPr="00F0351D">
        <w:t>Note 1:</w:t>
      </w:r>
      <w:r w:rsidRPr="00F0351D">
        <w:tab/>
        <w:t>If, because of more than one lease of the car, there is more than one way to work out the amount to be included, you only include the largest amount: see section</w:t>
      </w:r>
      <w:r w:rsidR="00CE15B8" w:rsidRPr="00F0351D">
        <w:t> </w:t>
      </w:r>
      <w:r w:rsidRPr="00F0351D">
        <w:t>20</w:t>
      </w:r>
      <w:r w:rsidR="007E66D5">
        <w:noBreakHyphen/>
      </w:r>
      <w:r w:rsidRPr="00F0351D">
        <w:t>130.</w:t>
      </w:r>
    </w:p>
    <w:p w:rsidR="005539A3" w:rsidRPr="00F0351D" w:rsidRDefault="005539A3" w:rsidP="005539A3">
      <w:pPr>
        <w:pStyle w:val="notetext"/>
        <w:keepNext/>
        <w:keepLines/>
      </w:pPr>
      <w:r w:rsidRPr="00F0351D">
        <w:t>Note 2:</w:t>
      </w:r>
      <w:r w:rsidRPr="00F0351D">
        <w:tab/>
        <w:t>In some cases you reduce the amount to be included:</w:t>
      </w:r>
    </w:p>
    <w:p w:rsidR="005539A3" w:rsidRPr="00F0351D" w:rsidRDefault="005539A3" w:rsidP="005539A3">
      <w:pPr>
        <w:pStyle w:val="TLPNotebullet"/>
        <w:keepNext/>
        <w:keepLines/>
        <w:numPr>
          <w:ilvl w:val="0"/>
          <w:numId w:val="15"/>
        </w:numPr>
        <w:tabs>
          <w:tab w:val="clear" w:pos="357"/>
          <w:tab w:val="clear" w:pos="2520"/>
          <w:tab w:val="left" w:pos="2160"/>
          <w:tab w:val="left" w:pos="2517"/>
        </w:tabs>
        <w:ind w:left="2625" w:hanging="357"/>
      </w:pPr>
      <w:r w:rsidRPr="00F0351D">
        <w:t>if there has been an earlier disposal of the car, or of an interest in it: see section</w:t>
      </w:r>
      <w:r w:rsidR="00CE15B8" w:rsidRPr="00F0351D">
        <w:t> </w:t>
      </w:r>
      <w:r w:rsidRPr="00F0351D">
        <w:t>20</w:t>
      </w:r>
      <w:r w:rsidR="007E66D5">
        <w:noBreakHyphen/>
      </w:r>
      <w:r w:rsidRPr="00F0351D">
        <w:t>140;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another provision requires you to include an amount because of the disposal: see section</w:t>
      </w:r>
      <w:r w:rsidR="00CE15B8" w:rsidRPr="00F0351D">
        <w:t> </w:t>
      </w:r>
      <w:r w:rsidRPr="00F0351D">
        <w:t>20</w:t>
      </w:r>
      <w:r w:rsidR="007E66D5">
        <w:noBreakHyphen/>
      </w:r>
      <w:r w:rsidRPr="00F0351D">
        <w:t>150.</w:t>
      </w:r>
    </w:p>
    <w:p w:rsidR="005539A3" w:rsidRPr="00F0351D" w:rsidRDefault="005539A3" w:rsidP="005539A3">
      <w:pPr>
        <w:pStyle w:val="subsection"/>
      </w:pPr>
      <w:r w:rsidRPr="00F0351D">
        <w:tab/>
        <w:t>(3)</w:t>
      </w:r>
      <w:r w:rsidRPr="00F0351D">
        <w:tab/>
        <w:t xml:space="preserve">You increase those limits if you have previously leased the </w:t>
      </w:r>
      <w:r w:rsidR="007E66D5" w:rsidRPr="007E66D5">
        <w:rPr>
          <w:position w:val="6"/>
          <w:sz w:val="16"/>
        </w:rPr>
        <w:t>*</w:t>
      </w:r>
      <w:r w:rsidRPr="00F0351D">
        <w:t xml:space="preserve">car from the same lessor, or from an </w:t>
      </w:r>
      <w:r w:rsidR="007E66D5" w:rsidRPr="007E66D5">
        <w:rPr>
          <w:position w:val="6"/>
          <w:sz w:val="16"/>
        </w:rPr>
        <w:t>*</w:t>
      </w:r>
      <w:r w:rsidRPr="00F0351D">
        <w:t>associate of that lessor.</w:t>
      </w:r>
    </w:p>
    <w:p w:rsidR="005539A3" w:rsidRPr="00F0351D" w:rsidRDefault="005539A3" w:rsidP="005539A3">
      <w:pPr>
        <w:pStyle w:val="subsection"/>
      </w:pPr>
      <w:r w:rsidRPr="00F0351D">
        <w:tab/>
      </w:r>
      <w:r w:rsidRPr="00F0351D">
        <w:tab/>
        <w:t>You increase the first limit by the total lease payments for each previous lease of that kind that you or another entity have deducted or can deduct under this Act for an income year.</w:t>
      </w:r>
    </w:p>
    <w:p w:rsidR="005539A3" w:rsidRPr="00F0351D" w:rsidRDefault="005539A3" w:rsidP="005539A3">
      <w:pPr>
        <w:pStyle w:val="subsection"/>
      </w:pPr>
      <w:r w:rsidRPr="00F0351D">
        <w:tab/>
      </w:r>
      <w:r w:rsidRPr="00F0351D">
        <w:tab/>
        <w:t xml:space="preserve">You increase the second limit by the amount of </w:t>
      </w:r>
      <w:r w:rsidR="007E66D5" w:rsidRPr="007E66D5">
        <w:rPr>
          <w:position w:val="6"/>
          <w:sz w:val="16"/>
        </w:rPr>
        <w:t>*</w:t>
      </w:r>
      <w:r w:rsidRPr="00F0351D">
        <w:t>notional depreciation for the period of each previous lease of that kind.</w:t>
      </w:r>
    </w:p>
    <w:p w:rsidR="005539A3" w:rsidRPr="00F0351D" w:rsidRDefault="005539A3" w:rsidP="005539A3">
      <w:pPr>
        <w:pStyle w:val="ActHead5"/>
      </w:pPr>
      <w:bookmarkStart w:id="144" w:name="_Toc58325378"/>
      <w:r w:rsidRPr="00F0351D">
        <w:rPr>
          <w:rStyle w:val="CharSectno"/>
        </w:rPr>
        <w:t>20</w:t>
      </w:r>
      <w:r w:rsidR="007E66D5">
        <w:rPr>
          <w:rStyle w:val="CharSectno"/>
        </w:rPr>
        <w:noBreakHyphen/>
      </w:r>
      <w:r w:rsidRPr="00F0351D">
        <w:rPr>
          <w:rStyle w:val="CharSectno"/>
        </w:rPr>
        <w:t>115</w:t>
      </w:r>
      <w:r w:rsidRPr="00F0351D">
        <w:t xml:space="preserve">  Working out the profit on the disposal</w:t>
      </w:r>
      <w:bookmarkEnd w:id="144"/>
    </w:p>
    <w:p w:rsidR="005539A3" w:rsidRPr="00F0351D" w:rsidRDefault="005539A3" w:rsidP="005539A3">
      <w:pPr>
        <w:pStyle w:val="subsection"/>
      </w:pPr>
      <w:r w:rsidRPr="00F0351D">
        <w:tab/>
        <w:t>(1)</w:t>
      </w:r>
      <w:r w:rsidRPr="00F0351D">
        <w:tab/>
        <w:t xml:space="preserve">The </w:t>
      </w:r>
      <w:r w:rsidRPr="00F0351D">
        <w:rPr>
          <w:b/>
          <w:i/>
        </w:rPr>
        <w:t>profit</w:t>
      </w:r>
      <w:r w:rsidRPr="00F0351D">
        <w:t xml:space="preserve"> on the disposal is the amount by which the </w:t>
      </w:r>
      <w:r w:rsidR="007E66D5" w:rsidRPr="007E66D5">
        <w:rPr>
          <w:position w:val="6"/>
          <w:sz w:val="16"/>
        </w:rPr>
        <w:t>*</w:t>
      </w:r>
      <w:r w:rsidRPr="00F0351D">
        <w:t>consideration receivable for the disposal exceeds:</w:t>
      </w:r>
    </w:p>
    <w:p w:rsidR="005539A3" w:rsidRPr="00F0351D" w:rsidRDefault="005539A3" w:rsidP="005539A3">
      <w:pPr>
        <w:pStyle w:val="parabullet"/>
        <w:keepNext/>
        <w:numPr>
          <w:ilvl w:val="0"/>
          <w:numId w:val="16"/>
        </w:numPr>
        <w:ind w:left="1916" w:hanging="357"/>
      </w:pPr>
      <w:r w:rsidRPr="00F0351D">
        <w:t xml:space="preserve">the amount it cost you to acquire the </w:t>
      </w:r>
      <w:r w:rsidR="007E66D5" w:rsidRPr="007E66D5">
        <w:rPr>
          <w:position w:val="6"/>
          <w:sz w:val="16"/>
        </w:rPr>
        <w:t>*</w:t>
      </w:r>
      <w:r w:rsidRPr="00F0351D">
        <w:t>car;</w:t>
      </w:r>
    </w:p>
    <w:p w:rsidR="005539A3" w:rsidRPr="00F0351D" w:rsidRDefault="005539A3" w:rsidP="005539A3">
      <w:pPr>
        <w:pStyle w:val="subsection"/>
      </w:pPr>
      <w:r w:rsidRPr="00F0351D">
        <w:tab/>
      </w:r>
      <w:r w:rsidRPr="00F0351D">
        <w:tab/>
        <w:t>plus:</w:t>
      </w:r>
    </w:p>
    <w:p w:rsidR="005539A3" w:rsidRPr="00F0351D" w:rsidRDefault="005539A3" w:rsidP="005539A3">
      <w:pPr>
        <w:pStyle w:val="parabullet"/>
        <w:numPr>
          <w:ilvl w:val="0"/>
          <w:numId w:val="16"/>
        </w:numPr>
        <w:ind w:left="1916" w:hanging="357"/>
      </w:pPr>
      <w:r w:rsidRPr="00F0351D">
        <w:t>any capital expenditure you incurred on the car after acquiring it.</w:t>
      </w:r>
    </w:p>
    <w:p w:rsidR="005539A3" w:rsidRPr="00F0351D" w:rsidRDefault="005539A3" w:rsidP="005539A3">
      <w:pPr>
        <w:pStyle w:val="subsection"/>
      </w:pPr>
      <w:r w:rsidRPr="00F0351D">
        <w:tab/>
        <w:t>(2)</w:t>
      </w:r>
      <w:r w:rsidRPr="00F0351D">
        <w:tab/>
        <w:t xml:space="preserve">The </w:t>
      </w:r>
      <w:r w:rsidRPr="00F0351D">
        <w:rPr>
          <w:b/>
          <w:i/>
        </w:rPr>
        <w:t xml:space="preserve">consideration receivable </w:t>
      </w:r>
      <w:r w:rsidRPr="00F0351D">
        <w:t>is worked out using this table:</w:t>
      </w:r>
    </w:p>
    <w:p w:rsidR="005539A3" w:rsidRPr="00F0351D"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01"/>
        <w:gridCol w:w="3277"/>
      </w:tblGrid>
      <w:tr w:rsidR="005539A3" w:rsidRPr="00F0351D" w:rsidTr="00B2135A">
        <w:trPr>
          <w:tblHeader/>
        </w:trPr>
        <w:tc>
          <w:tcPr>
            <w:tcW w:w="7087"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Consideration receivable for the disposal of the car</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3101"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In this situation:</w:t>
            </w:r>
          </w:p>
        </w:tc>
        <w:tc>
          <w:tcPr>
            <w:tcW w:w="3277"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the consideration receivable is:</w:t>
            </w:r>
          </w:p>
        </w:tc>
      </w:tr>
      <w:tr w:rsidR="005539A3" w:rsidRPr="00F0351D" w:rsidTr="00B2135A">
        <w:tc>
          <w:tcPr>
            <w:tcW w:w="709" w:type="dxa"/>
            <w:tcBorders>
              <w:top w:val="single" w:sz="12" w:space="0" w:color="auto"/>
            </w:tcBorders>
            <w:shd w:val="clear" w:color="auto" w:fill="auto"/>
          </w:tcPr>
          <w:p w:rsidR="005539A3" w:rsidRPr="00F0351D" w:rsidRDefault="005539A3" w:rsidP="0055769F">
            <w:pPr>
              <w:pStyle w:val="Tabletext"/>
            </w:pPr>
            <w:r w:rsidRPr="00F0351D">
              <w:t>1</w:t>
            </w:r>
          </w:p>
        </w:tc>
        <w:tc>
          <w:tcPr>
            <w:tcW w:w="3101" w:type="dxa"/>
            <w:tcBorders>
              <w:top w:val="single" w:sz="12" w:space="0" w:color="auto"/>
            </w:tcBorders>
            <w:shd w:val="clear" w:color="auto" w:fill="auto"/>
          </w:tcPr>
          <w:p w:rsidR="005539A3" w:rsidRPr="00F0351D" w:rsidRDefault="005539A3" w:rsidP="0055769F">
            <w:pPr>
              <w:pStyle w:val="Tabletext"/>
            </w:pPr>
            <w:r w:rsidRPr="00F0351D">
              <w:t xml:space="preserve">you sell the </w:t>
            </w:r>
            <w:r w:rsidR="007E66D5" w:rsidRPr="007E66D5">
              <w:rPr>
                <w:position w:val="6"/>
                <w:sz w:val="16"/>
              </w:rPr>
              <w:t>*</w:t>
            </w:r>
            <w:r w:rsidRPr="00F0351D">
              <w:t>car for an amount specific to it</w:t>
            </w:r>
          </w:p>
        </w:tc>
        <w:tc>
          <w:tcPr>
            <w:tcW w:w="3277" w:type="dxa"/>
            <w:tcBorders>
              <w:top w:val="single" w:sz="12" w:space="0" w:color="auto"/>
            </w:tcBorders>
            <w:shd w:val="clear" w:color="auto" w:fill="auto"/>
          </w:tcPr>
          <w:p w:rsidR="005539A3" w:rsidRPr="00F0351D" w:rsidRDefault="005539A3" w:rsidP="0055769F">
            <w:pPr>
              <w:pStyle w:val="Tabletext"/>
            </w:pPr>
            <w:r w:rsidRPr="00F0351D">
              <w:t>the proceeds of the sale, less the expenses of the sale</w:t>
            </w:r>
          </w:p>
        </w:tc>
      </w:tr>
      <w:tr w:rsidR="005539A3" w:rsidRPr="00F0351D" w:rsidTr="00B2135A">
        <w:tc>
          <w:tcPr>
            <w:tcW w:w="709" w:type="dxa"/>
            <w:shd w:val="clear" w:color="auto" w:fill="auto"/>
          </w:tcPr>
          <w:p w:rsidR="005539A3" w:rsidRPr="00F0351D" w:rsidRDefault="005539A3" w:rsidP="0055769F">
            <w:pPr>
              <w:pStyle w:val="Tabletext"/>
            </w:pPr>
            <w:r w:rsidRPr="00F0351D">
              <w:t>2</w:t>
            </w:r>
          </w:p>
        </w:tc>
        <w:tc>
          <w:tcPr>
            <w:tcW w:w="3101" w:type="dxa"/>
            <w:shd w:val="clear" w:color="auto" w:fill="auto"/>
          </w:tcPr>
          <w:p w:rsidR="005539A3" w:rsidRPr="00F0351D" w:rsidRDefault="005539A3" w:rsidP="0055769F">
            <w:pPr>
              <w:pStyle w:val="Tabletext"/>
            </w:pPr>
            <w:r w:rsidRPr="00F0351D">
              <w:t xml:space="preserve">you sell the </w:t>
            </w:r>
            <w:r w:rsidR="007E66D5" w:rsidRPr="007E66D5">
              <w:rPr>
                <w:position w:val="6"/>
                <w:sz w:val="16"/>
              </w:rPr>
              <w:t>*</w:t>
            </w:r>
            <w:r w:rsidRPr="00F0351D">
              <w:t>car with other property without a specific amount being allocated to it</w:t>
            </w:r>
          </w:p>
        </w:tc>
        <w:tc>
          <w:tcPr>
            <w:tcW w:w="3277" w:type="dxa"/>
            <w:shd w:val="clear" w:color="auto" w:fill="auto"/>
          </w:tcPr>
          <w:p w:rsidR="005539A3" w:rsidRPr="00F0351D" w:rsidRDefault="005539A3" w:rsidP="0055769F">
            <w:pPr>
              <w:pStyle w:val="Tabletext"/>
            </w:pPr>
            <w:r w:rsidRPr="00F0351D">
              <w:t>the part of the total proceeds of the sale that is reasonably attributable to the car less the part of the reasonably attributable expenses of the sale</w:t>
            </w:r>
          </w:p>
        </w:tc>
      </w:tr>
      <w:tr w:rsidR="005539A3" w:rsidRPr="00F0351D" w:rsidTr="00106872">
        <w:trPr>
          <w:cantSplit/>
        </w:trPr>
        <w:tc>
          <w:tcPr>
            <w:tcW w:w="709" w:type="dxa"/>
            <w:shd w:val="clear" w:color="auto" w:fill="auto"/>
          </w:tcPr>
          <w:p w:rsidR="005539A3" w:rsidRPr="00F0351D" w:rsidRDefault="005539A3" w:rsidP="0055769F">
            <w:pPr>
              <w:pStyle w:val="Tabletext"/>
            </w:pPr>
            <w:r w:rsidRPr="00F0351D">
              <w:t>3</w:t>
            </w:r>
          </w:p>
        </w:tc>
        <w:tc>
          <w:tcPr>
            <w:tcW w:w="3101" w:type="dxa"/>
            <w:shd w:val="clear" w:color="auto" w:fill="auto"/>
          </w:tcPr>
          <w:p w:rsidR="005539A3" w:rsidRPr="00F0351D" w:rsidRDefault="005539A3" w:rsidP="0055769F">
            <w:pPr>
              <w:pStyle w:val="Tabletext"/>
            </w:pPr>
            <w:r w:rsidRPr="00F0351D">
              <w:t xml:space="preserve">you trade the </w:t>
            </w:r>
            <w:r w:rsidR="007E66D5" w:rsidRPr="007E66D5">
              <w:rPr>
                <w:position w:val="6"/>
                <w:sz w:val="16"/>
              </w:rPr>
              <w:t>*</w:t>
            </w:r>
            <w:r w:rsidRPr="00F0351D">
              <w:t>car in and buy another car</w:t>
            </w:r>
          </w:p>
        </w:tc>
        <w:tc>
          <w:tcPr>
            <w:tcW w:w="3277" w:type="dxa"/>
            <w:shd w:val="clear" w:color="auto" w:fill="auto"/>
          </w:tcPr>
          <w:p w:rsidR="005539A3" w:rsidRPr="00F0351D" w:rsidRDefault="005539A3" w:rsidP="0055769F">
            <w:pPr>
              <w:pStyle w:val="Tabletext"/>
            </w:pPr>
            <w:r w:rsidRPr="00F0351D">
              <w:t>the value of the trade</w:t>
            </w:r>
            <w:r w:rsidR="007E66D5">
              <w:noBreakHyphen/>
            </w:r>
            <w:r w:rsidRPr="00F0351D">
              <w:t>in, plus any other consideration you receive</w:t>
            </w:r>
          </w:p>
        </w:tc>
      </w:tr>
      <w:tr w:rsidR="005539A3" w:rsidRPr="00F0351D" w:rsidTr="00B2135A">
        <w:tc>
          <w:tcPr>
            <w:tcW w:w="709" w:type="dxa"/>
            <w:tcBorders>
              <w:bottom w:val="single" w:sz="4" w:space="0" w:color="auto"/>
            </w:tcBorders>
            <w:shd w:val="clear" w:color="auto" w:fill="auto"/>
          </w:tcPr>
          <w:p w:rsidR="005539A3" w:rsidRPr="00F0351D" w:rsidRDefault="005539A3" w:rsidP="0055769F">
            <w:pPr>
              <w:pStyle w:val="Tabletext"/>
            </w:pPr>
            <w:r w:rsidRPr="00F0351D">
              <w:t>4</w:t>
            </w:r>
          </w:p>
        </w:tc>
        <w:tc>
          <w:tcPr>
            <w:tcW w:w="3101" w:type="dxa"/>
            <w:tcBorders>
              <w:bottom w:val="single" w:sz="4" w:space="0" w:color="auto"/>
            </w:tcBorders>
            <w:shd w:val="clear" w:color="auto" w:fill="auto"/>
          </w:tcPr>
          <w:p w:rsidR="005539A3" w:rsidRPr="00F0351D" w:rsidRDefault="005539A3" w:rsidP="0055769F">
            <w:pPr>
              <w:pStyle w:val="Tabletext"/>
            </w:pPr>
            <w:r w:rsidRPr="00F0351D">
              <w:t xml:space="preserve">you sell the </w:t>
            </w:r>
            <w:r w:rsidR="007E66D5" w:rsidRPr="007E66D5">
              <w:rPr>
                <w:position w:val="6"/>
                <w:sz w:val="16"/>
              </w:rPr>
              <w:t>*</w:t>
            </w:r>
            <w:r w:rsidRPr="00F0351D">
              <w:t>car and another entity buys another car</w:t>
            </w:r>
          </w:p>
        </w:tc>
        <w:tc>
          <w:tcPr>
            <w:tcW w:w="3277" w:type="dxa"/>
            <w:tcBorders>
              <w:bottom w:val="single" w:sz="4" w:space="0" w:color="auto"/>
            </w:tcBorders>
            <w:shd w:val="clear" w:color="auto" w:fill="auto"/>
          </w:tcPr>
          <w:p w:rsidR="005539A3" w:rsidRPr="00F0351D" w:rsidRDefault="005539A3" w:rsidP="0055769F">
            <w:pPr>
              <w:pStyle w:val="Tabletext"/>
            </w:pPr>
            <w:r w:rsidRPr="00F0351D">
              <w:t>the amount by which the cost of the other car is reduced by the sale, plus any other consideration you receive</w:t>
            </w:r>
          </w:p>
        </w:tc>
      </w:tr>
      <w:tr w:rsidR="005539A3" w:rsidRPr="00F0351D" w:rsidTr="00B2135A">
        <w:tc>
          <w:tcPr>
            <w:tcW w:w="709" w:type="dxa"/>
            <w:tcBorders>
              <w:bottom w:val="single" w:sz="12" w:space="0" w:color="auto"/>
            </w:tcBorders>
            <w:shd w:val="clear" w:color="auto" w:fill="auto"/>
          </w:tcPr>
          <w:p w:rsidR="005539A3" w:rsidRPr="00F0351D" w:rsidRDefault="005539A3" w:rsidP="0055769F">
            <w:pPr>
              <w:pStyle w:val="Tabletext"/>
            </w:pPr>
            <w:r w:rsidRPr="00F0351D">
              <w:t>5</w:t>
            </w:r>
          </w:p>
        </w:tc>
        <w:tc>
          <w:tcPr>
            <w:tcW w:w="3101" w:type="dxa"/>
            <w:tcBorders>
              <w:bottom w:val="single" w:sz="12" w:space="0" w:color="auto"/>
            </w:tcBorders>
            <w:shd w:val="clear" w:color="auto" w:fill="auto"/>
          </w:tcPr>
          <w:p w:rsidR="005539A3" w:rsidRPr="00F0351D" w:rsidRDefault="005539A3" w:rsidP="0055769F">
            <w:pPr>
              <w:pStyle w:val="Tabletext"/>
            </w:pPr>
            <w:r w:rsidRPr="00F0351D">
              <w:t xml:space="preserve">you dispose of the </w:t>
            </w:r>
            <w:r w:rsidR="007E66D5" w:rsidRPr="007E66D5">
              <w:rPr>
                <w:position w:val="6"/>
                <w:sz w:val="16"/>
              </w:rPr>
              <w:t>*</w:t>
            </w:r>
            <w:r w:rsidRPr="00F0351D">
              <w:t>car to an insurer because it is lost or destroyed</w:t>
            </w:r>
          </w:p>
        </w:tc>
        <w:tc>
          <w:tcPr>
            <w:tcW w:w="3277" w:type="dxa"/>
            <w:tcBorders>
              <w:bottom w:val="single" w:sz="12" w:space="0" w:color="auto"/>
            </w:tcBorders>
            <w:shd w:val="clear" w:color="auto" w:fill="auto"/>
          </w:tcPr>
          <w:p w:rsidR="005539A3" w:rsidRPr="00F0351D" w:rsidRDefault="005539A3" w:rsidP="0055769F">
            <w:pPr>
              <w:pStyle w:val="Tabletext"/>
            </w:pPr>
            <w:r w:rsidRPr="00F0351D">
              <w:t>the amount or value received or receivable under the insurance policy</w:t>
            </w:r>
          </w:p>
        </w:tc>
      </w:tr>
    </w:tbl>
    <w:p w:rsidR="005539A3" w:rsidRPr="00F0351D" w:rsidRDefault="005539A3" w:rsidP="005539A3">
      <w:pPr>
        <w:pStyle w:val="subsection"/>
      </w:pPr>
      <w:r w:rsidRPr="00F0351D">
        <w:tab/>
        <w:t>(3)</w:t>
      </w:r>
      <w:r w:rsidRPr="00F0351D">
        <w:tab/>
        <w:t xml:space="preserve">However, if the disposal of the </w:t>
      </w:r>
      <w:r w:rsidR="007E66D5" w:rsidRPr="007E66D5">
        <w:rPr>
          <w:position w:val="6"/>
          <w:sz w:val="16"/>
        </w:rPr>
        <w:t>*</w:t>
      </w:r>
      <w:r w:rsidRPr="00F0351D">
        <w:t xml:space="preserve">car is a </w:t>
      </w:r>
      <w:r w:rsidR="007E66D5" w:rsidRPr="007E66D5">
        <w:rPr>
          <w:position w:val="6"/>
          <w:sz w:val="16"/>
        </w:rPr>
        <w:t>*</w:t>
      </w:r>
      <w:r w:rsidRPr="00F0351D">
        <w:t xml:space="preserve">taxable supply, the </w:t>
      </w:r>
      <w:r w:rsidRPr="00F0351D">
        <w:rPr>
          <w:b/>
          <w:i/>
        </w:rPr>
        <w:t>consideration receivable</w:t>
      </w:r>
      <w:r w:rsidRPr="00F0351D">
        <w:t xml:space="preserve"> does not include an amount equal to the </w:t>
      </w:r>
      <w:r w:rsidR="007E66D5" w:rsidRPr="007E66D5">
        <w:rPr>
          <w:position w:val="6"/>
          <w:sz w:val="16"/>
        </w:rPr>
        <w:t>*</w:t>
      </w:r>
      <w:r w:rsidRPr="00F0351D">
        <w:t>GST payable on the supply.</w:t>
      </w:r>
    </w:p>
    <w:p w:rsidR="005539A3" w:rsidRPr="00F0351D" w:rsidRDefault="005539A3" w:rsidP="005539A3">
      <w:pPr>
        <w:pStyle w:val="ActHead5"/>
      </w:pPr>
      <w:bookmarkStart w:id="145" w:name="_Toc58325379"/>
      <w:r w:rsidRPr="00F0351D">
        <w:rPr>
          <w:rStyle w:val="CharSectno"/>
        </w:rPr>
        <w:t>20</w:t>
      </w:r>
      <w:r w:rsidR="007E66D5">
        <w:rPr>
          <w:rStyle w:val="CharSectno"/>
        </w:rPr>
        <w:noBreakHyphen/>
      </w:r>
      <w:r w:rsidRPr="00F0351D">
        <w:rPr>
          <w:rStyle w:val="CharSectno"/>
        </w:rPr>
        <w:t>120</w:t>
      </w:r>
      <w:r w:rsidRPr="00F0351D">
        <w:t xml:space="preserve">  Meaning of </w:t>
      </w:r>
      <w:r w:rsidRPr="00F0351D">
        <w:rPr>
          <w:i/>
        </w:rPr>
        <w:t>notional depreciation</w:t>
      </w:r>
      <w:bookmarkEnd w:id="145"/>
    </w:p>
    <w:p w:rsidR="005539A3" w:rsidRPr="00F0351D" w:rsidRDefault="005539A3" w:rsidP="005539A3">
      <w:pPr>
        <w:pStyle w:val="subsection"/>
      </w:pPr>
      <w:r w:rsidRPr="00F0351D">
        <w:tab/>
      </w:r>
      <w:r w:rsidRPr="00F0351D">
        <w:tab/>
        <w:t xml:space="preserve">This is how to work out the </w:t>
      </w:r>
      <w:r w:rsidRPr="00F0351D">
        <w:rPr>
          <w:b/>
          <w:i/>
        </w:rPr>
        <w:t>notional depreciation</w:t>
      </w:r>
      <w:r w:rsidRPr="00F0351D">
        <w:t xml:space="preserve"> for a lease period:</w:t>
      </w:r>
    </w:p>
    <w:p w:rsidR="005539A3" w:rsidRPr="00F0351D" w:rsidRDefault="005539A3" w:rsidP="005539A3">
      <w:pPr>
        <w:pStyle w:val="BoxHeadItalic"/>
        <w:spacing w:before="120"/>
      </w:pPr>
      <w:r w:rsidRPr="00F0351D">
        <w:t>Method statement</w:t>
      </w:r>
    </w:p>
    <w:p w:rsidR="005539A3" w:rsidRPr="00F0351D" w:rsidRDefault="005539A3" w:rsidP="005539A3">
      <w:pPr>
        <w:pStyle w:val="BoxStep"/>
        <w:tabs>
          <w:tab w:val="left" w:pos="4536"/>
        </w:tabs>
        <w:spacing w:before="180"/>
      </w:pPr>
      <w:r w:rsidRPr="00F0351D">
        <w:rPr>
          <w:szCs w:val="22"/>
        </w:rPr>
        <w:t>Step 1.</w:t>
      </w:r>
      <w:r w:rsidRPr="00F0351D">
        <w:tab/>
        <w:t>Compare:</w:t>
      </w:r>
    </w:p>
    <w:p w:rsidR="005539A3" w:rsidRPr="00F0351D" w:rsidRDefault="005539A3" w:rsidP="005539A3">
      <w:pPr>
        <w:pStyle w:val="BoxPara"/>
        <w:spacing w:before="120"/>
      </w:pPr>
      <w:r w:rsidRPr="00F0351D">
        <w:tab/>
        <w:t>•</w:t>
      </w:r>
      <w:r w:rsidRPr="00F0351D">
        <w:tab/>
        <w:t xml:space="preserve">the </w:t>
      </w:r>
      <w:r w:rsidR="007E66D5" w:rsidRPr="007E66D5">
        <w:rPr>
          <w:position w:val="6"/>
          <w:sz w:val="16"/>
        </w:rPr>
        <w:t>*</w:t>
      </w:r>
      <w:r w:rsidRPr="00F0351D">
        <w:t xml:space="preserve">car’s </w:t>
      </w:r>
      <w:r w:rsidR="007E66D5" w:rsidRPr="007E66D5">
        <w:rPr>
          <w:position w:val="6"/>
          <w:sz w:val="16"/>
        </w:rPr>
        <w:t>*</w:t>
      </w:r>
      <w:r w:rsidRPr="00F0351D">
        <w:t>cost to the lessor for the purposes of Subdivision</w:t>
      </w:r>
      <w:r w:rsidR="00CE15B8" w:rsidRPr="00F0351D">
        <w:t> </w:t>
      </w:r>
      <w:r w:rsidRPr="00F0351D">
        <w:t>40</w:t>
      </w:r>
      <w:r w:rsidR="007E66D5">
        <w:noBreakHyphen/>
      </w:r>
      <w:r w:rsidRPr="00F0351D">
        <w:t xml:space="preserve">C (which is about working out the cost of </w:t>
      </w:r>
      <w:r w:rsidR="007E66D5" w:rsidRPr="007E66D5">
        <w:rPr>
          <w:position w:val="6"/>
          <w:sz w:val="16"/>
        </w:rPr>
        <w:t>*</w:t>
      </w:r>
      <w:r w:rsidRPr="00F0351D">
        <w:t>depreciating assets);</w:t>
      </w:r>
    </w:p>
    <w:p w:rsidR="005539A3" w:rsidRPr="00F0351D" w:rsidRDefault="005539A3" w:rsidP="005539A3">
      <w:pPr>
        <w:pStyle w:val="BoxStep"/>
        <w:spacing w:before="120"/>
      </w:pPr>
      <w:r w:rsidRPr="00F0351D">
        <w:tab/>
        <w:t>with:</w:t>
      </w:r>
    </w:p>
    <w:p w:rsidR="005539A3" w:rsidRPr="00F0351D" w:rsidRDefault="005539A3" w:rsidP="005539A3">
      <w:pPr>
        <w:pStyle w:val="BoxPara"/>
        <w:spacing w:before="120"/>
      </w:pPr>
      <w:r w:rsidRPr="00F0351D">
        <w:tab/>
        <w:t>•</w:t>
      </w:r>
      <w:r w:rsidRPr="00F0351D">
        <w:tab/>
        <w:t xml:space="preserve">the car’s </w:t>
      </w:r>
      <w:r w:rsidR="007E66D5" w:rsidRPr="007E66D5">
        <w:rPr>
          <w:position w:val="6"/>
          <w:sz w:val="16"/>
        </w:rPr>
        <w:t>*</w:t>
      </w:r>
      <w:r w:rsidRPr="00F0351D">
        <w:t>termination value for the purposes of section</w:t>
      </w:r>
      <w:r w:rsidR="00CE15B8" w:rsidRPr="00F0351D">
        <w:t> </w:t>
      </w:r>
      <w:r w:rsidRPr="00F0351D">
        <w:t>40</w:t>
      </w:r>
      <w:r w:rsidR="007E66D5">
        <w:noBreakHyphen/>
      </w:r>
      <w:r w:rsidRPr="00F0351D">
        <w:t>300 when the lessor disposed of it.</w:t>
      </w:r>
    </w:p>
    <w:p w:rsidR="005539A3" w:rsidRPr="00F0351D" w:rsidRDefault="005539A3" w:rsidP="005539A3">
      <w:pPr>
        <w:pStyle w:val="BoxStep"/>
        <w:spacing w:before="180"/>
      </w:pPr>
      <w:r w:rsidRPr="00F0351D">
        <w:rPr>
          <w:szCs w:val="22"/>
        </w:rPr>
        <w:t>Step 2.</w:t>
      </w:r>
      <w:r w:rsidRPr="00F0351D">
        <w:tab/>
        <w:t>If the car’s cost exceeds the car’s termination value, multiply the excess by:</w:t>
      </w:r>
    </w:p>
    <w:p w:rsidR="005539A3" w:rsidRPr="00F0351D" w:rsidRDefault="005539A3" w:rsidP="005539A3">
      <w:pPr>
        <w:pStyle w:val="BoxPara"/>
        <w:spacing w:before="120"/>
      </w:pPr>
      <w:r w:rsidRPr="00F0351D">
        <w:tab/>
        <w:t>•</w:t>
      </w:r>
      <w:r w:rsidRPr="00F0351D">
        <w:tab/>
        <w:t xml:space="preserve">the number of days in the lease period; </w:t>
      </w:r>
    </w:p>
    <w:p w:rsidR="005539A3" w:rsidRPr="00F0351D" w:rsidRDefault="005539A3" w:rsidP="005539A3">
      <w:pPr>
        <w:pStyle w:val="BoxStep"/>
        <w:spacing w:before="120"/>
      </w:pPr>
      <w:r w:rsidRPr="00F0351D">
        <w:tab/>
        <w:t>divided by:</w:t>
      </w:r>
    </w:p>
    <w:p w:rsidR="005539A3" w:rsidRPr="00F0351D" w:rsidRDefault="005539A3" w:rsidP="005539A3">
      <w:pPr>
        <w:pStyle w:val="BoxPara"/>
        <w:spacing w:before="120"/>
      </w:pPr>
      <w:r w:rsidRPr="00F0351D">
        <w:tab/>
        <w:t>•</w:t>
      </w:r>
      <w:r w:rsidRPr="00F0351D">
        <w:tab/>
        <w:t>the number of days the lessor owned the car.</w:t>
      </w:r>
    </w:p>
    <w:p w:rsidR="005539A3" w:rsidRPr="00F0351D" w:rsidRDefault="005539A3" w:rsidP="005539A3">
      <w:pPr>
        <w:pStyle w:val="BoxStep"/>
        <w:spacing w:before="180"/>
      </w:pPr>
      <w:r w:rsidRPr="00F0351D">
        <w:rPr>
          <w:szCs w:val="22"/>
        </w:rPr>
        <w:t>Step 3.</w:t>
      </w:r>
      <w:r w:rsidRPr="00F0351D">
        <w:tab/>
        <w:t xml:space="preserve">The result is the </w:t>
      </w:r>
      <w:r w:rsidRPr="00F0351D">
        <w:rPr>
          <w:b/>
          <w:i/>
        </w:rPr>
        <w:t>notional depreciation</w:t>
      </w:r>
      <w:r w:rsidRPr="00F0351D">
        <w:t xml:space="preserve"> for the lease period.</w:t>
      </w:r>
    </w:p>
    <w:p w:rsidR="005539A3" w:rsidRPr="00F0351D" w:rsidRDefault="005539A3" w:rsidP="005539A3">
      <w:pPr>
        <w:pStyle w:val="BoxStep"/>
        <w:spacing w:before="180"/>
      </w:pPr>
      <w:r w:rsidRPr="00F0351D">
        <w:rPr>
          <w:szCs w:val="22"/>
        </w:rPr>
        <w:t>Step 4.</w:t>
      </w:r>
      <w:r w:rsidRPr="00F0351D">
        <w:tab/>
        <w:t xml:space="preserve">If the car’s cost does </w:t>
      </w:r>
      <w:r w:rsidRPr="00F0351D">
        <w:rPr>
          <w:i/>
        </w:rPr>
        <w:t>not</w:t>
      </w:r>
      <w:r w:rsidRPr="00F0351D">
        <w:t xml:space="preserve"> exceed the car’s termination value, the </w:t>
      </w:r>
      <w:r w:rsidRPr="00F0351D">
        <w:rPr>
          <w:b/>
          <w:i/>
        </w:rPr>
        <w:t xml:space="preserve">notional depreciation </w:t>
      </w:r>
      <w:r w:rsidRPr="00F0351D">
        <w:t>for the lease period is zero.</w:t>
      </w:r>
    </w:p>
    <w:p w:rsidR="005539A3" w:rsidRPr="00F0351D" w:rsidRDefault="005539A3" w:rsidP="005539A3">
      <w:pPr>
        <w:pStyle w:val="notetext"/>
        <w:keepNext/>
        <w:keepLines/>
      </w:pPr>
      <w:r w:rsidRPr="00F0351D">
        <w:t>Note 1:</w:t>
      </w:r>
      <w:r w:rsidRPr="00F0351D">
        <w:tab/>
        <w:t>The notional depreciation for the lease period represents:</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 xml:space="preserve">the amount you could have deducted for the car’s decline in value if, instead of leasing it, you had owned it and used it solely for the purpose of producing assessable income for that period; </w:t>
      </w:r>
    </w:p>
    <w:p w:rsidR="005539A3" w:rsidRPr="00F0351D" w:rsidRDefault="005539A3" w:rsidP="005539A3">
      <w:pPr>
        <w:pStyle w:val="notetext"/>
        <w:keepNext/>
        <w:keepLines/>
      </w:pPr>
      <w:r w:rsidRPr="00F0351D">
        <w:tab/>
        <w:t>adjusted by:</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the balancing adjustment you would have made if you had disposed of the car at the end of that period.</w:t>
      </w:r>
    </w:p>
    <w:p w:rsidR="005539A3" w:rsidRPr="00F0351D" w:rsidRDefault="005539A3" w:rsidP="005539A3">
      <w:pPr>
        <w:pStyle w:val="notetext"/>
      </w:pPr>
      <w:r w:rsidRPr="00F0351D">
        <w:t>Note 2:</w:t>
      </w:r>
      <w:r w:rsidRPr="00F0351D">
        <w:tab/>
        <w:t>The car’s cost to the lessor is worked out differently if the lessor acquired it in the 1996</w:t>
      </w:r>
      <w:r w:rsidR="007E66D5">
        <w:noBreakHyphen/>
      </w:r>
      <w:r w:rsidRPr="00F0351D">
        <w:t>97 income year or an earlier income year: see section</w:t>
      </w:r>
      <w:r w:rsidR="00CE15B8" w:rsidRPr="00F0351D">
        <w:t> </w:t>
      </w:r>
      <w:r w:rsidRPr="00F0351D">
        <w:t>20</w:t>
      </w:r>
      <w:r w:rsidR="007E66D5">
        <w:noBreakHyphen/>
      </w:r>
      <w:r w:rsidRPr="00F0351D">
        <w:t xml:space="preserve">105 of the </w:t>
      </w:r>
      <w:r w:rsidRPr="00F0351D">
        <w:rPr>
          <w:i/>
        </w:rPr>
        <w:t>Income Tax (Transitional Provisions) Act 1997</w:t>
      </w:r>
      <w:r w:rsidRPr="00F0351D">
        <w:t>.</w:t>
      </w:r>
    </w:p>
    <w:p w:rsidR="005539A3" w:rsidRPr="00F0351D" w:rsidRDefault="005539A3" w:rsidP="005539A3">
      <w:pPr>
        <w:pStyle w:val="notetext"/>
      </w:pPr>
      <w:r w:rsidRPr="00F0351D">
        <w:t>Note 3:</w:t>
      </w:r>
      <w:r w:rsidRPr="00F0351D">
        <w:tab/>
        <w:t>The car’s termination value is worked out differently if the lessor disposed of it in the 1996</w:t>
      </w:r>
      <w:r w:rsidR="007E66D5">
        <w:noBreakHyphen/>
      </w:r>
      <w:r w:rsidRPr="00F0351D">
        <w:t>97 income year or an earlier income year: see section</w:t>
      </w:r>
      <w:r w:rsidR="00CE15B8" w:rsidRPr="00F0351D">
        <w:t> </w:t>
      </w:r>
      <w:r w:rsidRPr="00F0351D">
        <w:t>20</w:t>
      </w:r>
      <w:r w:rsidR="007E66D5">
        <w:noBreakHyphen/>
      </w:r>
      <w:r w:rsidRPr="00F0351D">
        <w:t xml:space="preserve">110 of the </w:t>
      </w:r>
      <w:r w:rsidRPr="00F0351D">
        <w:rPr>
          <w:i/>
        </w:rPr>
        <w:t>Income Tax (Transitional Provisions) Act 1997</w:t>
      </w:r>
      <w:r w:rsidRPr="00F0351D">
        <w:t>.</w:t>
      </w:r>
    </w:p>
    <w:p w:rsidR="005539A3" w:rsidRPr="00F0351D" w:rsidRDefault="005539A3" w:rsidP="005539A3">
      <w:pPr>
        <w:pStyle w:val="ActHead4"/>
      </w:pPr>
      <w:bookmarkStart w:id="146" w:name="_Toc58325380"/>
      <w:r w:rsidRPr="00F0351D">
        <w:t>The associate case</w:t>
      </w:r>
      <w:bookmarkEnd w:id="146"/>
    </w:p>
    <w:p w:rsidR="005539A3" w:rsidRPr="00F0351D" w:rsidRDefault="005539A3" w:rsidP="005539A3">
      <w:pPr>
        <w:pStyle w:val="ActHead5"/>
      </w:pPr>
      <w:bookmarkStart w:id="147" w:name="_Toc58325381"/>
      <w:r w:rsidRPr="00F0351D">
        <w:rPr>
          <w:rStyle w:val="CharSectno"/>
        </w:rPr>
        <w:t>20</w:t>
      </w:r>
      <w:r w:rsidR="007E66D5">
        <w:rPr>
          <w:rStyle w:val="CharSectno"/>
        </w:rPr>
        <w:noBreakHyphen/>
      </w:r>
      <w:r w:rsidRPr="00F0351D">
        <w:rPr>
          <w:rStyle w:val="CharSectno"/>
        </w:rPr>
        <w:t>125</w:t>
      </w:r>
      <w:r w:rsidRPr="00F0351D">
        <w:t xml:space="preserve">  Disposal of a leased car for profit</w:t>
      </w:r>
      <w:bookmarkEnd w:id="147"/>
    </w:p>
    <w:p w:rsidR="005539A3" w:rsidRPr="00F0351D" w:rsidRDefault="005539A3" w:rsidP="005539A3">
      <w:pPr>
        <w:pStyle w:val="subsection"/>
      </w:pPr>
      <w:r w:rsidRPr="00F0351D">
        <w:tab/>
        <w:t>(1)</w:t>
      </w:r>
      <w:r w:rsidRPr="00F0351D">
        <w:tab/>
        <w:t xml:space="preserve">Your assessable income includes the </w:t>
      </w:r>
      <w:r w:rsidR="007E66D5" w:rsidRPr="007E66D5">
        <w:rPr>
          <w:position w:val="6"/>
          <w:sz w:val="16"/>
        </w:rPr>
        <w:t>*</w:t>
      </w:r>
      <w:r w:rsidRPr="00F0351D">
        <w:t xml:space="preserve">profit you make on disposing of a </w:t>
      </w:r>
      <w:r w:rsidR="007E66D5" w:rsidRPr="007E66D5">
        <w:rPr>
          <w:position w:val="6"/>
          <w:sz w:val="16"/>
        </w:rPr>
        <w:t>*</w:t>
      </w:r>
      <w:r w:rsidRPr="00F0351D">
        <w:t>car if:</w:t>
      </w:r>
    </w:p>
    <w:p w:rsidR="005539A3" w:rsidRPr="00F0351D" w:rsidRDefault="005539A3" w:rsidP="005539A3">
      <w:pPr>
        <w:pStyle w:val="paragraph"/>
      </w:pPr>
      <w:r w:rsidRPr="00F0351D">
        <w:tab/>
        <w:t>(a)</w:t>
      </w:r>
      <w:r w:rsidRPr="00F0351D">
        <w:tab/>
        <w:t>section</w:t>
      </w:r>
      <w:r w:rsidR="00CE15B8" w:rsidRPr="00F0351D">
        <w:t> </w:t>
      </w:r>
      <w:r w:rsidRPr="00F0351D">
        <w:t>20</w:t>
      </w:r>
      <w:r w:rsidR="007E66D5">
        <w:noBreakHyphen/>
      </w:r>
      <w:r w:rsidRPr="00F0351D">
        <w:t xml:space="preserve">110 does </w:t>
      </w:r>
      <w:r w:rsidRPr="00F0351D">
        <w:rPr>
          <w:i/>
        </w:rPr>
        <w:t xml:space="preserve">not </w:t>
      </w:r>
      <w:r w:rsidRPr="00F0351D">
        <w:t>include an amount in your assessable income because of the disposal; and</w:t>
      </w:r>
    </w:p>
    <w:p w:rsidR="005539A3" w:rsidRPr="00F0351D" w:rsidRDefault="005539A3" w:rsidP="005539A3">
      <w:pPr>
        <w:pStyle w:val="paragraph"/>
      </w:pPr>
      <w:r w:rsidRPr="00F0351D">
        <w:tab/>
        <w:t>(b)</w:t>
      </w:r>
      <w:r w:rsidRPr="00F0351D">
        <w:tab/>
        <w:t>the car was designed mainly for carrying passengers; and</w:t>
      </w:r>
    </w:p>
    <w:p w:rsidR="005539A3" w:rsidRPr="00F0351D" w:rsidRDefault="005539A3" w:rsidP="005539A3">
      <w:pPr>
        <w:pStyle w:val="paragraph"/>
      </w:pPr>
      <w:r w:rsidRPr="00F0351D">
        <w:tab/>
        <w:t>(c)</w:t>
      </w:r>
      <w:r w:rsidRPr="00F0351D">
        <w:tab/>
        <w:t xml:space="preserve">the car was leased to you or your </w:t>
      </w:r>
      <w:r w:rsidR="007E66D5" w:rsidRPr="007E66D5">
        <w:rPr>
          <w:position w:val="6"/>
          <w:sz w:val="16"/>
        </w:rPr>
        <w:t>*</w:t>
      </w:r>
      <w:r w:rsidRPr="00F0351D">
        <w:t>associate; and</w:t>
      </w:r>
    </w:p>
    <w:p w:rsidR="005539A3" w:rsidRPr="00F0351D" w:rsidRDefault="005539A3" w:rsidP="005539A3">
      <w:pPr>
        <w:pStyle w:val="paragraph"/>
      </w:pPr>
      <w:r w:rsidRPr="00F0351D">
        <w:tab/>
        <w:t>(d)</w:t>
      </w:r>
      <w:r w:rsidRPr="00F0351D">
        <w:tab/>
        <w:t>you, your associate or another entity can deduct for the income year any of the lease payments paid or payable by the lessee, or have deducted or can deduct any of them for an earlier income year, under this Act; and</w:t>
      </w:r>
    </w:p>
    <w:p w:rsidR="005539A3" w:rsidRPr="00F0351D" w:rsidRDefault="005539A3" w:rsidP="005539A3">
      <w:pPr>
        <w:pStyle w:val="paragraph"/>
      </w:pPr>
      <w:r w:rsidRPr="00F0351D">
        <w:tab/>
        <w:t>(e)</w:t>
      </w:r>
      <w:r w:rsidRPr="00F0351D">
        <w:tab/>
        <w:t>either:</w:t>
      </w:r>
    </w:p>
    <w:p w:rsidR="005539A3" w:rsidRPr="00F0351D" w:rsidRDefault="005539A3" w:rsidP="005539A3">
      <w:pPr>
        <w:pStyle w:val="paragraphsub"/>
      </w:pPr>
      <w:r w:rsidRPr="00F0351D">
        <w:tab/>
        <w:t>(i)</w:t>
      </w:r>
      <w:r w:rsidRPr="00F0351D">
        <w:tab/>
        <w:t xml:space="preserve">you, your associate, or entities including you or your associate, acquired the car from the lessor; or </w:t>
      </w:r>
    </w:p>
    <w:p w:rsidR="005539A3" w:rsidRPr="00F0351D" w:rsidRDefault="005539A3" w:rsidP="005539A3">
      <w:pPr>
        <w:pStyle w:val="paragraphsub"/>
      </w:pPr>
      <w:r w:rsidRPr="00F0351D">
        <w:tab/>
        <w:t>(ii)</w:t>
      </w:r>
      <w:r w:rsidRPr="00F0351D">
        <w:tab/>
        <w:t xml:space="preserve">another entity acquired the car from the lessor under an </w:t>
      </w:r>
      <w:r w:rsidR="007E66D5" w:rsidRPr="007E66D5">
        <w:rPr>
          <w:position w:val="6"/>
          <w:sz w:val="16"/>
        </w:rPr>
        <w:t>*</w:t>
      </w:r>
      <w:r w:rsidRPr="00F0351D">
        <w:t>arrangement that enabled you or your associate to acquire the car.</w:t>
      </w:r>
    </w:p>
    <w:p w:rsidR="005539A3" w:rsidRPr="00F0351D" w:rsidRDefault="005539A3" w:rsidP="005539A3">
      <w:pPr>
        <w:pStyle w:val="notetext"/>
      </w:pPr>
      <w:r w:rsidRPr="00F0351D">
        <w:t>Note 1:</w:t>
      </w:r>
      <w:r w:rsidRPr="00F0351D">
        <w:tab/>
        <w:t xml:space="preserve">Even if </w:t>
      </w:r>
      <w:r w:rsidR="00CE15B8" w:rsidRPr="00F0351D">
        <w:t>subsection (</w:t>
      </w:r>
      <w:r w:rsidRPr="00F0351D">
        <w:t>1) does not apply, an amount may be included in your assessable income if you disposed of an interest in a car (rather than the car itself): see section</w:t>
      </w:r>
      <w:r w:rsidR="00CE15B8" w:rsidRPr="00F0351D">
        <w:t> </w:t>
      </w:r>
      <w:r w:rsidRPr="00F0351D">
        <w:t>20</w:t>
      </w:r>
      <w:r w:rsidR="007E66D5">
        <w:noBreakHyphen/>
      </w:r>
      <w:r w:rsidRPr="00F0351D">
        <w:t>160.</w:t>
      </w:r>
    </w:p>
    <w:p w:rsidR="005539A3" w:rsidRPr="00F0351D" w:rsidRDefault="005539A3" w:rsidP="005539A3">
      <w:pPr>
        <w:pStyle w:val="notetext"/>
      </w:pPr>
      <w:r w:rsidRPr="00F0351D">
        <w:t>Note 2:</w:t>
      </w:r>
      <w:r w:rsidRPr="00F0351D">
        <w:tab/>
        <w:t xml:space="preserve">In some cases you do </w:t>
      </w:r>
      <w:r w:rsidRPr="00F0351D">
        <w:rPr>
          <w:i/>
        </w:rPr>
        <w:t xml:space="preserve">not </w:t>
      </w:r>
      <w:r w:rsidRPr="00F0351D">
        <w:t>include an amount in your assessable income:</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there has been an earlier disposal of the car for market value: see section</w:t>
      </w:r>
      <w:r w:rsidR="00CE15B8" w:rsidRPr="00F0351D">
        <w:t> </w:t>
      </w:r>
      <w:r w:rsidRPr="00F0351D">
        <w:t>20</w:t>
      </w:r>
      <w:r w:rsidR="007E66D5">
        <w:noBreakHyphen/>
      </w:r>
      <w:r w:rsidRPr="00F0351D">
        <w:t>135;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you inherited the car: see section</w:t>
      </w:r>
      <w:r w:rsidR="00CE15B8" w:rsidRPr="00F0351D">
        <w:t> </w:t>
      </w:r>
      <w:r w:rsidRPr="00F0351D">
        <w:t>20</w:t>
      </w:r>
      <w:r w:rsidR="007E66D5">
        <w:noBreakHyphen/>
      </w:r>
      <w:r w:rsidRPr="00F0351D">
        <w:t>145;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the car was let on hire in the circumstances set out in section</w:t>
      </w:r>
      <w:r w:rsidR="00CE15B8" w:rsidRPr="00F0351D">
        <w:t> </w:t>
      </w:r>
      <w:r w:rsidRPr="00F0351D">
        <w:t>20</w:t>
      </w:r>
      <w:r w:rsidR="007E66D5">
        <w:noBreakHyphen/>
      </w:r>
      <w:r w:rsidRPr="00F0351D">
        <w:t>155.</w:t>
      </w:r>
    </w:p>
    <w:p w:rsidR="005539A3" w:rsidRPr="00F0351D" w:rsidRDefault="005539A3" w:rsidP="005539A3">
      <w:pPr>
        <w:pStyle w:val="subsection"/>
      </w:pPr>
      <w:r w:rsidRPr="00F0351D">
        <w:tab/>
        <w:t>(2)</w:t>
      </w:r>
      <w:r w:rsidRPr="00F0351D">
        <w:tab/>
        <w:t>However, the amount included cannot exceed the smallest of these limits:</w:t>
      </w:r>
    </w:p>
    <w:p w:rsidR="005539A3" w:rsidRPr="00F0351D" w:rsidRDefault="005539A3" w:rsidP="005539A3">
      <w:pPr>
        <w:pStyle w:val="paragraph"/>
      </w:pPr>
      <w:r w:rsidRPr="00F0351D">
        <w:tab/>
        <w:t>(a)</w:t>
      </w:r>
      <w:r w:rsidRPr="00F0351D">
        <w:tab/>
        <w:t xml:space="preserve">the total lease payments for the lease that you, your </w:t>
      </w:r>
      <w:r w:rsidR="007E66D5" w:rsidRPr="007E66D5">
        <w:rPr>
          <w:position w:val="6"/>
          <w:sz w:val="16"/>
        </w:rPr>
        <w:t>*</w:t>
      </w:r>
      <w:r w:rsidRPr="00F0351D">
        <w:t>associate or another entity have deducted or can deduct under this Act for an income year;</w:t>
      </w:r>
    </w:p>
    <w:p w:rsidR="005539A3" w:rsidRPr="00F0351D" w:rsidRDefault="005539A3" w:rsidP="005539A3">
      <w:pPr>
        <w:pStyle w:val="paragraph"/>
      </w:pPr>
      <w:r w:rsidRPr="00F0351D">
        <w:tab/>
        <w:t>(b)</w:t>
      </w:r>
      <w:r w:rsidRPr="00F0351D">
        <w:tab/>
        <w:t xml:space="preserve">the amount of </w:t>
      </w:r>
      <w:r w:rsidR="007E66D5" w:rsidRPr="007E66D5">
        <w:rPr>
          <w:position w:val="6"/>
          <w:sz w:val="16"/>
        </w:rPr>
        <w:t>*</w:t>
      </w:r>
      <w:r w:rsidRPr="00F0351D">
        <w:t>notional depreciation for the lease period;</w:t>
      </w:r>
    </w:p>
    <w:p w:rsidR="005539A3" w:rsidRPr="00F0351D" w:rsidRDefault="005539A3" w:rsidP="005539A3">
      <w:pPr>
        <w:pStyle w:val="paragraph"/>
      </w:pPr>
      <w:r w:rsidRPr="00F0351D">
        <w:tab/>
        <w:t>(c)</w:t>
      </w:r>
      <w:r w:rsidRPr="00F0351D">
        <w:tab/>
        <w:t xml:space="preserve">if an entity other than you, or if entities including you, acquired the </w:t>
      </w:r>
      <w:r w:rsidR="007E66D5" w:rsidRPr="007E66D5">
        <w:rPr>
          <w:position w:val="6"/>
          <w:sz w:val="16"/>
        </w:rPr>
        <w:t>*</w:t>
      </w:r>
      <w:r w:rsidRPr="00F0351D">
        <w:t xml:space="preserve">car from the lessor—the amount by which the </w:t>
      </w:r>
      <w:r w:rsidR="007E66D5" w:rsidRPr="007E66D5">
        <w:rPr>
          <w:position w:val="6"/>
          <w:sz w:val="16"/>
        </w:rPr>
        <w:t>*</w:t>
      </w:r>
      <w:r w:rsidRPr="00F0351D">
        <w:t>consideration receivable for the disposal of the car by you exceeds the total of:</w:t>
      </w:r>
    </w:p>
    <w:p w:rsidR="005539A3" w:rsidRPr="00F0351D" w:rsidRDefault="005539A3" w:rsidP="005539A3">
      <w:pPr>
        <w:pStyle w:val="paragraphsub"/>
        <w:keepNext/>
      </w:pPr>
      <w:r w:rsidRPr="00F0351D">
        <w:tab/>
        <w:t>(i)</w:t>
      </w:r>
      <w:r w:rsidRPr="00F0351D">
        <w:tab/>
        <w:t>the car’s cost to that entity, or those entities; and</w:t>
      </w:r>
    </w:p>
    <w:p w:rsidR="005539A3" w:rsidRPr="00F0351D" w:rsidRDefault="005539A3" w:rsidP="005539A3">
      <w:pPr>
        <w:pStyle w:val="paragraphsub"/>
        <w:keepNext/>
      </w:pPr>
      <w:r w:rsidRPr="00F0351D">
        <w:tab/>
        <w:t>(ii)</w:t>
      </w:r>
      <w:r w:rsidRPr="00F0351D">
        <w:tab/>
        <w:t>any capital expenditure that entity, or any of those entities, incurred on the car after that acquisition and before you acquired it.</w:t>
      </w:r>
    </w:p>
    <w:p w:rsidR="005539A3" w:rsidRPr="00F0351D" w:rsidRDefault="005539A3" w:rsidP="005539A3">
      <w:pPr>
        <w:pStyle w:val="notetext"/>
      </w:pPr>
      <w:r w:rsidRPr="00F0351D">
        <w:t>Note 1:</w:t>
      </w:r>
      <w:r w:rsidRPr="00F0351D">
        <w:tab/>
        <w:t>If, because of more than one lease of the car, there is more than one way to work out the amount to be included, you only include the largest amount: see section</w:t>
      </w:r>
      <w:r w:rsidR="00CE15B8" w:rsidRPr="00F0351D">
        <w:t> </w:t>
      </w:r>
      <w:r w:rsidRPr="00F0351D">
        <w:t>20</w:t>
      </w:r>
      <w:r w:rsidR="007E66D5">
        <w:noBreakHyphen/>
      </w:r>
      <w:r w:rsidRPr="00F0351D">
        <w:t>130.</w:t>
      </w:r>
    </w:p>
    <w:p w:rsidR="005539A3" w:rsidRPr="00F0351D" w:rsidRDefault="005539A3" w:rsidP="005539A3">
      <w:pPr>
        <w:pStyle w:val="notetext"/>
      </w:pPr>
      <w:r w:rsidRPr="00F0351D">
        <w:t>Note 2:</w:t>
      </w:r>
      <w:r w:rsidRPr="00F0351D">
        <w:tab/>
        <w:t>In some cases you reduce the amount to be included: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there has been an earlier disposal of the car, or of an interest in it: see section</w:t>
      </w:r>
      <w:r w:rsidR="00CE15B8" w:rsidRPr="00F0351D">
        <w:t> </w:t>
      </w:r>
      <w:r w:rsidRPr="00F0351D">
        <w:t>20</w:t>
      </w:r>
      <w:r w:rsidR="007E66D5">
        <w:noBreakHyphen/>
      </w:r>
      <w:r w:rsidRPr="00F0351D">
        <w:t>140; or</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another provision requires you to include an amount because of the disposal: see section</w:t>
      </w:r>
      <w:r w:rsidR="00CE15B8" w:rsidRPr="00F0351D">
        <w:t> </w:t>
      </w:r>
      <w:r w:rsidRPr="00F0351D">
        <w:t>20</w:t>
      </w:r>
      <w:r w:rsidR="007E66D5">
        <w:noBreakHyphen/>
      </w:r>
      <w:r w:rsidRPr="00F0351D">
        <w:t>150.</w:t>
      </w:r>
    </w:p>
    <w:p w:rsidR="005539A3" w:rsidRPr="00F0351D" w:rsidRDefault="005539A3" w:rsidP="005539A3">
      <w:pPr>
        <w:pStyle w:val="notetext"/>
      </w:pPr>
      <w:r w:rsidRPr="00F0351D">
        <w:t>Example:</w:t>
      </w:r>
      <w:r w:rsidRPr="00F0351D">
        <w:tab/>
        <w:t>Your associate leases a car for 5 years and then acquires it from the lessor for $4,000. Your associate sells it to you for $3,000. You sell it for $10,000.</w:t>
      </w:r>
    </w:p>
    <w:p w:rsidR="005539A3" w:rsidRPr="00F0351D" w:rsidRDefault="005539A3" w:rsidP="005539A3">
      <w:pPr>
        <w:pStyle w:val="notetext"/>
      </w:pPr>
      <w:r w:rsidRPr="00F0351D">
        <w:tab/>
        <w:t>Your profit is $10,000 (the consideration receivable) less $3,000 (the car’s cost to you) = $7,000.</w:t>
      </w:r>
    </w:p>
    <w:p w:rsidR="005539A3" w:rsidRPr="00F0351D" w:rsidRDefault="005539A3" w:rsidP="005539A3">
      <w:pPr>
        <w:pStyle w:val="notetext"/>
      </w:pPr>
      <w:r w:rsidRPr="00F0351D">
        <w:tab/>
        <w:t>The first 2 limits on the amount to be included in your assessable income are $9,000 (total deductible lease payments for the lease) and $8,000 (notional depreciation for the lease period).</w:t>
      </w:r>
    </w:p>
    <w:p w:rsidR="005539A3" w:rsidRPr="00F0351D" w:rsidRDefault="005539A3" w:rsidP="005539A3">
      <w:pPr>
        <w:pStyle w:val="notetext"/>
      </w:pPr>
      <w:r w:rsidRPr="00F0351D">
        <w:tab/>
        <w:t>Since your associate acquired the car from the lessor, the third limit is $10,000 (the consideration receivable by you) less $4,000 (the car’s cost to the associate) = $6,000.</w:t>
      </w:r>
    </w:p>
    <w:p w:rsidR="005539A3" w:rsidRPr="00F0351D" w:rsidRDefault="005539A3" w:rsidP="005539A3">
      <w:pPr>
        <w:pStyle w:val="notetext"/>
      </w:pPr>
      <w:r w:rsidRPr="00F0351D">
        <w:tab/>
        <w:t xml:space="preserve">The amount you include in your assessable income </w:t>
      </w:r>
      <w:r w:rsidRPr="00F0351D">
        <w:rPr>
          <w:i/>
        </w:rPr>
        <w:t>cannot</w:t>
      </w:r>
      <w:r w:rsidRPr="00F0351D">
        <w:t xml:space="preserve"> exceed the smallest of the limits. So, you do not include your profit of $7,000. Instead, you include $6,000 (the smallest of the limits).</w:t>
      </w:r>
    </w:p>
    <w:p w:rsidR="005539A3" w:rsidRPr="00F0351D" w:rsidRDefault="005539A3" w:rsidP="005539A3">
      <w:pPr>
        <w:pStyle w:val="subsection"/>
      </w:pPr>
      <w:r w:rsidRPr="00F0351D">
        <w:tab/>
        <w:t>(3)</w:t>
      </w:r>
      <w:r w:rsidRPr="00F0351D">
        <w:tab/>
        <w:t xml:space="preserve">You increase the first 2 limits if you, or your associate, have previously leased the </w:t>
      </w:r>
      <w:r w:rsidR="007E66D5" w:rsidRPr="007E66D5">
        <w:rPr>
          <w:position w:val="6"/>
          <w:sz w:val="16"/>
        </w:rPr>
        <w:t>*</w:t>
      </w:r>
      <w:r w:rsidRPr="00F0351D">
        <w:t>car from the same lessor, or from an associate of that lessor.</w:t>
      </w:r>
    </w:p>
    <w:p w:rsidR="005539A3" w:rsidRPr="00F0351D" w:rsidRDefault="005539A3" w:rsidP="005539A3">
      <w:pPr>
        <w:pStyle w:val="subsection"/>
      </w:pPr>
      <w:r w:rsidRPr="00F0351D">
        <w:tab/>
      </w:r>
      <w:r w:rsidRPr="00F0351D">
        <w:tab/>
        <w:t xml:space="preserve">You increase the first limit by the total lease payments for each previous lease of that kind that you, your </w:t>
      </w:r>
      <w:r w:rsidR="007E66D5" w:rsidRPr="007E66D5">
        <w:rPr>
          <w:position w:val="6"/>
          <w:sz w:val="16"/>
        </w:rPr>
        <w:t>*</w:t>
      </w:r>
      <w:r w:rsidRPr="00F0351D">
        <w:t>associate or another entity have deducted or can deduct under this Act for an income year.</w:t>
      </w:r>
    </w:p>
    <w:p w:rsidR="005539A3" w:rsidRPr="00F0351D" w:rsidRDefault="005539A3" w:rsidP="005539A3">
      <w:pPr>
        <w:pStyle w:val="subsection"/>
      </w:pPr>
      <w:r w:rsidRPr="00F0351D">
        <w:tab/>
      </w:r>
      <w:r w:rsidRPr="00F0351D">
        <w:tab/>
        <w:t xml:space="preserve">You increase the second limit by the amount of </w:t>
      </w:r>
      <w:r w:rsidR="007E66D5" w:rsidRPr="007E66D5">
        <w:rPr>
          <w:position w:val="6"/>
          <w:sz w:val="16"/>
        </w:rPr>
        <w:t>*</w:t>
      </w:r>
      <w:r w:rsidRPr="00F0351D">
        <w:t>notional depreciation for the period of each previous lease of that kind.</w:t>
      </w:r>
    </w:p>
    <w:p w:rsidR="005539A3" w:rsidRPr="00F0351D" w:rsidRDefault="005539A3" w:rsidP="005539A3">
      <w:pPr>
        <w:pStyle w:val="ActHead4"/>
      </w:pPr>
      <w:bookmarkStart w:id="148" w:name="_Toc58325382"/>
      <w:r w:rsidRPr="00F0351D">
        <w:t>Successive leases</w:t>
      </w:r>
      <w:bookmarkEnd w:id="148"/>
    </w:p>
    <w:p w:rsidR="005539A3" w:rsidRPr="00F0351D" w:rsidRDefault="005539A3" w:rsidP="005539A3">
      <w:pPr>
        <w:pStyle w:val="ActHead5"/>
      </w:pPr>
      <w:bookmarkStart w:id="149" w:name="_Toc58325383"/>
      <w:r w:rsidRPr="00F0351D">
        <w:rPr>
          <w:rStyle w:val="CharSectno"/>
        </w:rPr>
        <w:t>20</w:t>
      </w:r>
      <w:r w:rsidR="007E66D5">
        <w:rPr>
          <w:rStyle w:val="CharSectno"/>
        </w:rPr>
        <w:noBreakHyphen/>
      </w:r>
      <w:r w:rsidRPr="00F0351D">
        <w:rPr>
          <w:rStyle w:val="CharSectno"/>
        </w:rPr>
        <w:t>130</w:t>
      </w:r>
      <w:r w:rsidRPr="00F0351D">
        <w:t xml:space="preserve">  Successive leases</w:t>
      </w:r>
      <w:bookmarkEnd w:id="149"/>
    </w:p>
    <w:p w:rsidR="005539A3" w:rsidRPr="00F0351D" w:rsidRDefault="005539A3" w:rsidP="005539A3">
      <w:pPr>
        <w:pStyle w:val="subsection"/>
      </w:pPr>
      <w:r w:rsidRPr="00F0351D">
        <w:tab/>
      </w:r>
      <w:r w:rsidRPr="00F0351D">
        <w:tab/>
        <w:t xml:space="preserve">If, because of 2 or more leases of the </w:t>
      </w:r>
      <w:r w:rsidR="007E66D5" w:rsidRPr="007E66D5">
        <w:rPr>
          <w:position w:val="6"/>
          <w:sz w:val="16"/>
        </w:rPr>
        <w:t>*</w:t>
      </w:r>
      <w:r w:rsidRPr="00F0351D">
        <w:t>car, there are different amounts that could be included in your assessable income because of the disposal, only the largest of those amounts is included.</w:t>
      </w:r>
    </w:p>
    <w:p w:rsidR="005539A3" w:rsidRPr="00F0351D" w:rsidRDefault="005539A3" w:rsidP="005539A3">
      <w:pPr>
        <w:pStyle w:val="ActHead4"/>
      </w:pPr>
      <w:bookmarkStart w:id="150" w:name="_Toc58325384"/>
      <w:r w:rsidRPr="00F0351D">
        <w:t>Previous disposals of the car</w:t>
      </w:r>
      <w:bookmarkEnd w:id="150"/>
    </w:p>
    <w:p w:rsidR="005539A3" w:rsidRPr="00F0351D" w:rsidRDefault="005539A3" w:rsidP="005539A3">
      <w:pPr>
        <w:pStyle w:val="ActHead5"/>
      </w:pPr>
      <w:bookmarkStart w:id="151" w:name="_Toc58325385"/>
      <w:r w:rsidRPr="00F0351D">
        <w:rPr>
          <w:rStyle w:val="CharSectno"/>
        </w:rPr>
        <w:t>20</w:t>
      </w:r>
      <w:r w:rsidR="007E66D5">
        <w:rPr>
          <w:rStyle w:val="CharSectno"/>
        </w:rPr>
        <w:noBreakHyphen/>
      </w:r>
      <w:r w:rsidRPr="00F0351D">
        <w:rPr>
          <w:rStyle w:val="CharSectno"/>
        </w:rPr>
        <w:t>135</w:t>
      </w:r>
      <w:r w:rsidRPr="00F0351D">
        <w:t xml:space="preserve">  No amount included if earlier disposal for market value</w:t>
      </w:r>
      <w:bookmarkEnd w:id="151"/>
    </w:p>
    <w:p w:rsidR="005539A3" w:rsidRPr="00F0351D" w:rsidRDefault="005539A3" w:rsidP="005539A3">
      <w:pPr>
        <w:pStyle w:val="subsection"/>
      </w:pPr>
      <w:r w:rsidRPr="00F0351D">
        <w:tab/>
      </w:r>
      <w:r w:rsidRPr="00F0351D">
        <w:tab/>
        <w:t xml:space="preserve">You do </w:t>
      </w:r>
      <w:r w:rsidRPr="00F0351D">
        <w:rPr>
          <w:i/>
        </w:rPr>
        <w:t xml:space="preserve">not </w:t>
      </w:r>
      <w:r w:rsidRPr="00F0351D">
        <w:t xml:space="preserve">include an amount in your assessable income because of the disposal if, after the lessor disposed of the </w:t>
      </w:r>
      <w:r w:rsidR="007E66D5" w:rsidRPr="007E66D5">
        <w:rPr>
          <w:position w:val="6"/>
          <w:sz w:val="16"/>
        </w:rPr>
        <w:t>*</w:t>
      </w:r>
      <w:r w:rsidRPr="00F0351D">
        <w:t>car and before you disposed of it, an entity other than you disposed of the car and:</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 xml:space="preserve">consideration receivable for that disposal was at least the </w:t>
      </w:r>
      <w:r w:rsidR="007E66D5" w:rsidRPr="007E66D5">
        <w:rPr>
          <w:position w:val="6"/>
          <w:sz w:val="16"/>
        </w:rPr>
        <w:t>*</w:t>
      </w:r>
      <w:r w:rsidRPr="00F0351D">
        <w:t>market value of the car at the time of that disposal; or</w:t>
      </w:r>
    </w:p>
    <w:p w:rsidR="005539A3" w:rsidRPr="00F0351D" w:rsidRDefault="005539A3" w:rsidP="005539A3">
      <w:pPr>
        <w:pStyle w:val="paragraph"/>
      </w:pPr>
      <w:r w:rsidRPr="00F0351D">
        <w:tab/>
        <w:t>(b)</w:t>
      </w:r>
      <w:r w:rsidRPr="00F0351D">
        <w:tab/>
        <w:t>because of that disposal, that market value was included, or an amount worked out using that market value was included, in the entity’s assessable income under this Act.</w:t>
      </w:r>
    </w:p>
    <w:p w:rsidR="005539A3" w:rsidRPr="00F0351D" w:rsidRDefault="005539A3" w:rsidP="005539A3">
      <w:pPr>
        <w:pStyle w:val="ActHead5"/>
      </w:pPr>
      <w:bookmarkStart w:id="152" w:name="_Toc58325386"/>
      <w:r w:rsidRPr="00F0351D">
        <w:rPr>
          <w:rStyle w:val="CharSectno"/>
        </w:rPr>
        <w:t>20</w:t>
      </w:r>
      <w:r w:rsidR="007E66D5">
        <w:rPr>
          <w:rStyle w:val="CharSectno"/>
        </w:rPr>
        <w:noBreakHyphen/>
      </w:r>
      <w:r w:rsidRPr="00F0351D">
        <w:rPr>
          <w:rStyle w:val="CharSectno"/>
        </w:rPr>
        <w:t>140</w:t>
      </w:r>
      <w:r w:rsidRPr="00F0351D">
        <w:t xml:space="preserve">  Reducing the amount to be included if there has been an earlier disposal</w:t>
      </w:r>
      <w:bookmarkEnd w:id="152"/>
    </w:p>
    <w:p w:rsidR="005539A3" w:rsidRPr="00F0351D" w:rsidRDefault="005539A3" w:rsidP="005539A3">
      <w:pPr>
        <w:pStyle w:val="subsection"/>
      </w:pPr>
      <w:r w:rsidRPr="00F0351D">
        <w:tab/>
      </w:r>
      <w:r w:rsidRPr="00F0351D">
        <w:tab/>
        <w:t xml:space="preserve">Each limit on the amount to be included in your assessable income because of your disposal of the </w:t>
      </w:r>
      <w:r w:rsidR="007E66D5" w:rsidRPr="007E66D5">
        <w:rPr>
          <w:position w:val="6"/>
          <w:sz w:val="16"/>
        </w:rPr>
        <w:t>*</w:t>
      </w:r>
      <w:r w:rsidRPr="00F0351D">
        <w:t>car is reduced if, after the lease period began and before your disposal, the car, or an interest in it, was disposed of in one of these situations:</w:t>
      </w:r>
    </w:p>
    <w:p w:rsidR="005539A3" w:rsidRPr="00F0351D" w:rsidRDefault="005539A3" w:rsidP="00B2135A">
      <w:pPr>
        <w:pStyle w:val="Tabletext"/>
      </w:pPr>
    </w:p>
    <w:tbl>
      <w:tblPr>
        <w:tblW w:w="7356" w:type="dxa"/>
        <w:tblInd w:w="-1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14"/>
        <w:gridCol w:w="4515"/>
        <w:gridCol w:w="2127"/>
      </w:tblGrid>
      <w:tr w:rsidR="005539A3" w:rsidRPr="00F0351D" w:rsidTr="00B2135A">
        <w:trPr>
          <w:tblHeader/>
        </w:trPr>
        <w:tc>
          <w:tcPr>
            <w:tcW w:w="7356"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Reducing each limit on the amount to be included</w:t>
            </w:r>
          </w:p>
        </w:tc>
      </w:tr>
      <w:tr w:rsidR="005539A3" w:rsidRPr="00F0351D" w:rsidTr="00B2135A">
        <w:trPr>
          <w:tblHeader/>
        </w:trPr>
        <w:tc>
          <w:tcPr>
            <w:tcW w:w="71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4515"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In this situation:</w:t>
            </w:r>
          </w:p>
        </w:tc>
        <w:tc>
          <w:tcPr>
            <w:tcW w:w="2127"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reduce each limit by:</w:t>
            </w:r>
          </w:p>
        </w:tc>
      </w:tr>
      <w:tr w:rsidR="005539A3" w:rsidRPr="00F0351D" w:rsidTr="00B37AD9">
        <w:trPr>
          <w:cantSplit/>
        </w:trPr>
        <w:tc>
          <w:tcPr>
            <w:tcW w:w="714" w:type="dxa"/>
            <w:tcBorders>
              <w:top w:val="single" w:sz="12" w:space="0" w:color="auto"/>
            </w:tcBorders>
            <w:shd w:val="clear" w:color="auto" w:fill="auto"/>
          </w:tcPr>
          <w:p w:rsidR="005539A3" w:rsidRPr="00F0351D" w:rsidRDefault="005539A3" w:rsidP="0055769F">
            <w:pPr>
              <w:pStyle w:val="Tabletext"/>
            </w:pPr>
            <w:r w:rsidRPr="00F0351D">
              <w:t>1</w:t>
            </w:r>
          </w:p>
        </w:tc>
        <w:tc>
          <w:tcPr>
            <w:tcW w:w="4515"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110 or 20</w:t>
            </w:r>
            <w:r w:rsidR="007E66D5">
              <w:noBreakHyphen/>
            </w:r>
            <w:r w:rsidRPr="00F0351D">
              <w:t>125 included an amount in your assessable income in respect of such an earlier disposal by you</w:t>
            </w:r>
          </w:p>
        </w:tc>
        <w:tc>
          <w:tcPr>
            <w:tcW w:w="2127" w:type="dxa"/>
            <w:tcBorders>
              <w:top w:val="single" w:sz="12" w:space="0" w:color="auto"/>
            </w:tcBorders>
            <w:shd w:val="clear" w:color="auto" w:fill="auto"/>
          </w:tcPr>
          <w:p w:rsidR="005539A3" w:rsidRPr="00F0351D" w:rsidRDefault="005539A3" w:rsidP="0055769F">
            <w:pPr>
              <w:pStyle w:val="Tabletext"/>
            </w:pPr>
            <w:r w:rsidRPr="00F0351D">
              <w:t>that amount</w:t>
            </w:r>
          </w:p>
        </w:tc>
      </w:tr>
      <w:tr w:rsidR="005539A3" w:rsidRPr="00F0351D" w:rsidTr="00B2135A">
        <w:tc>
          <w:tcPr>
            <w:tcW w:w="714" w:type="dxa"/>
            <w:shd w:val="clear" w:color="auto" w:fill="auto"/>
          </w:tcPr>
          <w:p w:rsidR="005539A3" w:rsidRPr="00F0351D" w:rsidRDefault="005539A3" w:rsidP="0055769F">
            <w:pPr>
              <w:pStyle w:val="Tabletext"/>
            </w:pPr>
            <w:r w:rsidRPr="00F0351D">
              <w:t>2</w:t>
            </w:r>
          </w:p>
        </w:tc>
        <w:tc>
          <w:tcPr>
            <w:tcW w:w="4515" w:type="dxa"/>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110 or 20</w:t>
            </w:r>
            <w:r w:rsidR="007E66D5">
              <w:noBreakHyphen/>
            </w:r>
            <w:r w:rsidRPr="00F0351D">
              <w:t>125 included an amount in another entity’s assessable income in respect of such an earlier disposal by the other entity</w:t>
            </w:r>
          </w:p>
        </w:tc>
        <w:tc>
          <w:tcPr>
            <w:tcW w:w="2127" w:type="dxa"/>
            <w:shd w:val="clear" w:color="auto" w:fill="auto"/>
          </w:tcPr>
          <w:p w:rsidR="005539A3" w:rsidRPr="00F0351D" w:rsidRDefault="005539A3" w:rsidP="0055769F">
            <w:pPr>
              <w:pStyle w:val="Tabletext"/>
            </w:pPr>
            <w:r w:rsidRPr="00F0351D">
              <w:t>that amount</w:t>
            </w:r>
          </w:p>
        </w:tc>
      </w:tr>
      <w:tr w:rsidR="005539A3" w:rsidRPr="00F0351D" w:rsidTr="00B2135A">
        <w:tc>
          <w:tcPr>
            <w:tcW w:w="714" w:type="dxa"/>
            <w:shd w:val="clear" w:color="auto" w:fill="auto"/>
          </w:tcPr>
          <w:p w:rsidR="005539A3" w:rsidRPr="00F0351D" w:rsidRDefault="005539A3" w:rsidP="0055769F">
            <w:pPr>
              <w:pStyle w:val="Tabletext"/>
            </w:pPr>
            <w:r w:rsidRPr="00F0351D">
              <w:t>3</w:t>
            </w:r>
          </w:p>
        </w:tc>
        <w:tc>
          <w:tcPr>
            <w:tcW w:w="4515" w:type="dxa"/>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110 or 20</w:t>
            </w:r>
            <w:r w:rsidR="007E66D5">
              <w:noBreakHyphen/>
            </w:r>
            <w:r w:rsidRPr="00F0351D">
              <w:t>125 would have included an amount in your assessable income in respect of such an earlier disposal by you but for the operation of section</w:t>
            </w:r>
            <w:r w:rsidR="00CE15B8" w:rsidRPr="00F0351D">
              <w:t> </w:t>
            </w:r>
            <w:r w:rsidRPr="00F0351D">
              <w:t>20</w:t>
            </w:r>
            <w:r w:rsidR="007E66D5">
              <w:noBreakHyphen/>
            </w:r>
            <w:r w:rsidRPr="00F0351D">
              <w:t>145</w:t>
            </w:r>
          </w:p>
        </w:tc>
        <w:tc>
          <w:tcPr>
            <w:tcW w:w="2127" w:type="dxa"/>
            <w:shd w:val="clear" w:color="auto" w:fill="auto"/>
          </w:tcPr>
          <w:p w:rsidR="005539A3" w:rsidRPr="00F0351D" w:rsidRDefault="005539A3" w:rsidP="0055769F">
            <w:pPr>
              <w:pStyle w:val="Tabletext"/>
            </w:pPr>
            <w:r w:rsidRPr="00F0351D">
              <w:t>that amount</w:t>
            </w:r>
          </w:p>
        </w:tc>
      </w:tr>
      <w:tr w:rsidR="005539A3" w:rsidRPr="00F0351D" w:rsidTr="00B2135A">
        <w:tc>
          <w:tcPr>
            <w:tcW w:w="714" w:type="dxa"/>
            <w:shd w:val="clear" w:color="auto" w:fill="auto"/>
          </w:tcPr>
          <w:p w:rsidR="005539A3" w:rsidRPr="00F0351D" w:rsidRDefault="005539A3" w:rsidP="0055769F">
            <w:pPr>
              <w:pStyle w:val="Tabletext"/>
            </w:pPr>
            <w:r w:rsidRPr="00F0351D">
              <w:t>4</w:t>
            </w:r>
          </w:p>
        </w:tc>
        <w:tc>
          <w:tcPr>
            <w:tcW w:w="4515" w:type="dxa"/>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110 or 20</w:t>
            </w:r>
            <w:r w:rsidR="007E66D5">
              <w:noBreakHyphen/>
            </w:r>
            <w:r w:rsidRPr="00F0351D">
              <w:t>125 would have included an amount in another entity’s assessable income in respect of such an earlier disposal by the other entity but for the operation of section</w:t>
            </w:r>
            <w:r w:rsidR="00CE15B8" w:rsidRPr="00F0351D">
              <w:t> </w:t>
            </w:r>
            <w:r w:rsidRPr="00F0351D">
              <w:t>20</w:t>
            </w:r>
            <w:r w:rsidR="007E66D5">
              <w:noBreakHyphen/>
            </w:r>
            <w:r w:rsidRPr="00F0351D">
              <w:t>145</w:t>
            </w:r>
          </w:p>
        </w:tc>
        <w:tc>
          <w:tcPr>
            <w:tcW w:w="2127" w:type="dxa"/>
            <w:shd w:val="clear" w:color="auto" w:fill="auto"/>
          </w:tcPr>
          <w:p w:rsidR="005539A3" w:rsidRPr="00F0351D" w:rsidRDefault="005539A3" w:rsidP="0055769F">
            <w:pPr>
              <w:pStyle w:val="Tabletext"/>
            </w:pPr>
            <w:r w:rsidRPr="00F0351D">
              <w:t>that amount</w:t>
            </w:r>
          </w:p>
        </w:tc>
      </w:tr>
      <w:tr w:rsidR="005539A3" w:rsidRPr="00F0351D" w:rsidTr="00B2135A">
        <w:tc>
          <w:tcPr>
            <w:tcW w:w="714" w:type="dxa"/>
            <w:tcBorders>
              <w:bottom w:val="single" w:sz="4" w:space="0" w:color="auto"/>
            </w:tcBorders>
            <w:shd w:val="clear" w:color="auto" w:fill="auto"/>
          </w:tcPr>
          <w:p w:rsidR="005539A3" w:rsidRPr="00F0351D" w:rsidRDefault="005539A3" w:rsidP="0055769F">
            <w:pPr>
              <w:pStyle w:val="Tabletext"/>
            </w:pPr>
            <w:r w:rsidRPr="00F0351D">
              <w:t>5</w:t>
            </w:r>
          </w:p>
        </w:tc>
        <w:tc>
          <w:tcPr>
            <w:tcW w:w="4515"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150 reduced the amount to be included in your assessable income in respect of such an earlier disposal by you</w:t>
            </w:r>
          </w:p>
        </w:tc>
        <w:tc>
          <w:tcPr>
            <w:tcW w:w="2127" w:type="dxa"/>
            <w:tcBorders>
              <w:bottom w:val="single" w:sz="4" w:space="0" w:color="auto"/>
            </w:tcBorders>
            <w:shd w:val="clear" w:color="auto" w:fill="auto"/>
          </w:tcPr>
          <w:p w:rsidR="005539A3" w:rsidRPr="00F0351D" w:rsidRDefault="005539A3" w:rsidP="0055769F">
            <w:pPr>
              <w:pStyle w:val="Tabletext"/>
            </w:pPr>
            <w:r w:rsidRPr="00F0351D">
              <w:t>the amount of the reduction</w:t>
            </w:r>
          </w:p>
        </w:tc>
      </w:tr>
      <w:tr w:rsidR="005539A3" w:rsidRPr="00F0351D" w:rsidTr="00B2135A">
        <w:tc>
          <w:tcPr>
            <w:tcW w:w="714" w:type="dxa"/>
            <w:tcBorders>
              <w:bottom w:val="single" w:sz="12" w:space="0" w:color="auto"/>
            </w:tcBorders>
            <w:shd w:val="clear" w:color="auto" w:fill="auto"/>
          </w:tcPr>
          <w:p w:rsidR="005539A3" w:rsidRPr="00F0351D" w:rsidRDefault="005539A3" w:rsidP="0055769F">
            <w:pPr>
              <w:pStyle w:val="Tabletext"/>
            </w:pPr>
            <w:r w:rsidRPr="00F0351D">
              <w:t>6</w:t>
            </w:r>
          </w:p>
        </w:tc>
        <w:tc>
          <w:tcPr>
            <w:tcW w:w="4515" w:type="dxa"/>
            <w:tcBorders>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20</w:t>
            </w:r>
            <w:r w:rsidR="007E66D5">
              <w:noBreakHyphen/>
            </w:r>
            <w:r w:rsidRPr="00F0351D">
              <w:t>150 reduced the amount to be included in another entity’s assessable income in respect of such an earlier disposal by the other entity</w:t>
            </w:r>
          </w:p>
        </w:tc>
        <w:tc>
          <w:tcPr>
            <w:tcW w:w="2127" w:type="dxa"/>
            <w:tcBorders>
              <w:bottom w:val="single" w:sz="12" w:space="0" w:color="auto"/>
            </w:tcBorders>
            <w:shd w:val="clear" w:color="auto" w:fill="auto"/>
          </w:tcPr>
          <w:p w:rsidR="005539A3" w:rsidRPr="00F0351D" w:rsidRDefault="005539A3" w:rsidP="0055769F">
            <w:pPr>
              <w:pStyle w:val="Tabletext"/>
            </w:pPr>
            <w:r w:rsidRPr="00F0351D">
              <w:t>the amount of the reduction</w:t>
            </w:r>
          </w:p>
        </w:tc>
      </w:tr>
    </w:tbl>
    <w:p w:rsidR="005539A3" w:rsidRPr="00F0351D" w:rsidRDefault="005539A3" w:rsidP="005539A3">
      <w:pPr>
        <w:pStyle w:val="notetext"/>
      </w:pPr>
      <w:r w:rsidRPr="00F0351D">
        <w:t>Examples:</w:t>
      </w:r>
      <w:r w:rsidRPr="00F0351D">
        <w:tab/>
        <w:t>Your associate leases a car for 5 years and then acquires it. Your associate disposes of it to you and section</w:t>
      </w:r>
      <w:r w:rsidR="00CE15B8" w:rsidRPr="00F0351D">
        <w:t> </w:t>
      </w:r>
      <w:r w:rsidRPr="00F0351D">
        <w:t>20</w:t>
      </w:r>
      <w:r w:rsidR="007E66D5">
        <w:noBreakHyphen/>
      </w:r>
      <w:r w:rsidRPr="00F0351D">
        <w:t>110 includes $500 in your associate’s assessable income.</w:t>
      </w:r>
    </w:p>
    <w:p w:rsidR="005539A3" w:rsidRPr="00F0351D" w:rsidRDefault="005539A3" w:rsidP="005539A3">
      <w:pPr>
        <w:pStyle w:val="notetext"/>
      </w:pPr>
      <w:r w:rsidRPr="00F0351D">
        <w:tab/>
        <w:t>You later dispose of the car.</w:t>
      </w:r>
    </w:p>
    <w:p w:rsidR="005539A3" w:rsidRPr="00F0351D" w:rsidRDefault="005539A3" w:rsidP="005539A3">
      <w:pPr>
        <w:pStyle w:val="notetext"/>
      </w:pPr>
      <w:r w:rsidRPr="00F0351D">
        <w:tab/>
        <w:t xml:space="preserve">In working out the amount to include in your assessable income for your disposal, you </w:t>
      </w:r>
      <w:r w:rsidRPr="00F0351D">
        <w:rPr>
          <w:i/>
        </w:rPr>
        <w:t>can</w:t>
      </w:r>
      <w:r w:rsidRPr="00F0351D">
        <w:t xml:space="preserve"> reduce each limit in subsection</w:t>
      </w:r>
      <w:r w:rsidR="00CE15B8" w:rsidRPr="00F0351D">
        <w:t> </w:t>
      </w:r>
      <w:r w:rsidRPr="00F0351D">
        <w:t>20</w:t>
      </w:r>
      <w:r w:rsidR="007E66D5">
        <w:noBreakHyphen/>
      </w:r>
      <w:r w:rsidRPr="00F0351D">
        <w:t xml:space="preserve">125(2) by $500 because the disposal by your associate occurred </w:t>
      </w:r>
      <w:r w:rsidRPr="00F0351D">
        <w:rPr>
          <w:i/>
        </w:rPr>
        <w:t>after</w:t>
      </w:r>
      <w:r w:rsidRPr="00F0351D">
        <w:t xml:space="preserve"> the lease period began.</w:t>
      </w:r>
    </w:p>
    <w:p w:rsidR="005539A3" w:rsidRPr="00F0351D" w:rsidRDefault="005539A3" w:rsidP="005539A3">
      <w:pPr>
        <w:pStyle w:val="notetext"/>
      </w:pPr>
      <w:r w:rsidRPr="00F0351D">
        <w:tab/>
        <w:t>Contrast this case:</w:t>
      </w:r>
    </w:p>
    <w:p w:rsidR="005539A3" w:rsidRPr="00F0351D" w:rsidRDefault="005539A3" w:rsidP="005539A3">
      <w:pPr>
        <w:pStyle w:val="notetext"/>
      </w:pPr>
      <w:r w:rsidRPr="00F0351D">
        <w:tab/>
        <w:t>You lease a car for 5 years and then acquire it. You dispose of it to another entity and section</w:t>
      </w:r>
      <w:r w:rsidR="00CE15B8" w:rsidRPr="00F0351D">
        <w:t> </w:t>
      </w:r>
      <w:r w:rsidRPr="00F0351D">
        <w:t>20</w:t>
      </w:r>
      <w:r w:rsidR="007E66D5">
        <w:noBreakHyphen/>
      </w:r>
      <w:r w:rsidRPr="00F0351D">
        <w:t>110 includes $1,000 in your assessable income.</w:t>
      </w:r>
    </w:p>
    <w:p w:rsidR="005539A3" w:rsidRPr="00F0351D" w:rsidRDefault="005539A3" w:rsidP="005539A3">
      <w:pPr>
        <w:pStyle w:val="notetext"/>
      </w:pPr>
      <w:r w:rsidRPr="00F0351D">
        <w:tab/>
        <w:t>You lease the car from that entity for 2 years and then acquire it. You later dispose of it.</w:t>
      </w:r>
    </w:p>
    <w:p w:rsidR="005539A3" w:rsidRPr="00F0351D" w:rsidRDefault="005539A3" w:rsidP="005539A3">
      <w:pPr>
        <w:pStyle w:val="notetext"/>
      </w:pPr>
      <w:r w:rsidRPr="00F0351D">
        <w:tab/>
        <w:t xml:space="preserve">In working out the amount to include in your assessable income in respect of the second lease, you </w:t>
      </w:r>
      <w:r w:rsidRPr="00F0351D">
        <w:rPr>
          <w:i/>
        </w:rPr>
        <w:t>cannot</w:t>
      </w:r>
      <w:r w:rsidRPr="00F0351D">
        <w:t xml:space="preserve"> reduce each limit in subsection</w:t>
      </w:r>
      <w:r w:rsidR="00CE15B8" w:rsidRPr="00F0351D">
        <w:t> </w:t>
      </w:r>
      <w:r w:rsidRPr="00F0351D">
        <w:t>20</w:t>
      </w:r>
      <w:r w:rsidR="007E66D5">
        <w:noBreakHyphen/>
      </w:r>
      <w:r w:rsidRPr="00F0351D">
        <w:t xml:space="preserve">110(2) by $1,000 because the first disposal did </w:t>
      </w:r>
      <w:r w:rsidRPr="00F0351D">
        <w:rPr>
          <w:i/>
        </w:rPr>
        <w:t>not</w:t>
      </w:r>
      <w:r w:rsidRPr="00F0351D">
        <w:t xml:space="preserve"> occur after the start of that lease.</w:t>
      </w:r>
    </w:p>
    <w:p w:rsidR="005539A3" w:rsidRPr="00F0351D" w:rsidRDefault="005539A3" w:rsidP="005539A3">
      <w:pPr>
        <w:pStyle w:val="notetext"/>
      </w:pPr>
      <w:r w:rsidRPr="00F0351D">
        <w:t>Note:</w:t>
      </w:r>
      <w:r w:rsidRPr="00F0351D">
        <w:tab/>
        <w:t>If the earlier disposal occurred in the 1996</w:t>
      </w:r>
      <w:r w:rsidR="007E66D5">
        <w:noBreakHyphen/>
      </w:r>
      <w:r w:rsidRPr="00F0351D">
        <w:t>97 income year or an earlier income year, each limit may be able to be reduced by a further amount: see section</w:t>
      </w:r>
      <w:r w:rsidR="00CE15B8" w:rsidRPr="00F0351D">
        <w:t> </w:t>
      </w:r>
      <w:r w:rsidRPr="00F0351D">
        <w:t>20</w:t>
      </w:r>
      <w:r w:rsidR="007E66D5">
        <w:noBreakHyphen/>
      </w:r>
      <w:r w:rsidRPr="00F0351D">
        <w:t xml:space="preserve">115 of the </w:t>
      </w:r>
      <w:r w:rsidRPr="00F0351D">
        <w:rPr>
          <w:i/>
        </w:rPr>
        <w:t>Income Tax (Transitional Provisions) Act 1997</w:t>
      </w:r>
      <w:r w:rsidRPr="00F0351D">
        <w:t>.</w:t>
      </w:r>
    </w:p>
    <w:p w:rsidR="005539A3" w:rsidRPr="00F0351D" w:rsidRDefault="005539A3" w:rsidP="005539A3">
      <w:pPr>
        <w:pStyle w:val="ActHead4"/>
      </w:pPr>
      <w:bookmarkStart w:id="153" w:name="_Toc58325387"/>
      <w:r w:rsidRPr="00F0351D">
        <w:t>Miscellaneous rules</w:t>
      </w:r>
      <w:bookmarkEnd w:id="153"/>
    </w:p>
    <w:p w:rsidR="005539A3" w:rsidRPr="00F0351D" w:rsidRDefault="005539A3" w:rsidP="005539A3">
      <w:pPr>
        <w:pStyle w:val="ActHead5"/>
      </w:pPr>
      <w:bookmarkStart w:id="154" w:name="_Toc58325388"/>
      <w:r w:rsidRPr="00F0351D">
        <w:rPr>
          <w:rStyle w:val="CharSectno"/>
        </w:rPr>
        <w:t>20</w:t>
      </w:r>
      <w:r w:rsidR="007E66D5">
        <w:rPr>
          <w:rStyle w:val="CharSectno"/>
        </w:rPr>
        <w:noBreakHyphen/>
      </w:r>
      <w:r w:rsidRPr="00F0351D">
        <w:rPr>
          <w:rStyle w:val="CharSectno"/>
        </w:rPr>
        <w:t>145</w:t>
      </w:r>
      <w:r w:rsidRPr="00F0351D">
        <w:t xml:space="preserve">  No amount included if you inherited the car</w:t>
      </w:r>
      <w:bookmarkEnd w:id="154"/>
    </w:p>
    <w:p w:rsidR="005539A3" w:rsidRPr="00F0351D" w:rsidRDefault="005539A3" w:rsidP="005539A3">
      <w:pPr>
        <w:pStyle w:val="subsection"/>
      </w:pPr>
      <w:r w:rsidRPr="00F0351D">
        <w:tab/>
      </w:r>
      <w:r w:rsidRPr="00F0351D">
        <w:tab/>
        <w:t xml:space="preserve">You do </w:t>
      </w:r>
      <w:r w:rsidRPr="00F0351D">
        <w:rPr>
          <w:i/>
        </w:rPr>
        <w:t xml:space="preserve">not </w:t>
      </w:r>
      <w:r w:rsidRPr="00F0351D">
        <w:t xml:space="preserve">include an amount in your assessable income because of the disposal if you inherited the </w:t>
      </w:r>
      <w:r w:rsidR="007E66D5" w:rsidRPr="007E66D5">
        <w:rPr>
          <w:position w:val="6"/>
          <w:sz w:val="16"/>
        </w:rPr>
        <w:t>*</w:t>
      </w:r>
      <w:r w:rsidRPr="00F0351D">
        <w:t>car.</w:t>
      </w:r>
    </w:p>
    <w:p w:rsidR="005539A3" w:rsidRPr="00F0351D" w:rsidRDefault="005539A3" w:rsidP="005539A3">
      <w:pPr>
        <w:pStyle w:val="ActHead5"/>
      </w:pPr>
      <w:bookmarkStart w:id="155" w:name="_Toc58325389"/>
      <w:r w:rsidRPr="00F0351D">
        <w:rPr>
          <w:rStyle w:val="CharSectno"/>
        </w:rPr>
        <w:t>20</w:t>
      </w:r>
      <w:r w:rsidR="007E66D5">
        <w:rPr>
          <w:rStyle w:val="CharSectno"/>
        </w:rPr>
        <w:noBreakHyphen/>
      </w:r>
      <w:r w:rsidRPr="00F0351D">
        <w:rPr>
          <w:rStyle w:val="CharSectno"/>
        </w:rPr>
        <w:t>150</w:t>
      </w:r>
      <w:r w:rsidRPr="00F0351D">
        <w:t xml:space="preserve">  Reducing the amount to be included if another provision requires you to include an amount for the disposal</w:t>
      </w:r>
      <w:bookmarkEnd w:id="155"/>
    </w:p>
    <w:p w:rsidR="005539A3" w:rsidRPr="00F0351D" w:rsidRDefault="005539A3" w:rsidP="005539A3">
      <w:pPr>
        <w:pStyle w:val="subsection"/>
      </w:pPr>
      <w:r w:rsidRPr="00F0351D">
        <w:tab/>
      </w:r>
      <w:r w:rsidRPr="00F0351D">
        <w:tab/>
        <w:t>The amount to be included in your assessable income because of the disposal is reduced by any amount that another provision of this Act (except sections</w:t>
      </w:r>
      <w:r w:rsidR="00CE15B8" w:rsidRPr="00F0351D">
        <w:t> </w:t>
      </w:r>
      <w:r w:rsidRPr="00F0351D">
        <w:t>40</w:t>
      </w:r>
      <w:r w:rsidR="007E66D5">
        <w:noBreakHyphen/>
      </w:r>
      <w:r w:rsidRPr="00F0351D">
        <w:t>285 and 40</w:t>
      </w:r>
      <w:r w:rsidR="007E66D5">
        <w:noBreakHyphen/>
      </w:r>
      <w:r w:rsidRPr="00F0351D">
        <w:t>370) requires you to include in your assessable income because of the disposal.</w:t>
      </w:r>
    </w:p>
    <w:p w:rsidR="005539A3" w:rsidRPr="00F0351D" w:rsidRDefault="005539A3" w:rsidP="005539A3">
      <w:pPr>
        <w:pStyle w:val="notetext"/>
      </w:pPr>
      <w:r w:rsidRPr="00F0351D">
        <w:t>Note:</w:t>
      </w:r>
      <w:r w:rsidRPr="00F0351D">
        <w:tab/>
        <w:t>sections</w:t>
      </w:r>
      <w:r w:rsidR="00CE15B8" w:rsidRPr="00F0351D">
        <w:t> </w:t>
      </w:r>
      <w:r w:rsidRPr="00F0351D">
        <w:t>40</w:t>
      </w:r>
      <w:r w:rsidR="007E66D5">
        <w:noBreakHyphen/>
      </w:r>
      <w:r w:rsidRPr="00F0351D">
        <w:t>285 and 40</w:t>
      </w:r>
      <w:r w:rsidR="007E66D5">
        <w:noBreakHyphen/>
      </w:r>
      <w:r w:rsidRPr="00F0351D">
        <w:t>370 are about including an amount after making a balancing adjustment on the disposal of a car.</w:t>
      </w:r>
    </w:p>
    <w:p w:rsidR="005539A3" w:rsidRPr="00F0351D" w:rsidRDefault="005539A3" w:rsidP="005539A3">
      <w:pPr>
        <w:pStyle w:val="ActHead5"/>
      </w:pPr>
      <w:bookmarkStart w:id="156" w:name="_Toc58325390"/>
      <w:r w:rsidRPr="00F0351D">
        <w:rPr>
          <w:rStyle w:val="CharSectno"/>
        </w:rPr>
        <w:t>20</w:t>
      </w:r>
      <w:r w:rsidR="007E66D5">
        <w:rPr>
          <w:rStyle w:val="CharSectno"/>
        </w:rPr>
        <w:noBreakHyphen/>
      </w:r>
      <w:r w:rsidRPr="00F0351D">
        <w:rPr>
          <w:rStyle w:val="CharSectno"/>
        </w:rPr>
        <w:t>155</w:t>
      </w:r>
      <w:r w:rsidRPr="00F0351D">
        <w:t xml:space="preserve">  Exception for particular cars taken on hire</w:t>
      </w:r>
      <w:bookmarkEnd w:id="156"/>
    </w:p>
    <w:p w:rsidR="005539A3" w:rsidRPr="00F0351D" w:rsidRDefault="005539A3" w:rsidP="005539A3">
      <w:pPr>
        <w:pStyle w:val="subsection"/>
      </w:pPr>
      <w:r w:rsidRPr="00F0351D">
        <w:tab/>
      </w:r>
      <w:r w:rsidRPr="00F0351D">
        <w:tab/>
        <w:t>This Subdivision does not apply to these kinds of leases:</w:t>
      </w:r>
    </w:p>
    <w:p w:rsidR="005539A3" w:rsidRPr="00F0351D" w:rsidRDefault="005539A3" w:rsidP="005539A3">
      <w:pPr>
        <w:pStyle w:val="paragraph"/>
      </w:pPr>
      <w:r w:rsidRPr="00F0351D">
        <w:tab/>
        <w:t>(a)</w:t>
      </w:r>
      <w:r w:rsidRPr="00F0351D">
        <w:tab/>
        <w:t xml:space="preserve">letting a </w:t>
      </w:r>
      <w:r w:rsidR="007E66D5" w:rsidRPr="007E66D5">
        <w:rPr>
          <w:position w:val="6"/>
          <w:sz w:val="16"/>
        </w:rPr>
        <w:t>*</w:t>
      </w:r>
      <w:r w:rsidRPr="00F0351D">
        <w:t xml:space="preserve">car on hire under a </w:t>
      </w:r>
      <w:r w:rsidR="007E66D5" w:rsidRPr="007E66D5">
        <w:rPr>
          <w:position w:val="6"/>
          <w:sz w:val="16"/>
        </w:rPr>
        <w:t>*</w:t>
      </w:r>
      <w:r w:rsidRPr="00F0351D">
        <w:t>hire purchase agreement; or</w:t>
      </w:r>
    </w:p>
    <w:p w:rsidR="005539A3" w:rsidRPr="00F0351D" w:rsidRDefault="005539A3" w:rsidP="005539A3">
      <w:pPr>
        <w:pStyle w:val="paragraph"/>
      </w:pPr>
      <w:r w:rsidRPr="00F0351D">
        <w:tab/>
        <w:t>(b)</w:t>
      </w:r>
      <w:r w:rsidRPr="00F0351D">
        <w:tab/>
        <w:t xml:space="preserve">letting a </w:t>
      </w:r>
      <w:r w:rsidR="007E66D5" w:rsidRPr="007E66D5">
        <w:rPr>
          <w:position w:val="6"/>
          <w:sz w:val="16"/>
        </w:rPr>
        <w:t>*</w:t>
      </w:r>
      <w:r w:rsidRPr="00F0351D">
        <w:t>car on hire under an agreement of a kind ordinarily entered into by people who take cars on hire intermittently on an hourly, daily, weekly or monthly basis.</w:t>
      </w:r>
    </w:p>
    <w:p w:rsidR="005539A3" w:rsidRPr="00F0351D" w:rsidRDefault="005539A3" w:rsidP="005539A3">
      <w:pPr>
        <w:pStyle w:val="ActHead5"/>
      </w:pPr>
      <w:bookmarkStart w:id="157" w:name="_Toc58325391"/>
      <w:r w:rsidRPr="00F0351D">
        <w:rPr>
          <w:rStyle w:val="CharSectno"/>
        </w:rPr>
        <w:t>20</w:t>
      </w:r>
      <w:r w:rsidR="007E66D5">
        <w:rPr>
          <w:rStyle w:val="CharSectno"/>
        </w:rPr>
        <w:noBreakHyphen/>
      </w:r>
      <w:r w:rsidRPr="00F0351D">
        <w:rPr>
          <w:rStyle w:val="CharSectno"/>
        </w:rPr>
        <w:t>157</w:t>
      </w:r>
      <w:r w:rsidRPr="00F0351D">
        <w:t xml:space="preserve">  Exception for small business entities</w:t>
      </w:r>
      <w:bookmarkEnd w:id="157"/>
    </w:p>
    <w:p w:rsidR="005539A3" w:rsidRPr="00F0351D" w:rsidRDefault="005539A3" w:rsidP="005539A3">
      <w:pPr>
        <w:pStyle w:val="subsection"/>
        <w:rPr>
          <w:u w:val="double"/>
        </w:rPr>
      </w:pPr>
      <w:r w:rsidRPr="00F0351D">
        <w:tab/>
      </w:r>
      <w:r w:rsidRPr="00F0351D">
        <w:tab/>
        <w:t xml:space="preserve">This Subdivision does not apply to you if, at any time in the income year in which you disposed of the </w:t>
      </w:r>
      <w:r w:rsidR="007E66D5" w:rsidRPr="007E66D5">
        <w:rPr>
          <w:position w:val="6"/>
          <w:sz w:val="16"/>
        </w:rPr>
        <w:t>*</w:t>
      </w:r>
      <w:r w:rsidRPr="00F0351D">
        <w:t>car, it was allocated to a pool of yours under Division</w:t>
      </w:r>
      <w:r w:rsidR="00CE15B8" w:rsidRPr="00F0351D">
        <w:t> </w:t>
      </w:r>
      <w:r w:rsidRPr="00F0351D">
        <w:t>328.</w:t>
      </w:r>
    </w:p>
    <w:p w:rsidR="005539A3" w:rsidRPr="00F0351D" w:rsidRDefault="005539A3" w:rsidP="005539A3">
      <w:pPr>
        <w:pStyle w:val="ActHead4"/>
      </w:pPr>
      <w:bookmarkStart w:id="158" w:name="_Toc58325392"/>
      <w:r w:rsidRPr="00F0351D">
        <w:t>Disposals of interests in a car: special rules apply</w:t>
      </w:r>
      <w:bookmarkEnd w:id="158"/>
    </w:p>
    <w:p w:rsidR="005539A3" w:rsidRPr="00F0351D" w:rsidRDefault="005539A3" w:rsidP="005539A3">
      <w:pPr>
        <w:pStyle w:val="ActHead5"/>
      </w:pPr>
      <w:bookmarkStart w:id="159" w:name="_Toc58325393"/>
      <w:r w:rsidRPr="00F0351D">
        <w:rPr>
          <w:rStyle w:val="CharSectno"/>
        </w:rPr>
        <w:t>20</w:t>
      </w:r>
      <w:r w:rsidR="007E66D5">
        <w:rPr>
          <w:rStyle w:val="CharSectno"/>
        </w:rPr>
        <w:noBreakHyphen/>
      </w:r>
      <w:r w:rsidRPr="00F0351D">
        <w:rPr>
          <w:rStyle w:val="CharSectno"/>
        </w:rPr>
        <w:t>160</w:t>
      </w:r>
      <w:r w:rsidRPr="00F0351D">
        <w:t xml:space="preserve">  Disposal of an interest in a car</w:t>
      </w:r>
      <w:bookmarkEnd w:id="159"/>
    </w:p>
    <w:p w:rsidR="005539A3" w:rsidRPr="00F0351D" w:rsidRDefault="005539A3" w:rsidP="005539A3">
      <w:pPr>
        <w:pStyle w:val="subsection"/>
      </w:pPr>
      <w:r w:rsidRPr="00F0351D">
        <w:tab/>
        <w:t>(1)</w:t>
      </w:r>
      <w:r w:rsidRPr="00F0351D">
        <w:tab/>
        <w:t xml:space="preserve">This Subdivision applies to the disposal of an interest in a </w:t>
      </w:r>
      <w:r w:rsidR="007E66D5" w:rsidRPr="007E66D5">
        <w:rPr>
          <w:position w:val="6"/>
          <w:sz w:val="16"/>
        </w:rPr>
        <w:t>*</w:t>
      </w:r>
      <w:r w:rsidRPr="00F0351D">
        <w:t>car in almost the same way as it does to the disposal of the car itself. The differences are set out below.</w:t>
      </w:r>
    </w:p>
    <w:p w:rsidR="005539A3" w:rsidRPr="00F0351D" w:rsidRDefault="005539A3" w:rsidP="005539A3">
      <w:pPr>
        <w:pStyle w:val="subsection"/>
      </w:pPr>
      <w:r w:rsidRPr="00F0351D">
        <w:tab/>
        <w:t>(2)</w:t>
      </w:r>
      <w:r w:rsidRPr="00F0351D">
        <w:tab/>
        <w:t xml:space="preserve">Your assessable income includes so much of your </w:t>
      </w:r>
      <w:r w:rsidR="007E66D5" w:rsidRPr="007E66D5">
        <w:rPr>
          <w:position w:val="6"/>
          <w:sz w:val="16"/>
        </w:rPr>
        <w:t>*</w:t>
      </w:r>
      <w:r w:rsidRPr="00F0351D">
        <w:t>profit on the disposal as is reasonable. The limits in subsections</w:t>
      </w:r>
      <w:r w:rsidR="00CE15B8" w:rsidRPr="00F0351D">
        <w:t> </w:t>
      </w:r>
      <w:r w:rsidRPr="00F0351D">
        <w:t>20</w:t>
      </w:r>
      <w:r w:rsidR="007E66D5">
        <w:noBreakHyphen/>
      </w:r>
      <w:r w:rsidRPr="00F0351D">
        <w:t>110(2) and 20</w:t>
      </w:r>
      <w:r w:rsidR="007E66D5">
        <w:noBreakHyphen/>
      </w:r>
      <w:r w:rsidRPr="00F0351D">
        <w:t xml:space="preserve">125(2) do </w:t>
      </w:r>
      <w:r w:rsidRPr="00F0351D">
        <w:rPr>
          <w:i/>
        </w:rPr>
        <w:t>not</w:t>
      </w:r>
      <w:r w:rsidRPr="00F0351D">
        <w:t xml:space="preserve"> apply.</w:t>
      </w:r>
    </w:p>
    <w:p w:rsidR="005539A3" w:rsidRPr="00F0351D" w:rsidRDefault="005539A3" w:rsidP="005539A3">
      <w:pPr>
        <w:pStyle w:val="subsection"/>
      </w:pPr>
      <w:r w:rsidRPr="00F0351D">
        <w:tab/>
        <w:t>(3)</w:t>
      </w:r>
      <w:r w:rsidRPr="00F0351D">
        <w:tab/>
        <w:t>The cost of the interest to you is taken to be a reasonable amount.</w:t>
      </w:r>
    </w:p>
    <w:p w:rsidR="005539A3" w:rsidRPr="00F0351D" w:rsidRDefault="005539A3" w:rsidP="005539A3">
      <w:pPr>
        <w:pStyle w:val="subsection"/>
      </w:pPr>
      <w:r w:rsidRPr="00F0351D">
        <w:tab/>
        <w:t>(4)</w:t>
      </w:r>
      <w:r w:rsidRPr="00F0351D">
        <w:tab/>
        <w:t>Sections</w:t>
      </w:r>
      <w:r w:rsidR="00CE15B8" w:rsidRPr="00F0351D">
        <w:t> </w:t>
      </w:r>
      <w:r w:rsidRPr="00F0351D">
        <w:t>20</w:t>
      </w:r>
      <w:r w:rsidR="007E66D5">
        <w:noBreakHyphen/>
      </w:r>
      <w:r w:rsidRPr="00F0351D">
        <w:t>135 and 20</w:t>
      </w:r>
      <w:r w:rsidR="007E66D5">
        <w:noBreakHyphen/>
      </w:r>
      <w:r w:rsidRPr="00F0351D">
        <w:t xml:space="preserve">140 do </w:t>
      </w:r>
      <w:r w:rsidRPr="00F0351D">
        <w:rPr>
          <w:i/>
        </w:rPr>
        <w:t>not</w:t>
      </w:r>
      <w:r w:rsidRPr="00F0351D">
        <w:t xml:space="preserve"> apply to the disposal.</w:t>
      </w:r>
    </w:p>
    <w:p w:rsidR="005539A3" w:rsidRPr="00F0351D" w:rsidRDefault="005539A3" w:rsidP="005539A3">
      <w:pPr>
        <w:pStyle w:val="notetext"/>
      </w:pPr>
      <w:r w:rsidRPr="00F0351D">
        <w:t>Note 1:</w:t>
      </w:r>
      <w:r w:rsidRPr="00F0351D">
        <w:tab/>
        <w:t>Section</w:t>
      </w:r>
      <w:r w:rsidR="00CE15B8" w:rsidRPr="00F0351D">
        <w:t> </w:t>
      </w:r>
      <w:r w:rsidRPr="00F0351D">
        <w:t>20</w:t>
      </w:r>
      <w:r w:rsidR="007E66D5">
        <w:noBreakHyphen/>
      </w:r>
      <w:r w:rsidRPr="00F0351D">
        <w:t>135 says that you do not include an amount if there has been an earlier disposal of the car for market value.</w:t>
      </w:r>
    </w:p>
    <w:p w:rsidR="005539A3" w:rsidRPr="00F0351D" w:rsidRDefault="005539A3" w:rsidP="005539A3">
      <w:pPr>
        <w:pStyle w:val="notetext"/>
      </w:pPr>
      <w:r w:rsidRPr="00F0351D">
        <w:t>Note 2:</w:t>
      </w:r>
      <w:r w:rsidRPr="00F0351D">
        <w:tab/>
        <w:t>Section</w:t>
      </w:r>
      <w:r w:rsidR="00CE15B8" w:rsidRPr="00F0351D">
        <w:t> </w:t>
      </w:r>
      <w:r w:rsidRPr="00F0351D">
        <w:t>20</w:t>
      </w:r>
      <w:r w:rsidR="007E66D5">
        <w:noBreakHyphen/>
      </w:r>
      <w:r w:rsidRPr="00F0351D">
        <w:t>140 allows you to reduce the amount to be included if there has been an earlier disposal of the car.</w:t>
      </w:r>
    </w:p>
    <w:p w:rsidR="005539A3" w:rsidRPr="00F0351D" w:rsidRDefault="005539A3" w:rsidP="005539A3">
      <w:pPr>
        <w:pStyle w:val="subsection"/>
      </w:pPr>
      <w:r w:rsidRPr="00F0351D">
        <w:tab/>
        <w:t>(5)</w:t>
      </w:r>
      <w:r w:rsidRPr="00F0351D">
        <w:tab/>
        <w:t>Section</w:t>
      </w:r>
      <w:r w:rsidR="00CE15B8" w:rsidRPr="00F0351D">
        <w:t> </w:t>
      </w:r>
      <w:r w:rsidRPr="00F0351D">
        <w:t>20</w:t>
      </w:r>
      <w:r w:rsidR="007E66D5">
        <w:noBreakHyphen/>
      </w:r>
      <w:r w:rsidRPr="00F0351D">
        <w:t xml:space="preserve">145 applies to the disposal if you inherited either the interest or the </w:t>
      </w:r>
      <w:r w:rsidR="007E66D5" w:rsidRPr="007E66D5">
        <w:rPr>
          <w:position w:val="6"/>
          <w:sz w:val="16"/>
        </w:rPr>
        <w:t>*</w:t>
      </w:r>
      <w:r w:rsidRPr="00F0351D">
        <w:t>car itself.</w:t>
      </w:r>
    </w:p>
    <w:p w:rsidR="005539A3" w:rsidRPr="00F0351D" w:rsidRDefault="005539A3" w:rsidP="005539A3">
      <w:pPr>
        <w:pStyle w:val="notetext"/>
      </w:pPr>
      <w:r w:rsidRPr="00F0351D">
        <w:t>Note:</w:t>
      </w:r>
      <w:r w:rsidRPr="00F0351D">
        <w:tab/>
        <w:t>Section</w:t>
      </w:r>
      <w:r w:rsidR="00CE15B8" w:rsidRPr="00F0351D">
        <w:t> </w:t>
      </w:r>
      <w:r w:rsidRPr="00F0351D">
        <w:t>20</w:t>
      </w:r>
      <w:r w:rsidR="007E66D5">
        <w:noBreakHyphen/>
      </w:r>
      <w:r w:rsidRPr="00F0351D">
        <w:t>145 says that you do not include an amount if you inherited the car.</w:t>
      </w:r>
    </w:p>
    <w:p w:rsidR="005539A3" w:rsidRPr="00F0351D" w:rsidRDefault="005539A3" w:rsidP="00B2135A">
      <w:pPr>
        <w:pStyle w:val="ActHead2"/>
        <w:pageBreakBefore/>
      </w:pPr>
      <w:bookmarkStart w:id="160" w:name="_Toc58325394"/>
      <w:r w:rsidRPr="00F0351D">
        <w:rPr>
          <w:rStyle w:val="CharPartNo"/>
        </w:rPr>
        <w:t>Part</w:t>
      </w:r>
      <w:r w:rsidR="00CE15B8" w:rsidRPr="00F0351D">
        <w:rPr>
          <w:rStyle w:val="CharPartNo"/>
        </w:rPr>
        <w:t> </w:t>
      </w:r>
      <w:r w:rsidRPr="00F0351D">
        <w:rPr>
          <w:rStyle w:val="CharPartNo"/>
        </w:rPr>
        <w:t>2</w:t>
      </w:r>
      <w:r w:rsidR="007E66D5">
        <w:rPr>
          <w:rStyle w:val="CharPartNo"/>
        </w:rPr>
        <w:noBreakHyphen/>
      </w:r>
      <w:r w:rsidRPr="00F0351D">
        <w:rPr>
          <w:rStyle w:val="CharPartNo"/>
        </w:rPr>
        <w:t>5</w:t>
      </w:r>
      <w:r w:rsidRPr="00F0351D">
        <w:t>—</w:t>
      </w:r>
      <w:r w:rsidRPr="00F0351D">
        <w:rPr>
          <w:rStyle w:val="CharPartText"/>
        </w:rPr>
        <w:t>Rules about deductibility of particular kinds of amounts</w:t>
      </w:r>
      <w:bookmarkEnd w:id="160"/>
    </w:p>
    <w:p w:rsidR="005539A3" w:rsidRPr="00F0351D" w:rsidRDefault="005539A3" w:rsidP="005539A3">
      <w:pPr>
        <w:pStyle w:val="ActHead3"/>
      </w:pPr>
      <w:bookmarkStart w:id="161" w:name="_Toc58325395"/>
      <w:r w:rsidRPr="00F0351D">
        <w:rPr>
          <w:rStyle w:val="CharDivNo"/>
        </w:rPr>
        <w:t>Division</w:t>
      </w:r>
      <w:r w:rsidR="00CE15B8" w:rsidRPr="00F0351D">
        <w:rPr>
          <w:rStyle w:val="CharDivNo"/>
        </w:rPr>
        <w:t> </w:t>
      </w:r>
      <w:r w:rsidRPr="00F0351D">
        <w:rPr>
          <w:rStyle w:val="CharDivNo"/>
        </w:rPr>
        <w:t>25</w:t>
      </w:r>
      <w:r w:rsidRPr="00F0351D">
        <w:t>—</w:t>
      </w:r>
      <w:r w:rsidRPr="00F0351D">
        <w:rPr>
          <w:rStyle w:val="CharDivText"/>
        </w:rPr>
        <w:t>Some amounts you can deduct</w:t>
      </w:r>
      <w:bookmarkEnd w:id="161"/>
    </w:p>
    <w:p w:rsidR="005539A3" w:rsidRPr="00F0351D" w:rsidRDefault="005539A3" w:rsidP="005539A3">
      <w:pPr>
        <w:pStyle w:val="ActHead4"/>
      </w:pPr>
      <w:bookmarkStart w:id="162" w:name="_Toc58325396"/>
      <w:r w:rsidRPr="00F0351D">
        <w:t>Guide to Division</w:t>
      </w:r>
      <w:r w:rsidR="00CE15B8" w:rsidRPr="00F0351D">
        <w:t> </w:t>
      </w:r>
      <w:r w:rsidRPr="00F0351D">
        <w:t>25</w:t>
      </w:r>
      <w:bookmarkEnd w:id="162"/>
    </w:p>
    <w:p w:rsidR="005539A3" w:rsidRPr="00F0351D" w:rsidRDefault="005539A3" w:rsidP="005539A3">
      <w:pPr>
        <w:pStyle w:val="ActHead5"/>
      </w:pPr>
      <w:bookmarkStart w:id="163" w:name="_Toc58325397"/>
      <w:r w:rsidRPr="00F0351D">
        <w:rPr>
          <w:rStyle w:val="CharSectno"/>
        </w:rPr>
        <w:t>25</w:t>
      </w:r>
      <w:r w:rsidR="007E66D5">
        <w:rPr>
          <w:rStyle w:val="CharSectno"/>
        </w:rPr>
        <w:noBreakHyphen/>
      </w:r>
      <w:r w:rsidRPr="00F0351D">
        <w:rPr>
          <w:rStyle w:val="CharSectno"/>
        </w:rPr>
        <w:t>1</w:t>
      </w:r>
      <w:r w:rsidRPr="00F0351D">
        <w:t xml:space="preserve">  What this Division is about</w:t>
      </w:r>
      <w:bookmarkEnd w:id="163"/>
    </w:p>
    <w:p w:rsidR="005539A3" w:rsidRPr="00F0351D" w:rsidRDefault="005539A3" w:rsidP="005539A3">
      <w:pPr>
        <w:pStyle w:val="BoxText"/>
        <w:spacing w:before="120"/>
      </w:pPr>
      <w:r w:rsidRPr="00F0351D">
        <w:t>This Division sets out some amounts you can deduct. Remember that the general rules about deductions in Division</w:t>
      </w:r>
      <w:r w:rsidR="00CE15B8" w:rsidRPr="00F0351D">
        <w:t> </w:t>
      </w:r>
      <w:r w:rsidRPr="00F0351D">
        <w:t>8 (which is about general deductions) apply to this Division.</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25</w:t>
      </w:r>
      <w:r w:rsidR="007E66D5">
        <w:noBreakHyphen/>
      </w:r>
      <w:r w:rsidRPr="00F0351D">
        <w:t>5</w:t>
      </w:r>
      <w:r w:rsidRPr="00F0351D">
        <w:tab/>
        <w:t>Tax</w:t>
      </w:r>
      <w:r w:rsidR="007E66D5">
        <w:noBreakHyphen/>
      </w:r>
      <w:r w:rsidRPr="00F0351D">
        <w:t>related expenses</w:t>
      </w:r>
    </w:p>
    <w:p w:rsidR="005539A3" w:rsidRPr="00F0351D" w:rsidRDefault="005539A3" w:rsidP="005539A3">
      <w:pPr>
        <w:pStyle w:val="TofSectsSection"/>
      </w:pPr>
      <w:r w:rsidRPr="00F0351D">
        <w:t>25</w:t>
      </w:r>
      <w:r w:rsidR="007E66D5">
        <w:noBreakHyphen/>
      </w:r>
      <w:r w:rsidRPr="00F0351D">
        <w:t>10</w:t>
      </w:r>
      <w:r w:rsidRPr="00F0351D">
        <w:tab/>
        <w:t>Repairs</w:t>
      </w:r>
    </w:p>
    <w:p w:rsidR="005539A3" w:rsidRPr="00F0351D" w:rsidRDefault="005539A3" w:rsidP="005539A3">
      <w:pPr>
        <w:pStyle w:val="TofSectsSection"/>
      </w:pPr>
      <w:r w:rsidRPr="00F0351D">
        <w:t>25</w:t>
      </w:r>
      <w:r w:rsidR="007E66D5">
        <w:noBreakHyphen/>
      </w:r>
      <w:r w:rsidRPr="00F0351D">
        <w:t>15</w:t>
      </w:r>
      <w:r w:rsidRPr="00F0351D">
        <w:tab/>
        <w:t>Amount paid for lease obligation to repair</w:t>
      </w:r>
    </w:p>
    <w:p w:rsidR="005539A3" w:rsidRPr="00F0351D" w:rsidRDefault="005539A3" w:rsidP="005539A3">
      <w:pPr>
        <w:pStyle w:val="TofSectsSection"/>
      </w:pPr>
      <w:r w:rsidRPr="00F0351D">
        <w:t>25</w:t>
      </w:r>
      <w:r w:rsidR="007E66D5">
        <w:noBreakHyphen/>
      </w:r>
      <w:r w:rsidRPr="00F0351D">
        <w:t>20</w:t>
      </w:r>
      <w:r w:rsidRPr="00F0351D">
        <w:tab/>
        <w:t>Lease document expenses</w:t>
      </w:r>
    </w:p>
    <w:p w:rsidR="005539A3" w:rsidRPr="00F0351D" w:rsidRDefault="005539A3" w:rsidP="005539A3">
      <w:pPr>
        <w:pStyle w:val="TofSectsSection"/>
      </w:pPr>
      <w:r w:rsidRPr="00F0351D">
        <w:t>25</w:t>
      </w:r>
      <w:r w:rsidR="007E66D5">
        <w:noBreakHyphen/>
      </w:r>
      <w:r w:rsidRPr="00F0351D">
        <w:t>25</w:t>
      </w:r>
      <w:r w:rsidRPr="00F0351D">
        <w:tab/>
        <w:t>Borrowing expenses</w:t>
      </w:r>
    </w:p>
    <w:p w:rsidR="005539A3" w:rsidRPr="00F0351D" w:rsidRDefault="005539A3" w:rsidP="005539A3">
      <w:pPr>
        <w:pStyle w:val="TofSectsSection"/>
      </w:pPr>
      <w:r w:rsidRPr="00F0351D">
        <w:t>25</w:t>
      </w:r>
      <w:r w:rsidR="007E66D5">
        <w:noBreakHyphen/>
      </w:r>
      <w:r w:rsidRPr="00F0351D">
        <w:t>30</w:t>
      </w:r>
      <w:r w:rsidRPr="00F0351D">
        <w:tab/>
        <w:t>Expenses of discharging a mortgage</w:t>
      </w:r>
    </w:p>
    <w:p w:rsidR="005539A3" w:rsidRPr="00F0351D" w:rsidRDefault="005539A3" w:rsidP="005539A3">
      <w:pPr>
        <w:pStyle w:val="TofSectsSection"/>
      </w:pPr>
      <w:r w:rsidRPr="00F0351D">
        <w:t>25</w:t>
      </w:r>
      <w:r w:rsidR="007E66D5">
        <w:noBreakHyphen/>
      </w:r>
      <w:r w:rsidRPr="00F0351D">
        <w:t>35</w:t>
      </w:r>
      <w:r w:rsidRPr="00F0351D">
        <w:tab/>
        <w:t>Bad debts</w:t>
      </w:r>
    </w:p>
    <w:p w:rsidR="005539A3" w:rsidRPr="00F0351D" w:rsidRDefault="005539A3" w:rsidP="005539A3">
      <w:pPr>
        <w:pStyle w:val="TofSectsSection"/>
      </w:pPr>
      <w:r w:rsidRPr="00F0351D">
        <w:t>25</w:t>
      </w:r>
      <w:r w:rsidR="007E66D5">
        <w:noBreakHyphen/>
      </w:r>
      <w:r w:rsidRPr="00F0351D">
        <w:t>40</w:t>
      </w:r>
      <w:r w:rsidRPr="00F0351D">
        <w:tab/>
        <w:t>Loss from profit</w:t>
      </w:r>
      <w:r w:rsidR="007E66D5">
        <w:noBreakHyphen/>
      </w:r>
      <w:r w:rsidRPr="00F0351D">
        <w:t>making undertaking or plan</w:t>
      </w:r>
    </w:p>
    <w:p w:rsidR="005539A3" w:rsidRPr="00F0351D" w:rsidRDefault="005539A3" w:rsidP="005539A3">
      <w:pPr>
        <w:pStyle w:val="TofSectsSection"/>
      </w:pPr>
      <w:r w:rsidRPr="00F0351D">
        <w:t>25</w:t>
      </w:r>
      <w:r w:rsidR="007E66D5">
        <w:noBreakHyphen/>
      </w:r>
      <w:r w:rsidRPr="00F0351D">
        <w:t>45</w:t>
      </w:r>
      <w:r w:rsidRPr="00F0351D">
        <w:tab/>
        <w:t>Loss by theft etc.</w:t>
      </w:r>
    </w:p>
    <w:p w:rsidR="005539A3" w:rsidRPr="00F0351D" w:rsidRDefault="005539A3" w:rsidP="005539A3">
      <w:pPr>
        <w:pStyle w:val="TofSectsSection"/>
      </w:pPr>
      <w:r w:rsidRPr="00F0351D">
        <w:t>25</w:t>
      </w:r>
      <w:r w:rsidR="007E66D5">
        <w:noBreakHyphen/>
      </w:r>
      <w:r w:rsidRPr="00F0351D">
        <w:t>47</w:t>
      </w:r>
      <w:r w:rsidRPr="00F0351D">
        <w:tab/>
        <w:t>Misappropriation where a balancing adjustment event occurs</w:t>
      </w:r>
    </w:p>
    <w:p w:rsidR="005539A3" w:rsidRPr="00F0351D" w:rsidRDefault="005539A3" w:rsidP="005539A3">
      <w:pPr>
        <w:pStyle w:val="TofSectsSection"/>
      </w:pPr>
      <w:r w:rsidRPr="00F0351D">
        <w:t>25</w:t>
      </w:r>
      <w:r w:rsidR="007E66D5">
        <w:noBreakHyphen/>
      </w:r>
      <w:r w:rsidRPr="00F0351D">
        <w:t>50</w:t>
      </w:r>
      <w:r w:rsidRPr="00F0351D">
        <w:tab/>
        <w:t>Payments of pensions, gratuities or retiring allowances</w:t>
      </w:r>
    </w:p>
    <w:p w:rsidR="005539A3" w:rsidRPr="00F0351D" w:rsidRDefault="005539A3" w:rsidP="005539A3">
      <w:pPr>
        <w:pStyle w:val="TofSectsSection"/>
      </w:pPr>
      <w:r w:rsidRPr="00F0351D">
        <w:t>25</w:t>
      </w:r>
      <w:r w:rsidR="007E66D5">
        <w:noBreakHyphen/>
      </w:r>
      <w:r w:rsidRPr="00F0351D">
        <w:t>55</w:t>
      </w:r>
      <w:r w:rsidRPr="00F0351D">
        <w:tab/>
        <w:t>Payments to associations</w:t>
      </w:r>
    </w:p>
    <w:p w:rsidR="005539A3" w:rsidRPr="00F0351D" w:rsidRDefault="005539A3" w:rsidP="005539A3">
      <w:pPr>
        <w:pStyle w:val="TofSectsSection"/>
      </w:pPr>
      <w:r w:rsidRPr="00F0351D">
        <w:t>25</w:t>
      </w:r>
      <w:r w:rsidR="007E66D5">
        <w:noBreakHyphen/>
      </w:r>
      <w:r w:rsidRPr="00F0351D">
        <w:t>60</w:t>
      </w:r>
      <w:r w:rsidRPr="00F0351D">
        <w:tab/>
        <w:t>Parliament election expenses</w:t>
      </w:r>
    </w:p>
    <w:p w:rsidR="005539A3" w:rsidRPr="00F0351D" w:rsidRDefault="005539A3" w:rsidP="005539A3">
      <w:pPr>
        <w:pStyle w:val="TofSectsSection"/>
      </w:pPr>
      <w:r w:rsidRPr="00F0351D">
        <w:t>25</w:t>
      </w:r>
      <w:r w:rsidR="007E66D5">
        <w:noBreakHyphen/>
      </w:r>
      <w:r w:rsidRPr="00F0351D">
        <w:t>65</w:t>
      </w:r>
      <w:r w:rsidRPr="00F0351D">
        <w:tab/>
        <w:t>Local government election expenses</w:t>
      </w:r>
    </w:p>
    <w:p w:rsidR="005539A3" w:rsidRPr="00F0351D" w:rsidRDefault="005539A3" w:rsidP="005539A3">
      <w:pPr>
        <w:pStyle w:val="TofSectsSection"/>
      </w:pPr>
      <w:r w:rsidRPr="00F0351D">
        <w:t>25</w:t>
      </w:r>
      <w:r w:rsidR="007E66D5">
        <w:noBreakHyphen/>
      </w:r>
      <w:r w:rsidRPr="00F0351D">
        <w:t>70</w:t>
      </w:r>
      <w:r w:rsidRPr="00F0351D">
        <w:tab/>
        <w:t>Deduction for election expenses does not extend to entertainment</w:t>
      </w:r>
    </w:p>
    <w:p w:rsidR="005539A3" w:rsidRPr="00F0351D" w:rsidRDefault="005539A3" w:rsidP="005539A3">
      <w:pPr>
        <w:pStyle w:val="TofSectsSection"/>
      </w:pPr>
      <w:r w:rsidRPr="00F0351D">
        <w:t>25</w:t>
      </w:r>
      <w:r w:rsidR="007E66D5">
        <w:noBreakHyphen/>
      </w:r>
      <w:r w:rsidRPr="00F0351D">
        <w:t>75</w:t>
      </w:r>
      <w:r w:rsidRPr="00F0351D">
        <w:tab/>
        <w:t>Rates and land taxes on premises used to produce mutual receipts</w:t>
      </w:r>
    </w:p>
    <w:p w:rsidR="005539A3" w:rsidRPr="00F0351D" w:rsidRDefault="005539A3" w:rsidP="005539A3">
      <w:pPr>
        <w:pStyle w:val="TofSectsSection"/>
      </w:pPr>
      <w:r w:rsidRPr="00F0351D">
        <w:t>25</w:t>
      </w:r>
      <w:r w:rsidR="007E66D5">
        <w:noBreakHyphen/>
      </w:r>
      <w:r w:rsidRPr="00F0351D">
        <w:t>85</w:t>
      </w:r>
      <w:r w:rsidRPr="00F0351D">
        <w:tab/>
        <w:t>Certain returns in respect of debt interests</w:t>
      </w:r>
    </w:p>
    <w:p w:rsidR="005539A3" w:rsidRPr="00F0351D" w:rsidRDefault="005539A3" w:rsidP="005539A3">
      <w:pPr>
        <w:pStyle w:val="TofSectsSection"/>
      </w:pPr>
      <w:r w:rsidRPr="00F0351D">
        <w:t>25</w:t>
      </w:r>
      <w:r w:rsidR="007E66D5">
        <w:noBreakHyphen/>
      </w:r>
      <w:r w:rsidRPr="00F0351D">
        <w:t>90</w:t>
      </w:r>
      <w:r w:rsidRPr="00F0351D">
        <w:tab/>
        <w:t>Deduction relating to foreign non</w:t>
      </w:r>
      <w:r w:rsidR="007E66D5">
        <w:noBreakHyphen/>
      </w:r>
      <w:r w:rsidRPr="00F0351D">
        <w:t>assessable non</w:t>
      </w:r>
      <w:r w:rsidR="007E66D5">
        <w:noBreakHyphen/>
      </w:r>
      <w:r w:rsidRPr="00F0351D">
        <w:t>exempt income</w:t>
      </w:r>
    </w:p>
    <w:p w:rsidR="005539A3" w:rsidRPr="00F0351D" w:rsidRDefault="005539A3" w:rsidP="005539A3">
      <w:pPr>
        <w:pStyle w:val="TofSectsSection"/>
      </w:pPr>
      <w:r w:rsidRPr="00F0351D">
        <w:t>25</w:t>
      </w:r>
      <w:r w:rsidR="007E66D5">
        <w:noBreakHyphen/>
      </w:r>
      <w:r w:rsidRPr="00F0351D">
        <w:t>95</w:t>
      </w:r>
      <w:r w:rsidRPr="00F0351D">
        <w:tab/>
        <w:t>Deduction for work in progress amounts</w:t>
      </w:r>
    </w:p>
    <w:p w:rsidR="005539A3" w:rsidRPr="00F0351D" w:rsidRDefault="005539A3" w:rsidP="005539A3">
      <w:pPr>
        <w:pStyle w:val="TofSectsSection"/>
        <w:keepNext/>
        <w:widowControl w:val="0"/>
      </w:pPr>
      <w:r w:rsidRPr="00F0351D">
        <w:t>25</w:t>
      </w:r>
      <w:r w:rsidR="007E66D5">
        <w:noBreakHyphen/>
      </w:r>
      <w:r w:rsidRPr="00F0351D">
        <w:t>100</w:t>
      </w:r>
      <w:r w:rsidRPr="00F0351D">
        <w:tab/>
        <w:t>Travel between workplaces</w:t>
      </w:r>
    </w:p>
    <w:p w:rsidR="005539A3" w:rsidRPr="00F0351D" w:rsidRDefault="005539A3" w:rsidP="005539A3">
      <w:pPr>
        <w:pStyle w:val="TofSectsSection"/>
      </w:pPr>
      <w:r w:rsidRPr="00F0351D">
        <w:t>25</w:t>
      </w:r>
      <w:r w:rsidR="007E66D5">
        <w:noBreakHyphen/>
      </w:r>
      <w:r w:rsidRPr="00F0351D">
        <w:t>110</w:t>
      </w:r>
      <w:r w:rsidRPr="00F0351D">
        <w:tab/>
        <w:t>Capital expenditure to terminate lease etc.</w:t>
      </w:r>
    </w:p>
    <w:p w:rsidR="00767B5C" w:rsidRPr="00F0351D" w:rsidRDefault="00767B5C" w:rsidP="00004D8C">
      <w:pPr>
        <w:pStyle w:val="TofSectsSection"/>
      </w:pPr>
      <w:r w:rsidRPr="00F0351D">
        <w:t>25</w:t>
      </w:r>
      <w:r w:rsidR="007E66D5">
        <w:noBreakHyphen/>
      </w:r>
      <w:r w:rsidRPr="00F0351D">
        <w:t>115</w:t>
      </w:r>
      <w:r w:rsidRPr="00F0351D">
        <w:tab/>
        <w:t>Deduction for payment of rent from land investment by operating entity to asset entity in relation to approved economic infrastructure facility</w:t>
      </w:r>
    </w:p>
    <w:p w:rsidR="00767B5C" w:rsidRPr="00F0351D" w:rsidRDefault="00767B5C" w:rsidP="00004D8C">
      <w:pPr>
        <w:pStyle w:val="TofSectsSection"/>
      </w:pPr>
      <w:r w:rsidRPr="00F0351D">
        <w:t>25</w:t>
      </w:r>
      <w:r w:rsidR="007E66D5">
        <w:noBreakHyphen/>
      </w:r>
      <w:r w:rsidRPr="00F0351D">
        <w:t>120</w:t>
      </w:r>
      <w:r w:rsidRPr="00F0351D">
        <w:tab/>
        <w:t>Transitional—deduction for payment of rent from land investment by operating entity to asset entity</w:t>
      </w:r>
    </w:p>
    <w:p w:rsidR="005539A3" w:rsidRPr="00F0351D" w:rsidRDefault="005539A3" w:rsidP="005539A3">
      <w:pPr>
        <w:pStyle w:val="ActHead4"/>
      </w:pPr>
      <w:bookmarkStart w:id="164" w:name="_Toc58325398"/>
      <w:r w:rsidRPr="00F0351D">
        <w:t>Operative provisions</w:t>
      </w:r>
      <w:bookmarkEnd w:id="164"/>
    </w:p>
    <w:p w:rsidR="005539A3" w:rsidRPr="00F0351D" w:rsidRDefault="005539A3" w:rsidP="005539A3">
      <w:pPr>
        <w:pStyle w:val="ActHead5"/>
      </w:pPr>
      <w:bookmarkStart w:id="165" w:name="_Toc58325399"/>
      <w:r w:rsidRPr="00F0351D">
        <w:rPr>
          <w:rStyle w:val="CharSectno"/>
        </w:rPr>
        <w:t>25</w:t>
      </w:r>
      <w:r w:rsidR="007E66D5">
        <w:rPr>
          <w:rStyle w:val="CharSectno"/>
        </w:rPr>
        <w:noBreakHyphen/>
      </w:r>
      <w:r w:rsidRPr="00F0351D">
        <w:rPr>
          <w:rStyle w:val="CharSectno"/>
        </w:rPr>
        <w:t>5</w:t>
      </w:r>
      <w:r w:rsidRPr="00F0351D">
        <w:t xml:space="preserve">  Tax</w:t>
      </w:r>
      <w:r w:rsidR="007E66D5">
        <w:noBreakHyphen/>
      </w:r>
      <w:r w:rsidRPr="00F0351D">
        <w:t>related expenses</w:t>
      </w:r>
      <w:bookmarkEnd w:id="165"/>
    </w:p>
    <w:p w:rsidR="005539A3" w:rsidRPr="00F0351D" w:rsidRDefault="005539A3" w:rsidP="005539A3">
      <w:pPr>
        <w:pStyle w:val="subsection"/>
      </w:pPr>
      <w:r w:rsidRPr="00F0351D">
        <w:tab/>
        <w:t>(1)</w:t>
      </w:r>
      <w:r w:rsidRPr="00F0351D">
        <w:tab/>
        <w:t>You can deduct expenditure you incur to the extent that it is for:</w:t>
      </w:r>
    </w:p>
    <w:p w:rsidR="005539A3" w:rsidRPr="00F0351D" w:rsidRDefault="005539A3" w:rsidP="005539A3">
      <w:pPr>
        <w:pStyle w:val="paragraph"/>
      </w:pPr>
      <w:r w:rsidRPr="00F0351D">
        <w:tab/>
        <w:t>(a)</w:t>
      </w:r>
      <w:r w:rsidRPr="00F0351D">
        <w:tab/>
        <w:t xml:space="preserve">managing your </w:t>
      </w:r>
      <w:r w:rsidR="007E66D5" w:rsidRPr="007E66D5">
        <w:rPr>
          <w:position w:val="6"/>
          <w:sz w:val="16"/>
        </w:rPr>
        <w:t>*</w:t>
      </w:r>
      <w:r w:rsidRPr="00F0351D">
        <w:t>tax affairs; or</w:t>
      </w:r>
    </w:p>
    <w:p w:rsidR="005539A3" w:rsidRPr="00F0351D" w:rsidRDefault="005539A3" w:rsidP="005539A3">
      <w:pPr>
        <w:pStyle w:val="paragraph"/>
      </w:pPr>
      <w:r w:rsidRPr="00F0351D">
        <w:tab/>
        <w:t>(b)</w:t>
      </w:r>
      <w:r w:rsidRPr="00F0351D">
        <w:tab/>
        <w:t xml:space="preserve">complying with an obligation imposed on you by a </w:t>
      </w:r>
      <w:r w:rsidR="007E66D5" w:rsidRPr="007E66D5">
        <w:rPr>
          <w:position w:val="6"/>
          <w:sz w:val="16"/>
        </w:rPr>
        <w:t>*</w:t>
      </w:r>
      <w:r w:rsidRPr="00F0351D">
        <w:t xml:space="preserve">Commonwealth law, insofar as that obligation relates to the </w:t>
      </w:r>
      <w:r w:rsidR="007E66D5" w:rsidRPr="007E66D5">
        <w:rPr>
          <w:position w:val="6"/>
          <w:sz w:val="16"/>
        </w:rPr>
        <w:t>*</w:t>
      </w:r>
      <w:r w:rsidRPr="00F0351D">
        <w:t>tax affairs of an entity; or</w:t>
      </w:r>
    </w:p>
    <w:p w:rsidR="005539A3" w:rsidRPr="00F0351D" w:rsidRDefault="005539A3" w:rsidP="005539A3">
      <w:pPr>
        <w:pStyle w:val="paragraph"/>
      </w:pPr>
      <w:r w:rsidRPr="00F0351D">
        <w:tab/>
        <w:t>(c)</w:t>
      </w:r>
      <w:r w:rsidRPr="00F0351D">
        <w:tab/>
        <w:t xml:space="preserve">the </w:t>
      </w:r>
      <w:r w:rsidR="007E66D5" w:rsidRPr="007E66D5">
        <w:rPr>
          <w:position w:val="6"/>
          <w:sz w:val="16"/>
        </w:rPr>
        <w:t>*</w:t>
      </w:r>
      <w:r w:rsidRPr="00F0351D">
        <w:t xml:space="preserve">general interest charge or the </w:t>
      </w:r>
      <w:r w:rsidR="007E66D5" w:rsidRPr="007E66D5">
        <w:rPr>
          <w:position w:val="6"/>
          <w:sz w:val="16"/>
        </w:rPr>
        <w:t>*</w:t>
      </w:r>
      <w:r w:rsidRPr="00F0351D">
        <w:t>shortfall interest charge; or</w:t>
      </w:r>
    </w:p>
    <w:p w:rsidR="005539A3" w:rsidRPr="00F0351D" w:rsidRDefault="005539A3" w:rsidP="005539A3">
      <w:pPr>
        <w:pStyle w:val="paragraph"/>
      </w:pPr>
      <w:r w:rsidRPr="00F0351D">
        <w:tab/>
        <w:t>(ca)</w:t>
      </w:r>
      <w:r w:rsidRPr="00F0351D">
        <w:tab/>
        <w:t>a penalty under Subdivision</w:t>
      </w:r>
      <w:r w:rsidR="00CE15B8" w:rsidRPr="00F0351D">
        <w:t> </w:t>
      </w:r>
      <w:r w:rsidRPr="00F0351D">
        <w:t>162</w:t>
      </w:r>
      <w:r w:rsidR="007E66D5">
        <w:noBreakHyphen/>
      </w:r>
      <w:r w:rsidRPr="00F0351D">
        <w:t xml:space="preserve">D of the </w:t>
      </w:r>
      <w:r w:rsidR="007E66D5" w:rsidRPr="007E66D5">
        <w:rPr>
          <w:position w:val="6"/>
          <w:sz w:val="16"/>
        </w:rPr>
        <w:t>*</w:t>
      </w:r>
      <w:r w:rsidRPr="00F0351D">
        <w:t>GST Act; or</w:t>
      </w:r>
    </w:p>
    <w:p w:rsidR="00FC3DB0" w:rsidRPr="00F0351D" w:rsidRDefault="00FC3DB0" w:rsidP="00FC3DB0">
      <w:pPr>
        <w:pStyle w:val="paragraph"/>
      </w:pPr>
      <w:r w:rsidRPr="00F0351D">
        <w:tab/>
        <w:t>(cb)</w:t>
      </w:r>
      <w:r w:rsidRPr="00F0351D">
        <w:tab/>
        <w:t xml:space="preserve">levy under the </w:t>
      </w:r>
      <w:r w:rsidRPr="00F0351D">
        <w:rPr>
          <w:i/>
        </w:rPr>
        <w:t>Major Bank Levy Act 2017</w:t>
      </w:r>
      <w:r w:rsidRPr="00F0351D">
        <w:t>; or</w:t>
      </w:r>
    </w:p>
    <w:p w:rsidR="005539A3" w:rsidRPr="00F0351D" w:rsidRDefault="005539A3" w:rsidP="005539A3">
      <w:pPr>
        <w:pStyle w:val="paragraph"/>
      </w:pPr>
      <w:r w:rsidRPr="00F0351D">
        <w:tab/>
        <w:t>(d)</w:t>
      </w:r>
      <w:r w:rsidRPr="00F0351D">
        <w:tab/>
        <w:t>obtaining a valuation in accordance with section</w:t>
      </w:r>
      <w:r w:rsidR="00CE15B8" w:rsidRPr="00F0351D">
        <w:t> </w:t>
      </w:r>
      <w:r w:rsidRPr="00F0351D">
        <w:t>30</w:t>
      </w:r>
      <w:r w:rsidR="007E66D5">
        <w:noBreakHyphen/>
      </w:r>
      <w:r w:rsidRPr="00F0351D">
        <w:t>212 or 31</w:t>
      </w:r>
      <w:r w:rsidR="007E66D5">
        <w:noBreakHyphen/>
      </w:r>
      <w:r w:rsidRPr="00F0351D">
        <w:t>15.</w:t>
      </w:r>
    </w:p>
    <w:p w:rsidR="005539A3" w:rsidRPr="00F0351D" w:rsidRDefault="005539A3" w:rsidP="005539A3">
      <w:pPr>
        <w:pStyle w:val="notetext"/>
      </w:pPr>
      <w:r w:rsidRPr="00F0351D">
        <w:t>Note 1:</w:t>
      </w:r>
      <w:r w:rsidRPr="00F0351D">
        <w:tab/>
        <w:t>To find out whether a trustee of a deceased estate can deduct expenditure under this section, see subsection</w:t>
      </w:r>
      <w:r w:rsidR="00CE15B8" w:rsidRPr="00F0351D">
        <w:t> </w:t>
      </w:r>
      <w:r w:rsidRPr="00F0351D">
        <w:t xml:space="preserve">69(7) of the </w:t>
      </w:r>
      <w:r w:rsidRPr="00F0351D">
        <w:rPr>
          <w:i/>
        </w:rPr>
        <w:t>Income Tax Assessment Act 1936</w:t>
      </w:r>
      <w:r w:rsidRPr="00F0351D">
        <w:t>.</w:t>
      </w:r>
    </w:p>
    <w:p w:rsidR="005539A3" w:rsidRPr="00F0351D" w:rsidRDefault="005539A3" w:rsidP="005539A3">
      <w:pPr>
        <w:pStyle w:val="notetext"/>
      </w:pPr>
      <w:r w:rsidRPr="00F0351D">
        <w:t>Note 2:</w:t>
      </w:r>
      <w:r w:rsidRPr="00F0351D">
        <w:tab/>
        <w:t>If you receive an amount as recoupment of the expenditure,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SubsectionHead"/>
      </w:pPr>
      <w:r w:rsidRPr="00F0351D">
        <w:t>No deduction for certain expenditure</w:t>
      </w:r>
    </w:p>
    <w:p w:rsidR="005539A3" w:rsidRPr="00F0351D" w:rsidRDefault="005539A3" w:rsidP="005539A3">
      <w:pPr>
        <w:pStyle w:val="subsection"/>
      </w:pPr>
      <w:r w:rsidRPr="00F0351D">
        <w:tab/>
        <w:t>(2)</w:t>
      </w:r>
      <w:r w:rsidRPr="00F0351D">
        <w:tab/>
        <w:t xml:space="preserve">You cannot deduct under </w:t>
      </w:r>
      <w:r w:rsidR="00CE15B8" w:rsidRPr="00F0351D">
        <w:t>subsection (</w:t>
      </w:r>
      <w:r w:rsidRPr="00F0351D">
        <w:t>1):</w:t>
      </w:r>
    </w:p>
    <w:p w:rsidR="005539A3" w:rsidRPr="00F0351D" w:rsidRDefault="005539A3" w:rsidP="005539A3">
      <w:pPr>
        <w:pStyle w:val="paragraph"/>
      </w:pPr>
      <w:r w:rsidRPr="00F0351D">
        <w:tab/>
        <w:t>(a)</w:t>
      </w:r>
      <w:r w:rsidRPr="00F0351D">
        <w:tab/>
      </w:r>
      <w:r w:rsidR="007E66D5" w:rsidRPr="007E66D5">
        <w:rPr>
          <w:position w:val="6"/>
          <w:sz w:val="16"/>
        </w:rPr>
        <w:t>*</w:t>
      </w:r>
      <w:r w:rsidRPr="00F0351D">
        <w:t>tax; or</w:t>
      </w:r>
    </w:p>
    <w:p w:rsidR="005539A3" w:rsidRPr="00F0351D" w:rsidRDefault="005539A3" w:rsidP="005539A3">
      <w:pPr>
        <w:pStyle w:val="paragraph"/>
      </w:pPr>
      <w:r w:rsidRPr="00F0351D">
        <w:tab/>
        <w:t>(b)</w:t>
      </w:r>
      <w:r w:rsidRPr="00F0351D">
        <w:tab/>
        <w:t>an amount withheld or payable under Part</w:t>
      </w:r>
      <w:r w:rsidR="00CE15B8" w:rsidRPr="00F0351D">
        <w:t> </w:t>
      </w:r>
      <w:r w:rsidRPr="00F0351D">
        <w:t>2</w:t>
      </w:r>
      <w:r w:rsidR="007E66D5">
        <w:noBreakHyphen/>
      </w:r>
      <w:r w:rsidRPr="00F0351D">
        <w:t>5 or Part</w:t>
      </w:r>
      <w:r w:rsidR="00CE15B8" w:rsidRPr="00F0351D">
        <w:t> </w:t>
      </w:r>
      <w:r w:rsidRPr="00F0351D">
        <w:t>2</w:t>
      </w:r>
      <w:r w:rsidR="007E66D5">
        <w:noBreakHyphen/>
      </w:r>
      <w:r w:rsidRPr="00F0351D">
        <w:t>10 in Schedule</w:t>
      </w:r>
      <w:r w:rsidR="00CE15B8" w:rsidRPr="00F0351D">
        <w:t> </w:t>
      </w:r>
      <w:r w:rsidRPr="00F0351D">
        <w:t xml:space="preserve">1 to the </w:t>
      </w:r>
      <w:r w:rsidRPr="00F0351D">
        <w:rPr>
          <w:i/>
        </w:rPr>
        <w:t>Taxation Administration Act 1953</w:t>
      </w:r>
      <w:r w:rsidRPr="00F0351D">
        <w:t>; or</w:t>
      </w:r>
    </w:p>
    <w:p w:rsidR="005539A3" w:rsidRPr="00F0351D" w:rsidRDefault="005539A3" w:rsidP="005539A3">
      <w:pPr>
        <w:pStyle w:val="paragraph"/>
      </w:pPr>
      <w:r w:rsidRPr="00F0351D">
        <w:tab/>
        <w:t>(c)</w:t>
      </w:r>
      <w:r w:rsidRPr="00F0351D">
        <w:tab/>
        <w:t xml:space="preserve">expenditure for </w:t>
      </w:r>
      <w:r w:rsidR="007E66D5" w:rsidRPr="007E66D5">
        <w:rPr>
          <w:position w:val="6"/>
          <w:sz w:val="16"/>
        </w:rPr>
        <w:t>*</w:t>
      </w:r>
      <w:r w:rsidRPr="00F0351D">
        <w:t xml:space="preserve">borrowing money (including payments of interest) to pay an amount covered by </w:t>
      </w:r>
      <w:r w:rsidR="00CE15B8" w:rsidRPr="00F0351D">
        <w:t>paragraph (</w:t>
      </w:r>
      <w:r w:rsidRPr="00F0351D">
        <w:t xml:space="preserve">a) or (b); or </w:t>
      </w:r>
    </w:p>
    <w:p w:rsidR="005539A3" w:rsidRPr="00F0351D" w:rsidRDefault="005539A3" w:rsidP="005539A3">
      <w:pPr>
        <w:pStyle w:val="paragraph"/>
      </w:pPr>
      <w:r w:rsidRPr="00F0351D">
        <w:tab/>
        <w:t>(d)</w:t>
      </w:r>
      <w:r w:rsidRPr="00F0351D">
        <w:tab/>
        <w:t xml:space="preserve">expenditure for a matter relating to the commission (or possible commission) of an offence against an </w:t>
      </w:r>
      <w:r w:rsidR="007E66D5" w:rsidRPr="007E66D5">
        <w:rPr>
          <w:position w:val="6"/>
          <w:sz w:val="16"/>
        </w:rPr>
        <w:t>*</w:t>
      </w:r>
      <w:r w:rsidRPr="00F0351D">
        <w:t xml:space="preserve">Australian law or a </w:t>
      </w:r>
      <w:r w:rsidR="007E66D5" w:rsidRPr="007E66D5">
        <w:rPr>
          <w:position w:val="6"/>
          <w:sz w:val="16"/>
        </w:rPr>
        <w:t>*</w:t>
      </w:r>
      <w:r w:rsidRPr="00F0351D">
        <w:t>foreign law; or</w:t>
      </w:r>
    </w:p>
    <w:p w:rsidR="005539A3" w:rsidRPr="00F0351D" w:rsidRDefault="005539A3" w:rsidP="005539A3">
      <w:pPr>
        <w:pStyle w:val="paragraph"/>
      </w:pPr>
      <w:r w:rsidRPr="00F0351D">
        <w:tab/>
        <w:t>(e)</w:t>
      </w:r>
      <w:r w:rsidRPr="00F0351D">
        <w:tab/>
        <w:t xml:space="preserve">a fee or commission for advice about the operation of a </w:t>
      </w:r>
      <w:r w:rsidR="007E66D5" w:rsidRPr="007E66D5">
        <w:rPr>
          <w:position w:val="6"/>
          <w:sz w:val="16"/>
        </w:rPr>
        <w:t>*</w:t>
      </w:r>
      <w:r w:rsidRPr="00F0351D">
        <w:t xml:space="preserve">Commonwealth law relating to taxation, unless that advice is provided by a </w:t>
      </w:r>
      <w:r w:rsidR="007E66D5" w:rsidRPr="007E66D5">
        <w:rPr>
          <w:position w:val="6"/>
          <w:sz w:val="16"/>
        </w:rPr>
        <w:t>*</w:t>
      </w:r>
      <w:r w:rsidRPr="00F0351D">
        <w:t>recognised tax adviser.</w:t>
      </w:r>
    </w:p>
    <w:p w:rsidR="005539A3" w:rsidRPr="00F0351D" w:rsidRDefault="005539A3" w:rsidP="005539A3">
      <w:pPr>
        <w:pStyle w:val="SubsectionHead"/>
      </w:pPr>
      <w:r w:rsidRPr="00F0351D">
        <w:t>No deduction for expenditure excluded from general deductions</w:t>
      </w:r>
    </w:p>
    <w:p w:rsidR="005539A3" w:rsidRPr="00F0351D" w:rsidRDefault="005539A3" w:rsidP="005539A3">
      <w:pPr>
        <w:pStyle w:val="subsection"/>
      </w:pPr>
      <w:r w:rsidRPr="00F0351D">
        <w:tab/>
        <w:t>(3)</w:t>
      </w:r>
      <w:r w:rsidRPr="00F0351D">
        <w:tab/>
        <w:t xml:space="preserve">You cannot deduct expenditure under </w:t>
      </w:r>
      <w:r w:rsidR="00CE15B8" w:rsidRPr="00F0351D">
        <w:t>subsection (</w:t>
      </w:r>
      <w:r w:rsidRPr="00F0351D">
        <w:t>1) to the extent that a provision of this Act (except section</w:t>
      </w:r>
      <w:r w:rsidR="00CE15B8" w:rsidRPr="00F0351D">
        <w:t> </w:t>
      </w:r>
      <w:r w:rsidRPr="00F0351D">
        <w:t>8</w:t>
      </w:r>
      <w:r w:rsidR="007E66D5">
        <w:noBreakHyphen/>
      </w:r>
      <w:r w:rsidRPr="00F0351D">
        <w:t>1) expressly prevents or limits your deducting it under section</w:t>
      </w:r>
      <w:r w:rsidR="00CE15B8" w:rsidRPr="00F0351D">
        <w:t> </w:t>
      </w:r>
      <w:r w:rsidRPr="00F0351D">
        <w:t>8</w:t>
      </w:r>
      <w:r w:rsidR="007E66D5">
        <w:noBreakHyphen/>
      </w:r>
      <w:r w:rsidRPr="00F0351D">
        <w:t>1 (about general deductions). It does not matter whether the provision specifically refers to section</w:t>
      </w:r>
      <w:r w:rsidR="00CE15B8" w:rsidRPr="00F0351D">
        <w:t> </w:t>
      </w:r>
      <w:r w:rsidRPr="00F0351D">
        <w:t>8</w:t>
      </w:r>
      <w:r w:rsidR="007E66D5">
        <w:noBreakHyphen/>
      </w:r>
      <w:r w:rsidRPr="00F0351D">
        <w:t>1.</w:t>
      </w:r>
    </w:p>
    <w:p w:rsidR="005539A3" w:rsidRPr="00F0351D" w:rsidRDefault="005539A3" w:rsidP="005539A3">
      <w:pPr>
        <w:pStyle w:val="SubsectionHead"/>
      </w:pPr>
      <w:r w:rsidRPr="00F0351D">
        <w:t>No deduction for capital expenditure</w:t>
      </w:r>
    </w:p>
    <w:p w:rsidR="005539A3" w:rsidRPr="00F0351D" w:rsidRDefault="005539A3" w:rsidP="005539A3">
      <w:pPr>
        <w:pStyle w:val="subsection"/>
      </w:pPr>
      <w:r w:rsidRPr="00F0351D">
        <w:tab/>
        <w:t>(4)</w:t>
      </w:r>
      <w:r w:rsidRPr="00F0351D">
        <w:tab/>
        <w:t xml:space="preserve">You cannot deduct capital expenditure under </w:t>
      </w:r>
      <w:r w:rsidR="00CE15B8" w:rsidRPr="00F0351D">
        <w:t>subsection (</w:t>
      </w:r>
      <w:r w:rsidRPr="00F0351D">
        <w:t xml:space="preserve">1). However, for this purpose, expenditure is not capital expenditure merely because the </w:t>
      </w:r>
      <w:r w:rsidR="007E66D5" w:rsidRPr="007E66D5">
        <w:rPr>
          <w:position w:val="6"/>
          <w:sz w:val="16"/>
        </w:rPr>
        <w:t>*</w:t>
      </w:r>
      <w:r w:rsidRPr="00F0351D">
        <w:t>tax affairs concerned relate to matters of a capital nature.</w:t>
      </w:r>
    </w:p>
    <w:p w:rsidR="005539A3" w:rsidRPr="00F0351D" w:rsidRDefault="005539A3" w:rsidP="005539A3">
      <w:pPr>
        <w:pStyle w:val="notetext"/>
      </w:pPr>
      <w:r w:rsidRPr="00F0351D">
        <w:t>Example:</w:t>
      </w:r>
      <w:r w:rsidRPr="00F0351D">
        <w:tab/>
        <w:t>Under this section, you can deduct expenditure you incur in applying for a private ruling on whether you can depreciate an item of property.</w:t>
      </w:r>
    </w:p>
    <w:p w:rsidR="005539A3" w:rsidRPr="00F0351D" w:rsidRDefault="005539A3" w:rsidP="005539A3">
      <w:pPr>
        <w:pStyle w:val="SubsectionHead"/>
      </w:pPr>
      <w:r w:rsidRPr="00F0351D">
        <w:t>Use of property taken to be for income producing purpose</w:t>
      </w:r>
    </w:p>
    <w:p w:rsidR="005539A3" w:rsidRPr="00F0351D" w:rsidRDefault="005539A3" w:rsidP="005539A3">
      <w:pPr>
        <w:pStyle w:val="subsection"/>
      </w:pPr>
      <w:r w:rsidRPr="00F0351D">
        <w:tab/>
        <w:t>(5)</w:t>
      </w:r>
      <w:r w:rsidRPr="00F0351D">
        <w:tab/>
        <w:t xml:space="preserve">Under some provisions of this Act it is important to decide whether you used property for the </w:t>
      </w:r>
      <w:r w:rsidR="007E66D5" w:rsidRPr="007E66D5">
        <w:rPr>
          <w:position w:val="6"/>
          <w:sz w:val="16"/>
        </w:rPr>
        <w:t>*</w:t>
      </w:r>
      <w:r w:rsidRPr="00F0351D">
        <w:t>purpose of producing assessable income. For provisions of that kind, your use of property is taken to be for that purpose insofar as you use the property for:</w:t>
      </w:r>
    </w:p>
    <w:p w:rsidR="005539A3" w:rsidRPr="00F0351D" w:rsidRDefault="005539A3" w:rsidP="005539A3">
      <w:pPr>
        <w:pStyle w:val="paragraph"/>
      </w:pPr>
      <w:r w:rsidRPr="00F0351D">
        <w:tab/>
        <w:t>(a)</w:t>
      </w:r>
      <w:r w:rsidRPr="00F0351D">
        <w:tab/>
        <w:t xml:space="preserve">managing your </w:t>
      </w:r>
      <w:r w:rsidR="007E66D5" w:rsidRPr="007E66D5">
        <w:rPr>
          <w:position w:val="6"/>
          <w:sz w:val="16"/>
        </w:rPr>
        <w:t>*</w:t>
      </w:r>
      <w:r w:rsidRPr="00F0351D">
        <w:t>tax affairs; or</w:t>
      </w:r>
    </w:p>
    <w:p w:rsidR="005539A3" w:rsidRPr="00F0351D" w:rsidRDefault="005539A3" w:rsidP="005539A3">
      <w:pPr>
        <w:pStyle w:val="paragraph"/>
      </w:pPr>
      <w:r w:rsidRPr="00F0351D">
        <w:tab/>
        <w:t>(b)</w:t>
      </w:r>
      <w:r w:rsidRPr="00F0351D">
        <w:tab/>
        <w:t xml:space="preserve">complying with an obligation imposed on you by a </w:t>
      </w:r>
      <w:r w:rsidR="007E66D5" w:rsidRPr="007E66D5">
        <w:rPr>
          <w:position w:val="6"/>
          <w:sz w:val="16"/>
        </w:rPr>
        <w:t>*</w:t>
      </w:r>
      <w:r w:rsidRPr="00F0351D">
        <w:t xml:space="preserve">Commonwealth law, insofar as that obligation relates to the </w:t>
      </w:r>
      <w:r w:rsidR="007E66D5" w:rsidRPr="007E66D5">
        <w:rPr>
          <w:position w:val="6"/>
          <w:sz w:val="16"/>
        </w:rPr>
        <w:t>*</w:t>
      </w:r>
      <w:r w:rsidRPr="00F0351D">
        <w:t>tax affairs of another entity.</w:t>
      </w:r>
    </w:p>
    <w:p w:rsidR="005539A3" w:rsidRPr="00F0351D" w:rsidRDefault="005539A3" w:rsidP="005539A3">
      <w:pPr>
        <w:pStyle w:val="notetext"/>
      </w:pPr>
      <w:r w:rsidRPr="00F0351D">
        <w:t>Example:</w:t>
      </w:r>
      <w:r w:rsidRPr="00F0351D">
        <w:tab/>
        <w:t xml:space="preserve">You buy a computer to prepare your tax returns. The expenditure you incur in buying the computer is capital expenditure and cannot be deducted under this section. </w:t>
      </w:r>
    </w:p>
    <w:p w:rsidR="005539A3" w:rsidRPr="00F0351D" w:rsidRDefault="005539A3" w:rsidP="005539A3">
      <w:pPr>
        <w:pStyle w:val="notetext"/>
      </w:pPr>
      <w:r w:rsidRPr="00F0351D">
        <w:tab/>
        <w:t>However, to the extent that you use the computer in preparing your income tax return, you will be able to deduct the decline in value of your computer under Division</w:t>
      </w:r>
      <w:r w:rsidR="00CE15B8" w:rsidRPr="00F0351D">
        <w:t> </w:t>
      </w:r>
      <w:r w:rsidRPr="00F0351D">
        <w:t>40. That is because, under this subsection, the computer is property that you are taken to use for the purpose of producing assessable income.</w:t>
      </w:r>
    </w:p>
    <w:p w:rsidR="005539A3" w:rsidRPr="00F0351D" w:rsidRDefault="005539A3" w:rsidP="005539A3">
      <w:pPr>
        <w:pStyle w:val="subsection"/>
      </w:pPr>
      <w:r w:rsidRPr="00F0351D">
        <w:tab/>
        <w:t>(6)</w:t>
      </w:r>
      <w:r w:rsidRPr="00F0351D">
        <w:tab/>
        <w:t xml:space="preserve">If another provision of this Act expressly provides that a particular use of property is not taken to be for the </w:t>
      </w:r>
      <w:r w:rsidR="007E66D5" w:rsidRPr="007E66D5">
        <w:rPr>
          <w:position w:val="6"/>
          <w:sz w:val="16"/>
        </w:rPr>
        <w:t>*</w:t>
      </w:r>
      <w:r w:rsidRPr="00F0351D">
        <w:t xml:space="preserve">purpose of producing assessable income, that provision overrides </w:t>
      </w:r>
      <w:r w:rsidR="00CE15B8" w:rsidRPr="00F0351D">
        <w:t>subsection (</w:t>
      </w:r>
      <w:r w:rsidRPr="00F0351D">
        <w:t>5).</w:t>
      </w:r>
    </w:p>
    <w:p w:rsidR="005539A3" w:rsidRPr="00F0351D" w:rsidRDefault="005539A3" w:rsidP="005539A3">
      <w:pPr>
        <w:pStyle w:val="SubsectionHead"/>
      </w:pPr>
      <w:r w:rsidRPr="00F0351D">
        <w:t>No double deduction for general interest charge on a running balance account</w:t>
      </w:r>
    </w:p>
    <w:p w:rsidR="005539A3" w:rsidRPr="00F0351D" w:rsidRDefault="005539A3" w:rsidP="005539A3">
      <w:pPr>
        <w:pStyle w:val="subsection"/>
      </w:pPr>
      <w:r w:rsidRPr="00F0351D">
        <w:tab/>
        <w:t>(7)</w:t>
      </w:r>
      <w:r w:rsidRPr="00F0351D">
        <w:tab/>
        <w:t xml:space="preserve">If you deduct </w:t>
      </w:r>
      <w:r w:rsidR="007E66D5" w:rsidRPr="007E66D5">
        <w:rPr>
          <w:position w:val="6"/>
          <w:sz w:val="16"/>
        </w:rPr>
        <w:t>*</w:t>
      </w:r>
      <w:r w:rsidRPr="00F0351D">
        <w:t xml:space="preserve">general interest charge that applies to an RBA deficit debt, you can’t also deduct the corresponding general interest charge on </w:t>
      </w:r>
      <w:r w:rsidR="007E66D5" w:rsidRPr="007E66D5">
        <w:rPr>
          <w:position w:val="6"/>
          <w:sz w:val="16"/>
        </w:rPr>
        <w:t>*</w:t>
      </w:r>
      <w:r w:rsidRPr="00F0351D">
        <w:t>tax debts that have been allocated to the RBA.</w:t>
      </w:r>
    </w:p>
    <w:p w:rsidR="005539A3" w:rsidRPr="00F0351D" w:rsidRDefault="005539A3" w:rsidP="005539A3">
      <w:pPr>
        <w:pStyle w:val="notetext"/>
      </w:pPr>
      <w:r w:rsidRPr="00F0351D">
        <w:t>Note:</w:t>
      </w:r>
      <w:r w:rsidRPr="00F0351D">
        <w:tab/>
        <w:t xml:space="preserve">RBAs (running balance accounts) are dealt with in Part IIB of the </w:t>
      </w:r>
      <w:r w:rsidRPr="00F0351D">
        <w:rPr>
          <w:i/>
        </w:rPr>
        <w:t>Taxation Administration Act 1953</w:t>
      </w:r>
      <w:r w:rsidRPr="00F0351D">
        <w:t>.</w:t>
      </w:r>
    </w:p>
    <w:p w:rsidR="005539A3" w:rsidRPr="00F0351D" w:rsidRDefault="005539A3" w:rsidP="005539A3">
      <w:pPr>
        <w:pStyle w:val="SubsectionHead"/>
      </w:pPr>
      <w:r w:rsidRPr="00F0351D">
        <w:t>Expenditure by trustee of deceased estate</w:t>
      </w:r>
    </w:p>
    <w:p w:rsidR="005539A3" w:rsidRPr="00F0351D" w:rsidRDefault="005539A3" w:rsidP="005539A3">
      <w:pPr>
        <w:pStyle w:val="subsection"/>
      </w:pPr>
      <w:r w:rsidRPr="00F0351D">
        <w:tab/>
        <w:t>(8)</w:t>
      </w:r>
      <w:r w:rsidRPr="00F0351D">
        <w:tab/>
        <w:t>If:</w:t>
      </w:r>
    </w:p>
    <w:p w:rsidR="005539A3" w:rsidRPr="00F0351D" w:rsidRDefault="005539A3" w:rsidP="005539A3">
      <w:pPr>
        <w:pStyle w:val="paragraph"/>
      </w:pPr>
      <w:r w:rsidRPr="00F0351D">
        <w:tab/>
        <w:t>(a)</w:t>
      </w:r>
      <w:r w:rsidRPr="00F0351D">
        <w:tab/>
        <w:t>after you die, the trustee of your deceased estate incurs expenditure; and</w:t>
      </w:r>
    </w:p>
    <w:p w:rsidR="005539A3" w:rsidRPr="00F0351D" w:rsidRDefault="005539A3" w:rsidP="005539A3">
      <w:pPr>
        <w:pStyle w:val="paragraph"/>
      </w:pPr>
      <w:r w:rsidRPr="00F0351D">
        <w:tab/>
        <w:t>(b)</w:t>
      </w:r>
      <w:r w:rsidRPr="00F0351D">
        <w:tab/>
        <w:t xml:space="preserve">had you incurred the expenditure before you died, you could have deducted it under </w:t>
      </w:r>
      <w:r w:rsidR="00CE15B8" w:rsidRPr="00F0351D">
        <w:t>subsection (</w:t>
      </w:r>
      <w:r w:rsidRPr="00F0351D">
        <w:t>1);</w:t>
      </w:r>
    </w:p>
    <w:p w:rsidR="005539A3" w:rsidRPr="00F0351D" w:rsidRDefault="005539A3" w:rsidP="005539A3">
      <w:pPr>
        <w:pStyle w:val="subsection2"/>
      </w:pPr>
      <w:r w:rsidRPr="00F0351D">
        <w:t>for the purposes of assessing the trustee for the income year in which you died, the expenditure is a deduction under that subsection.</w:t>
      </w:r>
    </w:p>
    <w:p w:rsidR="005539A3" w:rsidRPr="00F0351D" w:rsidRDefault="005539A3" w:rsidP="00EB54A4">
      <w:pPr>
        <w:pStyle w:val="ActHead5"/>
      </w:pPr>
      <w:bookmarkStart w:id="166" w:name="_Toc58325400"/>
      <w:r w:rsidRPr="00F0351D">
        <w:rPr>
          <w:rStyle w:val="CharSectno"/>
        </w:rPr>
        <w:t>25</w:t>
      </w:r>
      <w:r w:rsidR="007E66D5">
        <w:rPr>
          <w:rStyle w:val="CharSectno"/>
        </w:rPr>
        <w:noBreakHyphen/>
      </w:r>
      <w:r w:rsidRPr="00F0351D">
        <w:rPr>
          <w:rStyle w:val="CharSectno"/>
        </w:rPr>
        <w:t>10</w:t>
      </w:r>
      <w:r w:rsidRPr="00F0351D">
        <w:t xml:space="preserve">  Repairs</w:t>
      </w:r>
      <w:bookmarkEnd w:id="166"/>
    </w:p>
    <w:p w:rsidR="005539A3" w:rsidRPr="00F0351D" w:rsidRDefault="005539A3" w:rsidP="00EB54A4">
      <w:pPr>
        <w:pStyle w:val="subsection"/>
        <w:keepNext/>
        <w:keepLines/>
      </w:pPr>
      <w:r w:rsidRPr="00F0351D">
        <w:tab/>
        <w:t>(1)</w:t>
      </w:r>
      <w:r w:rsidRPr="00F0351D">
        <w:tab/>
        <w:t xml:space="preserve">You can deduct expenditure you incur for repairs to premises (or part of premises) or a </w:t>
      </w:r>
      <w:r w:rsidR="007E66D5" w:rsidRPr="007E66D5">
        <w:rPr>
          <w:position w:val="6"/>
          <w:sz w:val="16"/>
        </w:rPr>
        <w:t>*</w:t>
      </w:r>
      <w:r w:rsidRPr="00F0351D">
        <w:t xml:space="preserve">depreciating asset that you held or used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EB54A4">
      <w:pPr>
        <w:pStyle w:val="SubsectionHead"/>
      </w:pPr>
      <w:r w:rsidRPr="00F0351D">
        <w:t>Property held or used partly for that purpose</w:t>
      </w:r>
    </w:p>
    <w:p w:rsidR="005539A3" w:rsidRPr="00F0351D" w:rsidRDefault="005539A3" w:rsidP="005539A3">
      <w:pPr>
        <w:pStyle w:val="subsection"/>
      </w:pPr>
      <w:r w:rsidRPr="00F0351D">
        <w:tab/>
        <w:t>(2)</w:t>
      </w:r>
      <w:r w:rsidRPr="00F0351D">
        <w:tab/>
        <w:t xml:space="preserve">If you held or used the property only </w:t>
      </w:r>
      <w:r w:rsidRPr="00F0351D">
        <w:rPr>
          <w:i/>
        </w:rPr>
        <w:t>partly</w:t>
      </w:r>
      <w:r w:rsidRPr="00F0351D">
        <w:t xml:space="preserve"> for that purpose, you can deduct so much of the expenditure as is reasonable in the circumstances.</w:t>
      </w:r>
    </w:p>
    <w:p w:rsidR="005539A3" w:rsidRPr="00F0351D" w:rsidRDefault="005539A3" w:rsidP="005539A3">
      <w:pPr>
        <w:pStyle w:val="SubsectionHead"/>
      </w:pPr>
      <w:r w:rsidRPr="00F0351D">
        <w:t>No deduction for capital expenditure</w:t>
      </w:r>
    </w:p>
    <w:p w:rsidR="005539A3" w:rsidRPr="00F0351D" w:rsidRDefault="005539A3" w:rsidP="005539A3">
      <w:pPr>
        <w:pStyle w:val="subsection"/>
      </w:pPr>
      <w:r w:rsidRPr="00F0351D">
        <w:tab/>
        <w:t>(3)</w:t>
      </w:r>
      <w:r w:rsidRPr="00F0351D">
        <w:tab/>
        <w:t>You cannot deduct capital expenditure under this section.</w:t>
      </w:r>
    </w:p>
    <w:p w:rsidR="005539A3" w:rsidRPr="00F0351D" w:rsidRDefault="005539A3" w:rsidP="005539A3">
      <w:pPr>
        <w:pStyle w:val="ActHead5"/>
      </w:pPr>
      <w:bookmarkStart w:id="167" w:name="_Toc58325401"/>
      <w:r w:rsidRPr="00F0351D">
        <w:rPr>
          <w:rStyle w:val="CharSectno"/>
        </w:rPr>
        <w:t>25</w:t>
      </w:r>
      <w:r w:rsidR="007E66D5">
        <w:rPr>
          <w:rStyle w:val="CharSectno"/>
        </w:rPr>
        <w:noBreakHyphen/>
      </w:r>
      <w:r w:rsidRPr="00F0351D">
        <w:rPr>
          <w:rStyle w:val="CharSectno"/>
        </w:rPr>
        <w:t>15</w:t>
      </w:r>
      <w:r w:rsidRPr="00F0351D">
        <w:t xml:space="preserve">  Amount paid for lease obligation to repair</w:t>
      </w:r>
      <w:bookmarkEnd w:id="167"/>
    </w:p>
    <w:p w:rsidR="005539A3" w:rsidRPr="00F0351D" w:rsidRDefault="005539A3" w:rsidP="005539A3">
      <w:pPr>
        <w:pStyle w:val="subsection"/>
      </w:pPr>
      <w:r w:rsidRPr="00F0351D">
        <w:tab/>
      </w:r>
      <w:r w:rsidRPr="00F0351D">
        <w:tab/>
        <w:t xml:space="preserve">You can deduct an amount that you pay for failing to comply with a lease obligation to make repairs to premises if you use or have used the premises for the </w:t>
      </w:r>
      <w:r w:rsidR="007E66D5" w:rsidRPr="007E66D5">
        <w:rPr>
          <w:position w:val="6"/>
          <w:sz w:val="16"/>
        </w:rPr>
        <w:t>*</w:t>
      </w:r>
      <w:r w:rsidRPr="00F0351D">
        <w:t>purpose of producing assessable income.</w:t>
      </w:r>
    </w:p>
    <w:p w:rsidR="005539A3" w:rsidRPr="00F0351D" w:rsidRDefault="005539A3" w:rsidP="005539A3">
      <w:pPr>
        <w:pStyle w:val="notetext"/>
      </w:pPr>
      <w:r w:rsidRPr="00F0351D">
        <w:t>Note:</w:t>
      </w:r>
      <w:r w:rsidRPr="00F0351D">
        <w:tab/>
        <w:t>The amount is assessable income of the entity to which you pay it: either as ordinary income under section</w:t>
      </w:r>
      <w:r w:rsidR="00CE15B8" w:rsidRPr="00F0351D">
        <w:t> </w:t>
      </w:r>
      <w:r w:rsidRPr="00F0351D">
        <w:t>6</w:t>
      </w:r>
      <w:r w:rsidR="007E66D5">
        <w:noBreakHyphen/>
      </w:r>
      <w:r w:rsidRPr="00F0351D">
        <w:t>5 or because it is included by section</w:t>
      </w:r>
      <w:r w:rsidR="00CE15B8" w:rsidRPr="00F0351D">
        <w:t> </w:t>
      </w:r>
      <w:r w:rsidRPr="00F0351D">
        <w:t>15</w:t>
      </w:r>
      <w:r w:rsidR="007E66D5">
        <w:noBreakHyphen/>
      </w:r>
      <w:r w:rsidRPr="00F0351D">
        <w:t>25.</w:t>
      </w:r>
    </w:p>
    <w:p w:rsidR="005539A3" w:rsidRPr="00F0351D" w:rsidRDefault="005539A3" w:rsidP="005539A3">
      <w:pPr>
        <w:pStyle w:val="ActHead5"/>
      </w:pPr>
      <w:bookmarkStart w:id="168" w:name="_Toc58325402"/>
      <w:r w:rsidRPr="00F0351D">
        <w:rPr>
          <w:rStyle w:val="CharSectno"/>
        </w:rPr>
        <w:t>25</w:t>
      </w:r>
      <w:r w:rsidR="007E66D5">
        <w:rPr>
          <w:rStyle w:val="CharSectno"/>
        </w:rPr>
        <w:noBreakHyphen/>
      </w:r>
      <w:r w:rsidRPr="00F0351D">
        <w:rPr>
          <w:rStyle w:val="CharSectno"/>
        </w:rPr>
        <w:t>20</w:t>
      </w:r>
      <w:r w:rsidRPr="00F0351D">
        <w:t xml:space="preserve">  Lease document expenses</w:t>
      </w:r>
      <w:bookmarkEnd w:id="168"/>
    </w:p>
    <w:p w:rsidR="005539A3" w:rsidRPr="00F0351D" w:rsidRDefault="005539A3" w:rsidP="005539A3">
      <w:pPr>
        <w:pStyle w:val="subsection"/>
      </w:pPr>
      <w:r w:rsidRPr="00F0351D">
        <w:tab/>
        <w:t>(1)</w:t>
      </w:r>
      <w:r w:rsidRPr="00F0351D">
        <w:tab/>
        <w:t>You can deduct expenditure you incur for preparing, registering or stamping:</w:t>
      </w:r>
    </w:p>
    <w:p w:rsidR="005539A3" w:rsidRPr="00F0351D" w:rsidRDefault="005539A3" w:rsidP="005539A3">
      <w:pPr>
        <w:pStyle w:val="paragraph"/>
      </w:pPr>
      <w:r w:rsidRPr="00F0351D">
        <w:tab/>
        <w:t>(a)</w:t>
      </w:r>
      <w:r w:rsidRPr="00F0351D">
        <w:tab/>
        <w:t>a lease of property; or</w:t>
      </w:r>
    </w:p>
    <w:p w:rsidR="005539A3" w:rsidRPr="00F0351D" w:rsidRDefault="005539A3" w:rsidP="005539A3">
      <w:pPr>
        <w:pStyle w:val="paragraph"/>
      </w:pPr>
      <w:r w:rsidRPr="00F0351D">
        <w:tab/>
        <w:t>(b)</w:t>
      </w:r>
      <w:r w:rsidRPr="00F0351D">
        <w:tab/>
        <w:t>an assignment or surrender of a lease of property;</w:t>
      </w:r>
    </w:p>
    <w:p w:rsidR="005539A3" w:rsidRPr="00F0351D" w:rsidRDefault="005539A3" w:rsidP="005539A3">
      <w:pPr>
        <w:pStyle w:val="subsection2"/>
      </w:pPr>
      <w:r w:rsidRPr="00F0351D">
        <w:t xml:space="preserve">if you have used or will use the property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5539A3">
      <w:pPr>
        <w:pStyle w:val="SubsectionHead"/>
      </w:pPr>
      <w:r w:rsidRPr="00F0351D">
        <w:t>Property used partly for that purpose</w:t>
      </w:r>
    </w:p>
    <w:p w:rsidR="005539A3" w:rsidRPr="00F0351D" w:rsidRDefault="005539A3" w:rsidP="005539A3">
      <w:pPr>
        <w:pStyle w:val="subsection"/>
      </w:pPr>
      <w:r w:rsidRPr="00F0351D">
        <w:tab/>
        <w:t>(2)</w:t>
      </w:r>
      <w:r w:rsidRPr="00F0351D">
        <w:tab/>
        <w:t xml:space="preserve">If you have used, or will use, the leased property only </w:t>
      </w:r>
      <w:r w:rsidRPr="00F0351D">
        <w:rPr>
          <w:i/>
        </w:rPr>
        <w:t>partly</w:t>
      </w:r>
      <w:r w:rsidRPr="00F0351D">
        <w:t xml:space="preserve"> for that purpose, you can deduct the expenditure to the extent that you have used, or will use, the leased property for that purpose.</w:t>
      </w:r>
    </w:p>
    <w:p w:rsidR="005539A3" w:rsidRPr="00F0351D" w:rsidRDefault="005539A3" w:rsidP="005539A3">
      <w:pPr>
        <w:pStyle w:val="ActHead5"/>
      </w:pPr>
      <w:bookmarkStart w:id="169" w:name="_Toc58325403"/>
      <w:r w:rsidRPr="00F0351D">
        <w:rPr>
          <w:rStyle w:val="CharSectno"/>
        </w:rPr>
        <w:t>25</w:t>
      </w:r>
      <w:r w:rsidR="007E66D5">
        <w:rPr>
          <w:rStyle w:val="CharSectno"/>
        </w:rPr>
        <w:noBreakHyphen/>
      </w:r>
      <w:r w:rsidRPr="00F0351D">
        <w:rPr>
          <w:rStyle w:val="CharSectno"/>
        </w:rPr>
        <w:t>25</w:t>
      </w:r>
      <w:r w:rsidRPr="00F0351D">
        <w:t xml:space="preserve">  Borrowing expenses</w:t>
      </w:r>
      <w:bookmarkEnd w:id="169"/>
      <w:r w:rsidRPr="00F0351D">
        <w:t xml:space="preserve"> </w:t>
      </w:r>
    </w:p>
    <w:p w:rsidR="005539A3" w:rsidRPr="00F0351D" w:rsidRDefault="005539A3" w:rsidP="005539A3">
      <w:pPr>
        <w:pStyle w:val="subsection"/>
      </w:pPr>
      <w:r w:rsidRPr="00F0351D">
        <w:tab/>
        <w:t>(1)</w:t>
      </w:r>
      <w:r w:rsidRPr="00F0351D">
        <w:tab/>
        <w:t xml:space="preserve">You can deduct expenditure you incur for </w:t>
      </w:r>
      <w:r w:rsidR="007E66D5" w:rsidRPr="007E66D5">
        <w:rPr>
          <w:position w:val="6"/>
          <w:sz w:val="16"/>
        </w:rPr>
        <w:t>*</w:t>
      </w:r>
      <w:r w:rsidRPr="00F0351D">
        <w:t xml:space="preserve">borrowing money, to the extent that you use the money for the </w:t>
      </w:r>
      <w:r w:rsidR="007E66D5" w:rsidRPr="007E66D5">
        <w:rPr>
          <w:position w:val="6"/>
          <w:sz w:val="16"/>
        </w:rPr>
        <w:t>*</w:t>
      </w:r>
      <w:r w:rsidRPr="00F0351D">
        <w:t xml:space="preserve">purpose of producing assessable income. In most cases the deduction is spread over the </w:t>
      </w:r>
      <w:r w:rsidR="007E66D5" w:rsidRPr="007E66D5">
        <w:rPr>
          <w:position w:val="6"/>
          <w:sz w:val="16"/>
        </w:rPr>
        <w:t>*</w:t>
      </w:r>
      <w:r w:rsidRPr="00F0351D">
        <w:t xml:space="preserve">period of the loan. </w:t>
      </w:r>
    </w:p>
    <w:p w:rsidR="005539A3" w:rsidRPr="00F0351D" w:rsidRDefault="005539A3" w:rsidP="005539A3">
      <w:pPr>
        <w:pStyle w:val="TLPnoteright"/>
      </w:pPr>
      <w:r w:rsidRPr="00F0351D">
        <w:t xml:space="preserve">For the cases where the deduction is </w:t>
      </w:r>
      <w:r w:rsidRPr="00F0351D">
        <w:rPr>
          <w:i/>
        </w:rPr>
        <w:t>not</w:t>
      </w:r>
      <w:r w:rsidRPr="00F0351D">
        <w:t xml:space="preserve"> spread, see </w:t>
      </w:r>
      <w:r w:rsidR="00CE15B8" w:rsidRPr="00F0351D">
        <w:t>subsection (</w:t>
      </w:r>
      <w:r w:rsidRPr="00F0351D">
        <w:t>6).</w:t>
      </w:r>
    </w:p>
    <w:p w:rsidR="005539A3" w:rsidRPr="00F0351D" w:rsidRDefault="005539A3" w:rsidP="005539A3">
      <w:pPr>
        <w:pStyle w:val="notetext"/>
      </w:pPr>
      <w:r w:rsidRPr="00F0351D">
        <w:t>Note:</w:t>
      </w:r>
      <w:r w:rsidRPr="00F0351D">
        <w:tab/>
        <w:t>Your deductions under this section may be reduced if any of your commercial debts have been forgiven in the income year: see Subdivision</w:t>
      </w:r>
      <w:r w:rsidR="00CE15B8" w:rsidRPr="00F0351D">
        <w:t> </w:t>
      </w:r>
      <w:r w:rsidRPr="00F0351D">
        <w:t>245</w:t>
      </w:r>
      <w:r w:rsidR="007E66D5">
        <w:noBreakHyphen/>
      </w:r>
      <w:r w:rsidRPr="00F0351D">
        <w:t>E.</w:t>
      </w:r>
    </w:p>
    <w:p w:rsidR="005539A3" w:rsidRPr="00F0351D" w:rsidRDefault="005539A3" w:rsidP="005539A3">
      <w:pPr>
        <w:pStyle w:val="SubsectionHead"/>
      </w:pPr>
      <w:r w:rsidRPr="00F0351D">
        <w:t>Income year when money used solely for the purpose of producing assessable income</w:t>
      </w:r>
    </w:p>
    <w:p w:rsidR="005539A3" w:rsidRPr="00F0351D" w:rsidRDefault="005539A3" w:rsidP="005539A3">
      <w:pPr>
        <w:pStyle w:val="subsection"/>
      </w:pPr>
      <w:r w:rsidRPr="00F0351D">
        <w:tab/>
        <w:t>(2)</w:t>
      </w:r>
      <w:r w:rsidRPr="00F0351D">
        <w:tab/>
        <w:t xml:space="preserve">You can deduct for an income year the maximum amount worked out under </w:t>
      </w:r>
      <w:r w:rsidR="00CE15B8" w:rsidRPr="00F0351D">
        <w:t>subsection (</w:t>
      </w:r>
      <w:r w:rsidRPr="00F0351D">
        <w:t xml:space="preserve">4) if you use the </w:t>
      </w:r>
      <w:r w:rsidR="007E66D5" w:rsidRPr="007E66D5">
        <w:rPr>
          <w:position w:val="6"/>
          <w:sz w:val="16"/>
        </w:rPr>
        <w:t>*</w:t>
      </w:r>
      <w:r w:rsidRPr="00F0351D">
        <w:t xml:space="preserve">borrowed money during that income year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5539A3">
      <w:pPr>
        <w:pStyle w:val="notetext"/>
      </w:pPr>
      <w:r w:rsidRPr="00F0351D">
        <w:t>Example:</w:t>
      </w:r>
      <w:r w:rsidRPr="00F0351D">
        <w:tab/>
        <w:t>In 1997</w:t>
      </w:r>
      <w:r w:rsidR="007E66D5">
        <w:noBreakHyphen/>
      </w:r>
      <w:r w:rsidRPr="00F0351D">
        <w:t>98 you borrow $100,000 and incur expenditure of $1,500 for the borrowing. You use the money to buy a house. Throughout 1998</w:t>
      </w:r>
      <w:r w:rsidR="007E66D5">
        <w:noBreakHyphen/>
      </w:r>
      <w:r w:rsidRPr="00F0351D">
        <w:t>99 you rent the house to a tenant. You can deduct for the expenditure for 1998</w:t>
      </w:r>
      <w:r w:rsidR="007E66D5">
        <w:noBreakHyphen/>
      </w:r>
      <w:r w:rsidRPr="00F0351D">
        <w:t xml:space="preserve">99 the maximum amount worked out under </w:t>
      </w:r>
      <w:r w:rsidR="00CE15B8" w:rsidRPr="00F0351D">
        <w:t>subsection (</w:t>
      </w:r>
      <w:r w:rsidRPr="00F0351D">
        <w:t>4).</w:t>
      </w:r>
    </w:p>
    <w:p w:rsidR="005539A3" w:rsidRPr="00F0351D" w:rsidRDefault="005539A3" w:rsidP="005539A3">
      <w:pPr>
        <w:pStyle w:val="SubsectionHead"/>
        <w:keepLines w:val="0"/>
      </w:pPr>
      <w:r w:rsidRPr="00F0351D">
        <w:t>Income year when borrowed money used partly for that purpose</w:t>
      </w:r>
    </w:p>
    <w:p w:rsidR="005539A3" w:rsidRPr="00F0351D" w:rsidRDefault="005539A3" w:rsidP="00EB54A4">
      <w:pPr>
        <w:pStyle w:val="subsection"/>
      </w:pPr>
      <w:r w:rsidRPr="00F0351D">
        <w:tab/>
        <w:t>(3)</w:t>
      </w:r>
      <w:r w:rsidRPr="00F0351D">
        <w:tab/>
        <w:t xml:space="preserve">If you use the money only </w:t>
      </w:r>
      <w:r w:rsidRPr="00F0351D">
        <w:rPr>
          <w:i/>
        </w:rPr>
        <w:t>partly</w:t>
      </w:r>
      <w:r w:rsidRPr="00F0351D">
        <w:t xml:space="preserve"> for that purpose during that income year, you can deduct the proportion of that maximum amount that is appropriate having regard to the extent that you used the </w:t>
      </w:r>
      <w:r w:rsidR="007E66D5" w:rsidRPr="007E66D5">
        <w:rPr>
          <w:position w:val="6"/>
          <w:sz w:val="16"/>
        </w:rPr>
        <w:t>*</w:t>
      </w:r>
      <w:r w:rsidRPr="00F0351D">
        <w:t>borrowed money for that purpose.</w:t>
      </w:r>
    </w:p>
    <w:p w:rsidR="005539A3" w:rsidRPr="00F0351D" w:rsidRDefault="005539A3" w:rsidP="005539A3">
      <w:pPr>
        <w:pStyle w:val="notetext"/>
      </w:pPr>
      <w:r w:rsidRPr="00F0351D">
        <w:t>Note:</w:t>
      </w:r>
      <w:r w:rsidRPr="00F0351D">
        <w:tab/>
        <w:t>You cannot deduct anything for that income year if you do not use the money for that purpose at all during that income year.</w:t>
      </w:r>
    </w:p>
    <w:p w:rsidR="005539A3" w:rsidRPr="00F0351D" w:rsidRDefault="005539A3" w:rsidP="005539A3">
      <w:pPr>
        <w:pStyle w:val="SubsectionHead"/>
      </w:pPr>
      <w:r w:rsidRPr="00F0351D">
        <w:t>Maximum deduction for an income year</w:t>
      </w:r>
    </w:p>
    <w:p w:rsidR="005539A3" w:rsidRPr="00F0351D" w:rsidRDefault="005539A3" w:rsidP="005539A3">
      <w:pPr>
        <w:pStyle w:val="subsection"/>
      </w:pPr>
      <w:r w:rsidRPr="00F0351D">
        <w:tab/>
        <w:t>(4)</w:t>
      </w:r>
      <w:r w:rsidRPr="00F0351D">
        <w:tab/>
        <w:t>You work out as follows the maximum amount that you can deduct for the expenditure for an income year:</w:t>
      </w:r>
    </w:p>
    <w:p w:rsidR="005539A3" w:rsidRPr="00F0351D" w:rsidRDefault="005539A3" w:rsidP="00D125D4">
      <w:pPr>
        <w:pStyle w:val="BoxHeadItalic"/>
        <w:spacing w:before="120"/>
      </w:pPr>
      <w:r w:rsidRPr="00F0351D">
        <w:t>Method statement</w:t>
      </w:r>
    </w:p>
    <w:p w:rsidR="005539A3" w:rsidRPr="00F0351D" w:rsidRDefault="005539A3" w:rsidP="00D125D4">
      <w:pPr>
        <w:pStyle w:val="BoxStep"/>
        <w:spacing w:before="180"/>
      </w:pPr>
      <w:r w:rsidRPr="00F0351D">
        <w:rPr>
          <w:szCs w:val="22"/>
        </w:rPr>
        <w:t>Step 1.</w:t>
      </w:r>
      <w:r w:rsidRPr="00F0351D">
        <w:tab/>
        <w:t xml:space="preserve">Work out the </w:t>
      </w:r>
      <w:r w:rsidRPr="00F0351D">
        <w:rPr>
          <w:b/>
          <w:i/>
        </w:rPr>
        <w:t>remaining expenditure</w:t>
      </w:r>
      <w:r w:rsidRPr="00F0351D">
        <w:t xml:space="preserve"> as follows:</w:t>
      </w:r>
    </w:p>
    <w:p w:rsidR="005539A3" w:rsidRPr="00F0351D" w:rsidRDefault="005539A3" w:rsidP="00D125D4">
      <w:pPr>
        <w:pStyle w:val="BoxPara"/>
        <w:spacing w:before="120"/>
      </w:pPr>
      <w:r w:rsidRPr="00F0351D">
        <w:tab/>
        <w:t>•</w:t>
      </w:r>
      <w:r w:rsidRPr="00F0351D">
        <w:tab/>
        <w:t xml:space="preserve">For the income year in which the </w:t>
      </w:r>
      <w:r w:rsidR="007E66D5" w:rsidRPr="007E66D5">
        <w:rPr>
          <w:position w:val="6"/>
          <w:sz w:val="16"/>
        </w:rPr>
        <w:t>*</w:t>
      </w:r>
      <w:r w:rsidRPr="00F0351D">
        <w:t>period of the loan begins, it is the amount of the expenditure.</w:t>
      </w:r>
    </w:p>
    <w:p w:rsidR="007F058F" w:rsidRPr="00F0351D" w:rsidRDefault="007F058F" w:rsidP="007F058F">
      <w:pPr>
        <w:pStyle w:val="BoxPara"/>
        <w:spacing w:before="120"/>
      </w:pPr>
      <w:r w:rsidRPr="00F0351D">
        <w:tab/>
        <w:t>•</w:t>
      </w:r>
      <w:r w:rsidRPr="00F0351D">
        <w:tab/>
        <w:t>For a later income year, it is the amount of the expenditure reduced by the maximum amount that you can deduct for the expenditure for each earlier income year.</w:t>
      </w:r>
    </w:p>
    <w:p w:rsidR="005539A3" w:rsidRPr="00F0351D" w:rsidRDefault="005539A3" w:rsidP="00D125D4">
      <w:pPr>
        <w:pStyle w:val="BoxStep"/>
        <w:keepNext/>
        <w:spacing w:before="180"/>
      </w:pPr>
      <w:r w:rsidRPr="00F0351D">
        <w:rPr>
          <w:szCs w:val="22"/>
        </w:rPr>
        <w:t>Step 2.</w:t>
      </w:r>
      <w:r w:rsidRPr="00F0351D">
        <w:tab/>
        <w:t xml:space="preserve">Work out the </w:t>
      </w:r>
      <w:r w:rsidRPr="00F0351D">
        <w:rPr>
          <w:b/>
          <w:i/>
        </w:rPr>
        <w:t>remaining loan period</w:t>
      </w:r>
      <w:r w:rsidRPr="00F0351D">
        <w:t xml:space="preserve"> as follows:</w:t>
      </w:r>
    </w:p>
    <w:p w:rsidR="005539A3" w:rsidRPr="00F0351D" w:rsidRDefault="005539A3" w:rsidP="00D125D4">
      <w:pPr>
        <w:pStyle w:val="BoxPara"/>
        <w:keepNext/>
        <w:spacing w:before="120"/>
      </w:pPr>
      <w:r w:rsidRPr="00F0351D">
        <w:tab/>
        <w:t>•</w:t>
      </w:r>
      <w:r w:rsidRPr="00F0351D">
        <w:tab/>
        <w:t xml:space="preserve">For the income year in which the </w:t>
      </w:r>
      <w:r w:rsidR="007E66D5" w:rsidRPr="007E66D5">
        <w:rPr>
          <w:position w:val="6"/>
          <w:sz w:val="16"/>
        </w:rPr>
        <w:t>*</w:t>
      </w:r>
      <w:r w:rsidRPr="00F0351D">
        <w:t>period of the loan begins, it is the period of the loan (as determined at the end of the income year).</w:t>
      </w:r>
    </w:p>
    <w:p w:rsidR="005539A3" w:rsidRPr="00F0351D" w:rsidRDefault="005539A3" w:rsidP="00D125D4">
      <w:pPr>
        <w:pStyle w:val="BoxPara"/>
        <w:spacing w:before="120"/>
      </w:pPr>
      <w:r w:rsidRPr="00F0351D">
        <w:tab/>
        <w:t>•</w:t>
      </w:r>
      <w:r w:rsidRPr="00F0351D">
        <w:tab/>
        <w:t>For a later income year, it is the period from the start of the income year until the end of the period of the loan (as determined at the end of the income year).</w:t>
      </w:r>
    </w:p>
    <w:p w:rsidR="005539A3" w:rsidRPr="00F0351D" w:rsidRDefault="005539A3" w:rsidP="00D125D4">
      <w:pPr>
        <w:pStyle w:val="BoxStep"/>
        <w:spacing w:before="180"/>
      </w:pPr>
      <w:r w:rsidRPr="00F0351D">
        <w:rPr>
          <w:szCs w:val="22"/>
        </w:rPr>
        <w:t>Step 3.</w:t>
      </w:r>
      <w:r w:rsidRPr="00F0351D">
        <w:tab/>
        <w:t>Divide the remaining expenditure by the number of days in the remaining loan period.</w:t>
      </w:r>
    </w:p>
    <w:p w:rsidR="005539A3" w:rsidRPr="00F0351D" w:rsidRDefault="005539A3" w:rsidP="00D125D4">
      <w:pPr>
        <w:pStyle w:val="BoxStep"/>
        <w:spacing w:before="180"/>
      </w:pPr>
      <w:r w:rsidRPr="00F0351D">
        <w:rPr>
          <w:szCs w:val="22"/>
        </w:rPr>
        <w:t>Step 4.</w:t>
      </w:r>
      <w:r w:rsidRPr="00F0351D">
        <w:tab/>
        <w:t>Multiply the result from Step 3 by the number of days in the remaining loan period that are in the income year.</w:t>
      </w:r>
    </w:p>
    <w:p w:rsidR="005539A3" w:rsidRPr="00F0351D" w:rsidRDefault="005539A3" w:rsidP="005539A3">
      <w:pPr>
        <w:pStyle w:val="notetext"/>
      </w:pPr>
      <w:r w:rsidRPr="00F0351D">
        <w:t>Example:</w:t>
      </w:r>
      <w:r w:rsidRPr="00F0351D">
        <w:tab/>
        <w:t xml:space="preserve">To continue the example in </w:t>
      </w:r>
      <w:r w:rsidR="00CE15B8" w:rsidRPr="00F0351D">
        <w:t>subsection (</w:t>
      </w:r>
      <w:r w:rsidRPr="00F0351D">
        <w:t>2): suppose the original period of the loan is 4 years starting on 1</w:t>
      </w:r>
      <w:r w:rsidR="00CE15B8" w:rsidRPr="00F0351D">
        <w:t> </w:t>
      </w:r>
      <w:r w:rsidRPr="00F0351D">
        <w:t>September 1997. What is the maximum amount you can deduct for the expenditure for 1997</w:t>
      </w:r>
      <w:r w:rsidR="007E66D5">
        <w:noBreakHyphen/>
      </w:r>
      <w:r w:rsidRPr="00F0351D">
        <w:t>98?</w:t>
      </w:r>
    </w:p>
    <w:p w:rsidR="005539A3" w:rsidRPr="00F0351D" w:rsidRDefault="005539A3" w:rsidP="005539A3">
      <w:pPr>
        <w:pStyle w:val="notetext"/>
      </w:pPr>
      <w:r w:rsidRPr="00F0351D">
        <w:tab/>
        <w:t>Applying the method statement:</w:t>
      </w:r>
    </w:p>
    <w:p w:rsidR="005539A3" w:rsidRPr="00F0351D" w:rsidRDefault="005539A3" w:rsidP="005539A3">
      <w:pPr>
        <w:pStyle w:val="notetext"/>
      </w:pPr>
      <w:r w:rsidRPr="00F0351D">
        <w:tab/>
        <w:t>After Step 1: the remaining expenditure is $1,500 (the amount of the expenditure).</w:t>
      </w:r>
    </w:p>
    <w:p w:rsidR="005539A3" w:rsidRPr="00F0351D" w:rsidRDefault="005539A3" w:rsidP="005539A3">
      <w:pPr>
        <w:pStyle w:val="notetext"/>
      </w:pPr>
      <w:r w:rsidRPr="00F0351D">
        <w:tab/>
        <w:t>After Step 2: the remaining loan period is 4 years from 1</w:t>
      </w:r>
      <w:r w:rsidR="00CE15B8" w:rsidRPr="00F0351D">
        <w:t> </w:t>
      </w:r>
      <w:r w:rsidRPr="00F0351D">
        <w:t>September 1997 (1,461 days).</w:t>
      </w:r>
    </w:p>
    <w:p w:rsidR="005539A3" w:rsidRPr="00F0351D" w:rsidRDefault="005539A3" w:rsidP="005539A3">
      <w:pPr>
        <w:pStyle w:val="notetext"/>
      </w:pPr>
      <w:r w:rsidRPr="00F0351D">
        <w:tab/>
        <w:t>After Step 3: the result is $1,500 divided by 1,461 = $1.03.</w:t>
      </w:r>
    </w:p>
    <w:p w:rsidR="005539A3" w:rsidRPr="00F0351D" w:rsidRDefault="005539A3" w:rsidP="005539A3">
      <w:pPr>
        <w:pStyle w:val="notetext"/>
      </w:pPr>
      <w:r w:rsidRPr="00F0351D">
        <w:tab/>
        <w:t>After Step 4: the result is $1.03 multiplied by 302 days = $310.06.</w:t>
      </w:r>
    </w:p>
    <w:p w:rsidR="005539A3" w:rsidRPr="00F0351D" w:rsidRDefault="005539A3" w:rsidP="005539A3">
      <w:pPr>
        <w:pStyle w:val="notetext"/>
      </w:pPr>
      <w:r w:rsidRPr="00F0351D">
        <w:tab/>
        <w:t>Suppose you repay the loan early, on 31</w:t>
      </w:r>
      <w:r w:rsidR="00CE15B8" w:rsidRPr="00F0351D">
        <w:t> </w:t>
      </w:r>
      <w:r w:rsidRPr="00F0351D">
        <w:t>December 1998. What is the maximum amount you can deduct for the expenditure for 1998</w:t>
      </w:r>
      <w:r w:rsidR="007E66D5">
        <w:noBreakHyphen/>
      </w:r>
      <w:r w:rsidRPr="00F0351D">
        <w:t xml:space="preserve">99? </w:t>
      </w:r>
    </w:p>
    <w:p w:rsidR="005539A3" w:rsidRPr="00F0351D" w:rsidRDefault="005539A3" w:rsidP="005539A3">
      <w:pPr>
        <w:pStyle w:val="notetext"/>
      </w:pPr>
      <w:r w:rsidRPr="00F0351D">
        <w:tab/>
        <w:t>Applying the method statement:</w:t>
      </w:r>
    </w:p>
    <w:p w:rsidR="005539A3" w:rsidRPr="00F0351D" w:rsidRDefault="005539A3" w:rsidP="005539A3">
      <w:pPr>
        <w:pStyle w:val="notetext"/>
      </w:pPr>
      <w:r w:rsidRPr="00F0351D">
        <w:tab/>
        <w:t>After Step 1: the remaining expenditure is $1,500 (the amount of the expenditure) reduced by $310.06 (the maximum amount you can deduct for 1997</w:t>
      </w:r>
      <w:r w:rsidR="007E66D5">
        <w:noBreakHyphen/>
      </w:r>
      <w:r w:rsidRPr="00F0351D">
        <w:t>98) = $1,189.94.</w:t>
      </w:r>
    </w:p>
    <w:p w:rsidR="005539A3" w:rsidRPr="00F0351D" w:rsidRDefault="005539A3" w:rsidP="005539A3">
      <w:pPr>
        <w:pStyle w:val="notetext"/>
      </w:pPr>
      <w:r w:rsidRPr="00F0351D">
        <w:tab/>
        <w:t xml:space="preserve">After Step 2: the remaining loan period is the period from </w:t>
      </w:r>
      <w:r w:rsidR="00703C4D" w:rsidRPr="00F0351D">
        <w:t>1 July</w:t>
      </w:r>
      <w:r w:rsidRPr="00F0351D">
        <w:t xml:space="preserve"> 1998 to 31</w:t>
      </w:r>
      <w:r w:rsidR="00CE15B8" w:rsidRPr="00F0351D">
        <w:t> </w:t>
      </w:r>
      <w:r w:rsidRPr="00F0351D">
        <w:t>December 1998 (183 days).</w:t>
      </w:r>
    </w:p>
    <w:p w:rsidR="005539A3" w:rsidRPr="00F0351D" w:rsidRDefault="005539A3" w:rsidP="005539A3">
      <w:pPr>
        <w:pStyle w:val="notetext"/>
      </w:pPr>
      <w:r w:rsidRPr="00F0351D">
        <w:tab/>
        <w:t>After Step 3: the result is $1,189.94 divided by 183 days = $6.50.</w:t>
      </w:r>
    </w:p>
    <w:p w:rsidR="005539A3" w:rsidRPr="00F0351D" w:rsidRDefault="005539A3" w:rsidP="005539A3">
      <w:pPr>
        <w:pStyle w:val="notetext"/>
      </w:pPr>
      <w:r w:rsidRPr="00F0351D">
        <w:tab/>
        <w:t>After Step 4: the result is $6.50 multiplied by 183 days = $1,189.94.</w:t>
      </w:r>
    </w:p>
    <w:p w:rsidR="005539A3" w:rsidRPr="00F0351D" w:rsidRDefault="005539A3" w:rsidP="005539A3">
      <w:pPr>
        <w:pStyle w:val="SubsectionHead"/>
      </w:pPr>
      <w:r w:rsidRPr="00F0351D">
        <w:t xml:space="preserve">Meaning of </w:t>
      </w:r>
      <w:r w:rsidRPr="00F0351D">
        <w:rPr>
          <w:b/>
        </w:rPr>
        <w:t>period of the loan</w:t>
      </w:r>
    </w:p>
    <w:p w:rsidR="005539A3" w:rsidRPr="00F0351D" w:rsidRDefault="005539A3" w:rsidP="005539A3">
      <w:pPr>
        <w:pStyle w:val="subsection"/>
      </w:pPr>
      <w:r w:rsidRPr="00F0351D">
        <w:tab/>
        <w:t>(5)</w:t>
      </w:r>
      <w:r w:rsidRPr="00F0351D">
        <w:tab/>
        <w:t xml:space="preserve">The </w:t>
      </w:r>
      <w:r w:rsidRPr="00F0351D">
        <w:rPr>
          <w:b/>
          <w:i/>
        </w:rPr>
        <w:t xml:space="preserve">period of the loan </w:t>
      </w:r>
      <w:r w:rsidRPr="00F0351D">
        <w:t>is the shortest of these periods:</w:t>
      </w:r>
    </w:p>
    <w:p w:rsidR="005539A3" w:rsidRPr="00F0351D" w:rsidRDefault="005539A3" w:rsidP="005539A3">
      <w:pPr>
        <w:pStyle w:val="paragraph"/>
      </w:pPr>
      <w:r w:rsidRPr="00F0351D">
        <w:tab/>
        <w:t>(a)</w:t>
      </w:r>
      <w:r w:rsidRPr="00F0351D">
        <w:tab/>
        <w:t>the period of the loan as specified in the original loan contract;</w:t>
      </w:r>
    </w:p>
    <w:p w:rsidR="005539A3" w:rsidRPr="00F0351D" w:rsidRDefault="005539A3" w:rsidP="005539A3">
      <w:pPr>
        <w:pStyle w:val="paragraph"/>
      </w:pPr>
      <w:r w:rsidRPr="00F0351D">
        <w:tab/>
        <w:t>(b)</w:t>
      </w:r>
      <w:r w:rsidRPr="00F0351D">
        <w:tab/>
        <w:t>the period starting on the first day on which the money was borrowed and ending on the day the loan is repaid;</w:t>
      </w:r>
    </w:p>
    <w:p w:rsidR="005539A3" w:rsidRPr="00F0351D" w:rsidRDefault="005539A3" w:rsidP="005539A3">
      <w:pPr>
        <w:pStyle w:val="paragraph"/>
      </w:pPr>
      <w:r w:rsidRPr="00F0351D">
        <w:tab/>
        <w:t>(c)</w:t>
      </w:r>
      <w:r w:rsidRPr="00F0351D">
        <w:tab/>
        <w:t>5 years starting on the first day on which the money was borrowed.</w:t>
      </w:r>
    </w:p>
    <w:p w:rsidR="005539A3" w:rsidRPr="00F0351D" w:rsidRDefault="005539A3" w:rsidP="005539A3">
      <w:pPr>
        <w:pStyle w:val="SubsectionHead"/>
      </w:pPr>
      <w:r w:rsidRPr="00F0351D">
        <w:t>When deduction not spread</w:t>
      </w:r>
    </w:p>
    <w:p w:rsidR="005539A3" w:rsidRPr="00F0351D" w:rsidRDefault="005539A3" w:rsidP="005539A3">
      <w:pPr>
        <w:pStyle w:val="subsection"/>
      </w:pPr>
      <w:r w:rsidRPr="00F0351D">
        <w:tab/>
        <w:t>(6)</w:t>
      </w:r>
      <w:r w:rsidRPr="00F0351D">
        <w:tab/>
        <w:t>If the total of the following is $100 or less:</w:t>
      </w:r>
    </w:p>
    <w:p w:rsidR="005539A3" w:rsidRPr="00F0351D" w:rsidRDefault="005539A3" w:rsidP="005539A3">
      <w:pPr>
        <w:pStyle w:val="paragraph"/>
      </w:pPr>
      <w:r w:rsidRPr="00F0351D">
        <w:tab/>
        <w:t>(a)</w:t>
      </w:r>
      <w:r w:rsidRPr="00F0351D">
        <w:tab/>
        <w:t xml:space="preserve">each amount of expenditure you incur in an income year for </w:t>
      </w:r>
      <w:r w:rsidR="007E66D5" w:rsidRPr="007E66D5">
        <w:rPr>
          <w:position w:val="6"/>
          <w:sz w:val="16"/>
        </w:rPr>
        <w:t>*</w:t>
      </w:r>
      <w:r w:rsidRPr="00F0351D">
        <w:t xml:space="preserve">borrowing money you use during that income year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5539A3">
      <w:pPr>
        <w:pStyle w:val="paragraph"/>
      </w:pPr>
      <w:r w:rsidRPr="00F0351D">
        <w:tab/>
        <w:t>(b)</w:t>
      </w:r>
      <w:r w:rsidRPr="00F0351D">
        <w:tab/>
        <w:t xml:space="preserve">for each amount of expenditure you incur in that income year for borrowing money you use during that income year only </w:t>
      </w:r>
      <w:r w:rsidRPr="00F0351D">
        <w:rPr>
          <w:i/>
        </w:rPr>
        <w:t>partly</w:t>
      </w:r>
      <w:r w:rsidRPr="00F0351D">
        <w:t xml:space="preserve"> for that purpose—the proportion of that amount that is appropriate having regard to the extent that you use the money during that income year for that purpose;</w:t>
      </w:r>
    </w:p>
    <w:p w:rsidR="005539A3" w:rsidRPr="00F0351D" w:rsidRDefault="005539A3" w:rsidP="005539A3">
      <w:pPr>
        <w:pStyle w:val="subsection2"/>
      </w:pPr>
      <w:r w:rsidRPr="00F0351D">
        <w:t>you can deduct for the income year:</w:t>
      </w:r>
    </w:p>
    <w:p w:rsidR="005539A3" w:rsidRPr="00F0351D" w:rsidRDefault="005539A3" w:rsidP="005539A3">
      <w:pPr>
        <w:pStyle w:val="paragraph"/>
      </w:pPr>
      <w:r w:rsidRPr="00F0351D">
        <w:tab/>
        <w:t>(c)</w:t>
      </w:r>
      <w:r w:rsidRPr="00F0351D">
        <w:tab/>
        <w:t xml:space="preserve">each amount covered by </w:t>
      </w:r>
      <w:r w:rsidR="00CE15B8" w:rsidRPr="00F0351D">
        <w:t>paragraph (</w:t>
      </w:r>
      <w:r w:rsidRPr="00F0351D">
        <w:t>a); and</w:t>
      </w:r>
    </w:p>
    <w:p w:rsidR="005539A3" w:rsidRPr="00F0351D" w:rsidRDefault="005539A3" w:rsidP="005539A3">
      <w:pPr>
        <w:pStyle w:val="paragraph"/>
      </w:pPr>
      <w:r w:rsidRPr="00F0351D">
        <w:tab/>
        <w:t>(d)</w:t>
      </w:r>
      <w:r w:rsidRPr="00F0351D">
        <w:tab/>
        <w:t xml:space="preserve">each proportion covered by </w:t>
      </w:r>
      <w:r w:rsidR="00CE15B8" w:rsidRPr="00F0351D">
        <w:t>paragraph (</w:t>
      </w:r>
      <w:r w:rsidRPr="00F0351D">
        <w:t>b).</w:t>
      </w:r>
    </w:p>
    <w:p w:rsidR="005539A3" w:rsidRPr="00F0351D" w:rsidRDefault="005539A3" w:rsidP="005539A3">
      <w:pPr>
        <w:pStyle w:val="ActHead5"/>
      </w:pPr>
      <w:bookmarkStart w:id="170" w:name="_Toc58325404"/>
      <w:r w:rsidRPr="00F0351D">
        <w:rPr>
          <w:rStyle w:val="CharSectno"/>
        </w:rPr>
        <w:t>25</w:t>
      </w:r>
      <w:r w:rsidR="007E66D5">
        <w:rPr>
          <w:rStyle w:val="CharSectno"/>
        </w:rPr>
        <w:noBreakHyphen/>
      </w:r>
      <w:r w:rsidRPr="00F0351D">
        <w:rPr>
          <w:rStyle w:val="CharSectno"/>
        </w:rPr>
        <w:t>30</w:t>
      </w:r>
      <w:r w:rsidRPr="00F0351D">
        <w:t xml:space="preserve">  Expenses of discharging a mortgage</w:t>
      </w:r>
      <w:bookmarkEnd w:id="170"/>
      <w:r w:rsidRPr="00F0351D">
        <w:t xml:space="preserve"> </w:t>
      </w:r>
    </w:p>
    <w:p w:rsidR="005539A3" w:rsidRPr="00F0351D" w:rsidRDefault="005539A3" w:rsidP="005539A3">
      <w:pPr>
        <w:pStyle w:val="SubsectionHead"/>
      </w:pPr>
      <w:r w:rsidRPr="00F0351D">
        <w:t>Mortgage for borrowed money</w:t>
      </w:r>
    </w:p>
    <w:p w:rsidR="005539A3" w:rsidRPr="00F0351D" w:rsidRDefault="005539A3" w:rsidP="005539A3">
      <w:pPr>
        <w:pStyle w:val="subsection"/>
      </w:pPr>
      <w:r w:rsidRPr="00F0351D">
        <w:tab/>
        <w:t>(1)</w:t>
      </w:r>
      <w:r w:rsidRPr="00F0351D">
        <w:tab/>
        <w:t xml:space="preserve">You can deduct expenditure you incur to discharge a mortgage that you gave as security for the repayment of money that you </w:t>
      </w:r>
      <w:r w:rsidR="007E66D5" w:rsidRPr="007E66D5">
        <w:rPr>
          <w:position w:val="6"/>
          <w:sz w:val="16"/>
        </w:rPr>
        <w:t>*</w:t>
      </w:r>
      <w:r w:rsidRPr="00F0351D">
        <w:t xml:space="preserve">borrowed if you used the money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5539A3">
      <w:pPr>
        <w:pStyle w:val="SubsectionHead"/>
      </w:pPr>
      <w:r w:rsidRPr="00F0351D">
        <w:t>Mortgage for property bought</w:t>
      </w:r>
    </w:p>
    <w:p w:rsidR="005539A3" w:rsidRPr="00F0351D" w:rsidRDefault="005539A3" w:rsidP="005539A3">
      <w:pPr>
        <w:pStyle w:val="subsection"/>
      </w:pPr>
      <w:r w:rsidRPr="00F0351D">
        <w:tab/>
        <w:t>(2)</w:t>
      </w:r>
      <w:r w:rsidRPr="00F0351D">
        <w:tab/>
        <w:t xml:space="preserve">You can deduct expenditure you incur to discharge a mortgage that you gave as security for the payment of the whole or part of the purchase price of property that you bought if you used the property </w:t>
      </w:r>
      <w:r w:rsidRPr="00F0351D">
        <w:rPr>
          <w:i/>
        </w:rPr>
        <w:t>solely</w:t>
      </w:r>
      <w:r w:rsidRPr="00F0351D">
        <w:t xml:space="preserve"> for the </w:t>
      </w:r>
      <w:r w:rsidR="007E66D5" w:rsidRPr="007E66D5">
        <w:rPr>
          <w:position w:val="6"/>
          <w:sz w:val="16"/>
        </w:rPr>
        <w:t>*</w:t>
      </w:r>
      <w:r w:rsidRPr="00F0351D">
        <w:t>purpose of producing assessable income.</w:t>
      </w:r>
    </w:p>
    <w:p w:rsidR="005539A3" w:rsidRPr="00F0351D" w:rsidRDefault="005539A3" w:rsidP="005539A3">
      <w:pPr>
        <w:pStyle w:val="SubsectionHead"/>
      </w:pPr>
      <w:r w:rsidRPr="00F0351D">
        <w:t>Money or property used partly for that purpose</w:t>
      </w:r>
    </w:p>
    <w:p w:rsidR="005539A3" w:rsidRPr="00F0351D" w:rsidRDefault="005539A3" w:rsidP="005539A3">
      <w:pPr>
        <w:pStyle w:val="subsection"/>
      </w:pPr>
      <w:r w:rsidRPr="00F0351D">
        <w:tab/>
        <w:t>(3)</w:t>
      </w:r>
      <w:r w:rsidRPr="00F0351D">
        <w:tab/>
        <w:t xml:space="preserve">If you used the money you </w:t>
      </w:r>
      <w:r w:rsidR="007E66D5" w:rsidRPr="007E66D5">
        <w:rPr>
          <w:position w:val="6"/>
          <w:sz w:val="16"/>
        </w:rPr>
        <w:t>*</w:t>
      </w:r>
      <w:r w:rsidRPr="00F0351D">
        <w:t xml:space="preserve">borrowed, or the property you bought, only </w:t>
      </w:r>
      <w:r w:rsidRPr="00F0351D">
        <w:rPr>
          <w:i/>
        </w:rPr>
        <w:t>partly</w:t>
      </w:r>
      <w:r w:rsidRPr="00F0351D">
        <w:t xml:space="preserve"> for the </w:t>
      </w:r>
      <w:r w:rsidR="007E66D5" w:rsidRPr="007E66D5">
        <w:rPr>
          <w:position w:val="6"/>
          <w:sz w:val="16"/>
        </w:rPr>
        <w:t>*</w:t>
      </w:r>
      <w:r w:rsidRPr="00F0351D">
        <w:t>purpose of producing assessable income, you can deduct the expenditure to the extent that you used the money or property for that purpose.</w:t>
      </w:r>
    </w:p>
    <w:p w:rsidR="005539A3" w:rsidRPr="00F0351D" w:rsidRDefault="005539A3" w:rsidP="005539A3">
      <w:pPr>
        <w:pStyle w:val="SubsectionHead"/>
      </w:pPr>
      <w:r w:rsidRPr="00F0351D">
        <w:t>No deduction for payments of principal or interest</w:t>
      </w:r>
    </w:p>
    <w:p w:rsidR="005539A3" w:rsidRPr="00F0351D" w:rsidRDefault="005539A3" w:rsidP="005539A3">
      <w:pPr>
        <w:pStyle w:val="subsection"/>
      </w:pPr>
      <w:r w:rsidRPr="00F0351D">
        <w:tab/>
        <w:t>(4)</w:t>
      </w:r>
      <w:r w:rsidRPr="00F0351D">
        <w:tab/>
        <w:t>You cannot deduct payments of principal or interest under this section.</w:t>
      </w:r>
    </w:p>
    <w:p w:rsidR="005539A3" w:rsidRPr="00F0351D" w:rsidRDefault="005539A3" w:rsidP="005539A3">
      <w:pPr>
        <w:pStyle w:val="ActHead5"/>
      </w:pPr>
      <w:bookmarkStart w:id="171" w:name="_Toc58325405"/>
      <w:r w:rsidRPr="00F0351D">
        <w:rPr>
          <w:rStyle w:val="CharSectno"/>
        </w:rPr>
        <w:t>25</w:t>
      </w:r>
      <w:r w:rsidR="007E66D5">
        <w:rPr>
          <w:rStyle w:val="CharSectno"/>
        </w:rPr>
        <w:noBreakHyphen/>
      </w:r>
      <w:r w:rsidRPr="00F0351D">
        <w:rPr>
          <w:rStyle w:val="CharSectno"/>
        </w:rPr>
        <w:t>35</w:t>
      </w:r>
      <w:r w:rsidRPr="00F0351D">
        <w:t xml:space="preserve">  Bad debts</w:t>
      </w:r>
      <w:bookmarkEnd w:id="171"/>
    </w:p>
    <w:p w:rsidR="005539A3" w:rsidRPr="00F0351D" w:rsidRDefault="005539A3" w:rsidP="005539A3">
      <w:pPr>
        <w:pStyle w:val="subsection"/>
      </w:pPr>
      <w:r w:rsidRPr="00F0351D">
        <w:tab/>
        <w:t>(1)</w:t>
      </w:r>
      <w:r w:rsidRPr="00F0351D">
        <w:tab/>
        <w:t>You can deduct a debt (or part of a debt) that you write off as bad in the income year if:</w:t>
      </w:r>
    </w:p>
    <w:p w:rsidR="005539A3" w:rsidRPr="00F0351D" w:rsidRDefault="005539A3" w:rsidP="005539A3">
      <w:pPr>
        <w:pStyle w:val="paragraph"/>
      </w:pPr>
      <w:r w:rsidRPr="00F0351D">
        <w:tab/>
        <w:t>(a)</w:t>
      </w:r>
      <w:r w:rsidRPr="00F0351D">
        <w:tab/>
        <w:t>it was included in your assessable income for the income year or for an earlier income year; or</w:t>
      </w:r>
    </w:p>
    <w:p w:rsidR="005539A3" w:rsidRPr="00F0351D" w:rsidRDefault="005539A3" w:rsidP="005539A3">
      <w:pPr>
        <w:pStyle w:val="paragraph"/>
        <w:keepNext/>
      </w:pPr>
      <w:r w:rsidRPr="00F0351D">
        <w:tab/>
        <w:t>(b)</w:t>
      </w:r>
      <w:r w:rsidRPr="00F0351D">
        <w:tab/>
        <w:t xml:space="preserve">it is in respect of money that you lent in the ordinary course of your </w:t>
      </w:r>
      <w:r w:rsidR="007E66D5" w:rsidRPr="007E66D5">
        <w:rPr>
          <w:position w:val="6"/>
          <w:sz w:val="16"/>
        </w:rPr>
        <w:t>*</w:t>
      </w:r>
      <w:r w:rsidRPr="00F0351D">
        <w:t>business of lending money.</w:t>
      </w:r>
    </w:p>
    <w:p w:rsidR="005539A3" w:rsidRPr="00F0351D" w:rsidRDefault="005539A3" w:rsidP="005539A3">
      <w:pPr>
        <w:pStyle w:val="notetext"/>
      </w:pPr>
      <w:r w:rsidRPr="00F0351D">
        <w:t>Note:</w:t>
      </w:r>
      <w:r w:rsidRPr="00F0351D">
        <w:tab/>
        <w:t>If a bad debt is in respect of a payment that is required to be made under a qualifying security (within the meaning of Division</w:t>
      </w:r>
      <w:r w:rsidR="00CE15B8" w:rsidRPr="00F0351D">
        <w:t> </w:t>
      </w:r>
      <w:r w:rsidRPr="00F0351D">
        <w:t xml:space="preserve">16E of Part III of the </w:t>
      </w:r>
      <w:r w:rsidRPr="00F0351D">
        <w:rPr>
          <w:i/>
        </w:rPr>
        <w:t>Income Tax Assessment Act 1936</w:t>
      </w:r>
      <w:r w:rsidRPr="00F0351D">
        <w:t>): see subsection</w:t>
      </w:r>
      <w:r w:rsidR="00CE15B8" w:rsidRPr="00F0351D">
        <w:t> </w:t>
      </w:r>
      <w:r w:rsidRPr="00F0351D">
        <w:t>63(1A) of that Act.</w:t>
      </w:r>
    </w:p>
    <w:p w:rsidR="005539A3" w:rsidRPr="00F0351D" w:rsidRDefault="005539A3" w:rsidP="005539A3">
      <w:pPr>
        <w:pStyle w:val="SubsectionHead"/>
      </w:pPr>
      <w:r w:rsidRPr="00F0351D">
        <w:t>Writing off a debt you have bought</w:t>
      </w:r>
    </w:p>
    <w:p w:rsidR="005539A3" w:rsidRPr="00F0351D" w:rsidRDefault="005539A3" w:rsidP="005539A3">
      <w:pPr>
        <w:pStyle w:val="subsection"/>
      </w:pPr>
      <w:r w:rsidRPr="00F0351D">
        <w:tab/>
        <w:t>(2)</w:t>
      </w:r>
      <w:r w:rsidRPr="00F0351D">
        <w:tab/>
        <w:t xml:space="preserve">You can deduct a debt that you write off as bad in the income year if you bought the debt in the ordinary course of your </w:t>
      </w:r>
      <w:r w:rsidR="007E66D5" w:rsidRPr="007E66D5">
        <w:rPr>
          <w:position w:val="6"/>
          <w:sz w:val="16"/>
        </w:rPr>
        <w:t>*</w:t>
      </w:r>
      <w:r w:rsidRPr="00F0351D">
        <w:t>business of lending money. However, you cannot deduct more than the expenditure you incurred in buying the debt.</w:t>
      </w:r>
    </w:p>
    <w:p w:rsidR="005539A3" w:rsidRPr="00F0351D" w:rsidRDefault="005539A3" w:rsidP="005539A3">
      <w:pPr>
        <w:pStyle w:val="SubsectionHead"/>
      </w:pPr>
      <w:r w:rsidRPr="00F0351D">
        <w:t>Writing off part of a debt you have bought</w:t>
      </w:r>
    </w:p>
    <w:p w:rsidR="005539A3" w:rsidRPr="00F0351D" w:rsidRDefault="005539A3" w:rsidP="005539A3">
      <w:pPr>
        <w:pStyle w:val="subsection"/>
      </w:pPr>
      <w:r w:rsidRPr="00F0351D">
        <w:tab/>
        <w:t>(3)</w:t>
      </w:r>
      <w:r w:rsidRPr="00F0351D">
        <w:tab/>
        <w:t>You can deduct a part of a debt if:</w:t>
      </w:r>
    </w:p>
    <w:p w:rsidR="005539A3" w:rsidRPr="00F0351D" w:rsidRDefault="005539A3" w:rsidP="005539A3">
      <w:pPr>
        <w:pStyle w:val="paragraph"/>
      </w:pPr>
      <w:r w:rsidRPr="00F0351D">
        <w:tab/>
        <w:t>(a)</w:t>
      </w:r>
      <w:r w:rsidRPr="00F0351D">
        <w:tab/>
        <w:t>you write off that part as bad in the income year; and</w:t>
      </w:r>
    </w:p>
    <w:p w:rsidR="005539A3" w:rsidRPr="00F0351D" w:rsidRDefault="005539A3" w:rsidP="005539A3">
      <w:pPr>
        <w:pStyle w:val="paragraph"/>
      </w:pPr>
      <w:r w:rsidRPr="00F0351D">
        <w:tab/>
        <w:t>(b)</w:t>
      </w:r>
      <w:r w:rsidRPr="00F0351D">
        <w:tab/>
        <w:t xml:space="preserve">you bought the debt in the ordinary course of your </w:t>
      </w:r>
      <w:r w:rsidR="007E66D5" w:rsidRPr="007E66D5">
        <w:rPr>
          <w:position w:val="6"/>
          <w:sz w:val="16"/>
        </w:rPr>
        <w:t>*</w:t>
      </w:r>
      <w:r w:rsidRPr="00F0351D">
        <w:t>business of lending money.</w:t>
      </w:r>
    </w:p>
    <w:p w:rsidR="005539A3" w:rsidRPr="00F0351D" w:rsidRDefault="005539A3" w:rsidP="005539A3">
      <w:pPr>
        <w:pStyle w:val="subsection"/>
        <w:keepNext/>
        <w:keepLines/>
      </w:pPr>
      <w:r w:rsidRPr="00F0351D">
        <w:tab/>
        <w:t>(4)</w:t>
      </w:r>
      <w:r w:rsidRPr="00F0351D">
        <w:tab/>
        <w:t xml:space="preserve">However, the maximum that you can deduct under </w:t>
      </w:r>
      <w:r w:rsidR="00CE15B8" w:rsidRPr="00F0351D">
        <w:t>subsection (</w:t>
      </w:r>
      <w:r w:rsidRPr="00F0351D">
        <w:t>3) for one or more income years is the amount (if any) by which:</w:t>
      </w:r>
    </w:p>
    <w:p w:rsidR="005539A3" w:rsidRPr="00F0351D" w:rsidRDefault="005539A3" w:rsidP="005539A3">
      <w:pPr>
        <w:pStyle w:val="paragraph"/>
        <w:keepNext/>
      </w:pPr>
      <w:r w:rsidRPr="00F0351D">
        <w:tab/>
        <w:t>•</w:t>
      </w:r>
      <w:r w:rsidRPr="00F0351D">
        <w:tab/>
        <w:t>the expenditure you incurred in buying the debt;</w:t>
      </w:r>
    </w:p>
    <w:p w:rsidR="005539A3" w:rsidRPr="00F0351D" w:rsidRDefault="005539A3" w:rsidP="005539A3">
      <w:pPr>
        <w:pStyle w:val="subsection2"/>
        <w:keepNext/>
      </w:pPr>
      <w:r w:rsidRPr="00F0351D">
        <w:t>exceeds:</w:t>
      </w:r>
    </w:p>
    <w:p w:rsidR="005539A3" w:rsidRPr="00F0351D" w:rsidRDefault="005539A3" w:rsidP="005539A3">
      <w:pPr>
        <w:pStyle w:val="paragraph"/>
      </w:pPr>
      <w:r w:rsidRPr="00F0351D">
        <w:tab/>
        <w:t>•</w:t>
      </w:r>
      <w:r w:rsidRPr="00F0351D">
        <w:tab/>
        <w:t>so much of the debt as has not yet been written off as bad.</w:t>
      </w:r>
    </w:p>
    <w:p w:rsidR="005539A3" w:rsidRPr="00F0351D" w:rsidRDefault="005539A3" w:rsidP="005539A3">
      <w:pPr>
        <w:pStyle w:val="SubsectionHead"/>
      </w:pPr>
      <w:r w:rsidRPr="00F0351D">
        <w:t>Limit on deductions for bad debts under leases of luxury cars</w:t>
      </w:r>
    </w:p>
    <w:p w:rsidR="005539A3" w:rsidRPr="00F0351D" w:rsidRDefault="005539A3" w:rsidP="005539A3">
      <w:pPr>
        <w:pStyle w:val="subsection"/>
      </w:pPr>
      <w:r w:rsidRPr="00F0351D">
        <w:tab/>
        <w:t>(4A)</w:t>
      </w:r>
      <w:r w:rsidRPr="00F0351D">
        <w:tab/>
        <w:t xml:space="preserve">There is a limit to how much you can deduct under this section for debts you write off that relate to </w:t>
      </w:r>
      <w:r w:rsidR="007E66D5" w:rsidRPr="007E66D5">
        <w:rPr>
          <w:position w:val="6"/>
          <w:sz w:val="16"/>
        </w:rPr>
        <w:t>*</w:t>
      </w:r>
      <w:r w:rsidRPr="00F0351D">
        <w:t xml:space="preserve">luxury car lease payments that have become or will become liable to be made under a lease of a </w:t>
      </w:r>
      <w:r w:rsidR="007E66D5" w:rsidRPr="007E66D5">
        <w:rPr>
          <w:position w:val="6"/>
          <w:sz w:val="16"/>
        </w:rPr>
        <w:t>*</w:t>
      </w:r>
      <w:r w:rsidRPr="00F0351D">
        <w:t>car to which Division</w:t>
      </w:r>
      <w:r w:rsidR="00CE15B8" w:rsidRPr="00F0351D">
        <w:t> </w:t>
      </w:r>
      <w:r w:rsidRPr="00F0351D">
        <w:t>242 (about luxury car leases) applies.</w:t>
      </w:r>
    </w:p>
    <w:p w:rsidR="005539A3" w:rsidRPr="00F0351D" w:rsidRDefault="005539A3" w:rsidP="005539A3">
      <w:pPr>
        <w:pStyle w:val="subsection"/>
      </w:pPr>
      <w:r w:rsidRPr="00F0351D">
        <w:tab/>
        <w:t>(4B)</w:t>
      </w:r>
      <w:r w:rsidRPr="00F0351D">
        <w:tab/>
        <w:t>The most you can deduct for an income year is:</w:t>
      </w:r>
    </w:p>
    <w:p w:rsidR="005539A3" w:rsidRPr="00F0351D" w:rsidRDefault="005539A3" w:rsidP="005539A3">
      <w:pPr>
        <w:pStyle w:val="paragraph"/>
      </w:pPr>
      <w:r w:rsidRPr="00F0351D">
        <w:rPr>
          <w:sz w:val="32"/>
        </w:rPr>
        <w:tab/>
      </w:r>
      <w:r w:rsidRPr="00F0351D">
        <w:rPr>
          <w:sz w:val="24"/>
        </w:rPr>
        <w:t>•</w:t>
      </w:r>
      <w:r w:rsidRPr="00F0351D">
        <w:tab/>
        <w:t>the interest for the notional loan you are taken to have made to the lessee;</w:t>
      </w:r>
    </w:p>
    <w:p w:rsidR="005539A3" w:rsidRPr="00F0351D" w:rsidRDefault="005539A3" w:rsidP="005539A3">
      <w:pPr>
        <w:pStyle w:val="subsection2"/>
      </w:pPr>
      <w:r w:rsidRPr="00F0351D">
        <w:t>reduced by:</w:t>
      </w:r>
    </w:p>
    <w:p w:rsidR="005539A3" w:rsidRPr="00F0351D" w:rsidRDefault="005539A3" w:rsidP="005539A3">
      <w:pPr>
        <w:pStyle w:val="paragraph"/>
      </w:pPr>
      <w:r w:rsidRPr="00F0351D">
        <w:tab/>
      </w:r>
      <w:r w:rsidRPr="00F0351D">
        <w:rPr>
          <w:sz w:val="24"/>
        </w:rPr>
        <w:t>•</w:t>
      </w:r>
      <w:r w:rsidRPr="00F0351D">
        <w:tab/>
        <w:t>each amount that you have deducted, or can deduct, for an earlier income year under this section (or section</w:t>
      </w:r>
      <w:r w:rsidR="00CE15B8" w:rsidRPr="00F0351D">
        <w:t> </w:t>
      </w:r>
      <w:r w:rsidRPr="00F0351D">
        <w:t xml:space="preserve">63 of the </w:t>
      </w:r>
      <w:r w:rsidRPr="00F0351D">
        <w:rPr>
          <w:i/>
        </w:rPr>
        <w:t>Income Tax Assessment Act 1936</w:t>
      </w:r>
      <w:r w:rsidRPr="00F0351D">
        <w:t xml:space="preserve">) for debts relating to </w:t>
      </w:r>
      <w:r w:rsidR="007E66D5" w:rsidRPr="007E66D5">
        <w:rPr>
          <w:position w:val="6"/>
          <w:sz w:val="16"/>
        </w:rPr>
        <w:t>*</w:t>
      </w:r>
      <w:r w:rsidRPr="00F0351D">
        <w:t>luxury car lease payments that have become or will become liable to be made under the lease.</w:t>
      </w:r>
    </w:p>
    <w:p w:rsidR="005539A3" w:rsidRPr="00F0351D" w:rsidRDefault="005539A3" w:rsidP="005539A3">
      <w:pPr>
        <w:pStyle w:val="SubsectionHead"/>
      </w:pPr>
      <w:r w:rsidRPr="00F0351D">
        <w:t>Special rules affecting deductions under this section</w:t>
      </w:r>
    </w:p>
    <w:p w:rsidR="005539A3" w:rsidRPr="00F0351D" w:rsidRDefault="005539A3" w:rsidP="005539A3">
      <w:pPr>
        <w:pStyle w:val="subsection"/>
      </w:pPr>
      <w:r w:rsidRPr="00F0351D">
        <w:tab/>
        <w:t>(5)</w:t>
      </w:r>
      <w:r w:rsidRPr="00F0351D">
        <w:tab/>
        <w:t>The rules described in the table may affect your entitlement to deductions under this section, or may result in a deduction being reversed.</w:t>
      </w:r>
    </w:p>
    <w:p w:rsidR="005539A3" w:rsidRPr="00F0351D" w:rsidRDefault="005539A3" w:rsidP="005539A3">
      <w:pPr>
        <w:pStyle w:val="subsection"/>
      </w:pPr>
      <w:r w:rsidRPr="00F0351D">
        <w:tab/>
      </w:r>
      <w:r w:rsidRPr="00F0351D">
        <w:tab/>
        <w:t xml:space="preserve">Provisions of the </w:t>
      </w:r>
      <w:r w:rsidRPr="00F0351D">
        <w:rPr>
          <w:i/>
        </w:rPr>
        <w:t xml:space="preserve">Income Tax Assessment Act 1997 </w:t>
      </w:r>
      <w:r w:rsidRPr="00F0351D">
        <w:t xml:space="preserve">are identified in normal text. The other provisions, </w:t>
      </w:r>
      <w:r w:rsidRPr="00F0351D">
        <w:rPr>
          <w:b/>
        </w:rPr>
        <w:t>in bold</w:t>
      </w:r>
      <w:r w:rsidRPr="00F0351D">
        <w:t xml:space="preserve">, are provisions of the </w:t>
      </w:r>
      <w:r w:rsidRPr="00F0351D">
        <w:rPr>
          <w:i/>
        </w:rPr>
        <w:t>Income Tax Assessment Act 1936</w:t>
      </w:r>
      <w:r w:rsidRPr="00F0351D">
        <w:t>.</w:t>
      </w:r>
    </w:p>
    <w:p w:rsidR="005539A3" w:rsidRPr="00F0351D"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44"/>
        <w:gridCol w:w="3853"/>
        <w:gridCol w:w="1456"/>
      </w:tblGrid>
      <w:tr w:rsidR="005539A3" w:rsidRPr="00F0351D" w:rsidTr="00B2135A">
        <w:trPr>
          <w:tblHeader/>
        </w:trPr>
        <w:tc>
          <w:tcPr>
            <w:tcW w:w="595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Rules affecting deductions for bad debts</w:t>
            </w:r>
          </w:p>
        </w:tc>
      </w:tr>
      <w:tr w:rsidR="005539A3" w:rsidRPr="00F0351D" w:rsidTr="00B2135A">
        <w:trPr>
          <w:tblHeader/>
        </w:trPr>
        <w:tc>
          <w:tcPr>
            <w:tcW w:w="64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853"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For the rules about this situation:</w:t>
            </w:r>
          </w:p>
        </w:tc>
        <w:tc>
          <w:tcPr>
            <w:tcW w:w="1456"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See:</w:t>
            </w:r>
          </w:p>
        </w:tc>
      </w:tr>
      <w:tr w:rsidR="005539A3" w:rsidRPr="00F0351D" w:rsidTr="00B2135A">
        <w:tc>
          <w:tcPr>
            <w:tcW w:w="644" w:type="dxa"/>
            <w:tcBorders>
              <w:top w:val="single" w:sz="12" w:space="0" w:color="auto"/>
            </w:tcBorders>
            <w:shd w:val="clear" w:color="auto" w:fill="auto"/>
          </w:tcPr>
          <w:p w:rsidR="005539A3" w:rsidRPr="00F0351D" w:rsidRDefault="005539A3" w:rsidP="0055769F">
            <w:pPr>
              <w:pStyle w:val="Tabletext"/>
            </w:pPr>
            <w:r w:rsidRPr="00F0351D">
              <w:t>1</w:t>
            </w:r>
          </w:p>
        </w:tc>
        <w:tc>
          <w:tcPr>
            <w:tcW w:w="3853" w:type="dxa"/>
            <w:tcBorders>
              <w:top w:val="single" w:sz="12" w:space="0" w:color="auto"/>
            </w:tcBorders>
            <w:shd w:val="clear" w:color="auto" w:fill="auto"/>
          </w:tcPr>
          <w:p w:rsidR="005539A3" w:rsidRPr="00F0351D" w:rsidRDefault="005539A3" w:rsidP="0055769F">
            <w:pPr>
              <w:pStyle w:val="Tabletext"/>
            </w:pPr>
            <w:r w:rsidRPr="00F0351D">
              <w:t xml:space="preserve">A company cannot deduct a bad debt if there has been a change in ownership or control of the company and the company has not satisfied the </w:t>
            </w:r>
            <w:r w:rsidR="00803C58" w:rsidRPr="00F0351D">
              <w:t>business continuity test</w:t>
            </w:r>
            <w:r w:rsidRPr="00F0351D">
              <w:t>.</w:t>
            </w:r>
          </w:p>
        </w:tc>
        <w:tc>
          <w:tcPr>
            <w:tcW w:w="1456" w:type="dxa"/>
            <w:tcBorders>
              <w:top w:val="single" w:sz="12" w:space="0" w:color="auto"/>
            </w:tcBorders>
            <w:shd w:val="clear" w:color="auto" w:fill="auto"/>
          </w:tcPr>
          <w:p w:rsidR="005539A3" w:rsidRPr="00F0351D" w:rsidRDefault="005539A3" w:rsidP="0055769F">
            <w:pPr>
              <w:pStyle w:val="Tabletext"/>
            </w:pPr>
            <w:r w:rsidRPr="00F0351D">
              <w:t>Subdivisions</w:t>
            </w:r>
            <w:r w:rsidRPr="00F0351D">
              <w:br/>
              <w:t>165</w:t>
            </w:r>
            <w:r w:rsidR="007E66D5">
              <w:noBreakHyphen/>
            </w:r>
            <w:r w:rsidRPr="00F0351D">
              <w:t>C and 166</w:t>
            </w:r>
            <w:r w:rsidR="007E66D5">
              <w:noBreakHyphen/>
            </w:r>
            <w:r w:rsidRPr="00F0351D">
              <w:t>C</w:t>
            </w:r>
          </w:p>
        </w:tc>
      </w:tr>
      <w:tr w:rsidR="005539A3" w:rsidRPr="00F0351D" w:rsidTr="00B2135A">
        <w:tc>
          <w:tcPr>
            <w:tcW w:w="644" w:type="dxa"/>
            <w:shd w:val="clear" w:color="auto" w:fill="auto"/>
          </w:tcPr>
          <w:p w:rsidR="005539A3" w:rsidRPr="00F0351D" w:rsidRDefault="005539A3" w:rsidP="0055769F">
            <w:pPr>
              <w:pStyle w:val="Tabletext"/>
            </w:pPr>
            <w:r w:rsidRPr="00F0351D">
              <w:t>2</w:t>
            </w:r>
          </w:p>
        </w:tc>
        <w:tc>
          <w:tcPr>
            <w:tcW w:w="3853" w:type="dxa"/>
            <w:shd w:val="clear" w:color="auto" w:fill="auto"/>
          </w:tcPr>
          <w:p w:rsidR="005539A3" w:rsidRPr="00F0351D" w:rsidRDefault="005539A3" w:rsidP="0055769F">
            <w:pPr>
              <w:pStyle w:val="Tabletext"/>
            </w:pPr>
            <w:r w:rsidRPr="00F0351D">
              <w:t>A company cannot deduct a bad debt in various other cases that may involve trafficking in bad debts.</w:t>
            </w:r>
          </w:p>
        </w:tc>
        <w:tc>
          <w:tcPr>
            <w:tcW w:w="1456" w:type="dxa"/>
            <w:shd w:val="clear" w:color="auto" w:fill="auto"/>
          </w:tcPr>
          <w:p w:rsidR="005539A3" w:rsidRPr="00F0351D" w:rsidRDefault="005539A3" w:rsidP="0055769F">
            <w:pPr>
              <w:pStyle w:val="Tabletext"/>
            </w:pPr>
            <w:r w:rsidRPr="00F0351D">
              <w:t>Subdivision</w:t>
            </w:r>
            <w:r w:rsidRPr="00F0351D">
              <w:br/>
              <w:t>175</w:t>
            </w:r>
            <w:r w:rsidR="007E66D5">
              <w:noBreakHyphen/>
            </w:r>
            <w:r w:rsidRPr="00F0351D">
              <w:t xml:space="preserve">C and </w:t>
            </w:r>
            <w:r w:rsidRPr="00F0351D">
              <w:rPr>
                <w:b/>
              </w:rPr>
              <w:t>section</w:t>
            </w:r>
            <w:r w:rsidR="00CE15B8" w:rsidRPr="00F0351D">
              <w:rPr>
                <w:b/>
              </w:rPr>
              <w:t> </w:t>
            </w:r>
            <w:r w:rsidRPr="00F0351D">
              <w:rPr>
                <w:b/>
              </w:rPr>
              <w:t>63D</w:t>
            </w:r>
          </w:p>
        </w:tc>
      </w:tr>
      <w:tr w:rsidR="005539A3" w:rsidRPr="00F0351D" w:rsidTr="00EB54A4">
        <w:trPr>
          <w:cantSplit/>
        </w:trPr>
        <w:tc>
          <w:tcPr>
            <w:tcW w:w="644" w:type="dxa"/>
            <w:shd w:val="clear" w:color="auto" w:fill="auto"/>
          </w:tcPr>
          <w:p w:rsidR="005539A3" w:rsidRPr="00F0351D" w:rsidRDefault="005539A3" w:rsidP="0055769F">
            <w:pPr>
              <w:pStyle w:val="Tabletext"/>
            </w:pPr>
            <w:r w:rsidRPr="00F0351D">
              <w:t>3</w:t>
            </w:r>
          </w:p>
        </w:tc>
        <w:tc>
          <w:tcPr>
            <w:tcW w:w="3853" w:type="dxa"/>
            <w:shd w:val="clear" w:color="auto" w:fill="auto"/>
          </w:tcPr>
          <w:p w:rsidR="005539A3" w:rsidRPr="00F0351D" w:rsidRDefault="005539A3" w:rsidP="0055769F">
            <w:pPr>
              <w:pStyle w:val="Tabletext"/>
            </w:pPr>
            <w:r w:rsidRPr="00F0351D">
              <w:t>A deduction under this section is reduced if the debt is forgiven and the debtor and creditor are companies under common ownership and agree for the creditor to forgo the deduction to a specified extent.</w:t>
            </w:r>
          </w:p>
        </w:tc>
        <w:tc>
          <w:tcPr>
            <w:tcW w:w="1456" w:type="dxa"/>
            <w:shd w:val="clear" w:color="auto" w:fill="auto"/>
          </w:tcPr>
          <w:p w:rsidR="005539A3" w:rsidRPr="00F0351D" w:rsidRDefault="005539A3" w:rsidP="0055769F">
            <w:pPr>
              <w:pStyle w:val="Tabletext"/>
            </w:pPr>
            <w:r w:rsidRPr="00F0351D">
              <w:t>section</w:t>
            </w:r>
            <w:r w:rsidR="00CE15B8" w:rsidRPr="00F0351D">
              <w:t> </w:t>
            </w:r>
            <w:r w:rsidRPr="00F0351D">
              <w:t>245</w:t>
            </w:r>
            <w:r w:rsidR="007E66D5">
              <w:noBreakHyphen/>
            </w:r>
            <w:r w:rsidRPr="00F0351D">
              <w:t>90</w:t>
            </w:r>
          </w:p>
        </w:tc>
      </w:tr>
      <w:tr w:rsidR="005539A3" w:rsidRPr="00F0351D" w:rsidTr="00B2135A">
        <w:tc>
          <w:tcPr>
            <w:tcW w:w="644" w:type="dxa"/>
            <w:shd w:val="clear" w:color="auto" w:fill="auto"/>
          </w:tcPr>
          <w:p w:rsidR="005539A3" w:rsidRPr="00F0351D" w:rsidRDefault="005539A3" w:rsidP="0055769F">
            <w:pPr>
              <w:pStyle w:val="Tabletext"/>
            </w:pPr>
            <w:r w:rsidRPr="00F0351D">
              <w:t>4</w:t>
            </w:r>
          </w:p>
        </w:tc>
        <w:tc>
          <w:tcPr>
            <w:tcW w:w="3853" w:type="dxa"/>
            <w:shd w:val="clear" w:color="auto" w:fill="auto"/>
          </w:tcPr>
          <w:p w:rsidR="005539A3" w:rsidRPr="00F0351D" w:rsidRDefault="005539A3" w:rsidP="0055769F">
            <w:pPr>
              <w:pStyle w:val="Tabletext"/>
            </w:pPr>
            <w:r w:rsidRPr="00F0351D">
              <w:t>If you receive an amount as recoupment of a bad debt that you can deduct under this section, the amount may be included in your assessable income.</w:t>
            </w:r>
          </w:p>
        </w:tc>
        <w:tc>
          <w:tcPr>
            <w:tcW w:w="1456" w:type="dxa"/>
            <w:shd w:val="clear" w:color="auto" w:fill="auto"/>
          </w:tcPr>
          <w:p w:rsidR="005539A3" w:rsidRPr="00F0351D" w:rsidRDefault="005539A3" w:rsidP="0055769F">
            <w:pPr>
              <w:pStyle w:val="Tabletext"/>
            </w:pPr>
            <w:r w:rsidRPr="00F0351D">
              <w:t>Subdivision</w:t>
            </w:r>
            <w:r w:rsidRPr="00F0351D">
              <w:br/>
              <w:t>20</w:t>
            </w:r>
            <w:r w:rsidR="007E66D5">
              <w:noBreakHyphen/>
            </w:r>
            <w:r w:rsidRPr="00F0351D">
              <w:t>A</w:t>
            </w:r>
          </w:p>
        </w:tc>
      </w:tr>
      <w:tr w:rsidR="005539A3" w:rsidRPr="00F0351D" w:rsidTr="00B2135A">
        <w:tc>
          <w:tcPr>
            <w:tcW w:w="644" w:type="dxa"/>
            <w:tcBorders>
              <w:bottom w:val="single" w:sz="4" w:space="0" w:color="auto"/>
            </w:tcBorders>
            <w:shd w:val="clear" w:color="auto" w:fill="auto"/>
          </w:tcPr>
          <w:p w:rsidR="005539A3" w:rsidRPr="00F0351D" w:rsidRDefault="005539A3" w:rsidP="0055769F">
            <w:pPr>
              <w:pStyle w:val="Tabletext"/>
            </w:pPr>
            <w:r w:rsidRPr="00F0351D">
              <w:t>5</w:t>
            </w:r>
          </w:p>
        </w:tc>
        <w:tc>
          <w:tcPr>
            <w:tcW w:w="3853" w:type="dxa"/>
            <w:tcBorders>
              <w:bottom w:val="single" w:sz="4" w:space="0" w:color="auto"/>
            </w:tcBorders>
            <w:shd w:val="clear" w:color="auto" w:fill="auto"/>
          </w:tcPr>
          <w:p w:rsidR="005539A3" w:rsidRPr="00F0351D" w:rsidRDefault="005539A3" w:rsidP="0055769F">
            <w:pPr>
              <w:pStyle w:val="Tabletext"/>
            </w:pPr>
            <w:r w:rsidRPr="00F0351D">
              <w:t>Certain trusts cannot deduct a bad debt if there has been a change in ownership or control or an abnormal trading in their units</w:t>
            </w:r>
          </w:p>
        </w:tc>
        <w:tc>
          <w:tcPr>
            <w:tcW w:w="1456" w:type="dxa"/>
            <w:tcBorders>
              <w:bottom w:val="single" w:sz="4" w:space="0" w:color="auto"/>
            </w:tcBorders>
            <w:shd w:val="clear" w:color="auto" w:fill="auto"/>
          </w:tcPr>
          <w:p w:rsidR="005539A3" w:rsidRPr="00F0351D" w:rsidRDefault="005539A3" w:rsidP="0055769F">
            <w:pPr>
              <w:pStyle w:val="Tabletext"/>
            </w:pPr>
            <w:r w:rsidRPr="00F0351D">
              <w:rPr>
                <w:b/>
              </w:rPr>
              <w:t>Divisions</w:t>
            </w:r>
            <w:r w:rsidR="00CE15B8" w:rsidRPr="00F0351D">
              <w:rPr>
                <w:b/>
              </w:rPr>
              <w:t> </w:t>
            </w:r>
            <w:r w:rsidRPr="00F0351D">
              <w:rPr>
                <w:b/>
              </w:rPr>
              <w:t>266 and 267 in Schedule</w:t>
            </w:r>
            <w:r w:rsidR="00CE15B8" w:rsidRPr="00F0351D">
              <w:rPr>
                <w:b/>
              </w:rPr>
              <w:t> </w:t>
            </w:r>
            <w:r w:rsidRPr="00F0351D">
              <w:rPr>
                <w:b/>
              </w:rPr>
              <w:t>2F</w:t>
            </w:r>
          </w:p>
        </w:tc>
      </w:tr>
      <w:tr w:rsidR="005539A3" w:rsidRPr="00F0351D" w:rsidTr="00B2135A">
        <w:tc>
          <w:tcPr>
            <w:tcW w:w="644" w:type="dxa"/>
            <w:tcBorders>
              <w:bottom w:val="single" w:sz="12" w:space="0" w:color="auto"/>
            </w:tcBorders>
            <w:shd w:val="clear" w:color="auto" w:fill="auto"/>
          </w:tcPr>
          <w:p w:rsidR="005539A3" w:rsidRPr="00F0351D" w:rsidRDefault="005539A3" w:rsidP="0055769F">
            <w:pPr>
              <w:pStyle w:val="Tabletext"/>
            </w:pPr>
            <w:r w:rsidRPr="00F0351D">
              <w:t>6</w:t>
            </w:r>
          </w:p>
        </w:tc>
        <w:tc>
          <w:tcPr>
            <w:tcW w:w="3853" w:type="dxa"/>
            <w:tcBorders>
              <w:bottom w:val="single" w:sz="12" w:space="0" w:color="auto"/>
            </w:tcBorders>
            <w:shd w:val="clear" w:color="auto" w:fill="auto"/>
          </w:tcPr>
          <w:p w:rsidR="005539A3" w:rsidRPr="00F0351D" w:rsidRDefault="005539A3" w:rsidP="0055769F">
            <w:pPr>
              <w:pStyle w:val="Tabletext"/>
            </w:pPr>
            <w:r w:rsidRPr="00F0351D">
              <w:t>An entity that used to be a member of a consolidated group or MEC group can deduct a bad debt that used to be owed to a member of the group only if certain conditions are met</w:t>
            </w:r>
          </w:p>
        </w:tc>
        <w:tc>
          <w:tcPr>
            <w:tcW w:w="1456" w:type="dxa"/>
            <w:tcBorders>
              <w:bottom w:val="single" w:sz="12" w:space="0" w:color="auto"/>
            </w:tcBorders>
            <w:shd w:val="clear" w:color="auto" w:fill="auto"/>
          </w:tcPr>
          <w:p w:rsidR="005539A3" w:rsidRPr="00F0351D" w:rsidRDefault="005539A3" w:rsidP="0055769F">
            <w:pPr>
              <w:pStyle w:val="Tabletext"/>
            </w:pPr>
            <w:r w:rsidRPr="00F0351D">
              <w:t>Subdivisions</w:t>
            </w:r>
            <w:r w:rsidRPr="00F0351D">
              <w:br/>
              <w:t>709</w:t>
            </w:r>
            <w:r w:rsidR="007E66D5">
              <w:noBreakHyphen/>
            </w:r>
            <w:r w:rsidRPr="00F0351D">
              <w:t>D and 719</w:t>
            </w:r>
            <w:r w:rsidR="007E66D5">
              <w:noBreakHyphen/>
            </w:r>
            <w:r w:rsidRPr="00F0351D">
              <w:t>I</w:t>
            </w:r>
          </w:p>
        </w:tc>
      </w:tr>
    </w:tbl>
    <w:p w:rsidR="005539A3" w:rsidRPr="00F0351D" w:rsidRDefault="005539A3" w:rsidP="005539A3">
      <w:pPr>
        <w:pStyle w:val="notetext"/>
      </w:pPr>
      <w:r w:rsidRPr="00F0351D">
        <w:t>Note:</w:t>
      </w:r>
      <w:r w:rsidRPr="00F0351D">
        <w:tab/>
        <w:t>Subsections</w:t>
      </w:r>
      <w:r w:rsidR="00CE15B8" w:rsidRPr="00F0351D">
        <w:t> </w:t>
      </w:r>
      <w:r w:rsidRPr="00F0351D">
        <w:t>230</w:t>
      </w:r>
      <w:r w:rsidR="007E66D5">
        <w:noBreakHyphen/>
      </w:r>
      <w:r w:rsidRPr="00F0351D">
        <w:t>180(3), (5) and (6) and 230</w:t>
      </w:r>
      <w:r w:rsidR="007E66D5">
        <w:noBreakHyphen/>
      </w:r>
      <w:r w:rsidRPr="00F0351D">
        <w:t>195(3), (5) and (6) provide that in certain circumstances a deduction for a loss in relation to a financial arrangement is to be treated, for the purposes of this Act, as a deduction of a bad debt. The rules referred to in this subsection apply to that deduction.</w:t>
      </w:r>
    </w:p>
    <w:p w:rsidR="005539A3" w:rsidRPr="00F0351D" w:rsidRDefault="005539A3" w:rsidP="005539A3">
      <w:pPr>
        <w:pStyle w:val="ActHead5"/>
        <w:keepNext w:val="0"/>
        <w:keepLines w:val="0"/>
      </w:pPr>
      <w:bookmarkStart w:id="172" w:name="_Toc58325406"/>
      <w:r w:rsidRPr="00F0351D">
        <w:rPr>
          <w:rStyle w:val="CharSectno"/>
        </w:rPr>
        <w:t>25</w:t>
      </w:r>
      <w:r w:rsidR="007E66D5">
        <w:rPr>
          <w:rStyle w:val="CharSectno"/>
        </w:rPr>
        <w:noBreakHyphen/>
      </w:r>
      <w:r w:rsidRPr="00F0351D">
        <w:rPr>
          <w:rStyle w:val="CharSectno"/>
        </w:rPr>
        <w:t>40</w:t>
      </w:r>
      <w:r w:rsidRPr="00F0351D">
        <w:t xml:space="preserve">  Loss from profit</w:t>
      </w:r>
      <w:r w:rsidR="007E66D5">
        <w:noBreakHyphen/>
      </w:r>
      <w:r w:rsidRPr="00F0351D">
        <w:t>making undertaking or plan</w:t>
      </w:r>
      <w:bookmarkEnd w:id="172"/>
    </w:p>
    <w:p w:rsidR="005539A3" w:rsidRPr="00F0351D" w:rsidRDefault="005539A3" w:rsidP="005539A3">
      <w:pPr>
        <w:pStyle w:val="subsection"/>
      </w:pPr>
      <w:r w:rsidRPr="00F0351D">
        <w:tab/>
        <w:t>(1)</w:t>
      </w:r>
      <w:r w:rsidRPr="00F0351D">
        <w:tab/>
        <w:t>You can deduct a loss arising from the carrying on or carrying out of a profit</w:t>
      </w:r>
      <w:r w:rsidR="007E66D5">
        <w:noBreakHyphen/>
      </w:r>
      <w:r w:rsidRPr="00F0351D">
        <w:t>making undertaking or plan if any profit from that plan would have been included in your assessable income by section</w:t>
      </w:r>
      <w:r w:rsidR="00CE15B8" w:rsidRPr="00F0351D">
        <w:t> </w:t>
      </w:r>
      <w:r w:rsidRPr="00F0351D">
        <w:t>15</w:t>
      </w:r>
      <w:r w:rsidR="007E66D5">
        <w:noBreakHyphen/>
      </w:r>
      <w:r w:rsidRPr="00F0351D">
        <w:t>15 (which is about profit</w:t>
      </w:r>
      <w:r w:rsidR="007E66D5">
        <w:noBreakHyphen/>
      </w:r>
      <w:r w:rsidRPr="00F0351D">
        <w:t>making undertakings and plans).</w:t>
      </w:r>
    </w:p>
    <w:p w:rsidR="005539A3" w:rsidRPr="00F0351D" w:rsidRDefault="005539A3" w:rsidP="005539A3">
      <w:pPr>
        <w:pStyle w:val="SubsectionHead"/>
      </w:pPr>
      <w:r w:rsidRPr="00F0351D">
        <w:t>When section does not apply</w:t>
      </w:r>
    </w:p>
    <w:p w:rsidR="005539A3" w:rsidRPr="00F0351D" w:rsidRDefault="005539A3" w:rsidP="005539A3">
      <w:pPr>
        <w:pStyle w:val="subsection"/>
        <w:keepNext/>
        <w:keepLines/>
      </w:pPr>
      <w:r w:rsidRPr="00F0351D">
        <w:tab/>
        <w:t>(2)</w:t>
      </w:r>
      <w:r w:rsidRPr="00F0351D">
        <w:tab/>
        <w:t xml:space="preserve">You cannot deduct a loss under </w:t>
      </w:r>
      <w:r w:rsidR="00CE15B8" w:rsidRPr="00F0351D">
        <w:t>subsection (</w:t>
      </w:r>
      <w:r w:rsidRPr="00F0351D">
        <w:t xml:space="preserve">1) if the loss arises in respect of the sale of property acquired on or after </w:t>
      </w:r>
      <w:r w:rsidR="005C5EF0" w:rsidRPr="00F0351D">
        <w:t>20 September</w:t>
      </w:r>
      <w:r w:rsidRPr="00F0351D">
        <w:t xml:space="preserve"> 1985.</w:t>
      </w:r>
    </w:p>
    <w:p w:rsidR="005539A3" w:rsidRPr="00F0351D" w:rsidRDefault="005539A3" w:rsidP="005539A3">
      <w:pPr>
        <w:pStyle w:val="notetext"/>
        <w:keepNext/>
        <w:keepLines/>
      </w:pPr>
      <w:r w:rsidRPr="00F0351D">
        <w:t>Note:</w:t>
      </w:r>
      <w:r w:rsidRPr="00F0351D">
        <w:tab/>
        <w:t xml:space="preserve">If you sell property you acquired </w:t>
      </w:r>
      <w:r w:rsidRPr="00F0351D">
        <w:rPr>
          <w:i/>
        </w:rPr>
        <w:t>before</w:t>
      </w:r>
      <w:r w:rsidRPr="00F0351D">
        <w:t xml:space="preserve"> </w:t>
      </w:r>
      <w:r w:rsidR="005C5EF0" w:rsidRPr="00F0351D">
        <w:t>20 September</w:t>
      </w:r>
      <w:r w:rsidRPr="00F0351D">
        <w:t xml:space="preserve"> 1985 for profit</w:t>
      </w:r>
      <w:r w:rsidR="007E66D5">
        <w:noBreakHyphen/>
      </w:r>
      <w:r w:rsidRPr="00F0351D">
        <w:t>making by sale, you may be able to deduct a loss on the sale: see section</w:t>
      </w:r>
      <w:r w:rsidR="00CE15B8" w:rsidRPr="00F0351D">
        <w:t> </w:t>
      </w:r>
      <w:r w:rsidRPr="00F0351D">
        <w:t xml:space="preserve">52 of the </w:t>
      </w:r>
      <w:r w:rsidRPr="00F0351D">
        <w:rPr>
          <w:i/>
        </w:rPr>
        <w:t>Income Tax Assessment Act 1936</w:t>
      </w:r>
      <w:r w:rsidRPr="00F0351D">
        <w:t>.</w:t>
      </w:r>
    </w:p>
    <w:p w:rsidR="005539A3" w:rsidRPr="00F0351D" w:rsidRDefault="005539A3" w:rsidP="005539A3">
      <w:pPr>
        <w:pStyle w:val="SubsectionHead"/>
      </w:pPr>
      <w:r w:rsidRPr="00F0351D">
        <w:t>Notice to Commissioner</w:t>
      </w:r>
    </w:p>
    <w:p w:rsidR="005539A3" w:rsidRPr="00F0351D" w:rsidRDefault="005539A3" w:rsidP="005539A3">
      <w:pPr>
        <w:pStyle w:val="subsection"/>
      </w:pPr>
      <w:r w:rsidRPr="00F0351D">
        <w:tab/>
        <w:t>(3)</w:t>
      </w:r>
      <w:r w:rsidRPr="00F0351D">
        <w:tab/>
        <w:t xml:space="preserve">You can deduct a loss under </w:t>
      </w:r>
      <w:r w:rsidR="00CE15B8" w:rsidRPr="00F0351D">
        <w:t>subsection (</w:t>
      </w:r>
      <w:r w:rsidRPr="00F0351D">
        <w:t>1), insofar as it arises in respect of property, only if:</w:t>
      </w:r>
    </w:p>
    <w:p w:rsidR="005539A3" w:rsidRPr="00F0351D" w:rsidRDefault="005539A3" w:rsidP="005539A3">
      <w:pPr>
        <w:pStyle w:val="paragraph"/>
      </w:pPr>
      <w:r w:rsidRPr="00F0351D">
        <w:tab/>
        <w:t>(a)</w:t>
      </w:r>
      <w:r w:rsidRPr="00F0351D">
        <w:tab/>
        <w:t>you notified the Commissioner that you acquired the property for the purpose of profit</w:t>
      </w:r>
      <w:r w:rsidR="007E66D5">
        <w:noBreakHyphen/>
      </w:r>
      <w:r w:rsidRPr="00F0351D">
        <w:t>making by sale or for the carrying on or carrying out of any profit</w:t>
      </w:r>
      <w:r w:rsidR="007E66D5">
        <w:noBreakHyphen/>
      </w:r>
      <w:r w:rsidRPr="00F0351D">
        <w:t>making undertaking or plan (however described); or</w:t>
      </w:r>
    </w:p>
    <w:p w:rsidR="005539A3" w:rsidRPr="00F0351D" w:rsidRDefault="005539A3" w:rsidP="005539A3">
      <w:pPr>
        <w:pStyle w:val="paragraph"/>
      </w:pPr>
      <w:r w:rsidRPr="00F0351D">
        <w:tab/>
        <w:t>(b)</w:t>
      </w:r>
      <w:r w:rsidRPr="00F0351D">
        <w:tab/>
        <w:t>the Commissioner is satisfied that you acquired the property for either of those purposes.</w:t>
      </w:r>
    </w:p>
    <w:p w:rsidR="005539A3" w:rsidRPr="00F0351D" w:rsidRDefault="005539A3" w:rsidP="005539A3">
      <w:pPr>
        <w:pStyle w:val="SubsectionHead"/>
      </w:pPr>
      <w:r w:rsidRPr="00F0351D">
        <w:t>When notice must have been given</w:t>
      </w:r>
    </w:p>
    <w:p w:rsidR="005539A3" w:rsidRPr="00F0351D" w:rsidRDefault="005539A3" w:rsidP="005539A3">
      <w:pPr>
        <w:pStyle w:val="subsection"/>
      </w:pPr>
      <w:r w:rsidRPr="00F0351D">
        <w:tab/>
        <w:t>(4)</w:t>
      </w:r>
      <w:r w:rsidRPr="00F0351D">
        <w:tab/>
        <w:t xml:space="preserve">The notice must have been given at or before the time you lodged your </w:t>
      </w:r>
      <w:r w:rsidR="007E66D5" w:rsidRPr="007E66D5">
        <w:rPr>
          <w:position w:val="6"/>
          <w:sz w:val="16"/>
        </w:rPr>
        <w:t>*</w:t>
      </w:r>
      <w:r w:rsidRPr="00F0351D">
        <w:t>income tax return:</w:t>
      </w:r>
    </w:p>
    <w:p w:rsidR="005539A3" w:rsidRPr="00F0351D" w:rsidRDefault="005539A3" w:rsidP="005539A3">
      <w:pPr>
        <w:pStyle w:val="paragraph"/>
      </w:pPr>
      <w:r w:rsidRPr="00F0351D">
        <w:tab/>
        <w:t>(a)</w:t>
      </w:r>
      <w:r w:rsidRPr="00F0351D">
        <w:tab/>
        <w:t>for the income year in which you acquired the property; or</w:t>
      </w:r>
    </w:p>
    <w:p w:rsidR="005539A3" w:rsidRPr="00F0351D" w:rsidRDefault="005539A3" w:rsidP="005539A3">
      <w:pPr>
        <w:pStyle w:val="paragraph"/>
      </w:pPr>
      <w:r w:rsidRPr="00F0351D">
        <w:tab/>
        <w:t>(b)</w:t>
      </w:r>
      <w:r w:rsidRPr="00F0351D">
        <w:tab/>
        <w:t xml:space="preserve">if you were not required to lodge an income tax return for that income year—for the first income year after that income year for which you </w:t>
      </w:r>
      <w:r w:rsidRPr="00F0351D">
        <w:rPr>
          <w:i/>
        </w:rPr>
        <w:t>were</w:t>
      </w:r>
      <w:r w:rsidRPr="00F0351D">
        <w:t xml:space="preserve"> required to lodge one.</w:t>
      </w:r>
    </w:p>
    <w:p w:rsidR="005539A3" w:rsidRPr="00F0351D" w:rsidRDefault="005539A3" w:rsidP="005539A3">
      <w:pPr>
        <w:pStyle w:val="ActHead5"/>
      </w:pPr>
      <w:bookmarkStart w:id="173" w:name="_Toc58325407"/>
      <w:r w:rsidRPr="00F0351D">
        <w:rPr>
          <w:rStyle w:val="CharSectno"/>
        </w:rPr>
        <w:t>25</w:t>
      </w:r>
      <w:r w:rsidR="007E66D5">
        <w:rPr>
          <w:rStyle w:val="CharSectno"/>
        </w:rPr>
        <w:noBreakHyphen/>
      </w:r>
      <w:r w:rsidRPr="00F0351D">
        <w:rPr>
          <w:rStyle w:val="CharSectno"/>
        </w:rPr>
        <w:t>45</w:t>
      </w:r>
      <w:r w:rsidRPr="00F0351D">
        <w:t xml:space="preserve">  Loss by theft etc.</w:t>
      </w:r>
      <w:bookmarkEnd w:id="173"/>
    </w:p>
    <w:p w:rsidR="005539A3" w:rsidRPr="00F0351D" w:rsidRDefault="005539A3" w:rsidP="005539A3">
      <w:pPr>
        <w:pStyle w:val="subsection"/>
        <w:keepNext/>
        <w:keepLines/>
      </w:pPr>
      <w:r w:rsidRPr="00F0351D">
        <w:tab/>
      </w:r>
      <w:r w:rsidRPr="00F0351D">
        <w:tab/>
        <w:t>You can deduct a loss in respect of money if:</w:t>
      </w:r>
    </w:p>
    <w:p w:rsidR="005539A3" w:rsidRPr="00F0351D" w:rsidRDefault="005539A3" w:rsidP="005539A3">
      <w:pPr>
        <w:pStyle w:val="paragraph"/>
        <w:keepNext/>
        <w:keepLines/>
      </w:pPr>
      <w:r w:rsidRPr="00F0351D">
        <w:tab/>
        <w:t>(a)</w:t>
      </w:r>
      <w:r w:rsidRPr="00F0351D">
        <w:tab/>
        <w:t>you discover the loss in the income year; and</w:t>
      </w:r>
    </w:p>
    <w:p w:rsidR="005539A3" w:rsidRPr="00F0351D" w:rsidRDefault="005539A3" w:rsidP="005539A3">
      <w:pPr>
        <w:pStyle w:val="paragraph"/>
      </w:pPr>
      <w:r w:rsidRPr="00F0351D">
        <w:tab/>
        <w:t>(b)</w:t>
      </w:r>
      <w:r w:rsidRPr="00F0351D">
        <w:tab/>
        <w:t xml:space="preserve">the loss was caused by theft, stealing, embezzlement, larceny, defalcation or misappropriation by your employee or </w:t>
      </w:r>
      <w:r w:rsidR="007E66D5" w:rsidRPr="007E66D5">
        <w:rPr>
          <w:position w:val="6"/>
          <w:sz w:val="16"/>
        </w:rPr>
        <w:t>*</w:t>
      </w:r>
      <w:r w:rsidRPr="00F0351D">
        <w:t>agent (other than an individual you employ solely for private purposes); and</w:t>
      </w:r>
    </w:p>
    <w:p w:rsidR="005539A3" w:rsidRPr="00F0351D" w:rsidRDefault="005539A3" w:rsidP="005539A3">
      <w:pPr>
        <w:pStyle w:val="paragraph"/>
        <w:keepNext/>
        <w:keepLines/>
      </w:pPr>
      <w:r w:rsidRPr="00F0351D">
        <w:tab/>
        <w:t>(c)</w:t>
      </w:r>
      <w:r w:rsidRPr="00F0351D">
        <w:tab/>
        <w:t>the money was included in your assessable income for the income year, or for an earlier income year.</w:t>
      </w:r>
    </w:p>
    <w:p w:rsidR="005539A3" w:rsidRPr="00F0351D" w:rsidRDefault="005539A3" w:rsidP="005539A3">
      <w:pPr>
        <w:pStyle w:val="notetext"/>
      </w:pPr>
      <w:r w:rsidRPr="00F0351D">
        <w:t>Note:</w:t>
      </w:r>
      <w:r w:rsidRPr="00F0351D">
        <w:tab/>
        <w:t>If you receive an amount as recoupment of the loss,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ActHead5"/>
      </w:pPr>
      <w:bookmarkStart w:id="174" w:name="_Toc58325408"/>
      <w:r w:rsidRPr="00F0351D">
        <w:rPr>
          <w:rStyle w:val="CharSectno"/>
        </w:rPr>
        <w:t>25</w:t>
      </w:r>
      <w:r w:rsidR="007E66D5">
        <w:rPr>
          <w:rStyle w:val="CharSectno"/>
        </w:rPr>
        <w:noBreakHyphen/>
      </w:r>
      <w:r w:rsidRPr="00F0351D">
        <w:rPr>
          <w:rStyle w:val="CharSectno"/>
        </w:rPr>
        <w:t>47</w:t>
      </w:r>
      <w:r w:rsidRPr="00F0351D">
        <w:t xml:space="preserve">  Misappropriation where a balancing adjustment event occurs</w:t>
      </w:r>
      <w:bookmarkEnd w:id="174"/>
    </w:p>
    <w:p w:rsidR="005539A3" w:rsidRPr="00F0351D" w:rsidRDefault="005539A3" w:rsidP="005539A3">
      <w:pPr>
        <w:pStyle w:val="subsection"/>
      </w:pPr>
      <w:r w:rsidRPr="00F0351D">
        <w:tab/>
        <w:t>(1)</w:t>
      </w:r>
      <w:r w:rsidRPr="00F0351D">
        <w:tab/>
        <w:t>You can deduct an amount if:</w:t>
      </w:r>
    </w:p>
    <w:p w:rsidR="005539A3" w:rsidRPr="00F0351D" w:rsidRDefault="005539A3" w:rsidP="005539A3">
      <w:pPr>
        <w:pStyle w:val="paragraph"/>
      </w:pPr>
      <w:r w:rsidRPr="00F0351D">
        <w:tab/>
        <w:t>(a)</w:t>
      </w:r>
      <w:r w:rsidRPr="00F0351D">
        <w:tab/>
        <w:t xml:space="preserve">a </w:t>
      </w:r>
      <w:r w:rsidR="007E66D5" w:rsidRPr="007E66D5">
        <w:rPr>
          <w:position w:val="6"/>
          <w:sz w:val="16"/>
        </w:rPr>
        <w:t>*</w:t>
      </w:r>
      <w:r w:rsidRPr="00F0351D">
        <w:t xml:space="preserve">balancing adjustment event occurs for a </w:t>
      </w:r>
      <w:r w:rsidR="007E66D5" w:rsidRPr="007E66D5">
        <w:rPr>
          <w:position w:val="6"/>
          <w:sz w:val="16"/>
        </w:rPr>
        <w:t>*</w:t>
      </w:r>
      <w:r w:rsidRPr="00F0351D">
        <w:t xml:space="preserve">depreciating asset you </w:t>
      </w:r>
      <w:r w:rsidR="007E66D5" w:rsidRPr="007E66D5">
        <w:rPr>
          <w:position w:val="6"/>
          <w:sz w:val="16"/>
        </w:rPr>
        <w:t>*</w:t>
      </w:r>
      <w:r w:rsidRPr="00F0351D">
        <w:t>held; and</w:t>
      </w:r>
    </w:p>
    <w:p w:rsidR="005539A3" w:rsidRPr="00F0351D" w:rsidRDefault="005539A3" w:rsidP="005539A3">
      <w:pPr>
        <w:pStyle w:val="paragraph"/>
      </w:pPr>
      <w:r w:rsidRPr="00F0351D">
        <w:tab/>
        <w:t>(b)</w:t>
      </w:r>
      <w:r w:rsidRPr="00F0351D">
        <w:tab/>
        <w:t xml:space="preserve">your employee or </w:t>
      </w:r>
      <w:r w:rsidR="007E66D5" w:rsidRPr="007E66D5">
        <w:rPr>
          <w:position w:val="6"/>
          <w:sz w:val="16"/>
        </w:rPr>
        <w:t>*</w:t>
      </w:r>
      <w:r w:rsidRPr="00F0351D">
        <w:t>agent misappropriates (whether by theft, embezzlement, larceny or otherwise) all or part of the amount applicable to you under:</w:t>
      </w:r>
    </w:p>
    <w:p w:rsidR="005539A3" w:rsidRPr="00F0351D" w:rsidRDefault="005539A3" w:rsidP="005539A3">
      <w:pPr>
        <w:pStyle w:val="paragraphsub"/>
      </w:pPr>
      <w:r w:rsidRPr="00F0351D">
        <w:tab/>
        <w:t>(i)</w:t>
      </w:r>
      <w:r w:rsidRPr="00F0351D">
        <w:tab/>
        <w:t>item</w:t>
      </w:r>
      <w:r w:rsidR="00CE15B8" w:rsidRPr="00F0351D">
        <w:t> </w:t>
      </w:r>
      <w:r w:rsidRPr="00F0351D">
        <w:t>8 of the table in subsection</w:t>
      </w:r>
      <w:r w:rsidR="00CE15B8" w:rsidRPr="00F0351D">
        <w:t> </w:t>
      </w:r>
      <w:r w:rsidRPr="00F0351D">
        <w:t>40</w:t>
      </w:r>
      <w:r w:rsidR="007E66D5">
        <w:noBreakHyphen/>
      </w:r>
      <w:r w:rsidRPr="00F0351D">
        <w:t>300(2); or</w:t>
      </w:r>
    </w:p>
    <w:p w:rsidR="005539A3" w:rsidRPr="00F0351D" w:rsidRDefault="005539A3" w:rsidP="005539A3">
      <w:pPr>
        <w:pStyle w:val="paragraphsub"/>
      </w:pPr>
      <w:r w:rsidRPr="00F0351D">
        <w:tab/>
        <w:t>(ii)</w:t>
      </w:r>
      <w:r w:rsidRPr="00F0351D">
        <w:tab/>
        <w:t>item</w:t>
      </w:r>
      <w:r w:rsidR="00CE15B8" w:rsidRPr="00F0351D">
        <w:t> </w:t>
      </w:r>
      <w:r w:rsidRPr="00F0351D">
        <w:t>1, 3, 4 or 6 of the table in subsection</w:t>
      </w:r>
      <w:r w:rsidR="00CE15B8" w:rsidRPr="00F0351D">
        <w:t> </w:t>
      </w:r>
      <w:r w:rsidRPr="00F0351D">
        <w:t>40</w:t>
      </w:r>
      <w:r w:rsidR="007E66D5">
        <w:noBreakHyphen/>
      </w:r>
      <w:r w:rsidRPr="00F0351D">
        <w:t>305(1);</w:t>
      </w:r>
    </w:p>
    <w:p w:rsidR="005539A3" w:rsidRPr="00F0351D" w:rsidRDefault="005539A3" w:rsidP="005539A3">
      <w:pPr>
        <w:pStyle w:val="paragraph"/>
      </w:pPr>
      <w:r w:rsidRPr="00F0351D">
        <w:tab/>
      </w:r>
      <w:r w:rsidRPr="00F0351D">
        <w:tab/>
        <w:t>in relation to the balancing adjustment event.</w:t>
      </w:r>
    </w:p>
    <w:p w:rsidR="005539A3" w:rsidRPr="00F0351D" w:rsidRDefault="005539A3" w:rsidP="005539A3">
      <w:pPr>
        <w:pStyle w:val="notetext"/>
      </w:pPr>
      <w:r w:rsidRPr="00F0351D">
        <w:t>Note 1:</w:t>
      </w:r>
      <w:r w:rsidRPr="00F0351D">
        <w:tab/>
        <w:t>The amount applicable to you under subsection</w:t>
      </w:r>
      <w:r w:rsidR="00CE15B8" w:rsidRPr="00F0351D">
        <w:t> </w:t>
      </w:r>
      <w:r w:rsidRPr="00F0351D">
        <w:t>40</w:t>
      </w:r>
      <w:r w:rsidR="007E66D5">
        <w:noBreakHyphen/>
      </w:r>
      <w:r w:rsidRPr="00F0351D">
        <w:t>300(2) or 40</w:t>
      </w:r>
      <w:r w:rsidR="007E66D5">
        <w:noBreakHyphen/>
      </w:r>
      <w:r w:rsidRPr="00F0351D">
        <w:t>305(1) may be the market value of an asset or of a non</w:t>
      </w:r>
      <w:r w:rsidR="007E66D5">
        <w:noBreakHyphen/>
      </w:r>
      <w:r w:rsidRPr="00F0351D">
        <w:t>cash benefit.</w:t>
      </w:r>
    </w:p>
    <w:p w:rsidR="005539A3" w:rsidRPr="00F0351D" w:rsidRDefault="005539A3" w:rsidP="005539A3">
      <w:pPr>
        <w:pStyle w:val="notetext"/>
      </w:pPr>
      <w:r w:rsidRPr="00F0351D">
        <w:t>Note 2:</w:t>
      </w:r>
      <w:r w:rsidRPr="00F0351D">
        <w:tab/>
        <w:t>If you receive an amount as recoupment of the amount misappropriated,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subsection"/>
      </w:pPr>
      <w:r w:rsidRPr="00F0351D">
        <w:tab/>
        <w:t>(2)</w:t>
      </w:r>
      <w:r w:rsidRPr="00F0351D">
        <w:tab/>
        <w:t>The amount you can deduct is so much of the amount misappropriated as represents an amount applicable to you under item</w:t>
      </w:r>
      <w:r w:rsidR="00CE15B8" w:rsidRPr="00F0351D">
        <w:t> </w:t>
      </w:r>
      <w:r w:rsidRPr="00F0351D">
        <w:t>8 of the table in subsection</w:t>
      </w:r>
      <w:r w:rsidR="00CE15B8" w:rsidRPr="00F0351D">
        <w:t> </w:t>
      </w:r>
      <w:r w:rsidRPr="00F0351D">
        <w:t>40</w:t>
      </w:r>
      <w:r w:rsidR="007E66D5">
        <w:noBreakHyphen/>
      </w:r>
      <w:r w:rsidRPr="00F0351D">
        <w:t>300(2) or item</w:t>
      </w:r>
      <w:r w:rsidR="00CE15B8" w:rsidRPr="00F0351D">
        <w:t> </w:t>
      </w:r>
      <w:r w:rsidRPr="00F0351D">
        <w:t>1, 3, 4 or 6 of the table in subsection</w:t>
      </w:r>
      <w:r w:rsidR="00CE15B8" w:rsidRPr="00F0351D">
        <w:t> </w:t>
      </w:r>
      <w:r w:rsidRPr="00F0351D">
        <w:t>40</w:t>
      </w:r>
      <w:r w:rsidR="007E66D5">
        <w:noBreakHyphen/>
      </w:r>
      <w:r w:rsidRPr="00F0351D">
        <w:t xml:space="preserve">305(1) in relation to the </w:t>
      </w:r>
      <w:r w:rsidR="007E66D5" w:rsidRPr="007E66D5">
        <w:rPr>
          <w:position w:val="6"/>
          <w:sz w:val="16"/>
        </w:rPr>
        <w:t>*</w:t>
      </w:r>
      <w:r w:rsidRPr="00F0351D">
        <w:t>balancing adjustment event.</w:t>
      </w:r>
    </w:p>
    <w:p w:rsidR="005539A3" w:rsidRPr="00F0351D" w:rsidRDefault="005539A3" w:rsidP="005539A3">
      <w:pPr>
        <w:pStyle w:val="subsection"/>
      </w:pPr>
      <w:r w:rsidRPr="00F0351D">
        <w:tab/>
        <w:t>(3)</w:t>
      </w:r>
      <w:r w:rsidRPr="00F0351D">
        <w:tab/>
        <w:t>You can deduct the amount for the income year in which the misappropriation happens.</w:t>
      </w:r>
    </w:p>
    <w:p w:rsidR="005539A3" w:rsidRPr="00F0351D" w:rsidRDefault="005539A3" w:rsidP="005539A3">
      <w:pPr>
        <w:pStyle w:val="subsection"/>
      </w:pPr>
      <w:r w:rsidRPr="00F0351D">
        <w:tab/>
        <w:t>(4)</w:t>
      </w:r>
      <w:r w:rsidRPr="00F0351D">
        <w:tab/>
        <w:t>You must reduce the amount you can deduct under this section if your deductions for the asset have been reduced under section</w:t>
      </w:r>
      <w:r w:rsidR="00CE15B8" w:rsidRPr="00F0351D">
        <w:t> </w:t>
      </w:r>
      <w:r w:rsidRPr="00F0351D">
        <w:t>40</w:t>
      </w:r>
      <w:r w:rsidR="007E66D5">
        <w:noBreakHyphen/>
      </w:r>
      <w:r w:rsidRPr="00F0351D">
        <w:t xml:space="preserve">25 because of use for a purpose other than a </w:t>
      </w:r>
      <w:r w:rsidR="007E66D5" w:rsidRPr="007E66D5">
        <w:rPr>
          <w:position w:val="6"/>
          <w:sz w:val="16"/>
        </w:rPr>
        <w:t>*</w:t>
      </w:r>
      <w:r w:rsidRPr="00F0351D">
        <w:t>taxable purpose. The reduction is by the same proportion you reduce the balancing adjustment amount for the asset under section</w:t>
      </w:r>
      <w:r w:rsidR="00CE15B8" w:rsidRPr="00F0351D">
        <w:t> </w:t>
      </w:r>
      <w:r w:rsidRPr="00F0351D">
        <w:t>40</w:t>
      </w:r>
      <w:r w:rsidR="007E66D5">
        <w:noBreakHyphen/>
      </w:r>
      <w:r w:rsidRPr="00F0351D">
        <w:t>290.</w:t>
      </w:r>
    </w:p>
    <w:p w:rsidR="0048559A" w:rsidRPr="00F0351D" w:rsidRDefault="0048559A" w:rsidP="005539A3">
      <w:pPr>
        <w:pStyle w:val="subsection"/>
      </w:pPr>
      <w:r w:rsidRPr="00F0351D">
        <w:tab/>
        <w:t>(4A)</w:t>
      </w:r>
      <w:r w:rsidRPr="00F0351D">
        <w:tab/>
        <w:t>You must further reduce the amount you can deduct under this section if your deductions for the asset have been reduced under section</w:t>
      </w:r>
      <w:r w:rsidR="00CE15B8" w:rsidRPr="00F0351D">
        <w:t> </w:t>
      </w:r>
      <w:r w:rsidRPr="00F0351D">
        <w:t>40</w:t>
      </w:r>
      <w:r w:rsidR="007E66D5">
        <w:noBreakHyphen/>
      </w:r>
      <w:r w:rsidRPr="00F0351D">
        <w:t>27 (about second</w:t>
      </w:r>
      <w:r w:rsidR="007E66D5">
        <w:noBreakHyphen/>
      </w:r>
      <w:r w:rsidRPr="00F0351D">
        <w:t>hand assets in residential property). The reduction is by the same proportion you reduce the balancing adjustment amount for the asset under section</w:t>
      </w:r>
      <w:r w:rsidR="00CE15B8" w:rsidRPr="00F0351D">
        <w:t> </w:t>
      </w:r>
      <w:r w:rsidRPr="00F0351D">
        <w:t>40</w:t>
      </w:r>
      <w:r w:rsidR="007E66D5">
        <w:noBreakHyphen/>
      </w:r>
      <w:r w:rsidRPr="00F0351D">
        <w:t>291.</w:t>
      </w:r>
    </w:p>
    <w:p w:rsidR="005539A3" w:rsidRPr="00F0351D" w:rsidRDefault="005539A3" w:rsidP="005539A3">
      <w:pPr>
        <w:pStyle w:val="subsection"/>
        <w:keepNext/>
        <w:keepLines/>
      </w:pPr>
      <w:r w:rsidRPr="00F0351D">
        <w:tab/>
        <w:t>(5)</w:t>
      </w:r>
      <w:r w:rsidRPr="00F0351D">
        <w:tab/>
        <w:t>Section</w:t>
      </w:r>
      <w:r w:rsidR="00CE15B8" w:rsidRPr="00F0351D">
        <w:t> </w:t>
      </w:r>
      <w:r w:rsidRPr="00F0351D">
        <w:t xml:space="preserve">170 of the </w:t>
      </w:r>
      <w:r w:rsidRPr="00F0351D">
        <w:rPr>
          <w:i/>
        </w:rPr>
        <w:t>Income Tax Assessment Act 1936</w:t>
      </w:r>
      <w:r w:rsidRPr="00F0351D">
        <w:t xml:space="preserve"> does not prevent the amendment of an assessment for the purposes of giving effect to this section for an income year if:</w:t>
      </w:r>
    </w:p>
    <w:p w:rsidR="005539A3" w:rsidRPr="00F0351D" w:rsidRDefault="005539A3" w:rsidP="005539A3">
      <w:pPr>
        <w:pStyle w:val="paragraph"/>
      </w:pPr>
      <w:r w:rsidRPr="00F0351D">
        <w:tab/>
        <w:t>(a)</w:t>
      </w:r>
      <w:r w:rsidRPr="00F0351D">
        <w:tab/>
        <w:t xml:space="preserve">you discover the misappropriation after you lodged your </w:t>
      </w:r>
      <w:r w:rsidR="007E66D5" w:rsidRPr="007E66D5">
        <w:rPr>
          <w:position w:val="6"/>
          <w:sz w:val="16"/>
        </w:rPr>
        <w:t>*</w:t>
      </w:r>
      <w:r w:rsidRPr="00F0351D">
        <w:t>income tax return for the income year; and</w:t>
      </w:r>
    </w:p>
    <w:p w:rsidR="005539A3" w:rsidRPr="00F0351D" w:rsidRDefault="005539A3" w:rsidP="005539A3">
      <w:pPr>
        <w:pStyle w:val="paragraph"/>
      </w:pPr>
      <w:r w:rsidRPr="00F0351D">
        <w:tab/>
        <w:t>(b)</w:t>
      </w:r>
      <w:r w:rsidRPr="00F0351D">
        <w:tab/>
        <w:t>the amendment is made at any time during the period of 4 years starting immediately after you discover the misappropriation.</w:t>
      </w:r>
    </w:p>
    <w:p w:rsidR="005539A3" w:rsidRPr="00F0351D" w:rsidRDefault="005539A3" w:rsidP="005539A3">
      <w:pPr>
        <w:pStyle w:val="ActHead5"/>
      </w:pPr>
      <w:bookmarkStart w:id="175" w:name="_Toc58325409"/>
      <w:r w:rsidRPr="00F0351D">
        <w:rPr>
          <w:rStyle w:val="CharSectno"/>
        </w:rPr>
        <w:t>25</w:t>
      </w:r>
      <w:r w:rsidR="007E66D5">
        <w:rPr>
          <w:rStyle w:val="CharSectno"/>
        </w:rPr>
        <w:noBreakHyphen/>
      </w:r>
      <w:r w:rsidRPr="00F0351D">
        <w:rPr>
          <w:rStyle w:val="CharSectno"/>
        </w:rPr>
        <w:t>50</w:t>
      </w:r>
      <w:r w:rsidRPr="00F0351D">
        <w:t xml:space="preserve">  Payments of pensions, gratuities or retiring allowances</w:t>
      </w:r>
      <w:bookmarkEnd w:id="175"/>
    </w:p>
    <w:p w:rsidR="005539A3" w:rsidRPr="00F0351D" w:rsidRDefault="005539A3" w:rsidP="005539A3">
      <w:pPr>
        <w:pStyle w:val="subsection"/>
      </w:pPr>
      <w:r w:rsidRPr="00F0351D">
        <w:tab/>
        <w:t>(1)</w:t>
      </w:r>
      <w:r w:rsidRPr="00F0351D">
        <w:tab/>
        <w:t>You can deduct a payment of a pension, gratuity or retiring allowance that you make to:</w:t>
      </w:r>
    </w:p>
    <w:p w:rsidR="005539A3" w:rsidRPr="00F0351D" w:rsidRDefault="005539A3" w:rsidP="005539A3">
      <w:pPr>
        <w:pStyle w:val="paragraph"/>
      </w:pPr>
      <w:r w:rsidRPr="00F0351D">
        <w:tab/>
        <w:t>(a)</w:t>
      </w:r>
      <w:r w:rsidRPr="00F0351D">
        <w:tab/>
        <w:t>an employee; or</w:t>
      </w:r>
    </w:p>
    <w:p w:rsidR="005539A3" w:rsidRPr="00F0351D" w:rsidRDefault="005539A3" w:rsidP="005539A3">
      <w:pPr>
        <w:pStyle w:val="paragraph"/>
      </w:pPr>
      <w:r w:rsidRPr="00F0351D">
        <w:tab/>
        <w:t>(b)</w:t>
      </w:r>
      <w:r w:rsidRPr="00F0351D">
        <w:tab/>
        <w:t>a former employee; or</w:t>
      </w:r>
    </w:p>
    <w:p w:rsidR="005539A3" w:rsidRPr="00F0351D" w:rsidRDefault="005539A3" w:rsidP="005539A3">
      <w:pPr>
        <w:pStyle w:val="paragraph"/>
      </w:pPr>
      <w:r w:rsidRPr="00F0351D">
        <w:tab/>
        <w:t>(c)</w:t>
      </w:r>
      <w:r w:rsidRPr="00F0351D">
        <w:tab/>
        <w:t>a dependant of an employee or a former employee.</w:t>
      </w:r>
    </w:p>
    <w:p w:rsidR="005539A3" w:rsidRPr="00F0351D" w:rsidRDefault="005539A3" w:rsidP="005539A3">
      <w:pPr>
        <w:pStyle w:val="subsection"/>
      </w:pPr>
      <w:r w:rsidRPr="00F0351D">
        <w:tab/>
        <w:t>(2)</w:t>
      </w:r>
      <w:r w:rsidRPr="00F0351D">
        <w:tab/>
        <w:t xml:space="preserve">However, you can deduct it only to the extent that it is made in good faith in consideration of the past services of the employee, or former employee, in any </w:t>
      </w:r>
      <w:r w:rsidR="007E66D5" w:rsidRPr="007E66D5">
        <w:rPr>
          <w:position w:val="6"/>
          <w:sz w:val="16"/>
        </w:rPr>
        <w:t>*</w:t>
      </w:r>
      <w:r w:rsidRPr="00F0351D">
        <w:t>business that you carried on for the purpose of gaining or producing assessable income.</w:t>
      </w:r>
    </w:p>
    <w:p w:rsidR="005539A3" w:rsidRPr="00F0351D" w:rsidRDefault="005539A3" w:rsidP="005539A3">
      <w:pPr>
        <w:pStyle w:val="subsection"/>
      </w:pPr>
      <w:r w:rsidRPr="00F0351D">
        <w:tab/>
        <w:t>(3)</w:t>
      </w:r>
      <w:r w:rsidRPr="00F0351D">
        <w:tab/>
        <w:t>You cannot deduct a payment under this section if you can deduct it under any other provision of this Act.</w:t>
      </w:r>
    </w:p>
    <w:p w:rsidR="005539A3" w:rsidRPr="00F0351D" w:rsidRDefault="005539A3" w:rsidP="005539A3">
      <w:pPr>
        <w:pStyle w:val="ActHead5"/>
      </w:pPr>
      <w:bookmarkStart w:id="176" w:name="_Toc58325410"/>
      <w:r w:rsidRPr="00F0351D">
        <w:rPr>
          <w:rStyle w:val="CharSectno"/>
        </w:rPr>
        <w:t>25</w:t>
      </w:r>
      <w:r w:rsidR="007E66D5">
        <w:rPr>
          <w:rStyle w:val="CharSectno"/>
        </w:rPr>
        <w:noBreakHyphen/>
      </w:r>
      <w:r w:rsidRPr="00F0351D">
        <w:rPr>
          <w:rStyle w:val="CharSectno"/>
        </w:rPr>
        <w:t>55</w:t>
      </w:r>
      <w:r w:rsidRPr="00F0351D">
        <w:t xml:space="preserve">  Payments to associations</w:t>
      </w:r>
      <w:bookmarkEnd w:id="176"/>
    </w:p>
    <w:p w:rsidR="005539A3" w:rsidRPr="00F0351D" w:rsidRDefault="005539A3" w:rsidP="005539A3">
      <w:pPr>
        <w:pStyle w:val="subsection"/>
      </w:pPr>
      <w:r w:rsidRPr="00F0351D">
        <w:tab/>
        <w:t>(1)</w:t>
      </w:r>
      <w:r w:rsidRPr="00F0351D">
        <w:tab/>
        <w:t>You can deduct a payment you make for membership of a trade, business or professional association.</w:t>
      </w:r>
    </w:p>
    <w:p w:rsidR="005539A3" w:rsidRPr="00F0351D" w:rsidRDefault="005539A3" w:rsidP="005539A3">
      <w:pPr>
        <w:pStyle w:val="notetext"/>
      </w:pPr>
      <w:r w:rsidRPr="00F0351D">
        <w:t>Note:</w:t>
      </w:r>
      <w:r w:rsidRPr="00F0351D">
        <w:tab/>
        <w:t>Alternatively, you can deduct the expense under section</w:t>
      </w:r>
      <w:r w:rsidR="00CE15B8" w:rsidRPr="00F0351D">
        <w:t> </w:t>
      </w:r>
      <w:r w:rsidRPr="00F0351D">
        <w:t>8</w:t>
      </w:r>
      <w:r w:rsidR="007E66D5">
        <w:noBreakHyphen/>
      </w:r>
      <w:r w:rsidRPr="00F0351D">
        <w:t>1 (which is about general deductions) if you satisfy the requirements of that section.</w:t>
      </w:r>
    </w:p>
    <w:p w:rsidR="005539A3" w:rsidRPr="00F0351D" w:rsidRDefault="005539A3" w:rsidP="005539A3">
      <w:pPr>
        <w:pStyle w:val="SubsectionHead"/>
      </w:pPr>
      <w:r w:rsidRPr="00F0351D">
        <w:t>Maximum amount—$42</w:t>
      </w:r>
    </w:p>
    <w:p w:rsidR="005539A3" w:rsidRPr="00F0351D" w:rsidRDefault="005539A3" w:rsidP="005539A3">
      <w:pPr>
        <w:pStyle w:val="subsection"/>
      </w:pPr>
      <w:r w:rsidRPr="00F0351D">
        <w:tab/>
        <w:t>(2)</w:t>
      </w:r>
      <w:r w:rsidRPr="00F0351D">
        <w:tab/>
        <w:t>However, $42 is the maximum amount you can deduct under this section for the payments that you make in the income year to any one association.</w:t>
      </w:r>
    </w:p>
    <w:p w:rsidR="005539A3" w:rsidRPr="00F0351D" w:rsidRDefault="005539A3" w:rsidP="005539A3">
      <w:pPr>
        <w:pStyle w:val="SubsectionHead"/>
      </w:pPr>
      <w:r w:rsidRPr="00F0351D">
        <w:t>If you deduct under section</w:t>
      </w:r>
      <w:r w:rsidR="00CE15B8" w:rsidRPr="00F0351D">
        <w:t> </w:t>
      </w:r>
      <w:r w:rsidRPr="00F0351D">
        <w:t>8</w:t>
      </w:r>
      <w:r w:rsidR="007E66D5">
        <w:noBreakHyphen/>
      </w:r>
      <w:r w:rsidRPr="00F0351D">
        <w:t>1</w:t>
      </w:r>
    </w:p>
    <w:p w:rsidR="005539A3" w:rsidRPr="00F0351D" w:rsidRDefault="005539A3" w:rsidP="005539A3">
      <w:pPr>
        <w:pStyle w:val="subsection"/>
      </w:pPr>
      <w:r w:rsidRPr="00F0351D">
        <w:tab/>
        <w:t>(3)</w:t>
      </w:r>
      <w:r w:rsidRPr="00F0351D">
        <w:tab/>
        <w:t>If you deduct a payment under section</w:t>
      </w:r>
      <w:r w:rsidR="00CE15B8" w:rsidRPr="00F0351D">
        <w:t> </w:t>
      </w:r>
      <w:r w:rsidRPr="00F0351D">
        <w:t>8</w:t>
      </w:r>
      <w:r w:rsidR="007E66D5">
        <w:noBreakHyphen/>
      </w:r>
      <w:r w:rsidRPr="00F0351D">
        <w:t>1 (which is about general deductions) instead of this section:</w:t>
      </w:r>
    </w:p>
    <w:p w:rsidR="005539A3" w:rsidRPr="00F0351D" w:rsidRDefault="005539A3" w:rsidP="005539A3">
      <w:pPr>
        <w:pStyle w:val="paragraph"/>
      </w:pPr>
      <w:r w:rsidRPr="00F0351D">
        <w:tab/>
        <w:t>(a)</w:t>
      </w:r>
      <w:r w:rsidRPr="00F0351D">
        <w:tab/>
        <w:t xml:space="preserve">the payment does </w:t>
      </w:r>
      <w:r w:rsidRPr="00F0351D">
        <w:rPr>
          <w:i/>
        </w:rPr>
        <w:t>not</w:t>
      </w:r>
      <w:r w:rsidRPr="00F0351D">
        <w:t xml:space="preserve"> count towards the $42 limit; and</w:t>
      </w:r>
    </w:p>
    <w:p w:rsidR="005539A3" w:rsidRPr="00F0351D" w:rsidRDefault="005539A3" w:rsidP="005539A3">
      <w:pPr>
        <w:pStyle w:val="paragraph"/>
      </w:pPr>
      <w:r w:rsidRPr="00F0351D">
        <w:tab/>
        <w:t>(b)</w:t>
      </w:r>
      <w:r w:rsidRPr="00F0351D">
        <w:tab/>
        <w:t xml:space="preserve">the amount that you can deduct for the payment is </w:t>
      </w:r>
      <w:r w:rsidRPr="00F0351D">
        <w:rPr>
          <w:i/>
        </w:rPr>
        <w:t>not</w:t>
      </w:r>
      <w:r w:rsidRPr="00F0351D">
        <w:t xml:space="preserve"> limited to $42.</w:t>
      </w:r>
    </w:p>
    <w:p w:rsidR="005539A3" w:rsidRPr="00F0351D" w:rsidRDefault="005539A3" w:rsidP="005539A3">
      <w:pPr>
        <w:pStyle w:val="ActHead5"/>
      </w:pPr>
      <w:bookmarkStart w:id="177" w:name="_Toc58325411"/>
      <w:r w:rsidRPr="00F0351D">
        <w:rPr>
          <w:rStyle w:val="CharSectno"/>
        </w:rPr>
        <w:t>25</w:t>
      </w:r>
      <w:r w:rsidR="007E66D5">
        <w:rPr>
          <w:rStyle w:val="CharSectno"/>
        </w:rPr>
        <w:noBreakHyphen/>
      </w:r>
      <w:r w:rsidRPr="00F0351D">
        <w:rPr>
          <w:rStyle w:val="CharSectno"/>
        </w:rPr>
        <w:t>60</w:t>
      </w:r>
      <w:r w:rsidRPr="00F0351D">
        <w:t xml:space="preserve">  Parliament election expenses</w:t>
      </w:r>
      <w:bookmarkEnd w:id="177"/>
    </w:p>
    <w:p w:rsidR="005539A3" w:rsidRPr="00F0351D" w:rsidRDefault="005539A3" w:rsidP="005539A3">
      <w:pPr>
        <w:pStyle w:val="subsection"/>
      </w:pPr>
      <w:r w:rsidRPr="00F0351D">
        <w:tab/>
        <w:t>(1)</w:t>
      </w:r>
      <w:r w:rsidRPr="00F0351D">
        <w:tab/>
        <w:t>You can deduct expenditure you incur in contesting an election for membership of:</w:t>
      </w:r>
    </w:p>
    <w:p w:rsidR="005539A3" w:rsidRPr="00F0351D" w:rsidRDefault="005539A3" w:rsidP="005539A3">
      <w:pPr>
        <w:pStyle w:val="paragraph"/>
      </w:pPr>
      <w:r w:rsidRPr="00F0351D">
        <w:tab/>
        <w:t>(a)</w:t>
      </w:r>
      <w:r w:rsidRPr="00F0351D">
        <w:tab/>
        <w:t>the Parliament of the Commonwealth; or</w:t>
      </w:r>
    </w:p>
    <w:p w:rsidR="005539A3" w:rsidRPr="00F0351D" w:rsidRDefault="005539A3" w:rsidP="005539A3">
      <w:pPr>
        <w:pStyle w:val="paragraph"/>
      </w:pPr>
      <w:r w:rsidRPr="00F0351D">
        <w:tab/>
        <w:t>(b)</w:t>
      </w:r>
      <w:r w:rsidRPr="00F0351D">
        <w:tab/>
        <w:t>the Parliament of a State; or</w:t>
      </w:r>
    </w:p>
    <w:p w:rsidR="005539A3" w:rsidRPr="00F0351D" w:rsidRDefault="005539A3" w:rsidP="005539A3">
      <w:pPr>
        <w:pStyle w:val="paragraph"/>
      </w:pPr>
      <w:r w:rsidRPr="00F0351D">
        <w:tab/>
        <w:t>(c)</w:t>
      </w:r>
      <w:r w:rsidRPr="00F0351D">
        <w:tab/>
        <w:t>the Legislative Assembly for the Australian Capital Territory; or</w:t>
      </w:r>
    </w:p>
    <w:p w:rsidR="005539A3" w:rsidRPr="00F0351D" w:rsidRDefault="005539A3" w:rsidP="005539A3">
      <w:pPr>
        <w:pStyle w:val="paragraph"/>
        <w:keepNext/>
      </w:pPr>
      <w:r w:rsidRPr="00F0351D">
        <w:tab/>
        <w:t>(d)</w:t>
      </w:r>
      <w:r w:rsidRPr="00F0351D">
        <w:tab/>
        <w:t>the Legislative Assembly of the Northern Territory of Australia.</w:t>
      </w:r>
    </w:p>
    <w:p w:rsidR="005539A3" w:rsidRPr="00F0351D" w:rsidRDefault="005539A3" w:rsidP="005539A3">
      <w:pPr>
        <w:pStyle w:val="notetext"/>
      </w:pPr>
      <w:r w:rsidRPr="00F0351D">
        <w:t>Note 1:</w:t>
      </w:r>
      <w:r w:rsidRPr="00F0351D">
        <w:tab/>
        <w:t>Entertainment expenses are excluded: see section</w:t>
      </w:r>
      <w:r w:rsidR="00CE15B8" w:rsidRPr="00F0351D">
        <w:t> </w:t>
      </w:r>
      <w:r w:rsidRPr="00F0351D">
        <w:t>25</w:t>
      </w:r>
      <w:r w:rsidR="007E66D5">
        <w:noBreakHyphen/>
      </w:r>
      <w:r w:rsidRPr="00F0351D">
        <w:t>70.</w:t>
      </w:r>
    </w:p>
    <w:p w:rsidR="005539A3" w:rsidRPr="00F0351D" w:rsidRDefault="005539A3" w:rsidP="005539A3">
      <w:pPr>
        <w:pStyle w:val="notetext"/>
      </w:pPr>
      <w:r w:rsidRPr="00F0351D">
        <w:t>Note 2:</w:t>
      </w:r>
      <w:r w:rsidRPr="00F0351D">
        <w:tab/>
        <w:t>If you receive an amount as recoupment of the expenditure, the amount may be included in your assessable income: see Subdivision</w:t>
      </w:r>
      <w:r w:rsidR="00CE15B8" w:rsidRPr="00F0351D">
        <w:t> </w:t>
      </w:r>
      <w:r w:rsidRPr="00F0351D">
        <w:t>20</w:t>
      </w:r>
      <w:r w:rsidR="007E66D5">
        <w:noBreakHyphen/>
      </w:r>
      <w:r w:rsidRPr="00F0351D">
        <w:t>A.</w:t>
      </w:r>
    </w:p>
    <w:p w:rsidR="005539A3" w:rsidRPr="00F0351D" w:rsidRDefault="005539A3" w:rsidP="005539A3">
      <w:pPr>
        <w:pStyle w:val="ActHead5"/>
      </w:pPr>
      <w:bookmarkStart w:id="178" w:name="_Toc58325412"/>
      <w:r w:rsidRPr="00F0351D">
        <w:rPr>
          <w:rStyle w:val="CharSectno"/>
        </w:rPr>
        <w:t>25</w:t>
      </w:r>
      <w:r w:rsidR="007E66D5">
        <w:rPr>
          <w:rStyle w:val="CharSectno"/>
        </w:rPr>
        <w:noBreakHyphen/>
      </w:r>
      <w:r w:rsidRPr="00F0351D">
        <w:rPr>
          <w:rStyle w:val="CharSectno"/>
        </w:rPr>
        <w:t>65</w:t>
      </w:r>
      <w:r w:rsidRPr="00F0351D">
        <w:t xml:space="preserve">  Local government election expenses</w:t>
      </w:r>
      <w:bookmarkEnd w:id="178"/>
    </w:p>
    <w:p w:rsidR="005539A3" w:rsidRPr="00F0351D" w:rsidRDefault="005539A3" w:rsidP="005539A3">
      <w:pPr>
        <w:pStyle w:val="subsection"/>
        <w:rPr>
          <w:szCs w:val="18"/>
          <w:lang w:eastAsia="en-US"/>
        </w:rPr>
      </w:pPr>
      <w:r w:rsidRPr="00F0351D">
        <w:tab/>
        <w:t>(1)</w:t>
      </w:r>
      <w:r w:rsidRPr="00F0351D">
        <w:tab/>
      </w:r>
      <w:r w:rsidRPr="00F0351D">
        <w:rPr>
          <w:szCs w:val="18"/>
          <w:lang w:eastAsia="en-US"/>
        </w:rPr>
        <w:t xml:space="preserve">You can deduct expenditure you incur in contesting an election for membership of a </w:t>
      </w:r>
      <w:r w:rsidR="007E66D5" w:rsidRPr="007E66D5">
        <w:rPr>
          <w:position w:val="6"/>
          <w:sz w:val="16"/>
          <w:szCs w:val="18"/>
          <w:lang w:eastAsia="en-US"/>
        </w:rPr>
        <w:t>*</w:t>
      </w:r>
      <w:r w:rsidRPr="00F0351D">
        <w:rPr>
          <w:szCs w:val="18"/>
          <w:lang w:eastAsia="en-US"/>
        </w:rPr>
        <w:t>local governing body, but you cannot deduct more than $1,000 per election. You deduct the expenditure for the income year in which you incur it.</w:t>
      </w:r>
    </w:p>
    <w:p w:rsidR="005539A3" w:rsidRPr="00F0351D" w:rsidRDefault="005539A3" w:rsidP="005539A3">
      <w:pPr>
        <w:pStyle w:val="subsection"/>
        <w:rPr>
          <w:szCs w:val="18"/>
          <w:lang w:eastAsia="en-US"/>
        </w:rPr>
      </w:pPr>
      <w:r w:rsidRPr="00F0351D">
        <w:rPr>
          <w:szCs w:val="18"/>
          <w:lang w:eastAsia="en-US"/>
        </w:rPr>
        <w:tab/>
        <w:t>(2)</w:t>
      </w:r>
      <w:r w:rsidRPr="00F0351D">
        <w:rPr>
          <w:szCs w:val="18"/>
          <w:lang w:eastAsia="en-US"/>
        </w:rPr>
        <w:tab/>
        <w:t>However, you can deduct more than the $1,000 limit if:</w:t>
      </w:r>
    </w:p>
    <w:p w:rsidR="005539A3" w:rsidRPr="00F0351D" w:rsidRDefault="005539A3" w:rsidP="005539A3">
      <w:pPr>
        <w:pStyle w:val="paragraph"/>
        <w:rPr>
          <w:szCs w:val="18"/>
          <w:lang w:eastAsia="en-US"/>
        </w:rPr>
      </w:pPr>
      <w:r w:rsidRPr="00F0351D">
        <w:rPr>
          <w:szCs w:val="18"/>
          <w:lang w:eastAsia="en-US"/>
        </w:rPr>
        <w:tab/>
        <w:t>(a)</w:t>
      </w:r>
      <w:r w:rsidRPr="00F0351D">
        <w:rPr>
          <w:szCs w:val="18"/>
          <w:lang w:eastAsia="en-US"/>
        </w:rPr>
        <w:tab/>
        <w:t xml:space="preserve">you have received an amount as </w:t>
      </w:r>
      <w:r w:rsidR="007E66D5" w:rsidRPr="007E66D5">
        <w:rPr>
          <w:position w:val="6"/>
          <w:sz w:val="16"/>
          <w:szCs w:val="18"/>
          <w:lang w:eastAsia="en-US"/>
        </w:rPr>
        <w:t>*</w:t>
      </w:r>
      <w:r w:rsidRPr="00F0351D">
        <w:rPr>
          <w:szCs w:val="18"/>
          <w:lang w:eastAsia="en-US"/>
        </w:rPr>
        <w:t>recoupment of the expenditure; and</w:t>
      </w:r>
    </w:p>
    <w:p w:rsidR="005539A3" w:rsidRPr="00F0351D" w:rsidRDefault="005539A3" w:rsidP="005539A3">
      <w:pPr>
        <w:pStyle w:val="paragraph"/>
        <w:rPr>
          <w:szCs w:val="18"/>
          <w:lang w:eastAsia="en-US"/>
        </w:rPr>
      </w:pPr>
      <w:r w:rsidRPr="00F0351D">
        <w:rPr>
          <w:szCs w:val="18"/>
          <w:lang w:eastAsia="en-US"/>
        </w:rPr>
        <w:tab/>
        <w:t>(b)</w:t>
      </w:r>
      <w:r w:rsidRPr="00F0351D">
        <w:rPr>
          <w:szCs w:val="18"/>
          <w:lang w:eastAsia="en-US"/>
        </w:rPr>
        <w:tab/>
        <w:t>some or all of that amount is included in your assessable income for an income year; and</w:t>
      </w:r>
    </w:p>
    <w:p w:rsidR="005539A3" w:rsidRPr="00F0351D" w:rsidRDefault="005539A3" w:rsidP="005539A3">
      <w:pPr>
        <w:pStyle w:val="paragraph"/>
        <w:rPr>
          <w:szCs w:val="18"/>
          <w:lang w:eastAsia="en-US"/>
        </w:rPr>
      </w:pPr>
      <w:r w:rsidRPr="00F0351D">
        <w:rPr>
          <w:szCs w:val="18"/>
          <w:lang w:eastAsia="en-US"/>
        </w:rPr>
        <w:tab/>
        <w:t>(c)</w:t>
      </w:r>
      <w:r w:rsidRPr="00F0351D">
        <w:rPr>
          <w:szCs w:val="18"/>
          <w:lang w:eastAsia="en-US"/>
        </w:rPr>
        <w:tab/>
        <w:t xml:space="preserve">the total of your deductions for the election would be less than the $1,000 limit if you disregarded so much (the </w:t>
      </w:r>
      <w:r w:rsidRPr="00F0351D">
        <w:rPr>
          <w:b/>
          <w:i/>
          <w:szCs w:val="18"/>
          <w:lang w:eastAsia="en-US"/>
        </w:rPr>
        <w:t>assessed recoupment</w:t>
      </w:r>
      <w:r w:rsidRPr="00F0351D">
        <w:t>)</w:t>
      </w:r>
      <w:r w:rsidRPr="00F0351D">
        <w:rPr>
          <w:szCs w:val="18"/>
          <w:lang w:eastAsia="en-US"/>
        </w:rPr>
        <w:t xml:space="preserve"> of the expenditure as equals the amount so included in your assessable income.</w:t>
      </w:r>
    </w:p>
    <w:p w:rsidR="005539A3" w:rsidRPr="00F0351D" w:rsidRDefault="005539A3" w:rsidP="005539A3">
      <w:pPr>
        <w:pStyle w:val="subsection2"/>
        <w:rPr>
          <w:szCs w:val="18"/>
          <w:lang w:eastAsia="en-US"/>
        </w:rPr>
      </w:pPr>
      <w:r w:rsidRPr="00F0351D">
        <w:rPr>
          <w:szCs w:val="18"/>
          <w:lang w:eastAsia="en-US"/>
        </w:rPr>
        <w:t>In that case:</w:t>
      </w:r>
    </w:p>
    <w:p w:rsidR="005539A3" w:rsidRPr="00F0351D" w:rsidRDefault="005539A3" w:rsidP="005539A3">
      <w:pPr>
        <w:pStyle w:val="paragraph"/>
        <w:rPr>
          <w:szCs w:val="18"/>
          <w:lang w:eastAsia="en-US"/>
        </w:rPr>
      </w:pPr>
      <w:r w:rsidRPr="00F0351D">
        <w:rPr>
          <w:szCs w:val="18"/>
          <w:lang w:eastAsia="en-US"/>
        </w:rPr>
        <w:tab/>
        <w:t>(d)</w:t>
      </w:r>
      <w:r w:rsidRPr="00F0351D">
        <w:rPr>
          <w:szCs w:val="18"/>
          <w:lang w:eastAsia="en-US"/>
        </w:rPr>
        <w:tab/>
        <w:t>the assessed recoupment is disregarded in applying the $1,000 limit; and</w:t>
      </w:r>
    </w:p>
    <w:p w:rsidR="005539A3" w:rsidRPr="00F0351D" w:rsidRDefault="005539A3" w:rsidP="005539A3">
      <w:pPr>
        <w:pStyle w:val="paragraph"/>
        <w:rPr>
          <w:szCs w:val="18"/>
          <w:lang w:eastAsia="en-US"/>
        </w:rPr>
      </w:pPr>
      <w:r w:rsidRPr="00F0351D">
        <w:rPr>
          <w:szCs w:val="18"/>
          <w:lang w:eastAsia="en-US"/>
        </w:rPr>
        <w:tab/>
        <w:t>(e)</w:t>
      </w:r>
      <w:r w:rsidRPr="00F0351D">
        <w:rPr>
          <w:szCs w:val="18"/>
          <w:lang w:eastAsia="en-US"/>
        </w:rPr>
        <w:tab/>
        <w:t xml:space="preserve">the further amount that you can deduct because of </w:t>
      </w:r>
      <w:r w:rsidR="00CE15B8" w:rsidRPr="00F0351D">
        <w:rPr>
          <w:szCs w:val="18"/>
          <w:lang w:eastAsia="en-US"/>
        </w:rPr>
        <w:t>paragraph (</w:t>
      </w:r>
      <w:r w:rsidRPr="00F0351D">
        <w:rPr>
          <w:szCs w:val="18"/>
          <w:lang w:eastAsia="en-US"/>
        </w:rPr>
        <w:t xml:space="preserve">d) is deducted for the income year referred to in </w:t>
      </w:r>
      <w:r w:rsidR="00CE15B8" w:rsidRPr="00F0351D">
        <w:rPr>
          <w:szCs w:val="18"/>
          <w:lang w:eastAsia="en-US"/>
        </w:rPr>
        <w:t>paragraph (</w:t>
      </w:r>
      <w:r w:rsidRPr="00F0351D">
        <w:rPr>
          <w:szCs w:val="18"/>
          <w:lang w:eastAsia="en-US"/>
        </w:rPr>
        <w:t>b).</w:t>
      </w:r>
    </w:p>
    <w:p w:rsidR="005539A3" w:rsidRPr="00F0351D" w:rsidRDefault="005539A3" w:rsidP="005539A3">
      <w:pPr>
        <w:pStyle w:val="notetext"/>
        <w:rPr>
          <w:szCs w:val="18"/>
          <w:lang w:eastAsia="en-US"/>
        </w:rPr>
      </w:pPr>
      <w:r w:rsidRPr="00F0351D">
        <w:rPr>
          <w:szCs w:val="18"/>
          <w:lang w:eastAsia="en-US"/>
        </w:rPr>
        <w:t>Example:</w:t>
      </w:r>
      <w:r w:rsidRPr="00F0351D">
        <w:rPr>
          <w:szCs w:val="18"/>
          <w:lang w:eastAsia="en-US"/>
        </w:rPr>
        <w:tab/>
        <w:t>Chris is elected to the Bunyip Shire Council. In the 2007</w:t>
      </w:r>
      <w:r w:rsidR="007E66D5">
        <w:rPr>
          <w:szCs w:val="18"/>
          <w:lang w:eastAsia="en-US"/>
        </w:rPr>
        <w:noBreakHyphen/>
      </w:r>
      <w:r w:rsidRPr="00F0351D">
        <w:rPr>
          <w:szCs w:val="18"/>
          <w:lang w:eastAsia="en-US"/>
        </w:rPr>
        <w:t xml:space="preserve">08 income year he incurs expenditure of $1,200 in contesting the election, of which he deducts $1,000 (the limit under </w:t>
      </w:r>
      <w:r w:rsidR="00CE15B8" w:rsidRPr="00F0351D">
        <w:rPr>
          <w:szCs w:val="18"/>
          <w:lang w:eastAsia="en-US"/>
        </w:rPr>
        <w:t>subsection (</w:t>
      </w:r>
      <w:r w:rsidRPr="00F0351D">
        <w:rPr>
          <w:szCs w:val="18"/>
          <w:lang w:eastAsia="en-US"/>
        </w:rPr>
        <w:t>1)).</w:t>
      </w:r>
    </w:p>
    <w:p w:rsidR="005539A3" w:rsidRPr="00F0351D" w:rsidRDefault="005539A3" w:rsidP="005539A3">
      <w:pPr>
        <w:pStyle w:val="notetext"/>
        <w:rPr>
          <w:szCs w:val="18"/>
          <w:lang w:eastAsia="en-US"/>
        </w:rPr>
      </w:pPr>
      <w:r w:rsidRPr="00F0351D">
        <w:rPr>
          <w:szCs w:val="18"/>
          <w:lang w:eastAsia="en-US"/>
        </w:rPr>
        <w:tab/>
        <w:t>In 2008</w:t>
      </w:r>
      <w:r w:rsidR="007E66D5">
        <w:rPr>
          <w:szCs w:val="18"/>
          <w:lang w:eastAsia="en-US"/>
        </w:rPr>
        <w:noBreakHyphen/>
      </w:r>
      <w:r w:rsidRPr="00F0351D">
        <w:rPr>
          <w:szCs w:val="18"/>
          <w:lang w:eastAsia="en-US"/>
        </w:rPr>
        <w:t>09, Chris receives $360 as an assessable recoupment of the expenditure. $300 of that is included in his assessable income by section</w:t>
      </w:r>
      <w:r w:rsidR="00CE15B8" w:rsidRPr="00F0351D">
        <w:rPr>
          <w:szCs w:val="18"/>
          <w:lang w:eastAsia="en-US"/>
        </w:rPr>
        <w:t> </w:t>
      </w:r>
      <w:r w:rsidRPr="00F0351D">
        <w:rPr>
          <w:szCs w:val="18"/>
          <w:lang w:eastAsia="en-US"/>
        </w:rPr>
        <w:t>20</w:t>
      </w:r>
      <w:r w:rsidR="007E66D5">
        <w:rPr>
          <w:szCs w:val="18"/>
          <w:lang w:eastAsia="en-US"/>
        </w:rPr>
        <w:noBreakHyphen/>
      </w:r>
      <w:r w:rsidRPr="00F0351D">
        <w:rPr>
          <w:szCs w:val="18"/>
          <w:lang w:eastAsia="en-US"/>
        </w:rPr>
        <w:t>35 (as extended by section</w:t>
      </w:r>
      <w:r w:rsidR="00CE15B8" w:rsidRPr="00F0351D">
        <w:rPr>
          <w:szCs w:val="18"/>
          <w:lang w:eastAsia="en-US"/>
        </w:rPr>
        <w:t> </w:t>
      </w:r>
      <w:r w:rsidRPr="00F0351D">
        <w:rPr>
          <w:szCs w:val="18"/>
          <w:lang w:eastAsia="en-US"/>
        </w:rPr>
        <w:t>20</w:t>
      </w:r>
      <w:r w:rsidR="007E66D5">
        <w:rPr>
          <w:szCs w:val="18"/>
          <w:lang w:eastAsia="en-US"/>
        </w:rPr>
        <w:noBreakHyphen/>
      </w:r>
      <w:r w:rsidRPr="00F0351D">
        <w:rPr>
          <w:szCs w:val="18"/>
          <w:lang w:eastAsia="en-US"/>
        </w:rPr>
        <w:t>50).</w:t>
      </w:r>
    </w:p>
    <w:p w:rsidR="005539A3" w:rsidRPr="00F0351D" w:rsidRDefault="005539A3" w:rsidP="005539A3">
      <w:pPr>
        <w:pStyle w:val="notetext"/>
        <w:rPr>
          <w:szCs w:val="18"/>
          <w:lang w:eastAsia="en-US"/>
        </w:rPr>
      </w:pPr>
      <w:r w:rsidRPr="00F0351D">
        <w:rPr>
          <w:szCs w:val="18"/>
          <w:lang w:eastAsia="en-US"/>
        </w:rPr>
        <w:tab/>
        <w:t xml:space="preserve">Because of the assessable recoupment, $300 of the expenditure is disregarded under </w:t>
      </w:r>
      <w:r w:rsidR="00CE15B8" w:rsidRPr="00F0351D">
        <w:rPr>
          <w:szCs w:val="18"/>
          <w:lang w:eastAsia="en-US"/>
        </w:rPr>
        <w:t>paragraph (</w:t>
      </w:r>
      <w:r w:rsidRPr="00F0351D">
        <w:rPr>
          <w:szCs w:val="18"/>
          <w:lang w:eastAsia="en-US"/>
        </w:rPr>
        <w:t>2)(d) in applying the $1,000 limit. As a result, Chris’s deductions are treated as being only $700, which is less than the limit. This does not affect his original deduction for 2007</w:t>
      </w:r>
      <w:r w:rsidR="007E66D5">
        <w:rPr>
          <w:szCs w:val="18"/>
          <w:lang w:eastAsia="en-US"/>
        </w:rPr>
        <w:noBreakHyphen/>
      </w:r>
      <w:r w:rsidRPr="00F0351D">
        <w:rPr>
          <w:szCs w:val="18"/>
          <w:lang w:eastAsia="en-US"/>
        </w:rPr>
        <w:t>2008, but it means he can deduct the previously undeducted $200, for 2008</w:t>
      </w:r>
      <w:r w:rsidR="007E66D5">
        <w:rPr>
          <w:szCs w:val="18"/>
          <w:lang w:eastAsia="en-US"/>
        </w:rPr>
        <w:noBreakHyphen/>
      </w:r>
      <w:r w:rsidRPr="00F0351D">
        <w:rPr>
          <w:szCs w:val="18"/>
          <w:lang w:eastAsia="en-US"/>
        </w:rPr>
        <w:t xml:space="preserve">09 (see </w:t>
      </w:r>
      <w:r w:rsidR="00CE15B8" w:rsidRPr="00F0351D">
        <w:rPr>
          <w:szCs w:val="18"/>
          <w:lang w:eastAsia="en-US"/>
        </w:rPr>
        <w:t>paragraph (</w:t>
      </w:r>
      <w:r w:rsidRPr="00F0351D">
        <w:rPr>
          <w:szCs w:val="18"/>
          <w:lang w:eastAsia="en-US"/>
        </w:rPr>
        <w:t>2)(e)).</w:t>
      </w:r>
    </w:p>
    <w:p w:rsidR="005539A3" w:rsidRPr="00F0351D" w:rsidRDefault="005539A3" w:rsidP="005539A3">
      <w:pPr>
        <w:pStyle w:val="notetext"/>
        <w:rPr>
          <w:szCs w:val="18"/>
          <w:lang w:eastAsia="en-US"/>
        </w:rPr>
      </w:pPr>
      <w:r w:rsidRPr="00F0351D">
        <w:rPr>
          <w:szCs w:val="18"/>
          <w:lang w:eastAsia="en-US"/>
        </w:rPr>
        <w:tab/>
        <w:t>This triggers a further application of section</w:t>
      </w:r>
      <w:r w:rsidR="00CE15B8" w:rsidRPr="00F0351D">
        <w:rPr>
          <w:szCs w:val="18"/>
          <w:lang w:eastAsia="en-US"/>
        </w:rPr>
        <w:t> </w:t>
      </w:r>
      <w:r w:rsidRPr="00F0351D">
        <w:rPr>
          <w:szCs w:val="18"/>
          <w:lang w:eastAsia="en-US"/>
        </w:rPr>
        <w:t>20</w:t>
      </w:r>
      <w:r w:rsidR="007E66D5">
        <w:rPr>
          <w:szCs w:val="18"/>
          <w:lang w:eastAsia="en-US"/>
        </w:rPr>
        <w:noBreakHyphen/>
      </w:r>
      <w:r w:rsidRPr="00F0351D">
        <w:rPr>
          <w:szCs w:val="18"/>
          <w:lang w:eastAsia="en-US"/>
        </w:rPr>
        <w:t>35 (as extended by section</w:t>
      </w:r>
      <w:r w:rsidR="00CE15B8" w:rsidRPr="00F0351D">
        <w:rPr>
          <w:szCs w:val="18"/>
          <w:lang w:eastAsia="en-US"/>
        </w:rPr>
        <w:t> </w:t>
      </w:r>
      <w:r w:rsidRPr="00F0351D">
        <w:rPr>
          <w:szCs w:val="18"/>
          <w:lang w:eastAsia="en-US"/>
        </w:rPr>
        <w:t>20</w:t>
      </w:r>
      <w:r w:rsidR="007E66D5">
        <w:rPr>
          <w:szCs w:val="18"/>
          <w:lang w:eastAsia="en-US"/>
        </w:rPr>
        <w:noBreakHyphen/>
      </w:r>
      <w:r w:rsidRPr="00F0351D">
        <w:rPr>
          <w:szCs w:val="18"/>
          <w:lang w:eastAsia="en-US"/>
        </w:rPr>
        <w:t>50) to include the remaining $60 of the assessable recoupment in Chris’s assessable income for 2008</w:t>
      </w:r>
      <w:r w:rsidR="007E66D5">
        <w:rPr>
          <w:szCs w:val="18"/>
          <w:lang w:eastAsia="en-US"/>
        </w:rPr>
        <w:noBreakHyphen/>
      </w:r>
      <w:r w:rsidRPr="00F0351D">
        <w:rPr>
          <w:szCs w:val="18"/>
          <w:lang w:eastAsia="en-US"/>
        </w:rPr>
        <w:t>09. His total deductions (net of recoupment included in assessable income) come to $840, which is the same as his original expenditure (net of recoupment).</w:t>
      </w:r>
    </w:p>
    <w:p w:rsidR="005539A3" w:rsidRPr="00F0351D" w:rsidRDefault="005539A3" w:rsidP="005539A3">
      <w:pPr>
        <w:pStyle w:val="notetext"/>
        <w:rPr>
          <w:szCs w:val="18"/>
          <w:lang w:eastAsia="en-US"/>
        </w:rPr>
      </w:pPr>
      <w:r w:rsidRPr="00F0351D">
        <w:rPr>
          <w:szCs w:val="18"/>
          <w:lang w:eastAsia="en-US"/>
        </w:rPr>
        <w:t>Note:</w:t>
      </w:r>
      <w:r w:rsidRPr="00F0351D">
        <w:rPr>
          <w:szCs w:val="18"/>
          <w:lang w:eastAsia="en-US"/>
        </w:rPr>
        <w:tab/>
        <w:t>An amount you receive as recoupment of expenditure may be included in your assessable income as an assessable recoupment under Subdivision</w:t>
      </w:r>
      <w:r w:rsidR="00CE15B8" w:rsidRPr="00F0351D">
        <w:rPr>
          <w:szCs w:val="18"/>
          <w:lang w:eastAsia="en-US"/>
        </w:rPr>
        <w:t> </w:t>
      </w:r>
      <w:r w:rsidRPr="00F0351D">
        <w:rPr>
          <w:szCs w:val="18"/>
          <w:lang w:eastAsia="en-US"/>
        </w:rPr>
        <w:t>20</w:t>
      </w:r>
      <w:r w:rsidR="007E66D5">
        <w:rPr>
          <w:szCs w:val="18"/>
          <w:lang w:eastAsia="en-US"/>
        </w:rPr>
        <w:noBreakHyphen/>
      </w:r>
      <w:r w:rsidRPr="00F0351D">
        <w:rPr>
          <w:szCs w:val="18"/>
          <w:lang w:eastAsia="en-US"/>
        </w:rPr>
        <w:t>A, as ordinary income under section</w:t>
      </w:r>
      <w:r w:rsidR="00CE15B8" w:rsidRPr="00F0351D">
        <w:rPr>
          <w:szCs w:val="18"/>
          <w:lang w:eastAsia="en-US"/>
        </w:rPr>
        <w:t> </w:t>
      </w:r>
      <w:r w:rsidRPr="00F0351D">
        <w:rPr>
          <w:szCs w:val="18"/>
          <w:lang w:eastAsia="en-US"/>
        </w:rPr>
        <w:t>6</w:t>
      </w:r>
      <w:r w:rsidR="007E66D5">
        <w:rPr>
          <w:szCs w:val="18"/>
          <w:lang w:eastAsia="en-US"/>
        </w:rPr>
        <w:noBreakHyphen/>
      </w:r>
      <w:r w:rsidRPr="00F0351D">
        <w:rPr>
          <w:szCs w:val="18"/>
          <w:lang w:eastAsia="en-US"/>
        </w:rPr>
        <w:t>5 or as statutory income under some other provision.</w:t>
      </w:r>
    </w:p>
    <w:p w:rsidR="005539A3" w:rsidRPr="00F0351D" w:rsidRDefault="005539A3" w:rsidP="005539A3">
      <w:pPr>
        <w:pStyle w:val="ActHead5"/>
      </w:pPr>
      <w:bookmarkStart w:id="179" w:name="_Toc58325413"/>
      <w:r w:rsidRPr="00F0351D">
        <w:rPr>
          <w:rStyle w:val="CharSectno"/>
        </w:rPr>
        <w:t>25</w:t>
      </w:r>
      <w:r w:rsidR="007E66D5">
        <w:rPr>
          <w:rStyle w:val="CharSectno"/>
        </w:rPr>
        <w:noBreakHyphen/>
      </w:r>
      <w:r w:rsidRPr="00F0351D">
        <w:rPr>
          <w:rStyle w:val="CharSectno"/>
        </w:rPr>
        <w:t>70</w:t>
      </w:r>
      <w:r w:rsidRPr="00F0351D">
        <w:t xml:space="preserve">  Deduction for election expenses does not extend to entertainment</w:t>
      </w:r>
      <w:bookmarkEnd w:id="179"/>
    </w:p>
    <w:p w:rsidR="005539A3" w:rsidRPr="00F0351D" w:rsidRDefault="005539A3" w:rsidP="005539A3">
      <w:pPr>
        <w:pStyle w:val="subsection"/>
      </w:pPr>
      <w:r w:rsidRPr="00F0351D">
        <w:tab/>
        <w:t>(1)</w:t>
      </w:r>
      <w:r w:rsidRPr="00F0351D">
        <w:tab/>
        <w:t xml:space="preserve">To the extent that you incur expenditure in respect of providing </w:t>
      </w:r>
      <w:r w:rsidR="007E66D5" w:rsidRPr="007E66D5">
        <w:rPr>
          <w:position w:val="6"/>
          <w:sz w:val="16"/>
        </w:rPr>
        <w:t>*</w:t>
      </w:r>
      <w:r w:rsidRPr="00F0351D">
        <w:t>entertainment, you cannot deduct it under section</w:t>
      </w:r>
      <w:r w:rsidR="00CE15B8" w:rsidRPr="00F0351D">
        <w:t> </w:t>
      </w:r>
      <w:r w:rsidRPr="00F0351D">
        <w:t>25</w:t>
      </w:r>
      <w:r w:rsidR="007E66D5">
        <w:noBreakHyphen/>
      </w:r>
      <w:r w:rsidRPr="00F0351D">
        <w:t>60 or 25</w:t>
      </w:r>
      <w:r w:rsidR="007E66D5">
        <w:noBreakHyphen/>
      </w:r>
      <w:r w:rsidRPr="00F0351D">
        <w:t>65.</w:t>
      </w:r>
    </w:p>
    <w:p w:rsidR="005539A3" w:rsidRPr="00F0351D" w:rsidRDefault="005539A3" w:rsidP="005539A3">
      <w:pPr>
        <w:pStyle w:val="subsection"/>
      </w:pPr>
      <w:r w:rsidRPr="00F0351D">
        <w:tab/>
        <w:t>(2)</w:t>
      </w:r>
      <w:r w:rsidRPr="00F0351D">
        <w:tab/>
        <w:t xml:space="preserve">However, </w:t>
      </w:r>
      <w:r w:rsidR="00CE15B8" w:rsidRPr="00F0351D">
        <w:t>subsection (</w:t>
      </w:r>
      <w:r w:rsidRPr="00F0351D">
        <w:t>1) does not stop you deducting expenditure to the extent that you incur it in respect of:</w:t>
      </w:r>
    </w:p>
    <w:p w:rsidR="005539A3" w:rsidRPr="00F0351D" w:rsidRDefault="005539A3" w:rsidP="005539A3">
      <w:pPr>
        <w:pStyle w:val="paragraph"/>
      </w:pPr>
      <w:r w:rsidRPr="00F0351D">
        <w:tab/>
        <w:t>(a)</w:t>
      </w:r>
      <w:r w:rsidRPr="00F0351D">
        <w:tab/>
        <w:t xml:space="preserve">providing </w:t>
      </w:r>
      <w:r w:rsidR="007E66D5" w:rsidRPr="007E66D5">
        <w:rPr>
          <w:position w:val="6"/>
          <w:sz w:val="16"/>
        </w:rPr>
        <w:t>*</w:t>
      </w:r>
      <w:r w:rsidRPr="00F0351D">
        <w:t>entertainment that is available to the public generally; or</w:t>
      </w:r>
    </w:p>
    <w:p w:rsidR="005539A3" w:rsidRPr="00F0351D" w:rsidRDefault="005539A3" w:rsidP="005539A3">
      <w:pPr>
        <w:pStyle w:val="paragraph"/>
      </w:pPr>
      <w:r w:rsidRPr="00F0351D">
        <w:tab/>
        <w:t>(b)</w:t>
      </w:r>
      <w:r w:rsidRPr="00F0351D">
        <w:tab/>
        <w:t xml:space="preserve">providing food or drink to yourself, unless it would be concluded that you have a purpose of enabling or facilitating </w:t>
      </w:r>
      <w:r w:rsidR="007E66D5" w:rsidRPr="007E66D5">
        <w:rPr>
          <w:position w:val="6"/>
          <w:sz w:val="16"/>
        </w:rPr>
        <w:t>*</w:t>
      </w:r>
      <w:r w:rsidRPr="00F0351D">
        <w:t>entertainment to be provided to someone else.</w:t>
      </w:r>
    </w:p>
    <w:p w:rsidR="005539A3" w:rsidRPr="00F0351D" w:rsidRDefault="005539A3" w:rsidP="005539A3">
      <w:pPr>
        <w:pStyle w:val="ActHead5"/>
      </w:pPr>
      <w:bookmarkStart w:id="180" w:name="_Toc58325414"/>
      <w:r w:rsidRPr="00F0351D">
        <w:rPr>
          <w:rStyle w:val="CharSectno"/>
        </w:rPr>
        <w:t>25</w:t>
      </w:r>
      <w:r w:rsidR="007E66D5">
        <w:rPr>
          <w:rStyle w:val="CharSectno"/>
        </w:rPr>
        <w:noBreakHyphen/>
      </w:r>
      <w:r w:rsidRPr="00F0351D">
        <w:rPr>
          <w:rStyle w:val="CharSectno"/>
        </w:rPr>
        <w:t>75</w:t>
      </w:r>
      <w:r w:rsidRPr="00F0351D">
        <w:t xml:space="preserve">  Rates and land taxes on premises used to produce mutual receipts</w:t>
      </w:r>
      <w:bookmarkEnd w:id="180"/>
    </w:p>
    <w:p w:rsidR="005539A3" w:rsidRPr="00F0351D" w:rsidRDefault="005539A3" w:rsidP="005539A3">
      <w:pPr>
        <w:pStyle w:val="subsection"/>
      </w:pPr>
      <w:r w:rsidRPr="00F0351D">
        <w:tab/>
        <w:t>(1)</w:t>
      </w:r>
      <w:r w:rsidRPr="00F0351D">
        <w:tab/>
        <w:t>An entity can deduct these amounts it pays for premises:</w:t>
      </w:r>
    </w:p>
    <w:p w:rsidR="005539A3" w:rsidRPr="00F0351D" w:rsidRDefault="005539A3" w:rsidP="005539A3">
      <w:pPr>
        <w:pStyle w:val="paragraph"/>
      </w:pPr>
      <w:r w:rsidRPr="00F0351D">
        <w:tab/>
        <w:t>(a)</w:t>
      </w:r>
      <w:r w:rsidRPr="00F0351D">
        <w:tab/>
        <w:t>rates which are annually assessed;</w:t>
      </w:r>
    </w:p>
    <w:p w:rsidR="005539A3" w:rsidRPr="00F0351D" w:rsidRDefault="005539A3" w:rsidP="005539A3">
      <w:pPr>
        <w:pStyle w:val="paragraph"/>
        <w:keepNext/>
        <w:rPr>
          <w:u w:val="double"/>
        </w:rPr>
      </w:pPr>
      <w:r w:rsidRPr="00F0351D">
        <w:tab/>
        <w:t>(b)</w:t>
      </w:r>
      <w:r w:rsidRPr="00F0351D">
        <w:tab/>
        <w:t xml:space="preserve">land tax imposed under a </w:t>
      </w:r>
      <w:r w:rsidR="007E66D5" w:rsidRPr="007E66D5">
        <w:rPr>
          <w:position w:val="6"/>
          <w:sz w:val="16"/>
        </w:rPr>
        <w:t>*</w:t>
      </w:r>
      <w:r w:rsidRPr="00F0351D">
        <w:t xml:space="preserve">State law or </w:t>
      </w:r>
      <w:r w:rsidR="007E66D5" w:rsidRPr="007E66D5">
        <w:rPr>
          <w:position w:val="6"/>
          <w:sz w:val="16"/>
        </w:rPr>
        <w:t>*</w:t>
      </w:r>
      <w:r w:rsidRPr="00F0351D">
        <w:t>Territory law.</w:t>
      </w:r>
    </w:p>
    <w:p w:rsidR="005539A3" w:rsidRPr="00F0351D" w:rsidRDefault="005539A3" w:rsidP="005539A3">
      <w:pPr>
        <w:pStyle w:val="subsection2"/>
      </w:pPr>
      <w:r w:rsidRPr="00F0351D">
        <w:t>But only if it uses the premises:</w:t>
      </w:r>
    </w:p>
    <w:p w:rsidR="005539A3" w:rsidRPr="00F0351D" w:rsidRDefault="005539A3" w:rsidP="005539A3">
      <w:pPr>
        <w:pStyle w:val="paragraph"/>
      </w:pPr>
      <w:r w:rsidRPr="00F0351D">
        <w:tab/>
        <w:t>(c)</w:t>
      </w:r>
      <w:r w:rsidRPr="00F0351D">
        <w:tab/>
        <w:t>for the purpose of producing mutual receipts; or</w:t>
      </w:r>
    </w:p>
    <w:p w:rsidR="005539A3" w:rsidRPr="00F0351D" w:rsidRDefault="005539A3" w:rsidP="005539A3">
      <w:pPr>
        <w:pStyle w:val="paragraph"/>
      </w:pPr>
      <w:r w:rsidRPr="00F0351D">
        <w:tab/>
        <w:t>(d)</w:t>
      </w:r>
      <w:r w:rsidRPr="00F0351D">
        <w:tab/>
        <w:t xml:space="preserve">in carrying on a </w:t>
      </w:r>
      <w:r w:rsidR="007E66D5" w:rsidRPr="007E66D5">
        <w:rPr>
          <w:position w:val="6"/>
          <w:sz w:val="16"/>
        </w:rPr>
        <w:t>*</w:t>
      </w:r>
      <w:r w:rsidRPr="00F0351D">
        <w:t>business for the purpose of producing mutual receipts; or</w:t>
      </w:r>
    </w:p>
    <w:p w:rsidR="005539A3" w:rsidRPr="00F0351D" w:rsidRDefault="005539A3" w:rsidP="005539A3">
      <w:pPr>
        <w:pStyle w:val="paragraph"/>
      </w:pPr>
      <w:r w:rsidRPr="00F0351D">
        <w:tab/>
        <w:t>(e)</w:t>
      </w:r>
      <w:r w:rsidRPr="00F0351D">
        <w:tab/>
        <w:t>for the purpose of producing amounts to which section</w:t>
      </w:r>
      <w:r w:rsidR="00CE15B8" w:rsidRPr="00F0351D">
        <w:t> </w:t>
      </w:r>
      <w:r w:rsidRPr="00F0351D">
        <w:t>59</w:t>
      </w:r>
      <w:r w:rsidR="007E66D5">
        <w:noBreakHyphen/>
      </w:r>
      <w:r w:rsidRPr="00F0351D">
        <w:t>35 applies (amounts that would be mutual receipts but for prohibition on distributions to members</w:t>
      </w:r>
      <w:r w:rsidR="004E45EE" w:rsidRPr="00F0351D">
        <w:t xml:space="preserve"> or issue of MCIs</w:t>
      </w:r>
      <w:r w:rsidRPr="00F0351D">
        <w:t>); or</w:t>
      </w:r>
    </w:p>
    <w:p w:rsidR="005539A3" w:rsidRPr="00F0351D" w:rsidRDefault="005539A3" w:rsidP="005539A3">
      <w:pPr>
        <w:pStyle w:val="paragraph"/>
      </w:pPr>
      <w:r w:rsidRPr="00F0351D">
        <w:tab/>
        <w:t>(f)</w:t>
      </w:r>
      <w:r w:rsidRPr="00F0351D">
        <w:tab/>
        <w:t xml:space="preserve">in carrying on a </w:t>
      </w:r>
      <w:r w:rsidR="007E66D5" w:rsidRPr="007E66D5">
        <w:rPr>
          <w:position w:val="6"/>
          <w:sz w:val="16"/>
        </w:rPr>
        <w:t>*</w:t>
      </w:r>
      <w:r w:rsidRPr="00F0351D">
        <w:t>business for the purpose of producing amounts to which section</w:t>
      </w:r>
      <w:r w:rsidR="00CE15B8" w:rsidRPr="00F0351D">
        <w:t> </w:t>
      </w:r>
      <w:r w:rsidRPr="00F0351D">
        <w:t>59</w:t>
      </w:r>
      <w:r w:rsidR="007E66D5">
        <w:noBreakHyphen/>
      </w:r>
      <w:r w:rsidRPr="00F0351D">
        <w:t>35 applies.</w:t>
      </w:r>
    </w:p>
    <w:p w:rsidR="005539A3" w:rsidRPr="00F0351D" w:rsidRDefault="005539A3" w:rsidP="005539A3">
      <w:pPr>
        <w:pStyle w:val="notetext"/>
      </w:pPr>
      <w:r w:rsidRPr="00F0351D">
        <w:t>Note:</w:t>
      </w:r>
      <w:r w:rsidRPr="00F0351D">
        <w:tab/>
        <w:t>If the entity receives an amount as recoupment of the rates or land tax, the amount may be included in its assessable income: see Subdivision</w:t>
      </w:r>
      <w:r w:rsidR="00CE15B8" w:rsidRPr="00F0351D">
        <w:t> </w:t>
      </w:r>
      <w:r w:rsidRPr="00F0351D">
        <w:t>20</w:t>
      </w:r>
      <w:r w:rsidR="007E66D5">
        <w:noBreakHyphen/>
      </w:r>
      <w:r w:rsidRPr="00F0351D">
        <w:t>A</w:t>
      </w:r>
    </w:p>
    <w:p w:rsidR="005539A3" w:rsidRPr="00F0351D" w:rsidRDefault="005539A3" w:rsidP="005539A3">
      <w:pPr>
        <w:pStyle w:val="SubsectionHead"/>
      </w:pPr>
      <w:r w:rsidRPr="00F0351D">
        <w:t>When premises used only for deductible purposes</w:t>
      </w:r>
    </w:p>
    <w:p w:rsidR="005539A3" w:rsidRPr="00F0351D" w:rsidRDefault="005539A3" w:rsidP="005539A3">
      <w:pPr>
        <w:pStyle w:val="subsection"/>
      </w:pPr>
      <w:r w:rsidRPr="00F0351D">
        <w:tab/>
        <w:t>(2)</w:t>
      </w:r>
      <w:r w:rsidRPr="00F0351D">
        <w:tab/>
        <w:t xml:space="preserve">The entity can deduct the </w:t>
      </w:r>
      <w:r w:rsidRPr="00F0351D">
        <w:rPr>
          <w:i/>
        </w:rPr>
        <w:t>whole</w:t>
      </w:r>
      <w:r w:rsidRPr="00F0351D">
        <w:t xml:space="preserve"> of the rates or land tax if it uses the premises </w:t>
      </w:r>
      <w:r w:rsidRPr="00F0351D">
        <w:rPr>
          <w:i/>
        </w:rPr>
        <w:t>only</w:t>
      </w:r>
      <w:r w:rsidRPr="00F0351D">
        <w:t xml:space="preserve"> in one or more of these ways:</w:t>
      </w:r>
    </w:p>
    <w:p w:rsidR="005539A3" w:rsidRPr="00F0351D" w:rsidRDefault="005539A3" w:rsidP="005539A3">
      <w:pPr>
        <w:pStyle w:val="paragraph"/>
      </w:pPr>
      <w:r w:rsidRPr="00F0351D">
        <w:tab/>
        <w:t>(a)</w:t>
      </w:r>
      <w:r w:rsidRPr="00F0351D">
        <w:tab/>
        <w:t>for the purpose of producing mutual receipts;</w:t>
      </w:r>
    </w:p>
    <w:p w:rsidR="005539A3" w:rsidRPr="00F0351D" w:rsidRDefault="005539A3" w:rsidP="005539A3">
      <w:pPr>
        <w:pStyle w:val="paragraph"/>
      </w:pPr>
      <w:r w:rsidRPr="00F0351D">
        <w:tab/>
        <w:t>(b)</w:t>
      </w:r>
      <w:r w:rsidRPr="00F0351D">
        <w:tab/>
        <w:t xml:space="preserve">in carrying on a </w:t>
      </w:r>
      <w:r w:rsidR="007E66D5" w:rsidRPr="007E66D5">
        <w:rPr>
          <w:position w:val="6"/>
          <w:sz w:val="16"/>
        </w:rPr>
        <w:t>*</w:t>
      </w:r>
      <w:r w:rsidRPr="00F0351D">
        <w:t>business for the purpose of producing mutual receipts;</w:t>
      </w:r>
    </w:p>
    <w:p w:rsidR="005539A3" w:rsidRPr="00F0351D" w:rsidRDefault="005539A3" w:rsidP="005539A3">
      <w:pPr>
        <w:pStyle w:val="paragraph"/>
      </w:pPr>
      <w:r w:rsidRPr="00F0351D">
        <w:tab/>
        <w:t>(c)</w:t>
      </w:r>
      <w:r w:rsidRPr="00F0351D">
        <w:tab/>
        <w:t xml:space="preserve">for the </w:t>
      </w:r>
      <w:r w:rsidR="007E66D5" w:rsidRPr="007E66D5">
        <w:rPr>
          <w:position w:val="6"/>
          <w:sz w:val="16"/>
        </w:rPr>
        <w:t>*</w:t>
      </w:r>
      <w:r w:rsidRPr="00F0351D">
        <w:t>purpose of producing assessable income.</w:t>
      </w:r>
    </w:p>
    <w:p w:rsidR="005539A3" w:rsidRPr="00F0351D" w:rsidRDefault="005539A3" w:rsidP="005539A3">
      <w:pPr>
        <w:pStyle w:val="SubsectionHead"/>
      </w:pPr>
      <w:r w:rsidRPr="00F0351D">
        <w:t>When premises used partly for deductible purposes</w:t>
      </w:r>
    </w:p>
    <w:p w:rsidR="005539A3" w:rsidRPr="00F0351D" w:rsidRDefault="005539A3" w:rsidP="005539A3">
      <w:pPr>
        <w:pStyle w:val="subsection"/>
      </w:pPr>
      <w:r w:rsidRPr="00F0351D">
        <w:tab/>
        <w:t>(3)</w:t>
      </w:r>
      <w:r w:rsidRPr="00F0351D">
        <w:tab/>
        <w:t xml:space="preserve">If the entity uses the premises </w:t>
      </w:r>
      <w:r w:rsidRPr="00F0351D">
        <w:rPr>
          <w:i/>
        </w:rPr>
        <w:t>partly</w:t>
      </w:r>
      <w:r w:rsidRPr="00F0351D">
        <w:t xml:space="preserve"> in one or more of the ways referred to in </w:t>
      </w:r>
      <w:r w:rsidR="00CE15B8" w:rsidRPr="00F0351D">
        <w:t>subsection (</w:t>
      </w:r>
      <w:r w:rsidRPr="00F0351D">
        <w:t>2) and partly in some other way, it can deduct the rates or land tax to the extent that it uses the premises in one or more of the ways referred to in that subsection.</w:t>
      </w:r>
    </w:p>
    <w:p w:rsidR="005539A3" w:rsidRPr="00F0351D" w:rsidRDefault="005539A3" w:rsidP="005539A3">
      <w:pPr>
        <w:pStyle w:val="SubsectionHead"/>
      </w:pPr>
      <w:r w:rsidRPr="00F0351D">
        <w:t>No deduction under section</w:t>
      </w:r>
      <w:r w:rsidR="00CE15B8" w:rsidRPr="00F0351D">
        <w:t> </w:t>
      </w:r>
      <w:r w:rsidRPr="00F0351D">
        <w:t>8</w:t>
      </w:r>
      <w:r w:rsidR="007E66D5">
        <w:noBreakHyphen/>
      </w:r>
      <w:r w:rsidRPr="00F0351D">
        <w:t>1</w:t>
      </w:r>
    </w:p>
    <w:p w:rsidR="005539A3" w:rsidRPr="00F0351D" w:rsidRDefault="005539A3" w:rsidP="005539A3">
      <w:pPr>
        <w:pStyle w:val="subsection"/>
      </w:pPr>
      <w:r w:rsidRPr="00F0351D">
        <w:tab/>
        <w:t>(4)</w:t>
      </w:r>
      <w:r w:rsidRPr="00F0351D">
        <w:tab/>
        <w:t>The entity cannot deduct the rates or land tax under section</w:t>
      </w:r>
      <w:r w:rsidR="00CE15B8" w:rsidRPr="00F0351D">
        <w:t> </w:t>
      </w:r>
      <w:r w:rsidRPr="00F0351D">
        <w:t>8</w:t>
      </w:r>
      <w:r w:rsidR="007E66D5">
        <w:noBreakHyphen/>
      </w:r>
      <w:r w:rsidRPr="00F0351D">
        <w:t>1 (which is about general deductions).</w:t>
      </w:r>
    </w:p>
    <w:p w:rsidR="005539A3" w:rsidRPr="00F0351D" w:rsidRDefault="005539A3" w:rsidP="005539A3">
      <w:pPr>
        <w:pStyle w:val="ActHead5"/>
      </w:pPr>
      <w:bookmarkStart w:id="181" w:name="_Toc58325415"/>
      <w:r w:rsidRPr="00F0351D">
        <w:rPr>
          <w:rStyle w:val="CharSectno"/>
        </w:rPr>
        <w:t>25</w:t>
      </w:r>
      <w:r w:rsidR="007E66D5">
        <w:rPr>
          <w:rStyle w:val="CharSectno"/>
        </w:rPr>
        <w:noBreakHyphen/>
      </w:r>
      <w:r w:rsidRPr="00F0351D">
        <w:rPr>
          <w:rStyle w:val="CharSectno"/>
        </w:rPr>
        <w:t>85</w:t>
      </w:r>
      <w:r w:rsidRPr="00F0351D">
        <w:t xml:space="preserve">  Certain returns in respect of debt interests</w:t>
      </w:r>
      <w:bookmarkEnd w:id="181"/>
    </w:p>
    <w:p w:rsidR="005539A3" w:rsidRPr="00F0351D" w:rsidRDefault="005539A3" w:rsidP="005539A3">
      <w:pPr>
        <w:pStyle w:val="subsection"/>
      </w:pPr>
      <w:r w:rsidRPr="00F0351D">
        <w:tab/>
        <w:t>(1)</w:t>
      </w:r>
      <w:r w:rsidRPr="00F0351D">
        <w:tab/>
        <w:t xml:space="preserve">This section deals with a </w:t>
      </w:r>
      <w:r w:rsidR="007E66D5" w:rsidRPr="007E66D5">
        <w:rPr>
          <w:position w:val="6"/>
          <w:sz w:val="16"/>
        </w:rPr>
        <w:t>*</w:t>
      </w:r>
      <w:r w:rsidRPr="00F0351D">
        <w:t xml:space="preserve">return that an entity pays or provides on a </w:t>
      </w:r>
      <w:r w:rsidR="007E66D5" w:rsidRPr="007E66D5">
        <w:rPr>
          <w:position w:val="6"/>
          <w:sz w:val="16"/>
        </w:rPr>
        <w:t>*</w:t>
      </w:r>
      <w:r w:rsidRPr="00F0351D">
        <w:t>debt interest.</w:t>
      </w:r>
    </w:p>
    <w:p w:rsidR="005539A3" w:rsidRPr="00F0351D" w:rsidRDefault="005539A3" w:rsidP="005539A3">
      <w:pPr>
        <w:pStyle w:val="subsection"/>
      </w:pPr>
      <w:r w:rsidRPr="00F0351D">
        <w:tab/>
        <w:t>(2)</w:t>
      </w:r>
      <w:r w:rsidRPr="00F0351D">
        <w:tab/>
        <w:t xml:space="preserve">The </w:t>
      </w:r>
      <w:r w:rsidR="007E66D5" w:rsidRPr="007E66D5">
        <w:rPr>
          <w:position w:val="6"/>
          <w:sz w:val="16"/>
        </w:rPr>
        <w:t>*</w:t>
      </w:r>
      <w:r w:rsidRPr="00F0351D">
        <w:t xml:space="preserve">return is not prevented from being a </w:t>
      </w:r>
      <w:r w:rsidR="007E66D5" w:rsidRPr="007E66D5">
        <w:rPr>
          <w:position w:val="6"/>
          <w:sz w:val="16"/>
        </w:rPr>
        <w:t>*</w:t>
      </w:r>
      <w:r w:rsidRPr="00F0351D">
        <w:t>general deduction for an income year under section</w:t>
      </w:r>
      <w:r w:rsidR="00CE15B8" w:rsidRPr="00F0351D">
        <w:t> </w:t>
      </w:r>
      <w:r w:rsidRPr="00F0351D">
        <w:t>8</w:t>
      </w:r>
      <w:r w:rsidR="007E66D5">
        <w:noBreakHyphen/>
      </w:r>
      <w:r w:rsidRPr="00F0351D">
        <w:t>1 merely because:</w:t>
      </w:r>
    </w:p>
    <w:p w:rsidR="005539A3" w:rsidRPr="00F0351D" w:rsidRDefault="005539A3" w:rsidP="005539A3">
      <w:pPr>
        <w:pStyle w:val="paragraph"/>
      </w:pPr>
      <w:r w:rsidRPr="00F0351D">
        <w:tab/>
        <w:t>(a)</w:t>
      </w:r>
      <w:r w:rsidRPr="00F0351D">
        <w:tab/>
        <w:t xml:space="preserve">the return is </w:t>
      </w:r>
      <w:r w:rsidR="007E66D5" w:rsidRPr="007E66D5">
        <w:rPr>
          <w:position w:val="6"/>
          <w:sz w:val="16"/>
        </w:rPr>
        <w:t>*</w:t>
      </w:r>
      <w:r w:rsidR="00DC67BE" w:rsidRPr="00F0351D">
        <w:t>contingent on aspects of the economic performance</w:t>
      </w:r>
      <w:r w:rsidRPr="00F0351D">
        <w:t xml:space="preserve"> (whether past, current or future) of:</w:t>
      </w:r>
    </w:p>
    <w:p w:rsidR="005539A3" w:rsidRPr="00F0351D" w:rsidRDefault="005539A3" w:rsidP="005539A3">
      <w:pPr>
        <w:pStyle w:val="paragraphsub"/>
      </w:pPr>
      <w:r w:rsidRPr="00F0351D">
        <w:tab/>
        <w:t>(i)</w:t>
      </w:r>
      <w:r w:rsidRPr="00F0351D">
        <w:tab/>
        <w:t>the entity or a part of the entity’s activities; or</w:t>
      </w:r>
    </w:p>
    <w:p w:rsidR="005539A3" w:rsidRPr="00F0351D" w:rsidRDefault="005539A3" w:rsidP="005539A3">
      <w:pPr>
        <w:pStyle w:val="paragraphsub"/>
      </w:pPr>
      <w:r w:rsidRPr="00F0351D">
        <w:tab/>
        <w:t>(ii)</w:t>
      </w:r>
      <w:r w:rsidRPr="00F0351D">
        <w:tab/>
        <w:t xml:space="preserve">a </w:t>
      </w:r>
      <w:r w:rsidR="007E66D5" w:rsidRPr="007E66D5">
        <w:rPr>
          <w:position w:val="6"/>
          <w:sz w:val="16"/>
        </w:rPr>
        <w:t>*</w:t>
      </w:r>
      <w:r w:rsidRPr="00F0351D">
        <w:t>connected entity of the entity or a part of the activities of a connected entity of the entity; or</w:t>
      </w:r>
    </w:p>
    <w:p w:rsidR="005539A3" w:rsidRPr="00F0351D" w:rsidRDefault="005539A3" w:rsidP="005539A3">
      <w:pPr>
        <w:pStyle w:val="paragraph"/>
      </w:pPr>
      <w:r w:rsidRPr="00F0351D">
        <w:tab/>
        <w:t>(b)</w:t>
      </w:r>
      <w:r w:rsidRPr="00F0351D">
        <w:tab/>
        <w:t>the return secures a permanent or enduring benefit for the entity or a connected entity of the entity.</w:t>
      </w:r>
    </w:p>
    <w:p w:rsidR="005539A3" w:rsidRPr="00F0351D" w:rsidRDefault="005539A3" w:rsidP="005539A3">
      <w:pPr>
        <w:pStyle w:val="subsection"/>
      </w:pPr>
      <w:r w:rsidRPr="00F0351D">
        <w:tab/>
        <w:t>(3)</w:t>
      </w:r>
      <w:r w:rsidRPr="00F0351D">
        <w:tab/>
        <w:t xml:space="preserve">If the </w:t>
      </w:r>
      <w:r w:rsidR="007E66D5" w:rsidRPr="007E66D5">
        <w:rPr>
          <w:position w:val="6"/>
          <w:sz w:val="16"/>
        </w:rPr>
        <w:t>*</w:t>
      </w:r>
      <w:r w:rsidRPr="00F0351D">
        <w:t xml:space="preserve">return is a </w:t>
      </w:r>
      <w:r w:rsidR="007E66D5" w:rsidRPr="007E66D5">
        <w:rPr>
          <w:position w:val="6"/>
          <w:sz w:val="16"/>
        </w:rPr>
        <w:t>*</w:t>
      </w:r>
      <w:r w:rsidRPr="00F0351D">
        <w:t xml:space="preserve">dividend, the entity can deduct the return to the extent to which it would have been a </w:t>
      </w:r>
      <w:r w:rsidR="007E66D5" w:rsidRPr="007E66D5">
        <w:rPr>
          <w:position w:val="6"/>
          <w:sz w:val="16"/>
        </w:rPr>
        <w:t>*</w:t>
      </w:r>
      <w:r w:rsidRPr="00F0351D">
        <w:t>general deduction under section</w:t>
      </w:r>
      <w:r w:rsidR="00CE15B8" w:rsidRPr="00F0351D">
        <w:t> </w:t>
      </w:r>
      <w:r w:rsidRPr="00F0351D">
        <w:t>8</w:t>
      </w:r>
      <w:r w:rsidR="007E66D5">
        <w:noBreakHyphen/>
      </w:r>
      <w:r w:rsidRPr="00F0351D">
        <w:t>1 if:</w:t>
      </w:r>
    </w:p>
    <w:p w:rsidR="005539A3" w:rsidRPr="00F0351D" w:rsidRDefault="005539A3" w:rsidP="005539A3">
      <w:pPr>
        <w:pStyle w:val="paragraph"/>
      </w:pPr>
      <w:r w:rsidRPr="00F0351D">
        <w:tab/>
        <w:t>(a)</w:t>
      </w:r>
      <w:r w:rsidRPr="00F0351D">
        <w:tab/>
        <w:t>the payment of the return were the incurring by the entity of a liability to pay the same amount as interest; and</w:t>
      </w:r>
    </w:p>
    <w:p w:rsidR="005539A3" w:rsidRPr="00F0351D" w:rsidRDefault="005539A3" w:rsidP="005539A3">
      <w:pPr>
        <w:pStyle w:val="paragraph"/>
      </w:pPr>
      <w:r w:rsidRPr="00F0351D">
        <w:tab/>
        <w:t>(b)</w:t>
      </w:r>
      <w:r w:rsidRPr="00F0351D">
        <w:tab/>
        <w:t>that interest were incurred in respect of the finance raised by the entity and in respect of which the return was paid or provided; and</w:t>
      </w:r>
    </w:p>
    <w:p w:rsidR="005539A3" w:rsidRPr="00F0351D" w:rsidRDefault="005539A3" w:rsidP="005539A3">
      <w:pPr>
        <w:pStyle w:val="paragraph"/>
      </w:pPr>
      <w:r w:rsidRPr="00F0351D">
        <w:tab/>
        <w:t>(c)</w:t>
      </w:r>
      <w:r w:rsidRPr="00F0351D">
        <w:tab/>
        <w:t xml:space="preserve">the </w:t>
      </w:r>
      <w:r w:rsidR="007E66D5" w:rsidRPr="007E66D5">
        <w:rPr>
          <w:position w:val="6"/>
          <w:sz w:val="16"/>
        </w:rPr>
        <w:t>*</w:t>
      </w:r>
      <w:r w:rsidRPr="00F0351D">
        <w:t xml:space="preserve">debt interest retained its character as a debt interest for the purposes of </w:t>
      </w:r>
      <w:r w:rsidR="00CE15B8" w:rsidRPr="00F0351D">
        <w:t>subsection (</w:t>
      </w:r>
      <w:r w:rsidRPr="00F0351D">
        <w:t>2).</w:t>
      </w:r>
    </w:p>
    <w:p w:rsidR="005539A3" w:rsidRPr="00F0351D" w:rsidRDefault="005539A3" w:rsidP="005539A3">
      <w:pPr>
        <w:pStyle w:val="subsection"/>
      </w:pPr>
      <w:r w:rsidRPr="00F0351D">
        <w:tab/>
        <w:t>(4)</w:t>
      </w:r>
      <w:r w:rsidRPr="00F0351D">
        <w:tab/>
      </w:r>
      <w:r w:rsidR="00CE15B8" w:rsidRPr="00F0351D">
        <w:t>Subsections (</w:t>
      </w:r>
      <w:r w:rsidRPr="00F0351D">
        <w:t xml:space="preserve">2) and (3) do not apply to a </w:t>
      </w:r>
      <w:r w:rsidR="007E66D5" w:rsidRPr="007E66D5">
        <w:rPr>
          <w:position w:val="6"/>
          <w:sz w:val="16"/>
        </w:rPr>
        <w:t>*</w:t>
      </w:r>
      <w:r w:rsidRPr="00F0351D">
        <w:t xml:space="preserve">return to the extent to which it would be a </w:t>
      </w:r>
      <w:r w:rsidR="007E66D5" w:rsidRPr="007E66D5">
        <w:rPr>
          <w:position w:val="6"/>
          <w:sz w:val="16"/>
        </w:rPr>
        <w:t>*</w:t>
      </w:r>
      <w:r w:rsidRPr="00F0351D">
        <w:t>general deduction under section</w:t>
      </w:r>
      <w:r w:rsidR="00CE15B8" w:rsidRPr="00F0351D">
        <w:t> </w:t>
      </w:r>
      <w:r w:rsidRPr="00F0351D">
        <w:t>8</w:t>
      </w:r>
      <w:r w:rsidR="007E66D5">
        <w:noBreakHyphen/>
      </w:r>
      <w:r w:rsidRPr="00F0351D">
        <w:t>1 apart from this section.</w:t>
      </w:r>
    </w:p>
    <w:p w:rsidR="005539A3" w:rsidRPr="00F0351D" w:rsidRDefault="005539A3" w:rsidP="005539A3">
      <w:pPr>
        <w:pStyle w:val="subsection"/>
      </w:pPr>
      <w:r w:rsidRPr="00F0351D">
        <w:tab/>
        <w:t>(4A)</w:t>
      </w:r>
      <w:r w:rsidRPr="00F0351D">
        <w:tab/>
      </w:r>
      <w:r w:rsidR="00CE15B8" w:rsidRPr="00F0351D">
        <w:t>Subsections (</w:t>
      </w:r>
      <w:r w:rsidRPr="00F0351D">
        <w:t xml:space="preserve">2) and (3) do not apply to a </w:t>
      </w:r>
      <w:r w:rsidR="007E66D5" w:rsidRPr="007E66D5">
        <w:rPr>
          <w:position w:val="6"/>
          <w:sz w:val="16"/>
        </w:rPr>
        <w:t>*</w:t>
      </w:r>
      <w:r w:rsidRPr="00F0351D">
        <w:t xml:space="preserve">return on a </w:t>
      </w:r>
      <w:r w:rsidR="007E66D5" w:rsidRPr="007E66D5">
        <w:rPr>
          <w:position w:val="6"/>
          <w:sz w:val="16"/>
        </w:rPr>
        <w:t>*</w:t>
      </w:r>
      <w:r w:rsidRPr="00F0351D">
        <w:t xml:space="preserve">debt interest that is a </w:t>
      </w:r>
      <w:r w:rsidR="007E66D5" w:rsidRPr="007E66D5">
        <w:rPr>
          <w:position w:val="6"/>
          <w:sz w:val="16"/>
        </w:rPr>
        <w:t>*</w:t>
      </w:r>
      <w:r w:rsidRPr="00F0351D">
        <w:t>Division</w:t>
      </w:r>
      <w:r w:rsidR="00CE15B8" w:rsidRPr="00F0351D">
        <w:t> </w:t>
      </w:r>
      <w:r w:rsidRPr="00F0351D">
        <w:t>230 financial arrangement.</w:t>
      </w:r>
    </w:p>
    <w:p w:rsidR="005539A3" w:rsidRPr="00F0351D" w:rsidRDefault="005539A3" w:rsidP="005539A3">
      <w:pPr>
        <w:pStyle w:val="subsection"/>
      </w:pPr>
      <w:r w:rsidRPr="00F0351D">
        <w:tab/>
        <w:t>(5)</w:t>
      </w:r>
      <w:r w:rsidRPr="00F0351D">
        <w:tab/>
        <w:t xml:space="preserve">Subject to regulations made for the purposes of </w:t>
      </w:r>
      <w:r w:rsidR="00CE15B8" w:rsidRPr="00F0351D">
        <w:t>subsection (</w:t>
      </w:r>
      <w:r w:rsidRPr="00F0351D">
        <w:t xml:space="preserve">6), </w:t>
      </w:r>
      <w:r w:rsidR="00CE15B8" w:rsidRPr="00F0351D">
        <w:t>subsections (</w:t>
      </w:r>
      <w:r w:rsidRPr="00F0351D">
        <w:t xml:space="preserve">2) and (3) do not apply to the return to the extent to which the annually compounded internal rate of return exceeds the </w:t>
      </w:r>
      <w:r w:rsidR="007E66D5" w:rsidRPr="007E66D5">
        <w:rPr>
          <w:position w:val="6"/>
          <w:sz w:val="16"/>
        </w:rPr>
        <w:t>*</w:t>
      </w:r>
      <w:r w:rsidRPr="00F0351D">
        <w:t>benchmark rate of return for the interest increased by 150 basis points.</w:t>
      </w:r>
    </w:p>
    <w:p w:rsidR="005539A3" w:rsidRPr="00F0351D" w:rsidRDefault="005539A3" w:rsidP="00410E30">
      <w:pPr>
        <w:pStyle w:val="subsection"/>
      </w:pPr>
      <w:r w:rsidRPr="00F0351D">
        <w:tab/>
        <w:t>(6)</w:t>
      </w:r>
      <w:r w:rsidRPr="00F0351D">
        <w:tab/>
        <w:t xml:space="preserve">The regulations may provide that </w:t>
      </w:r>
      <w:r w:rsidR="00CE15B8" w:rsidRPr="00F0351D">
        <w:t>subsection (</w:t>
      </w:r>
      <w:r w:rsidRPr="00F0351D">
        <w:t>5) applies in the circumstances specified in the regulations as if the reference to 150 basis points were a reference to a greater or lesser number of basis points.</w:t>
      </w:r>
    </w:p>
    <w:p w:rsidR="005539A3" w:rsidRPr="00F0351D" w:rsidRDefault="005539A3" w:rsidP="00410E30">
      <w:pPr>
        <w:pStyle w:val="ActHead5"/>
      </w:pPr>
      <w:bookmarkStart w:id="182" w:name="_Toc58325416"/>
      <w:r w:rsidRPr="00F0351D">
        <w:rPr>
          <w:rStyle w:val="CharSectno"/>
        </w:rPr>
        <w:t>25</w:t>
      </w:r>
      <w:r w:rsidR="007E66D5">
        <w:rPr>
          <w:rStyle w:val="CharSectno"/>
        </w:rPr>
        <w:noBreakHyphen/>
      </w:r>
      <w:r w:rsidRPr="00F0351D">
        <w:rPr>
          <w:rStyle w:val="CharSectno"/>
        </w:rPr>
        <w:t>90</w:t>
      </w:r>
      <w:r w:rsidRPr="00F0351D">
        <w:t xml:space="preserve">  Deduction relating to foreign non</w:t>
      </w:r>
      <w:r w:rsidR="007E66D5">
        <w:noBreakHyphen/>
      </w:r>
      <w:r w:rsidRPr="00F0351D">
        <w:t>assessable non</w:t>
      </w:r>
      <w:r w:rsidR="007E66D5">
        <w:noBreakHyphen/>
      </w:r>
      <w:r w:rsidRPr="00F0351D">
        <w:t>exempt income</w:t>
      </w:r>
      <w:bookmarkEnd w:id="182"/>
    </w:p>
    <w:p w:rsidR="005539A3" w:rsidRPr="00F0351D" w:rsidRDefault="005539A3" w:rsidP="00410E30">
      <w:pPr>
        <w:pStyle w:val="subsection"/>
        <w:keepNext/>
        <w:keepLines/>
      </w:pPr>
      <w:r w:rsidRPr="00F0351D">
        <w:tab/>
      </w:r>
      <w:r w:rsidRPr="00F0351D">
        <w:tab/>
        <w:t xml:space="preserve">An </w:t>
      </w:r>
      <w:r w:rsidR="007E66D5" w:rsidRPr="007E66D5">
        <w:rPr>
          <w:position w:val="6"/>
          <w:sz w:val="16"/>
        </w:rPr>
        <w:t>*</w:t>
      </w:r>
      <w:r w:rsidRPr="00F0351D">
        <w:t>Australian entity can deduct an amount of loss or outgoing from its assessable income for an income year if:</w:t>
      </w:r>
    </w:p>
    <w:p w:rsidR="005539A3" w:rsidRPr="00F0351D" w:rsidRDefault="005539A3" w:rsidP="00410E30">
      <w:pPr>
        <w:pStyle w:val="paragraph"/>
        <w:keepNext/>
        <w:keepLines/>
      </w:pPr>
      <w:r w:rsidRPr="00F0351D">
        <w:tab/>
        <w:t>(a)</w:t>
      </w:r>
      <w:r w:rsidRPr="00F0351D">
        <w:tab/>
        <w:t>the amount is incurred by the entity in deriving income from a foreign source; and</w:t>
      </w:r>
    </w:p>
    <w:p w:rsidR="00826171" w:rsidRPr="00F0351D" w:rsidRDefault="00826171" w:rsidP="00826171">
      <w:pPr>
        <w:pStyle w:val="paragraph"/>
      </w:pPr>
      <w:r w:rsidRPr="00F0351D">
        <w:tab/>
        <w:t>(b)</w:t>
      </w:r>
      <w:r w:rsidRPr="00F0351D">
        <w:tab/>
        <w:t xml:space="preserve">the income is </w:t>
      </w:r>
      <w:r w:rsidR="007E66D5" w:rsidRPr="007E66D5">
        <w:rPr>
          <w:position w:val="6"/>
          <w:sz w:val="16"/>
        </w:rPr>
        <w:t>*</w:t>
      </w:r>
      <w:r w:rsidRPr="00F0351D">
        <w:t>non</w:t>
      </w:r>
      <w:r w:rsidR="007E66D5">
        <w:noBreakHyphen/>
      </w:r>
      <w:r w:rsidRPr="00F0351D">
        <w:t>assessable non</w:t>
      </w:r>
      <w:r w:rsidR="007E66D5">
        <w:noBreakHyphen/>
      </w:r>
      <w:r w:rsidRPr="00F0351D">
        <w:t>exempt income under section</w:t>
      </w:r>
      <w:r w:rsidR="00CE15B8" w:rsidRPr="00F0351D">
        <w:t> </w:t>
      </w:r>
      <w:r w:rsidRPr="00F0351D">
        <w:t>768</w:t>
      </w:r>
      <w:r w:rsidR="007E66D5">
        <w:noBreakHyphen/>
      </w:r>
      <w:r w:rsidRPr="00F0351D">
        <w:t>5, or section</w:t>
      </w:r>
      <w:r w:rsidR="00CE15B8" w:rsidRPr="00F0351D">
        <w:t> </w:t>
      </w:r>
      <w:r w:rsidRPr="00F0351D">
        <w:t xml:space="preserve">23AI or 23AK of the </w:t>
      </w:r>
      <w:r w:rsidRPr="00F0351D">
        <w:rPr>
          <w:i/>
        </w:rPr>
        <w:t>Income Tax Assessment Act 1936</w:t>
      </w:r>
      <w:r w:rsidRPr="00F0351D">
        <w:t>; and</w:t>
      </w:r>
    </w:p>
    <w:p w:rsidR="005539A3" w:rsidRPr="00F0351D" w:rsidRDefault="005539A3" w:rsidP="005539A3">
      <w:pPr>
        <w:pStyle w:val="paragraph"/>
      </w:pPr>
      <w:r w:rsidRPr="00F0351D">
        <w:tab/>
        <w:t>(c)</w:t>
      </w:r>
      <w:r w:rsidRPr="00F0351D">
        <w:tab/>
        <w:t xml:space="preserve">the amount is a cost in relation to a </w:t>
      </w:r>
      <w:r w:rsidR="007E66D5" w:rsidRPr="007E66D5">
        <w:rPr>
          <w:position w:val="6"/>
          <w:sz w:val="16"/>
        </w:rPr>
        <w:t>*</w:t>
      </w:r>
      <w:r w:rsidRPr="00F0351D">
        <w:t xml:space="preserve">debt interest issued by the entity that is covered by </w:t>
      </w:r>
      <w:r w:rsidR="00CE15B8" w:rsidRPr="00F0351D">
        <w:t>paragraph (</w:t>
      </w:r>
      <w:r w:rsidRPr="00F0351D">
        <w:t xml:space="preserve">1)(a) of the definition of </w:t>
      </w:r>
      <w:r w:rsidRPr="00F0351D">
        <w:rPr>
          <w:b/>
          <w:i/>
        </w:rPr>
        <w:t>debt deduction</w:t>
      </w:r>
      <w:r w:rsidRPr="00F0351D">
        <w:t>.</w:t>
      </w:r>
    </w:p>
    <w:p w:rsidR="005539A3" w:rsidRPr="00F0351D" w:rsidRDefault="005539A3" w:rsidP="005539A3">
      <w:pPr>
        <w:pStyle w:val="notetext"/>
      </w:pPr>
      <w:r w:rsidRPr="00F0351D">
        <w:t>Note:</w:t>
      </w:r>
      <w:r w:rsidRPr="00F0351D">
        <w:tab/>
        <w:t>This section does not apply to a Division</w:t>
      </w:r>
      <w:r w:rsidR="00CE15B8" w:rsidRPr="00F0351D">
        <w:t> </w:t>
      </w:r>
      <w:r w:rsidRPr="00F0351D">
        <w:t>230 financial arrangement.</w:t>
      </w:r>
    </w:p>
    <w:p w:rsidR="005539A3" w:rsidRPr="00F0351D" w:rsidRDefault="005539A3" w:rsidP="005539A3">
      <w:pPr>
        <w:pStyle w:val="ActHead5"/>
      </w:pPr>
      <w:bookmarkStart w:id="183" w:name="_Toc58325417"/>
      <w:r w:rsidRPr="00F0351D">
        <w:rPr>
          <w:rStyle w:val="CharSectno"/>
        </w:rPr>
        <w:t>25</w:t>
      </w:r>
      <w:r w:rsidR="007E66D5">
        <w:rPr>
          <w:rStyle w:val="CharSectno"/>
        </w:rPr>
        <w:noBreakHyphen/>
      </w:r>
      <w:r w:rsidRPr="00F0351D">
        <w:rPr>
          <w:rStyle w:val="CharSectno"/>
        </w:rPr>
        <w:t>95</w:t>
      </w:r>
      <w:r w:rsidRPr="00F0351D">
        <w:t xml:space="preserve">  Deduction for work in progress amounts</w:t>
      </w:r>
      <w:bookmarkEnd w:id="183"/>
    </w:p>
    <w:p w:rsidR="005539A3" w:rsidRPr="00F0351D" w:rsidRDefault="005539A3" w:rsidP="005539A3">
      <w:pPr>
        <w:pStyle w:val="subsection"/>
      </w:pPr>
      <w:r w:rsidRPr="00F0351D">
        <w:tab/>
        <w:t>(1)</w:t>
      </w:r>
      <w:r w:rsidRPr="00F0351D">
        <w:tab/>
        <w:t xml:space="preserve">You can deduct a </w:t>
      </w:r>
      <w:r w:rsidR="007E66D5" w:rsidRPr="007E66D5">
        <w:rPr>
          <w:position w:val="6"/>
          <w:sz w:val="16"/>
        </w:rPr>
        <w:t>*</w:t>
      </w:r>
      <w:r w:rsidRPr="00F0351D">
        <w:t>work in progress amount that you pay for the income year in which you pay it to the extent that, as at the end of that income year:</w:t>
      </w:r>
    </w:p>
    <w:p w:rsidR="005539A3" w:rsidRPr="00F0351D" w:rsidRDefault="005539A3" w:rsidP="005539A3">
      <w:pPr>
        <w:pStyle w:val="paragraph"/>
      </w:pPr>
      <w:r w:rsidRPr="00F0351D">
        <w:tab/>
        <w:t>(a)</w:t>
      </w:r>
      <w:r w:rsidRPr="00F0351D">
        <w:tab/>
        <w:t>a recoverable debt has arisen in respect of the completion or partial completion of the work to which the amount related; or</w:t>
      </w:r>
    </w:p>
    <w:p w:rsidR="005539A3" w:rsidRPr="00F0351D" w:rsidRDefault="005539A3" w:rsidP="005539A3">
      <w:pPr>
        <w:pStyle w:val="paragraph"/>
      </w:pPr>
      <w:r w:rsidRPr="00F0351D">
        <w:tab/>
        <w:t>(b)</w:t>
      </w:r>
      <w:r w:rsidRPr="00F0351D">
        <w:tab/>
        <w:t>you reasonably expect a recoverable debt to arise in respect of the completion or partial completion of that work within the period of 12 months after the amount was paid.</w:t>
      </w:r>
    </w:p>
    <w:p w:rsidR="005539A3" w:rsidRPr="00F0351D" w:rsidRDefault="005539A3" w:rsidP="005539A3">
      <w:pPr>
        <w:pStyle w:val="subsection"/>
      </w:pPr>
      <w:r w:rsidRPr="00F0351D">
        <w:tab/>
        <w:t>(2)</w:t>
      </w:r>
      <w:r w:rsidRPr="00F0351D">
        <w:tab/>
        <w:t xml:space="preserve">You can deduct the remainder (if any) of the </w:t>
      </w:r>
      <w:r w:rsidR="007E66D5" w:rsidRPr="007E66D5">
        <w:rPr>
          <w:position w:val="6"/>
          <w:sz w:val="16"/>
        </w:rPr>
        <w:t>*</w:t>
      </w:r>
      <w:r w:rsidRPr="00F0351D">
        <w:t>work in progress amount for the following income year.</w:t>
      </w:r>
    </w:p>
    <w:p w:rsidR="005539A3" w:rsidRPr="00F0351D" w:rsidRDefault="005539A3" w:rsidP="005539A3">
      <w:pPr>
        <w:pStyle w:val="subsection"/>
      </w:pPr>
      <w:r w:rsidRPr="00F0351D">
        <w:tab/>
        <w:t>(3)</w:t>
      </w:r>
      <w:r w:rsidRPr="00F0351D">
        <w:tab/>
        <w:t xml:space="preserve">An amount is a </w:t>
      </w:r>
      <w:r w:rsidRPr="00F0351D">
        <w:rPr>
          <w:b/>
          <w:i/>
        </w:rPr>
        <w:t>work in progress amount</w:t>
      </w:r>
      <w:r w:rsidRPr="00F0351D">
        <w:t xml:space="preserve"> to the extent that:</w:t>
      </w:r>
    </w:p>
    <w:p w:rsidR="005539A3" w:rsidRPr="00F0351D" w:rsidRDefault="005539A3" w:rsidP="005539A3">
      <w:pPr>
        <w:pStyle w:val="paragraph"/>
      </w:pPr>
      <w:r w:rsidRPr="00F0351D">
        <w:tab/>
        <w:t>(a)</w:t>
      </w:r>
      <w:r w:rsidRPr="00F0351D">
        <w:tab/>
        <w:t xml:space="preserve">an entity agrees to pay the amount to another entity (the </w:t>
      </w:r>
      <w:r w:rsidRPr="00F0351D">
        <w:rPr>
          <w:b/>
          <w:i/>
        </w:rPr>
        <w:t>recipient</w:t>
      </w:r>
      <w:r w:rsidRPr="00F0351D">
        <w:t>); and</w:t>
      </w:r>
    </w:p>
    <w:p w:rsidR="005539A3" w:rsidRPr="00F0351D" w:rsidRDefault="005539A3" w:rsidP="005539A3">
      <w:pPr>
        <w:pStyle w:val="paragraph"/>
      </w:pPr>
      <w:r w:rsidRPr="00F0351D">
        <w:tab/>
        <w:t>(b)</w:t>
      </w:r>
      <w:r w:rsidRPr="00F0351D">
        <w:tab/>
        <w:t>the amount can be identified as being in respect of work (but not goods) that has been partially performed by the recipient for a third entity but not yet completed to the stage where a recoverable debt has arisen in respect of the completion or partial completion of the work.</w:t>
      </w:r>
    </w:p>
    <w:p w:rsidR="005539A3" w:rsidRPr="00F0351D" w:rsidRDefault="005539A3" w:rsidP="005539A3">
      <w:pPr>
        <w:pStyle w:val="subsection"/>
      </w:pPr>
      <w:r w:rsidRPr="00F0351D">
        <w:tab/>
        <w:t>(4)</w:t>
      </w:r>
      <w:r w:rsidRPr="00F0351D">
        <w:tab/>
        <w:t xml:space="preserve">An amount does not stop being a </w:t>
      </w:r>
      <w:r w:rsidRPr="00F0351D">
        <w:rPr>
          <w:b/>
          <w:i/>
        </w:rPr>
        <w:t>work in progress amount</w:t>
      </w:r>
      <w:r w:rsidRPr="00F0351D">
        <w:t xml:space="preserve"> merely because it is paid after a recoverable debt has arisen in respect of the completion or partial completion of the work to which the amount related.</w:t>
      </w:r>
    </w:p>
    <w:p w:rsidR="005539A3" w:rsidRPr="00F0351D" w:rsidRDefault="005539A3" w:rsidP="005539A3">
      <w:pPr>
        <w:pStyle w:val="ActHead5"/>
      </w:pPr>
      <w:bookmarkStart w:id="184" w:name="_Toc58325418"/>
      <w:r w:rsidRPr="00F0351D">
        <w:rPr>
          <w:rStyle w:val="CharSectno"/>
        </w:rPr>
        <w:t>25</w:t>
      </w:r>
      <w:r w:rsidR="007E66D5">
        <w:rPr>
          <w:rStyle w:val="CharSectno"/>
        </w:rPr>
        <w:noBreakHyphen/>
      </w:r>
      <w:r w:rsidRPr="00F0351D">
        <w:rPr>
          <w:rStyle w:val="CharSectno"/>
        </w:rPr>
        <w:t>100</w:t>
      </w:r>
      <w:r w:rsidRPr="00F0351D">
        <w:t xml:space="preserve">  Travel between workplaces</w:t>
      </w:r>
      <w:bookmarkEnd w:id="184"/>
    </w:p>
    <w:p w:rsidR="005539A3" w:rsidRPr="00F0351D" w:rsidRDefault="005539A3" w:rsidP="005539A3">
      <w:pPr>
        <w:pStyle w:val="SubsectionHead"/>
      </w:pPr>
      <w:r w:rsidRPr="00F0351D">
        <w:t>When a deduction is allowed</w:t>
      </w:r>
    </w:p>
    <w:p w:rsidR="005539A3" w:rsidRPr="00F0351D" w:rsidRDefault="005539A3" w:rsidP="005539A3">
      <w:pPr>
        <w:pStyle w:val="subsection"/>
      </w:pPr>
      <w:r w:rsidRPr="00F0351D">
        <w:tab/>
        <w:t>(1)</w:t>
      </w:r>
      <w:r w:rsidRPr="00F0351D">
        <w:tab/>
        <w:t xml:space="preserve">If you are an individual, you can deduct a </w:t>
      </w:r>
      <w:r w:rsidR="007E66D5" w:rsidRPr="007E66D5">
        <w:rPr>
          <w:position w:val="6"/>
          <w:sz w:val="16"/>
        </w:rPr>
        <w:t>*</w:t>
      </w:r>
      <w:r w:rsidRPr="00F0351D">
        <w:t xml:space="preserve">transport expense to the extent that it is incurred in your </w:t>
      </w:r>
      <w:r w:rsidR="007E66D5" w:rsidRPr="007E66D5">
        <w:rPr>
          <w:position w:val="6"/>
          <w:sz w:val="16"/>
        </w:rPr>
        <w:t>*</w:t>
      </w:r>
      <w:r w:rsidRPr="00F0351D">
        <w:t>travel between workplaces.</w:t>
      </w:r>
    </w:p>
    <w:p w:rsidR="005539A3" w:rsidRPr="00F0351D" w:rsidRDefault="005539A3" w:rsidP="005539A3">
      <w:pPr>
        <w:pStyle w:val="SubsectionHead"/>
      </w:pPr>
      <w:r w:rsidRPr="00F0351D">
        <w:t>Travel between workplaces</w:t>
      </w:r>
    </w:p>
    <w:p w:rsidR="005539A3" w:rsidRPr="00F0351D" w:rsidRDefault="005539A3" w:rsidP="005539A3">
      <w:pPr>
        <w:pStyle w:val="subsection"/>
      </w:pPr>
      <w:r w:rsidRPr="00F0351D">
        <w:tab/>
        <w:t>(2)</w:t>
      </w:r>
      <w:r w:rsidRPr="00F0351D">
        <w:tab/>
        <w:t xml:space="preserve">Your </w:t>
      </w:r>
      <w:r w:rsidRPr="00F0351D">
        <w:rPr>
          <w:b/>
          <w:i/>
        </w:rPr>
        <w:t xml:space="preserve">travel between workplaces </w:t>
      </w:r>
      <w:r w:rsidRPr="00F0351D">
        <w:t>is travel directly between 2 places, to the extent that:</w:t>
      </w:r>
    </w:p>
    <w:p w:rsidR="005539A3" w:rsidRPr="00F0351D" w:rsidRDefault="005539A3" w:rsidP="005539A3">
      <w:pPr>
        <w:pStyle w:val="paragraph"/>
      </w:pPr>
      <w:r w:rsidRPr="00F0351D">
        <w:tab/>
        <w:t>(a)</w:t>
      </w:r>
      <w:r w:rsidRPr="00F0351D">
        <w:tab/>
        <w:t>while you were at the first place, you were:</w:t>
      </w:r>
    </w:p>
    <w:p w:rsidR="005539A3" w:rsidRPr="00F0351D" w:rsidRDefault="005539A3" w:rsidP="005539A3">
      <w:pPr>
        <w:pStyle w:val="paragraphsub"/>
      </w:pPr>
      <w:r w:rsidRPr="00F0351D">
        <w:tab/>
        <w:t>(i)</w:t>
      </w:r>
      <w:r w:rsidRPr="00F0351D">
        <w:tab/>
        <w:t>engaged in activities to gain or produce your assessable income; or</w:t>
      </w:r>
    </w:p>
    <w:p w:rsidR="005539A3" w:rsidRPr="00F0351D" w:rsidRDefault="005539A3" w:rsidP="005539A3">
      <w:pPr>
        <w:pStyle w:val="paragraphsub"/>
      </w:pPr>
      <w:r w:rsidRPr="00F0351D">
        <w:tab/>
        <w:t>(ii)</w:t>
      </w:r>
      <w:r w:rsidRPr="00F0351D">
        <w:tab/>
        <w:t xml:space="preserve">engaged in activities in the course of carrying on a </w:t>
      </w:r>
      <w:r w:rsidR="007E66D5" w:rsidRPr="007E66D5">
        <w:rPr>
          <w:position w:val="6"/>
          <w:sz w:val="16"/>
        </w:rPr>
        <w:t>*</w:t>
      </w:r>
      <w:r w:rsidRPr="00F0351D">
        <w:t>business for the purpose of gaining or producing your assessable income; and</w:t>
      </w:r>
    </w:p>
    <w:p w:rsidR="005539A3" w:rsidRPr="00F0351D" w:rsidRDefault="005539A3" w:rsidP="005539A3">
      <w:pPr>
        <w:pStyle w:val="paragraph"/>
      </w:pPr>
      <w:r w:rsidRPr="00F0351D">
        <w:tab/>
        <w:t>(b)</w:t>
      </w:r>
      <w:r w:rsidRPr="00F0351D">
        <w:tab/>
        <w:t>the purpose of your travel to the second place was to:</w:t>
      </w:r>
    </w:p>
    <w:p w:rsidR="005539A3" w:rsidRPr="00F0351D" w:rsidRDefault="005539A3" w:rsidP="005539A3">
      <w:pPr>
        <w:pStyle w:val="paragraphsub"/>
      </w:pPr>
      <w:r w:rsidRPr="00F0351D">
        <w:tab/>
        <w:t>(i)</w:t>
      </w:r>
      <w:r w:rsidRPr="00F0351D">
        <w:tab/>
        <w:t>engage in activities to gain or produce your assessable income; or</w:t>
      </w:r>
    </w:p>
    <w:p w:rsidR="005539A3" w:rsidRPr="00F0351D" w:rsidRDefault="005539A3" w:rsidP="005539A3">
      <w:pPr>
        <w:pStyle w:val="paragraphsub"/>
      </w:pPr>
      <w:r w:rsidRPr="00F0351D">
        <w:tab/>
        <w:t>(ii)</w:t>
      </w:r>
      <w:r w:rsidRPr="00F0351D">
        <w:tab/>
        <w:t>engage in activities in the course of carrying on a business for the purpose of gaining or producing your assessable income;</w:t>
      </w:r>
    </w:p>
    <w:p w:rsidR="005539A3" w:rsidRPr="00F0351D" w:rsidRDefault="005539A3" w:rsidP="005539A3">
      <w:pPr>
        <w:pStyle w:val="paragraph"/>
      </w:pPr>
      <w:r w:rsidRPr="00F0351D">
        <w:tab/>
      </w:r>
      <w:r w:rsidRPr="00F0351D">
        <w:tab/>
        <w:t>and you engaged in those activities while you were at the second place.</w:t>
      </w:r>
    </w:p>
    <w:p w:rsidR="005539A3" w:rsidRPr="00F0351D" w:rsidRDefault="005539A3" w:rsidP="005539A3">
      <w:pPr>
        <w:pStyle w:val="subsection"/>
      </w:pPr>
      <w:r w:rsidRPr="00F0351D">
        <w:tab/>
        <w:t>(3)</w:t>
      </w:r>
      <w:r w:rsidRPr="00F0351D">
        <w:tab/>
        <w:t xml:space="preserve">Travel between 2 places is not </w:t>
      </w:r>
      <w:r w:rsidRPr="00F0351D">
        <w:rPr>
          <w:b/>
          <w:i/>
        </w:rPr>
        <w:t xml:space="preserve">travel between workplaces </w:t>
      </w:r>
      <w:r w:rsidRPr="00F0351D">
        <w:t>if one of the places you are travelling between is a place at which you reside.</w:t>
      </w:r>
    </w:p>
    <w:p w:rsidR="005539A3" w:rsidRPr="00F0351D" w:rsidRDefault="005539A3" w:rsidP="005539A3">
      <w:pPr>
        <w:pStyle w:val="subsection"/>
      </w:pPr>
      <w:r w:rsidRPr="00F0351D">
        <w:tab/>
        <w:t>(4)</w:t>
      </w:r>
      <w:r w:rsidRPr="00F0351D">
        <w:tab/>
        <w:t xml:space="preserve">Travel between 2 places is not </w:t>
      </w:r>
      <w:r w:rsidRPr="00F0351D">
        <w:rPr>
          <w:b/>
          <w:i/>
        </w:rPr>
        <w:t xml:space="preserve">travel between workplaces </w:t>
      </w:r>
      <w:r w:rsidRPr="00F0351D">
        <w:t>if, at the time of your travel to the second place:</w:t>
      </w:r>
    </w:p>
    <w:p w:rsidR="005539A3" w:rsidRPr="00F0351D" w:rsidRDefault="005539A3" w:rsidP="005539A3">
      <w:pPr>
        <w:pStyle w:val="paragraph"/>
      </w:pPr>
      <w:r w:rsidRPr="00F0351D">
        <w:tab/>
        <w:t>(a)</w:t>
      </w:r>
      <w:r w:rsidRPr="00F0351D">
        <w:tab/>
        <w:t>the arrangement under which you gained or produced assessable income at the first place has ceased; or</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business in respect of which you engaged in activities at the first place has ceased.</w:t>
      </w:r>
    </w:p>
    <w:p w:rsidR="005539A3" w:rsidRPr="00F0351D" w:rsidRDefault="005539A3" w:rsidP="005539A3">
      <w:pPr>
        <w:pStyle w:val="SubsectionHead"/>
      </w:pPr>
      <w:r w:rsidRPr="00F0351D">
        <w:t>No deduction for capital expenditure</w:t>
      </w:r>
    </w:p>
    <w:p w:rsidR="005539A3" w:rsidRPr="00F0351D" w:rsidRDefault="005539A3" w:rsidP="005539A3">
      <w:pPr>
        <w:pStyle w:val="subsection"/>
      </w:pPr>
      <w:r w:rsidRPr="00F0351D">
        <w:tab/>
        <w:t>(5)</w:t>
      </w:r>
      <w:r w:rsidRPr="00F0351D">
        <w:tab/>
        <w:t xml:space="preserve">You cannot deduct expenditure under </w:t>
      </w:r>
      <w:r w:rsidR="00CE15B8" w:rsidRPr="00F0351D">
        <w:t>subsection (</w:t>
      </w:r>
      <w:r w:rsidRPr="00F0351D">
        <w:t>1) to the extent that the expenditure is capital, or of a capital nature.</w:t>
      </w:r>
    </w:p>
    <w:p w:rsidR="005539A3" w:rsidRPr="00F0351D" w:rsidRDefault="005539A3" w:rsidP="005539A3">
      <w:pPr>
        <w:pStyle w:val="ActHead5"/>
      </w:pPr>
      <w:bookmarkStart w:id="185" w:name="_Toc58325419"/>
      <w:r w:rsidRPr="00F0351D">
        <w:rPr>
          <w:rStyle w:val="CharSectno"/>
        </w:rPr>
        <w:t>25</w:t>
      </w:r>
      <w:r w:rsidR="007E66D5">
        <w:rPr>
          <w:rStyle w:val="CharSectno"/>
        </w:rPr>
        <w:noBreakHyphen/>
      </w:r>
      <w:r w:rsidRPr="00F0351D">
        <w:rPr>
          <w:rStyle w:val="CharSectno"/>
        </w:rPr>
        <w:t>110</w:t>
      </w:r>
      <w:r w:rsidRPr="00F0351D">
        <w:t xml:space="preserve">  Capital expenditure to terminate lease etc.</w:t>
      </w:r>
      <w:bookmarkEnd w:id="185"/>
    </w:p>
    <w:p w:rsidR="005539A3" w:rsidRPr="00F0351D" w:rsidRDefault="005539A3" w:rsidP="005539A3">
      <w:pPr>
        <w:pStyle w:val="subsection"/>
      </w:pPr>
      <w:r w:rsidRPr="00F0351D">
        <w:tab/>
        <w:t>(1)</w:t>
      </w:r>
      <w:r w:rsidRPr="00F0351D">
        <w:tab/>
        <w:t>You can deduct an amount for capital expenditure you incur to terminate a lease or licence (including an authority, permit or quota) that results in the termination of the lease or licence if the expenditure is incurred:</w:t>
      </w:r>
    </w:p>
    <w:p w:rsidR="005539A3" w:rsidRPr="00F0351D" w:rsidRDefault="005539A3" w:rsidP="005539A3">
      <w:pPr>
        <w:pStyle w:val="paragraph"/>
      </w:pPr>
      <w:r w:rsidRPr="00F0351D">
        <w:tab/>
        <w:t>(a)</w:t>
      </w:r>
      <w:r w:rsidRPr="00F0351D">
        <w:tab/>
        <w:t xml:space="preserve">in the course of </w:t>
      </w:r>
      <w:r w:rsidR="00E82298" w:rsidRPr="00F0351D">
        <w:t>carrying on</w:t>
      </w:r>
      <w:r w:rsidRPr="00F0351D">
        <w:t xml:space="preserve"> a </w:t>
      </w:r>
      <w:r w:rsidR="007E66D5" w:rsidRPr="007E66D5">
        <w:rPr>
          <w:position w:val="6"/>
          <w:sz w:val="16"/>
        </w:rPr>
        <w:t>*</w:t>
      </w:r>
      <w:r w:rsidRPr="00F0351D">
        <w:t>business; or</w:t>
      </w:r>
    </w:p>
    <w:p w:rsidR="005539A3" w:rsidRPr="00F0351D" w:rsidRDefault="005539A3" w:rsidP="005539A3">
      <w:pPr>
        <w:pStyle w:val="paragraph"/>
      </w:pPr>
      <w:r w:rsidRPr="00F0351D">
        <w:tab/>
        <w:t>(b)</w:t>
      </w:r>
      <w:r w:rsidRPr="00F0351D">
        <w:tab/>
        <w:t>in connection with ceasing to carry on a business.</w:t>
      </w:r>
    </w:p>
    <w:p w:rsidR="005539A3" w:rsidRPr="00F0351D" w:rsidRDefault="005539A3" w:rsidP="005539A3">
      <w:pPr>
        <w:pStyle w:val="subsection"/>
      </w:pPr>
      <w:r w:rsidRPr="00F0351D">
        <w:tab/>
        <w:t>(2)</w:t>
      </w:r>
      <w:r w:rsidRPr="00F0351D">
        <w:tab/>
        <w:t>The amount you can deduct is 20% of the expenditure:</w:t>
      </w:r>
    </w:p>
    <w:p w:rsidR="005539A3" w:rsidRPr="00F0351D" w:rsidRDefault="005539A3" w:rsidP="005539A3">
      <w:pPr>
        <w:pStyle w:val="paragraph"/>
      </w:pPr>
      <w:r w:rsidRPr="00F0351D">
        <w:tab/>
        <w:t>(a)</w:t>
      </w:r>
      <w:r w:rsidRPr="00F0351D">
        <w:tab/>
        <w:t>for the income year in which the lease or licence is terminated; and</w:t>
      </w:r>
    </w:p>
    <w:p w:rsidR="005539A3" w:rsidRPr="00F0351D" w:rsidRDefault="005539A3" w:rsidP="005539A3">
      <w:pPr>
        <w:pStyle w:val="paragraph"/>
      </w:pPr>
      <w:r w:rsidRPr="00F0351D">
        <w:tab/>
        <w:t>(b)</w:t>
      </w:r>
      <w:r w:rsidRPr="00F0351D">
        <w:tab/>
        <w:t>for each of the next 4 income years.</w:t>
      </w:r>
    </w:p>
    <w:p w:rsidR="005539A3" w:rsidRPr="00F0351D" w:rsidRDefault="005539A3" w:rsidP="005539A3">
      <w:pPr>
        <w:pStyle w:val="SubsectionHead"/>
      </w:pPr>
      <w:r w:rsidRPr="00F0351D">
        <w:t>Exceptions</w:t>
      </w:r>
    </w:p>
    <w:p w:rsidR="005539A3" w:rsidRPr="00F0351D" w:rsidRDefault="005539A3" w:rsidP="005539A3">
      <w:pPr>
        <w:pStyle w:val="subsection"/>
      </w:pPr>
      <w:r w:rsidRPr="00F0351D">
        <w:tab/>
        <w:t>(3)</w:t>
      </w:r>
      <w:r w:rsidRPr="00F0351D">
        <w:tab/>
        <w:t xml:space="preserve">You cannot deduct any amount for expenditure you incur to terminate a lease that, in accordance with </w:t>
      </w:r>
      <w:r w:rsidR="007E66D5" w:rsidRPr="007E66D5">
        <w:rPr>
          <w:position w:val="6"/>
          <w:sz w:val="16"/>
        </w:rPr>
        <w:t>*</w:t>
      </w:r>
      <w:r w:rsidRPr="00F0351D">
        <w:t>accounting standards, or statements of accounting concepts made by the Australian Accounting Standards Board, is classified as a finance lease.</w:t>
      </w:r>
    </w:p>
    <w:p w:rsidR="005539A3" w:rsidRPr="00F0351D" w:rsidRDefault="005539A3" w:rsidP="005539A3">
      <w:pPr>
        <w:pStyle w:val="subsection"/>
      </w:pPr>
      <w:r w:rsidRPr="00F0351D">
        <w:tab/>
        <w:t>(4)</w:t>
      </w:r>
      <w:r w:rsidRPr="00F0351D">
        <w:tab/>
        <w:t xml:space="preserve">If you incurred the expenditure under an </w:t>
      </w:r>
      <w:r w:rsidR="007E66D5" w:rsidRPr="007E66D5">
        <w:rPr>
          <w:position w:val="6"/>
          <w:sz w:val="16"/>
        </w:rPr>
        <w:t>*</w:t>
      </w:r>
      <w:r w:rsidRPr="00F0351D">
        <w:t>arrangement and:</w:t>
      </w:r>
    </w:p>
    <w:p w:rsidR="005539A3" w:rsidRPr="00F0351D" w:rsidRDefault="005539A3" w:rsidP="005539A3">
      <w:pPr>
        <w:pStyle w:val="paragraph"/>
      </w:pPr>
      <w:r w:rsidRPr="00F0351D">
        <w:tab/>
        <w:t>(a)</w:t>
      </w:r>
      <w:r w:rsidRPr="00F0351D">
        <w:tab/>
        <w:t xml:space="preserve">there is at least one other party to the arrangement with whom you did not deal at </w:t>
      </w:r>
      <w:r w:rsidR="007E66D5" w:rsidRPr="007E66D5">
        <w:rPr>
          <w:position w:val="6"/>
          <w:sz w:val="16"/>
        </w:rPr>
        <w:t>*</w:t>
      </w:r>
      <w:r w:rsidRPr="00F0351D">
        <w:t>arm’s length; and</w:t>
      </w:r>
    </w:p>
    <w:p w:rsidR="005539A3" w:rsidRPr="00F0351D" w:rsidRDefault="005539A3" w:rsidP="005539A3">
      <w:pPr>
        <w:pStyle w:val="paragraph"/>
      </w:pPr>
      <w:r w:rsidRPr="00F0351D">
        <w:tab/>
        <w:t>(b)</w:t>
      </w:r>
      <w:r w:rsidRPr="00F0351D">
        <w:tab/>
        <w:t xml:space="preserve">apart from this subsection, the amount of the expenditure would be more than the </w:t>
      </w:r>
      <w:r w:rsidR="007E66D5" w:rsidRPr="007E66D5">
        <w:rPr>
          <w:position w:val="6"/>
          <w:sz w:val="16"/>
        </w:rPr>
        <w:t>*</w:t>
      </w:r>
      <w:r w:rsidRPr="00F0351D">
        <w:t>market value of what it was for (assuming the termination did not occur and was never proposed to occur);</w:t>
      </w:r>
    </w:p>
    <w:p w:rsidR="005539A3" w:rsidRPr="00F0351D" w:rsidRDefault="005539A3" w:rsidP="005539A3">
      <w:pPr>
        <w:pStyle w:val="subsection2"/>
      </w:pPr>
      <w:r w:rsidRPr="00F0351D">
        <w:t>the amount of expenditure you take into account is that market value.</w:t>
      </w:r>
    </w:p>
    <w:p w:rsidR="005539A3" w:rsidRPr="00F0351D" w:rsidRDefault="005539A3" w:rsidP="005539A3">
      <w:pPr>
        <w:pStyle w:val="subsection"/>
      </w:pPr>
      <w:r w:rsidRPr="00F0351D">
        <w:tab/>
        <w:t>(5)</w:t>
      </w:r>
      <w:r w:rsidRPr="00F0351D">
        <w:tab/>
        <w:t>You cannot deduct any amount for expenditure you incur to terminate a lease or licence if:</w:t>
      </w:r>
    </w:p>
    <w:p w:rsidR="005539A3" w:rsidRPr="00F0351D" w:rsidRDefault="005539A3" w:rsidP="005539A3">
      <w:pPr>
        <w:pStyle w:val="paragraph"/>
      </w:pPr>
      <w:r w:rsidRPr="00F0351D">
        <w:tab/>
        <w:t>(a)</w:t>
      </w:r>
      <w:r w:rsidRPr="00F0351D">
        <w:tab/>
        <w:t xml:space="preserve">after the termination, you or an </w:t>
      </w:r>
      <w:r w:rsidR="007E66D5" w:rsidRPr="007E66D5">
        <w:rPr>
          <w:position w:val="6"/>
          <w:sz w:val="16"/>
        </w:rPr>
        <w:t>*</w:t>
      </w:r>
      <w:r w:rsidRPr="00F0351D">
        <w:t>associate of yours enters into another lease or licence with the same party or an associate of that party; and</w:t>
      </w:r>
    </w:p>
    <w:p w:rsidR="005539A3" w:rsidRPr="00F0351D" w:rsidRDefault="005539A3" w:rsidP="005539A3">
      <w:pPr>
        <w:pStyle w:val="paragraph"/>
      </w:pPr>
      <w:r w:rsidRPr="00F0351D">
        <w:tab/>
        <w:t>(b)</w:t>
      </w:r>
      <w:r w:rsidRPr="00F0351D">
        <w:tab/>
        <w:t>the other lease or licence is of the same kind as the original one.</w:t>
      </w:r>
    </w:p>
    <w:p w:rsidR="005539A3" w:rsidRPr="00F0351D" w:rsidRDefault="005539A3" w:rsidP="005539A3">
      <w:pPr>
        <w:pStyle w:val="subsection"/>
      </w:pPr>
      <w:r w:rsidRPr="00F0351D">
        <w:tab/>
        <w:t>(6)</w:t>
      </w:r>
      <w:r w:rsidRPr="00F0351D">
        <w:tab/>
        <w:t>You cannot deduct any amount for expenditure you incur to terminate a lease or licence to the extent that the expenditure is for the granting or receipt of another lease or licence in relation to the asset that was the subject of the original lease or licence.</w:t>
      </w:r>
    </w:p>
    <w:p w:rsidR="001B4CD7" w:rsidRPr="00F0351D" w:rsidRDefault="001B4CD7" w:rsidP="001B4CD7">
      <w:pPr>
        <w:pStyle w:val="ActHead5"/>
      </w:pPr>
      <w:bookmarkStart w:id="186" w:name="_Toc58325420"/>
      <w:r w:rsidRPr="00F0351D">
        <w:rPr>
          <w:rStyle w:val="CharSectno"/>
        </w:rPr>
        <w:t>25</w:t>
      </w:r>
      <w:r w:rsidR="007E66D5">
        <w:rPr>
          <w:rStyle w:val="CharSectno"/>
        </w:rPr>
        <w:noBreakHyphen/>
      </w:r>
      <w:r w:rsidRPr="00F0351D">
        <w:rPr>
          <w:rStyle w:val="CharSectno"/>
        </w:rPr>
        <w:t>115</w:t>
      </w:r>
      <w:r w:rsidRPr="00F0351D">
        <w:t xml:space="preserve">  Deduction for payment of rent from land investment by operating entity to asset entity in relation to approved economic infrastructure facility</w:t>
      </w:r>
      <w:bookmarkEnd w:id="186"/>
    </w:p>
    <w:p w:rsidR="001B4CD7" w:rsidRPr="00F0351D" w:rsidRDefault="001B4CD7" w:rsidP="001B4CD7">
      <w:pPr>
        <w:pStyle w:val="subsection"/>
      </w:pPr>
      <w:r w:rsidRPr="00F0351D">
        <w:tab/>
        <w:t>(1)</w:t>
      </w:r>
      <w:r w:rsidRPr="00F0351D">
        <w:tab/>
        <w:t xml:space="preserve">An entity that is an </w:t>
      </w:r>
      <w:r w:rsidR="007E66D5" w:rsidRPr="007E66D5">
        <w:rPr>
          <w:position w:val="6"/>
          <w:sz w:val="16"/>
        </w:rPr>
        <w:t>*</w:t>
      </w:r>
      <w:r w:rsidRPr="00F0351D">
        <w:t xml:space="preserve">operating entity in relation to a </w:t>
      </w:r>
      <w:r w:rsidR="007E66D5" w:rsidRPr="007E66D5">
        <w:rPr>
          <w:position w:val="6"/>
          <w:sz w:val="16"/>
        </w:rPr>
        <w:t>*</w:t>
      </w:r>
      <w:r w:rsidRPr="00F0351D">
        <w:t xml:space="preserve">cross staple arrangement can deduct an amount, for an income year, of </w:t>
      </w:r>
      <w:r w:rsidR="007E66D5" w:rsidRPr="007E66D5">
        <w:rPr>
          <w:position w:val="6"/>
          <w:sz w:val="16"/>
        </w:rPr>
        <w:t>*</w:t>
      </w:r>
      <w:r w:rsidRPr="00F0351D">
        <w:t>rent from land investment if:</w:t>
      </w:r>
    </w:p>
    <w:p w:rsidR="001B4CD7" w:rsidRPr="00F0351D" w:rsidRDefault="001B4CD7" w:rsidP="001B4CD7">
      <w:pPr>
        <w:pStyle w:val="paragraph"/>
      </w:pPr>
      <w:r w:rsidRPr="00F0351D">
        <w:tab/>
        <w:t>(a)</w:t>
      </w:r>
      <w:r w:rsidRPr="00F0351D">
        <w:tab/>
        <w:t>another entity derives or receives the amount from the operating entity:</w:t>
      </w:r>
    </w:p>
    <w:p w:rsidR="001B4CD7" w:rsidRPr="00F0351D" w:rsidRDefault="001B4CD7" w:rsidP="001B4CD7">
      <w:pPr>
        <w:pStyle w:val="paragraphsub"/>
      </w:pPr>
      <w:r w:rsidRPr="00F0351D">
        <w:tab/>
        <w:t>(i)</w:t>
      </w:r>
      <w:r w:rsidRPr="00F0351D">
        <w:tab/>
        <w:t>in the income year; and</w:t>
      </w:r>
    </w:p>
    <w:p w:rsidR="001B4CD7" w:rsidRPr="00F0351D" w:rsidRDefault="001B4CD7" w:rsidP="001B4CD7">
      <w:pPr>
        <w:pStyle w:val="paragraphsub"/>
      </w:pPr>
      <w:r w:rsidRPr="00F0351D">
        <w:tab/>
        <w:t>(ii)</w:t>
      </w:r>
      <w:r w:rsidRPr="00F0351D">
        <w:tab/>
        <w:t>on or after 27</w:t>
      </w:r>
      <w:r w:rsidR="00CE15B8" w:rsidRPr="00F0351D">
        <w:t> </w:t>
      </w:r>
      <w:r w:rsidRPr="00F0351D">
        <w:t>March 2018; and</w:t>
      </w:r>
    </w:p>
    <w:p w:rsidR="001B4CD7" w:rsidRPr="00F0351D" w:rsidRDefault="001B4CD7" w:rsidP="001B4CD7">
      <w:pPr>
        <w:pStyle w:val="paragraph"/>
      </w:pPr>
      <w:r w:rsidRPr="00F0351D">
        <w:tab/>
        <w:t>(b)</w:t>
      </w:r>
      <w:r w:rsidRPr="00F0351D">
        <w:tab/>
        <w:t>the cross staple arrangement was entered into in relation to:</w:t>
      </w:r>
    </w:p>
    <w:p w:rsidR="001B4CD7" w:rsidRPr="00F0351D" w:rsidRDefault="001B4CD7" w:rsidP="001B4CD7">
      <w:pPr>
        <w:pStyle w:val="paragraphsub"/>
      </w:pPr>
      <w:r w:rsidRPr="00F0351D">
        <w:tab/>
        <w:t>(i)</w:t>
      </w:r>
      <w:r w:rsidRPr="00F0351D">
        <w:tab/>
        <w:t>a facility that is covered by section</w:t>
      </w:r>
      <w:r w:rsidR="00CE15B8" w:rsidRPr="00F0351D">
        <w:t> </w:t>
      </w:r>
      <w:r w:rsidRPr="00F0351D">
        <w:t>12</w:t>
      </w:r>
      <w:r w:rsidR="007E66D5">
        <w:noBreakHyphen/>
      </w:r>
      <w:r w:rsidRPr="00F0351D">
        <w:t>439 in Schedule</w:t>
      </w:r>
      <w:r w:rsidR="00CE15B8" w:rsidRPr="00F0351D">
        <w:t> </w:t>
      </w:r>
      <w:r w:rsidRPr="00F0351D">
        <w:t xml:space="preserve">1 to the </w:t>
      </w:r>
      <w:r w:rsidRPr="00F0351D">
        <w:rPr>
          <w:i/>
        </w:rPr>
        <w:t>Taxation Administration Act 1953</w:t>
      </w:r>
      <w:r w:rsidRPr="00F0351D">
        <w:t xml:space="preserve"> at a time in the income year; or</w:t>
      </w:r>
    </w:p>
    <w:p w:rsidR="001B4CD7" w:rsidRPr="00F0351D" w:rsidRDefault="001B4CD7" w:rsidP="001B4CD7">
      <w:pPr>
        <w:pStyle w:val="paragraphsub"/>
      </w:pPr>
      <w:r w:rsidRPr="00F0351D">
        <w:tab/>
        <w:t>(ii)</w:t>
      </w:r>
      <w:r w:rsidRPr="00F0351D">
        <w:tab/>
        <w:t>an improvement to a facility that is covered by that section at a time in the income year; and</w:t>
      </w:r>
    </w:p>
    <w:p w:rsidR="001B4CD7" w:rsidRPr="00F0351D" w:rsidRDefault="001B4CD7" w:rsidP="001B4CD7">
      <w:pPr>
        <w:pStyle w:val="paragraph"/>
      </w:pPr>
      <w:r w:rsidRPr="00F0351D">
        <w:tab/>
        <w:t>(c)</w:t>
      </w:r>
      <w:r w:rsidRPr="00F0351D">
        <w:tab/>
        <w:t xml:space="preserve">the other entity is an </w:t>
      </w:r>
      <w:r w:rsidR="007E66D5" w:rsidRPr="007E66D5">
        <w:rPr>
          <w:position w:val="6"/>
          <w:sz w:val="16"/>
        </w:rPr>
        <w:t>*</w:t>
      </w:r>
      <w:r w:rsidRPr="00F0351D">
        <w:t>asset entity in relation to the cross staple arrangement; and</w:t>
      </w:r>
    </w:p>
    <w:p w:rsidR="001B4CD7" w:rsidRPr="00F0351D" w:rsidRDefault="001B4CD7" w:rsidP="001B4CD7">
      <w:pPr>
        <w:pStyle w:val="paragraph"/>
      </w:pPr>
      <w:r w:rsidRPr="00F0351D">
        <w:tab/>
        <w:t>(d)</w:t>
      </w:r>
      <w:r w:rsidRPr="00F0351D">
        <w:tab/>
        <w:t>apart from this subsection, the operating entity could otherwise deduct the amount under this Act; and</w:t>
      </w:r>
    </w:p>
    <w:p w:rsidR="001B4CD7" w:rsidRPr="00F0351D" w:rsidRDefault="001B4CD7" w:rsidP="001B4CD7">
      <w:pPr>
        <w:pStyle w:val="paragraph"/>
      </w:pPr>
      <w:r w:rsidRPr="00F0351D">
        <w:tab/>
        <w:t>(e)</w:t>
      </w:r>
      <w:r w:rsidRPr="00F0351D">
        <w:tab/>
        <w:t xml:space="preserve">the amount is </w:t>
      </w:r>
      <w:r w:rsidR="007E66D5" w:rsidRPr="007E66D5">
        <w:rPr>
          <w:position w:val="6"/>
          <w:sz w:val="16"/>
        </w:rPr>
        <w:t>*</w:t>
      </w:r>
      <w:r w:rsidRPr="00F0351D">
        <w:t>excepted MIT CSA income of the asset entity for the income year; and</w:t>
      </w:r>
    </w:p>
    <w:p w:rsidR="001B4CD7" w:rsidRPr="00F0351D" w:rsidRDefault="001B4CD7" w:rsidP="001B4CD7">
      <w:pPr>
        <w:pStyle w:val="paragraph"/>
      </w:pPr>
      <w:r w:rsidRPr="00F0351D">
        <w:tab/>
        <w:t>(f)</w:t>
      </w:r>
      <w:r w:rsidRPr="00F0351D">
        <w:tab/>
        <w:t xml:space="preserve">each entity that is a </w:t>
      </w:r>
      <w:r w:rsidR="007E66D5" w:rsidRPr="007E66D5">
        <w:rPr>
          <w:position w:val="6"/>
          <w:sz w:val="16"/>
        </w:rPr>
        <w:t>*</w:t>
      </w:r>
      <w:r w:rsidRPr="00F0351D">
        <w:t xml:space="preserve">stapled entity in relation to the cross staple arrangement has made a choice in accordance with </w:t>
      </w:r>
      <w:r w:rsidR="00CE15B8" w:rsidRPr="00F0351D">
        <w:t>subsection (</w:t>
      </w:r>
      <w:r w:rsidRPr="00F0351D">
        <w:t>3).</w:t>
      </w:r>
    </w:p>
    <w:p w:rsidR="001B4CD7" w:rsidRPr="00F0351D" w:rsidRDefault="001B4CD7" w:rsidP="001B4CD7">
      <w:pPr>
        <w:pStyle w:val="subsection"/>
      </w:pPr>
      <w:r w:rsidRPr="00F0351D">
        <w:tab/>
        <w:t>(2)</w:t>
      </w:r>
      <w:r w:rsidRPr="00F0351D">
        <w:tab/>
        <w:t xml:space="preserve">If the </w:t>
      </w:r>
      <w:r w:rsidR="007E66D5" w:rsidRPr="007E66D5">
        <w:rPr>
          <w:position w:val="6"/>
          <w:sz w:val="16"/>
        </w:rPr>
        <w:t>*</w:t>
      </w:r>
      <w:r w:rsidRPr="00F0351D">
        <w:t xml:space="preserve">asset entity is not a </w:t>
      </w:r>
      <w:r w:rsidR="007E66D5" w:rsidRPr="007E66D5">
        <w:rPr>
          <w:position w:val="6"/>
          <w:sz w:val="16"/>
        </w:rPr>
        <w:t>*</w:t>
      </w:r>
      <w:r w:rsidRPr="00F0351D">
        <w:t xml:space="preserve">managed investment trust in relation to the income year, for the purposes of </w:t>
      </w:r>
      <w:r w:rsidR="00CE15B8" w:rsidRPr="00F0351D">
        <w:t>paragraph (</w:t>
      </w:r>
      <w:r w:rsidRPr="00F0351D">
        <w:t>1)(e), treat it as a managed investment trust in relation to the income year.</w:t>
      </w:r>
    </w:p>
    <w:p w:rsidR="001B4CD7" w:rsidRPr="00F0351D" w:rsidRDefault="001B4CD7" w:rsidP="001B4CD7">
      <w:pPr>
        <w:pStyle w:val="subsection"/>
      </w:pPr>
      <w:r w:rsidRPr="00F0351D">
        <w:tab/>
        <w:t>(3)</w:t>
      </w:r>
      <w:r w:rsidRPr="00F0351D">
        <w:tab/>
        <w:t>An entity makes a choice in accordance with this subsection if:</w:t>
      </w:r>
    </w:p>
    <w:p w:rsidR="001B4CD7" w:rsidRPr="00F0351D" w:rsidRDefault="001B4CD7" w:rsidP="001B4CD7">
      <w:pPr>
        <w:pStyle w:val="paragraph"/>
      </w:pPr>
      <w:r w:rsidRPr="00F0351D">
        <w:tab/>
        <w:t>(a)</w:t>
      </w:r>
      <w:r w:rsidRPr="00F0351D">
        <w:tab/>
        <w:t xml:space="preserve">the entity makes the choice in the </w:t>
      </w:r>
      <w:r w:rsidR="007E66D5" w:rsidRPr="007E66D5">
        <w:rPr>
          <w:position w:val="6"/>
          <w:sz w:val="16"/>
        </w:rPr>
        <w:t>*</w:t>
      </w:r>
      <w:r w:rsidRPr="00F0351D">
        <w:t>approved form; and</w:t>
      </w:r>
    </w:p>
    <w:p w:rsidR="001B4CD7" w:rsidRPr="00F0351D" w:rsidRDefault="001B4CD7" w:rsidP="001B4CD7">
      <w:pPr>
        <w:pStyle w:val="paragraph"/>
      </w:pPr>
      <w:r w:rsidRPr="00F0351D">
        <w:tab/>
        <w:t>(b)</w:t>
      </w:r>
      <w:r w:rsidRPr="00F0351D">
        <w:tab/>
        <w:t>the entity makes the choice before:</w:t>
      </w:r>
    </w:p>
    <w:p w:rsidR="001B4CD7" w:rsidRPr="00F0351D" w:rsidRDefault="001B4CD7" w:rsidP="001B4CD7">
      <w:pPr>
        <w:pStyle w:val="paragraphsub"/>
      </w:pPr>
      <w:r w:rsidRPr="00F0351D">
        <w:tab/>
        <w:t>(i)</w:t>
      </w:r>
      <w:r w:rsidRPr="00F0351D">
        <w:tab/>
        <w:t>the start of the income year in which the asset is first put to use; or</w:t>
      </w:r>
    </w:p>
    <w:p w:rsidR="001B4CD7" w:rsidRPr="00F0351D" w:rsidRDefault="001B4CD7" w:rsidP="001B4CD7">
      <w:pPr>
        <w:pStyle w:val="paragraphsub"/>
      </w:pPr>
      <w:r w:rsidRPr="00F0351D">
        <w:tab/>
        <w:t>(ii)</w:t>
      </w:r>
      <w:r w:rsidRPr="00F0351D">
        <w:tab/>
        <w:t>a later time allowed by the Commissioner; and</w:t>
      </w:r>
    </w:p>
    <w:p w:rsidR="001B4CD7" w:rsidRPr="00F0351D" w:rsidRDefault="001B4CD7" w:rsidP="001B4CD7">
      <w:pPr>
        <w:pStyle w:val="paragraph"/>
      </w:pPr>
      <w:r w:rsidRPr="00F0351D">
        <w:tab/>
        <w:t>(c)</w:t>
      </w:r>
      <w:r w:rsidRPr="00F0351D">
        <w:tab/>
        <w:t>the entity gives the choice to the Commissioner within 60 days after the entity makes the choice.</w:t>
      </w:r>
    </w:p>
    <w:p w:rsidR="001B4CD7" w:rsidRPr="00F0351D" w:rsidRDefault="001B4CD7" w:rsidP="001B4CD7">
      <w:pPr>
        <w:pStyle w:val="subsection"/>
      </w:pPr>
      <w:r w:rsidRPr="00F0351D">
        <w:tab/>
        <w:t>(4)</w:t>
      </w:r>
      <w:r w:rsidRPr="00F0351D">
        <w:tab/>
        <w:t>The choice cannot be revoked.</w:t>
      </w:r>
    </w:p>
    <w:p w:rsidR="001B4CD7" w:rsidRPr="00F0351D" w:rsidRDefault="001B4CD7" w:rsidP="004361D5">
      <w:pPr>
        <w:pStyle w:val="ActHead5"/>
      </w:pPr>
      <w:bookmarkStart w:id="187" w:name="_Toc58325421"/>
      <w:r w:rsidRPr="00F0351D">
        <w:rPr>
          <w:rStyle w:val="CharSectno"/>
        </w:rPr>
        <w:t>25</w:t>
      </w:r>
      <w:r w:rsidR="007E66D5">
        <w:rPr>
          <w:rStyle w:val="CharSectno"/>
        </w:rPr>
        <w:noBreakHyphen/>
      </w:r>
      <w:r w:rsidRPr="00F0351D">
        <w:rPr>
          <w:rStyle w:val="CharSectno"/>
        </w:rPr>
        <w:t>120</w:t>
      </w:r>
      <w:r w:rsidRPr="00F0351D">
        <w:t xml:space="preserve">  Transitional—deduction for payment of rent from land investment by operating entity to asset entity</w:t>
      </w:r>
      <w:bookmarkEnd w:id="187"/>
    </w:p>
    <w:p w:rsidR="001B4CD7" w:rsidRPr="00F0351D" w:rsidRDefault="001B4CD7" w:rsidP="004361D5">
      <w:pPr>
        <w:pStyle w:val="subsection"/>
        <w:keepNext/>
        <w:keepLines/>
      </w:pPr>
      <w:r w:rsidRPr="00F0351D">
        <w:tab/>
        <w:t>(1)</w:t>
      </w:r>
      <w:r w:rsidRPr="00F0351D">
        <w:tab/>
        <w:t>This section applies if the requirements in subsection</w:t>
      </w:r>
      <w:r w:rsidR="00CE15B8" w:rsidRPr="00F0351D">
        <w:t> </w:t>
      </w:r>
      <w:r w:rsidRPr="00F0351D">
        <w:t>12</w:t>
      </w:r>
      <w:r w:rsidR="007E66D5">
        <w:noBreakHyphen/>
      </w:r>
      <w:r w:rsidRPr="00F0351D">
        <w:t>440(1) or (2) in Schedule</w:t>
      </w:r>
      <w:r w:rsidR="00CE15B8" w:rsidRPr="00F0351D">
        <w:t> </w:t>
      </w:r>
      <w:r w:rsidRPr="00F0351D">
        <w:t xml:space="preserve">1 to the </w:t>
      </w:r>
      <w:r w:rsidRPr="00F0351D">
        <w:rPr>
          <w:i/>
        </w:rPr>
        <w:t>Taxation Administration Act 1953</w:t>
      </w:r>
      <w:r w:rsidRPr="00F0351D">
        <w:t xml:space="preserve"> are satisfied in relation to a </w:t>
      </w:r>
      <w:r w:rsidR="007E66D5" w:rsidRPr="007E66D5">
        <w:rPr>
          <w:position w:val="6"/>
          <w:sz w:val="16"/>
        </w:rPr>
        <w:t>*</w:t>
      </w:r>
      <w:r w:rsidRPr="00F0351D">
        <w:t>cross staple arrangement.</w:t>
      </w:r>
    </w:p>
    <w:p w:rsidR="001B4CD7" w:rsidRPr="00F0351D" w:rsidRDefault="001B4CD7" w:rsidP="001B4CD7">
      <w:pPr>
        <w:pStyle w:val="subsection"/>
      </w:pPr>
      <w:r w:rsidRPr="00F0351D">
        <w:tab/>
        <w:t>(2)</w:t>
      </w:r>
      <w:r w:rsidRPr="00F0351D">
        <w:tab/>
        <w:t xml:space="preserve">An entity that is an </w:t>
      </w:r>
      <w:r w:rsidR="007E66D5" w:rsidRPr="007E66D5">
        <w:rPr>
          <w:position w:val="6"/>
          <w:sz w:val="16"/>
        </w:rPr>
        <w:t>*</w:t>
      </w:r>
      <w:r w:rsidRPr="00F0351D">
        <w:t xml:space="preserve">operating entity in relation to the </w:t>
      </w:r>
      <w:r w:rsidR="007E66D5" w:rsidRPr="007E66D5">
        <w:rPr>
          <w:position w:val="6"/>
          <w:sz w:val="16"/>
        </w:rPr>
        <w:t>*</w:t>
      </w:r>
      <w:r w:rsidRPr="00F0351D">
        <w:t xml:space="preserve">cross staple arrangement can deduct, for an income year, an amount of </w:t>
      </w:r>
      <w:r w:rsidR="007E66D5" w:rsidRPr="007E66D5">
        <w:rPr>
          <w:position w:val="6"/>
          <w:sz w:val="16"/>
        </w:rPr>
        <w:t>*</w:t>
      </w:r>
      <w:r w:rsidRPr="00F0351D">
        <w:t>rent from land investment if:</w:t>
      </w:r>
    </w:p>
    <w:p w:rsidR="001B4CD7" w:rsidRPr="00F0351D" w:rsidRDefault="001B4CD7" w:rsidP="001B4CD7">
      <w:pPr>
        <w:pStyle w:val="paragraph"/>
      </w:pPr>
      <w:r w:rsidRPr="00F0351D">
        <w:tab/>
        <w:t>(a)</w:t>
      </w:r>
      <w:r w:rsidRPr="00F0351D">
        <w:tab/>
        <w:t>another entity derives or receives the amount from the operating entity at a time that:</w:t>
      </w:r>
    </w:p>
    <w:p w:rsidR="001B4CD7" w:rsidRPr="00F0351D" w:rsidRDefault="001B4CD7" w:rsidP="001B4CD7">
      <w:pPr>
        <w:pStyle w:val="paragraphsub"/>
      </w:pPr>
      <w:r w:rsidRPr="00F0351D">
        <w:tab/>
        <w:t>(i)</w:t>
      </w:r>
      <w:r w:rsidRPr="00F0351D">
        <w:tab/>
        <w:t>is in the income year; and</w:t>
      </w:r>
    </w:p>
    <w:p w:rsidR="001B4CD7" w:rsidRPr="00F0351D" w:rsidRDefault="001B4CD7" w:rsidP="001B4CD7">
      <w:pPr>
        <w:pStyle w:val="paragraphsub"/>
      </w:pPr>
      <w:r w:rsidRPr="00F0351D">
        <w:tab/>
        <w:t>(ii)</w:t>
      </w:r>
      <w:r w:rsidRPr="00F0351D">
        <w:tab/>
        <w:t>is on or after 27</w:t>
      </w:r>
      <w:r w:rsidR="00CE15B8" w:rsidRPr="00F0351D">
        <w:t> </w:t>
      </w:r>
      <w:r w:rsidRPr="00F0351D">
        <w:t>March 2018; and</w:t>
      </w:r>
    </w:p>
    <w:p w:rsidR="001B4CD7" w:rsidRPr="00F0351D" w:rsidRDefault="001B4CD7" w:rsidP="001B4CD7">
      <w:pPr>
        <w:pStyle w:val="paragraphsub"/>
      </w:pPr>
      <w:r w:rsidRPr="00F0351D">
        <w:tab/>
        <w:t>(iii)</w:t>
      </w:r>
      <w:r w:rsidRPr="00F0351D">
        <w:tab/>
        <w:t>meets the requirements in subsection</w:t>
      </w:r>
      <w:r w:rsidR="00CE15B8" w:rsidRPr="00F0351D">
        <w:t> </w:t>
      </w:r>
      <w:r w:rsidRPr="00F0351D">
        <w:t>12</w:t>
      </w:r>
      <w:r w:rsidR="007E66D5">
        <w:noBreakHyphen/>
      </w:r>
      <w:r w:rsidRPr="00F0351D">
        <w:t>440(4) of Schedule</w:t>
      </w:r>
      <w:r w:rsidR="00CE15B8" w:rsidRPr="00F0351D">
        <w:t> </w:t>
      </w:r>
      <w:r w:rsidRPr="00F0351D">
        <w:t xml:space="preserve">1 to the </w:t>
      </w:r>
      <w:r w:rsidRPr="00F0351D">
        <w:rPr>
          <w:i/>
        </w:rPr>
        <w:t>Taxation Administration Act 1953</w:t>
      </w:r>
      <w:r w:rsidRPr="00F0351D">
        <w:t>; and</w:t>
      </w:r>
    </w:p>
    <w:p w:rsidR="001B4CD7" w:rsidRPr="00F0351D" w:rsidRDefault="001B4CD7" w:rsidP="001B4CD7">
      <w:pPr>
        <w:pStyle w:val="paragraph"/>
      </w:pPr>
      <w:r w:rsidRPr="00F0351D">
        <w:tab/>
        <w:t>(b)</w:t>
      </w:r>
      <w:r w:rsidRPr="00F0351D">
        <w:tab/>
        <w:t xml:space="preserve">the other entity is an </w:t>
      </w:r>
      <w:r w:rsidR="007E66D5" w:rsidRPr="007E66D5">
        <w:rPr>
          <w:position w:val="6"/>
          <w:sz w:val="16"/>
        </w:rPr>
        <w:t>*</w:t>
      </w:r>
      <w:r w:rsidRPr="00F0351D">
        <w:t>asset entity in relation to the cross staple arrangement; and</w:t>
      </w:r>
    </w:p>
    <w:p w:rsidR="001B4CD7" w:rsidRPr="00F0351D" w:rsidRDefault="001B4CD7" w:rsidP="001B4CD7">
      <w:pPr>
        <w:pStyle w:val="paragraph"/>
      </w:pPr>
      <w:r w:rsidRPr="00F0351D">
        <w:tab/>
        <w:t>(c)</w:t>
      </w:r>
      <w:r w:rsidRPr="00F0351D">
        <w:tab/>
        <w:t>apart from this subsection, the operating entity could otherwise deduct the amount under this Act; and</w:t>
      </w:r>
    </w:p>
    <w:p w:rsidR="001B4CD7" w:rsidRPr="00F0351D" w:rsidRDefault="001B4CD7" w:rsidP="001B4CD7">
      <w:pPr>
        <w:pStyle w:val="paragraph"/>
      </w:pPr>
      <w:r w:rsidRPr="00F0351D">
        <w:tab/>
        <w:t>(d)</w:t>
      </w:r>
      <w:r w:rsidRPr="00F0351D">
        <w:tab/>
        <w:t xml:space="preserve">the amount is </w:t>
      </w:r>
      <w:r w:rsidR="007E66D5" w:rsidRPr="007E66D5">
        <w:rPr>
          <w:position w:val="6"/>
          <w:sz w:val="16"/>
        </w:rPr>
        <w:t>*</w:t>
      </w:r>
      <w:r w:rsidRPr="00F0351D">
        <w:t>excepted MIT CSA income of the asset entity for the income year.</w:t>
      </w:r>
    </w:p>
    <w:p w:rsidR="001B4CD7" w:rsidRPr="00F0351D" w:rsidRDefault="001B4CD7" w:rsidP="001B4CD7">
      <w:pPr>
        <w:pStyle w:val="subsection"/>
      </w:pPr>
      <w:r w:rsidRPr="00F0351D">
        <w:tab/>
        <w:t>(3)</w:t>
      </w:r>
      <w:r w:rsidRPr="00F0351D">
        <w:tab/>
        <w:t xml:space="preserve">If the </w:t>
      </w:r>
      <w:r w:rsidR="007E66D5" w:rsidRPr="007E66D5">
        <w:rPr>
          <w:position w:val="6"/>
          <w:sz w:val="16"/>
        </w:rPr>
        <w:t>*</w:t>
      </w:r>
      <w:r w:rsidRPr="00F0351D">
        <w:t xml:space="preserve">asset entity is not a </w:t>
      </w:r>
      <w:r w:rsidR="007E66D5" w:rsidRPr="007E66D5">
        <w:rPr>
          <w:position w:val="6"/>
          <w:sz w:val="16"/>
        </w:rPr>
        <w:t>*</w:t>
      </w:r>
      <w:r w:rsidRPr="00F0351D">
        <w:t xml:space="preserve">managed investment trust in relation to the income year, for the purposes of </w:t>
      </w:r>
      <w:r w:rsidR="00CE15B8" w:rsidRPr="00F0351D">
        <w:t>paragraph (</w:t>
      </w:r>
      <w:r w:rsidRPr="00F0351D">
        <w:t>2)(d), treat it as a managed investment trust in relation to the income year.</w:t>
      </w:r>
    </w:p>
    <w:p w:rsidR="005539A3" w:rsidRPr="00F0351D" w:rsidRDefault="005539A3" w:rsidP="00B2135A">
      <w:pPr>
        <w:pStyle w:val="ActHead3"/>
        <w:pageBreakBefore/>
      </w:pPr>
      <w:bookmarkStart w:id="188" w:name="_Toc58325422"/>
      <w:r w:rsidRPr="00F0351D">
        <w:rPr>
          <w:rStyle w:val="CharDivNo"/>
        </w:rPr>
        <w:t>Division</w:t>
      </w:r>
      <w:r w:rsidR="00CE15B8" w:rsidRPr="00F0351D">
        <w:rPr>
          <w:rStyle w:val="CharDivNo"/>
        </w:rPr>
        <w:t> </w:t>
      </w:r>
      <w:r w:rsidRPr="00F0351D">
        <w:rPr>
          <w:rStyle w:val="CharDivNo"/>
        </w:rPr>
        <w:t>26</w:t>
      </w:r>
      <w:r w:rsidRPr="00F0351D">
        <w:t>—</w:t>
      </w:r>
      <w:r w:rsidRPr="00F0351D">
        <w:rPr>
          <w:rStyle w:val="CharDivText"/>
        </w:rPr>
        <w:t>Some amounts you cannot deduct, or cannot deduct in full</w:t>
      </w:r>
      <w:bookmarkEnd w:id="188"/>
    </w:p>
    <w:p w:rsidR="005539A3" w:rsidRPr="00F0351D" w:rsidRDefault="005539A3" w:rsidP="005539A3">
      <w:pPr>
        <w:pStyle w:val="ActHead4"/>
      </w:pPr>
      <w:bookmarkStart w:id="189" w:name="_Toc58325423"/>
      <w:r w:rsidRPr="00F0351D">
        <w:t>Guide to Division</w:t>
      </w:r>
      <w:r w:rsidR="00CE15B8" w:rsidRPr="00F0351D">
        <w:t> </w:t>
      </w:r>
      <w:r w:rsidRPr="00F0351D">
        <w:t>26</w:t>
      </w:r>
      <w:bookmarkEnd w:id="189"/>
    </w:p>
    <w:p w:rsidR="005539A3" w:rsidRPr="00F0351D" w:rsidRDefault="005539A3" w:rsidP="005539A3">
      <w:pPr>
        <w:pStyle w:val="ActHead5"/>
      </w:pPr>
      <w:bookmarkStart w:id="190" w:name="_Toc58325424"/>
      <w:r w:rsidRPr="00F0351D">
        <w:rPr>
          <w:rStyle w:val="CharSectno"/>
        </w:rPr>
        <w:t>26</w:t>
      </w:r>
      <w:r w:rsidR="007E66D5">
        <w:rPr>
          <w:rStyle w:val="CharSectno"/>
        </w:rPr>
        <w:noBreakHyphen/>
      </w:r>
      <w:r w:rsidRPr="00F0351D">
        <w:rPr>
          <w:rStyle w:val="CharSectno"/>
        </w:rPr>
        <w:t>1</w:t>
      </w:r>
      <w:r w:rsidRPr="00F0351D">
        <w:t xml:space="preserve">  What this Division is about</w:t>
      </w:r>
      <w:bookmarkEnd w:id="190"/>
    </w:p>
    <w:p w:rsidR="005539A3" w:rsidRPr="00F0351D" w:rsidRDefault="005539A3" w:rsidP="005539A3">
      <w:pPr>
        <w:pStyle w:val="BoxText"/>
        <w:spacing w:before="120"/>
      </w:pPr>
      <w:r w:rsidRPr="00F0351D">
        <w:t xml:space="preserve">This Division sets out some amounts that you </w:t>
      </w:r>
      <w:r w:rsidRPr="00F0351D">
        <w:rPr>
          <w:i/>
        </w:rPr>
        <w:t>cannot</w:t>
      </w:r>
      <w:r w:rsidRPr="00F0351D">
        <w:t xml:space="preserve"> deduct, or that you cannot deduct in full.</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26</w:t>
      </w:r>
      <w:r w:rsidR="007E66D5">
        <w:noBreakHyphen/>
      </w:r>
      <w:r w:rsidRPr="00F0351D">
        <w:t>5</w:t>
      </w:r>
      <w:r w:rsidRPr="00F0351D">
        <w:tab/>
        <w:t>Penalties</w:t>
      </w:r>
    </w:p>
    <w:p w:rsidR="005539A3" w:rsidRPr="00F0351D" w:rsidRDefault="005539A3" w:rsidP="005539A3">
      <w:pPr>
        <w:pStyle w:val="TofSectsSection"/>
      </w:pPr>
      <w:r w:rsidRPr="00F0351D">
        <w:t>26</w:t>
      </w:r>
      <w:r w:rsidR="007E66D5">
        <w:noBreakHyphen/>
      </w:r>
      <w:r w:rsidRPr="00F0351D">
        <w:t>10</w:t>
      </w:r>
      <w:r w:rsidRPr="00F0351D">
        <w:tab/>
        <w:t>Leave payments</w:t>
      </w:r>
    </w:p>
    <w:p w:rsidR="005539A3" w:rsidRPr="00F0351D" w:rsidRDefault="005539A3" w:rsidP="005539A3">
      <w:pPr>
        <w:pStyle w:val="TofSectsSection"/>
      </w:pPr>
      <w:r w:rsidRPr="00F0351D">
        <w:t>26</w:t>
      </w:r>
      <w:r w:rsidR="007E66D5">
        <w:noBreakHyphen/>
      </w:r>
      <w:r w:rsidRPr="00F0351D">
        <w:t>15</w:t>
      </w:r>
      <w:r w:rsidRPr="00F0351D">
        <w:tab/>
        <w:t>Franchise fees windfall tax</w:t>
      </w:r>
    </w:p>
    <w:p w:rsidR="005539A3" w:rsidRPr="00F0351D" w:rsidRDefault="005539A3" w:rsidP="005539A3">
      <w:pPr>
        <w:pStyle w:val="TofSectsSection"/>
      </w:pPr>
      <w:r w:rsidRPr="00F0351D">
        <w:t>26</w:t>
      </w:r>
      <w:r w:rsidR="007E66D5">
        <w:noBreakHyphen/>
      </w:r>
      <w:r w:rsidRPr="00F0351D">
        <w:t>17</w:t>
      </w:r>
      <w:r w:rsidRPr="00F0351D">
        <w:tab/>
        <w:t>Commonwealth places windfall tax</w:t>
      </w:r>
    </w:p>
    <w:p w:rsidR="005539A3" w:rsidRPr="00F0351D" w:rsidRDefault="005539A3" w:rsidP="005539A3">
      <w:pPr>
        <w:pStyle w:val="TofSectsSection"/>
      </w:pPr>
      <w:r w:rsidRPr="00F0351D">
        <w:t>26</w:t>
      </w:r>
      <w:r w:rsidR="007E66D5">
        <w:noBreakHyphen/>
      </w:r>
      <w:r w:rsidRPr="00F0351D">
        <w:t>19</w:t>
      </w:r>
      <w:r w:rsidRPr="00F0351D">
        <w:tab/>
        <w:t>Rebatable benefits</w:t>
      </w:r>
    </w:p>
    <w:p w:rsidR="005539A3" w:rsidRPr="00F0351D" w:rsidRDefault="005539A3" w:rsidP="005539A3">
      <w:pPr>
        <w:pStyle w:val="TofSectsSection"/>
      </w:pPr>
      <w:r w:rsidRPr="00F0351D">
        <w:t>26</w:t>
      </w:r>
      <w:r w:rsidR="007E66D5">
        <w:noBreakHyphen/>
      </w:r>
      <w:r w:rsidRPr="00F0351D">
        <w:t>20</w:t>
      </w:r>
      <w:r w:rsidRPr="00F0351D">
        <w:tab/>
        <w:t>Assistance to students</w:t>
      </w:r>
    </w:p>
    <w:p w:rsidR="005539A3" w:rsidRPr="00F0351D" w:rsidRDefault="005539A3" w:rsidP="005539A3">
      <w:pPr>
        <w:pStyle w:val="TofSectsSection"/>
      </w:pPr>
      <w:r w:rsidRPr="00F0351D">
        <w:t>26</w:t>
      </w:r>
      <w:r w:rsidR="007E66D5">
        <w:noBreakHyphen/>
      </w:r>
      <w:r w:rsidRPr="00F0351D">
        <w:t>22</w:t>
      </w:r>
      <w:r w:rsidRPr="00F0351D">
        <w:tab/>
        <w:t>Political contributions and gifts</w:t>
      </w:r>
    </w:p>
    <w:p w:rsidR="005539A3" w:rsidRPr="00F0351D" w:rsidRDefault="005539A3" w:rsidP="005539A3">
      <w:pPr>
        <w:pStyle w:val="TofSectsSection"/>
      </w:pPr>
      <w:r w:rsidRPr="00F0351D">
        <w:t>26</w:t>
      </w:r>
      <w:r w:rsidR="007E66D5">
        <w:noBreakHyphen/>
      </w:r>
      <w:r w:rsidRPr="00F0351D">
        <w:t>25</w:t>
      </w:r>
      <w:r w:rsidRPr="00F0351D">
        <w:tab/>
        <w:t>Interest or royalty</w:t>
      </w:r>
    </w:p>
    <w:p w:rsidR="005539A3" w:rsidRPr="00F0351D" w:rsidRDefault="005539A3" w:rsidP="005539A3">
      <w:pPr>
        <w:pStyle w:val="TofSectsSection"/>
      </w:pPr>
      <w:r w:rsidRPr="00F0351D">
        <w:t>26</w:t>
      </w:r>
      <w:r w:rsidR="007E66D5">
        <w:noBreakHyphen/>
      </w:r>
      <w:r w:rsidRPr="00F0351D">
        <w:t>25A</w:t>
      </w:r>
      <w:r w:rsidRPr="00F0351D">
        <w:tab/>
        <w:t>Seasonal Labour Mobility Program</w:t>
      </w:r>
    </w:p>
    <w:p w:rsidR="005539A3" w:rsidRPr="00F0351D" w:rsidRDefault="005539A3" w:rsidP="005539A3">
      <w:pPr>
        <w:pStyle w:val="TofSectsSection"/>
      </w:pPr>
      <w:r w:rsidRPr="00F0351D">
        <w:t>26</w:t>
      </w:r>
      <w:r w:rsidR="007E66D5">
        <w:noBreakHyphen/>
      </w:r>
      <w:r w:rsidRPr="00F0351D">
        <w:t>26</w:t>
      </w:r>
      <w:r w:rsidRPr="00F0351D">
        <w:tab/>
        <w:t>Non</w:t>
      </w:r>
      <w:r w:rsidR="007E66D5">
        <w:noBreakHyphen/>
      </w:r>
      <w:r w:rsidRPr="00F0351D">
        <w:t>share distribution and dividends</w:t>
      </w:r>
    </w:p>
    <w:p w:rsidR="005539A3" w:rsidRPr="00F0351D" w:rsidRDefault="005539A3" w:rsidP="005539A3">
      <w:pPr>
        <w:pStyle w:val="TofSectsSection"/>
      </w:pPr>
      <w:r w:rsidRPr="00F0351D">
        <w:t>26</w:t>
      </w:r>
      <w:r w:rsidR="007E66D5">
        <w:noBreakHyphen/>
      </w:r>
      <w:r w:rsidRPr="00F0351D">
        <w:t>30</w:t>
      </w:r>
      <w:r w:rsidRPr="00F0351D">
        <w:tab/>
        <w:t>Relative’s travel expenses</w:t>
      </w:r>
    </w:p>
    <w:p w:rsidR="007D5EA6" w:rsidRPr="00F0351D" w:rsidRDefault="007D5EA6" w:rsidP="005539A3">
      <w:pPr>
        <w:pStyle w:val="TofSectsSection"/>
      </w:pPr>
      <w:r w:rsidRPr="00F0351D">
        <w:t>26</w:t>
      </w:r>
      <w:r w:rsidR="007E66D5">
        <w:noBreakHyphen/>
      </w:r>
      <w:r w:rsidRPr="00F0351D">
        <w:t>31</w:t>
      </w:r>
      <w:r w:rsidRPr="00F0351D">
        <w:tab/>
        <w:t>Travel related to use of residential premises as residential accommodation</w:t>
      </w:r>
    </w:p>
    <w:p w:rsidR="005539A3" w:rsidRPr="00F0351D" w:rsidRDefault="005539A3" w:rsidP="005539A3">
      <w:pPr>
        <w:pStyle w:val="TofSectsSection"/>
      </w:pPr>
      <w:r w:rsidRPr="00F0351D">
        <w:t>26</w:t>
      </w:r>
      <w:r w:rsidR="007E66D5">
        <w:noBreakHyphen/>
      </w:r>
      <w:r w:rsidRPr="00F0351D">
        <w:t>35</w:t>
      </w:r>
      <w:r w:rsidRPr="00F0351D">
        <w:tab/>
        <w:t>Reducing deductions for amounts paid to related entities</w:t>
      </w:r>
    </w:p>
    <w:p w:rsidR="005539A3" w:rsidRPr="00F0351D" w:rsidRDefault="005539A3" w:rsidP="005539A3">
      <w:pPr>
        <w:pStyle w:val="TofSectsSection"/>
      </w:pPr>
      <w:r w:rsidRPr="00F0351D">
        <w:t>26</w:t>
      </w:r>
      <w:r w:rsidR="007E66D5">
        <w:noBreakHyphen/>
      </w:r>
      <w:r w:rsidRPr="00F0351D">
        <w:t>40</w:t>
      </w:r>
      <w:r w:rsidRPr="00F0351D">
        <w:tab/>
        <w:t>Maintaining your family</w:t>
      </w:r>
    </w:p>
    <w:p w:rsidR="005539A3" w:rsidRPr="00F0351D" w:rsidRDefault="005539A3" w:rsidP="005539A3">
      <w:pPr>
        <w:pStyle w:val="TofSectsSection"/>
      </w:pPr>
      <w:r w:rsidRPr="00F0351D">
        <w:t>26</w:t>
      </w:r>
      <w:r w:rsidR="007E66D5">
        <w:noBreakHyphen/>
      </w:r>
      <w:r w:rsidRPr="00F0351D">
        <w:t>45</w:t>
      </w:r>
      <w:r w:rsidRPr="00F0351D">
        <w:tab/>
        <w:t>Recreational club expenses</w:t>
      </w:r>
    </w:p>
    <w:p w:rsidR="005539A3" w:rsidRPr="00F0351D" w:rsidRDefault="005539A3" w:rsidP="005539A3">
      <w:pPr>
        <w:pStyle w:val="TofSectsSection"/>
      </w:pPr>
      <w:r w:rsidRPr="00F0351D">
        <w:t>26</w:t>
      </w:r>
      <w:r w:rsidR="007E66D5">
        <w:noBreakHyphen/>
      </w:r>
      <w:r w:rsidRPr="00F0351D">
        <w:t>47</w:t>
      </w:r>
      <w:r w:rsidRPr="00F0351D">
        <w:tab/>
        <w:t>Non</w:t>
      </w:r>
      <w:r w:rsidR="007E66D5">
        <w:noBreakHyphen/>
      </w:r>
      <w:r w:rsidRPr="00F0351D">
        <w:t>business boating activities</w:t>
      </w:r>
    </w:p>
    <w:p w:rsidR="005539A3" w:rsidRPr="00F0351D" w:rsidRDefault="005539A3" w:rsidP="005539A3">
      <w:pPr>
        <w:pStyle w:val="TofSectsSection"/>
      </w:pPr>
      <w:r w:rsidRPr="00F0351D">
        <w:t>26</w:t>
      </w:r>
      <w:r w:rsidR="007E66D5">
        <w:noBreakHyphen/>
      </w:r>
      <w:r w:rsidRPr="00F0351D">
        <w:t>50</w:t>
      </w:r>
      <w:r w:rsidRPr="00F0351D">
        <w:tab/>
        <w:t>Expenses for a leisure facility</w:t>
      </w:r>
    </w:p>
    <w:p w:rsidR="005539A3" w:rsidRPr="00F0351D" w:rsidRDefault="005539A3" w:rsidP="005539A3">
      <w:pPr>
        <w:pStyle w:val="TofSectsSection"/>
      </w:pPr>
      <w:r w:rsidRPr="00F0351D">
        <w:t>26</w:t>
      </w:r>
      <w:r w:rsidR="007E66D5">
        <w:noBreakHyphen/>
      </w:r>
      <w:r w:rsidRPr="00F0351D">
        <w:t>52</w:t>
      </w:r>
      <w:r w:rsidRPr="00F0351D">
        <w:tab/>
        <w:t>Bribes to foreign public officials</w:t>
      </w:r>
    </w:p>
    <w:p w:rsidR="005539A3" w:rsidRPr="00F0351D" w:rsidRDefault="005539A3" w:rsidP="005539A3">
      <w:pPr>
        <w:pStyle w:val="TofSectsSection"/>
      </w:pPr>
      <w:r w:rsidRPr="00F0351D">
        <w:t>26</w:t>
      </w:r>
      <w:r w:rsidR="007E66D5">
        <w:noBreakHyphen/>
      </w:r>
      <w:r w:rsidRPr="00F0351D">
        <w:t>53</w:t>
      </w:r>
      <w:r w:rsidRPr="00F0351D">
        <w:tab/>
        <w:t>Bribes to public officials</w:t>
      </w:r>
    </w:p>
    <w:p w:rsidR="005539A3" w:rsidRPr="00F0351D" w:rsidRDefault="005539A3" w:rsidP="005539A3">
      <w:pPr>
        <w:pStyle w:val="TofSectsSection"/>
      </w:pPr>
      <w:r w:rsidRPr="00F0351D">
        <w:t>26</w:t>
      </w:r>
      <w:r w:rsidR="007E66D5">
        <w:noBreakHyphen/>
      </w:r>
      <w:r w:rsidRPr="00F0351D">
        <w:t>54</w:t>
      </w:r>
      <w:r w:rsidRPr="00F0351D">
        <w:tab/>
        <w:t>Expenditure relating to illegal activities</w:t>
      </w:r>
    </w:p>
    <w:p w:rsidR="005539A3" w:rsidRPr="00F0351D" w:rsidRDefault="005539A3" w:rsidP="005539A3">
      <w:pPr>
        <w:pStyle w:val="TofSectsSection"/>
      </w:pPr>
      <w:r w:rsidRPr="00F0351D">
        <w:t>26</w:t>
      </w:r>
      <w:r w:rsidR="007E66D5">
        <w:noBreakHyphen/>
      </w:r>
      <w:r w:rsidRPr="00F0351D">
        <w:t>55</w:t>
      </w:r>
      <w:r w:rsidRPr="00F0351D">
        <w:tab/>
        <w:t>Limit on deductions</w:t>
      </w:r>
    </w:p>
    <w:p w:rsidR="005539A3" w:rsidRPr="00F0351D" w:rsidRDefault="005539A3" w:rsidP="005539A3">
      <w:pPr>
        <w:pStyle w:val="TofSectsSection"/>
      </w:pPr>
      <w:r w:rsidRPr="00F0351D">
        <w:t>26</w:t>
      </w:r>
      <w:r w:rsidR="007E66D5">
        <w:noBreakHyphen/>
      </w:r>
      <w:r w:rsidRPr="00F0351D">
        <w:t>60</w:t>
      </w:r>
      <w:r w:rsidRPr="00F0351D">
        <w:tab/>
        <w:t>Superannuation contributions surcharge</w:t>
      </w:r>
    </w:p>
    <w:p w:rsidR="005539A3" w:rsidRPr="00F0351D" w:rsidRDefault="005539A3" w:rsidP="005539A3">
      <w:pPr>
        <w:pStyle w:val="TofSectsSection"/>
      </w:pPr>
      <w:r w:rsidRPr="00F0351D">
        <w:t>26</w:t>
      </w:r>
      <w:r w:rsidR="007E66D5">
        <w:noBreakHyphen/>
      </w:r>
      <w:r w:rsidRPr="00F0351D">
        <w:t>68</w:t>
      </w:r>
      <w:r w:rsidRPr="00F0351D">
        <w:tab/>
        <w:t>Loss from disposal of eligible venture capital investments</w:t>
      </w:r>
    </w:p>
    <w:p w:rsidR="005539A3" w:rsidRPr="00F0351D" w:rsidRDefault="005539A3" w:rsidP="005539A3">
      <w:pPr>
        <w:pStyle w:val="TofSectsSection"/>
      </w:pPr>
      <w:r w:rsidRPr="00F0351D">
        <w:t>26</w:t>
      </w:r>
      <w:r w:rsidR="007E66D5">
        <w:noBreakHyphen/>
      </w:r>
      <w:r w:rsidRPr="00F0351D">
        <w:t>70</w:t>
      </w:r>
      <w:r w:rsidRPr="00F0351D">
        <w:tab/>
        <w:t>Loss from disposal of venture capital equity</w:t>
      </w:r>
    </w:p>
    <w:p w:rsidR="005539A3" w:rsidRPr="00F0351D" w:rsidRDefault="005539A3" w:rsidP="005539A3">
      <w:pPr>
        <w:pStyle w:val="TofSectsSection"/>
      </w:pPr>
      <w:r w:rsidRPr="00F0351D">
        <w:t>26</w:t>
      </w:r>
      <w:r w:rsidR="007E66D5">
        <w:noBreakHyphen/>
      </w:r>
      <w:r w:rsidRPr="00F0351D">
        <w:t>74</w:t>
      </w:r>
      <w:r w:rsidRPr="00F0351D">
        <w:tab/>
        <w:t>Excess concessional contributions charge cannot be deducted</w:t>
      </w:r>
    </w:p>
    <w:p w:rsidR="005539A3" w:rsidRPr="00F0351D" w:rsidRDefault="005539A3" w:rsidP="005539A3">
      <w:pPr>
        <w:pStyle w:val="TofSectsSection"/>
      </w:pPr>
      <w:r w:rsidRPr="00F0351D">
        <w:t>26</w:t>
      </w:r>
      <w:r w:rsidR="007E66D5">
        <w:noBreakHyphen/>
      </w:r>
      <w:r w:rsidRPr="00F0351D">
        <w:t>75</w:t>
      </w:r>
      <w:r w:rsidRPr="00F0351D">
        <w:tab/>
        <w:t>Excess non</w:t>
      </w:r>
      <w:r w:rsidR="007E66D5">
        <w:noBreakHyphen/>
      </w:r>
      <w:r w:rsidRPr="00F0351D">
        <w:t>concessional contributions tax cannot be deducted</w:t>
      </w:r>
    </w:p>
    <w:p w:rsidR="005539A3" w:rsidRPr="00F0351D" w:rsidRDefault="005539A3" w:rsidP="005539A3">
      <w:pPr>
        <w:pStyle w:val="TofSectsSection"/>
      </w:pPr>
      <w:r w:rsidRPr="00F0351D">
        <w:rPr>
          <w:bCs/>
        </w:rPr>
        <w:t>26</w:t>
      </w:r>
      <w:r w:rsidR="007E66D5">
        <w:rPr>
          <w:bCs/>
        </w:rPr>
        <w:noBreakHyphen/>
      </w:r>
      <w:r w:rsidRPr="00F0351D">
        <w:rPr>
          <w:bCs/>
        </w:rPr>
        <w:t>80</w:t>
      </w:r>
      <w:r w:rsidRPr="00F0351D">
        <w:rPr>
          <w:bCs/>
        </w:rPr>
        <w:tab/>
        <w:t>Financing costs on loans to pay superannuation contribution</w:t>
      </w:r>
    </w:p>
    <w:p w:rsidR="005539A3" w:rsidRPr="00F0351D" w:rsidRDefault="005539A3" w:rsidP="005539A3">
      <w:pPr>
        <w:pStyle w:val="TofSectsSection"/>
      </w:pPr>
      <w:r w:rsidRPr="00F0351D">
        <w:rPr>
          <w:bCs/>
        </w:rPr>
        <w:t>26</w:t>
      </w:r>
      <w:r w:rsidR="007E66D5">
        <w:rPr>
          <w:bCs/>
        </w:rPr>
        <w:noBreakHyphen/>
      </w:r>
      <w:r w:rsidRPr="00F0351D">
        <w:rPr>
          <w:bCs/>
        </w:rPr>
        <w:t>85</w:t>
      </w:r>
      <w:r w:rsidRPr="00F0351D">
        <w:rPr>
          <w:bCs/>
        </w:rPr>
        <w:tab/>
        <w:t>Borrowing costs on loans to pay life insurance premiums</w:t>
      </w:r>
    </w:p>
    <w:p w:rsidR="005539A3" w:rsidRPr="00F0351D" w:rsidRDefault="005539A3" w:rsidP="005539A3">
      <w:pPr>
        <w:pStyle w:val="TofSectsSection"/>
      </w:pPr>
      <w:r w:rsidRPr="00F0351D">
        <w:t>26</w:t>
      </w:r>
      <w:r w:rsidR="007E66D5">
        <w:noBreakHyphen/>
      </w:r>
      <w:r w:rsidRPr="00F0351D">
        <w:t>90</w:t>
      </w:r>
      <w:r w:rsidRPr="00F0351D">
        <w:tab/>
        <w:t>Superannuation supervisory levy</w:t>
      </w:r>
    </w:p>
    <w:p w:rsidR="005539A3" w:rsidRPr="00F0351D" w:rsidRDefault="005539A3" w:rsidP="005539A3">
      <w:pPr>
        <w:pStyle w:val="TofSectsSection"/>
      </w:pPr>
      <w:r w:rsidRPr="00F0351D">
        <w:t>26</w:t>
      </w:r>
      <w:r w:rsidR="007E66D5">
        <w:noBreakHyphen/>
      </w:r>
      <w:r w:rsidRPr="00F0351D">
        <w:t>95</w:t>
      </w:r>
      <w:r w:rsidRPr="00F0351D">
        <w:tab/>
        <w:t>Superannuation guarantee charge</w:t>
      </w:r>
    </w:p>
    <w:p w:rsidR="007334F6" w:rsidRPr="00F0351D" w:rsidRDefault="007334F6" w:rsidP="00072F73">
      <w:pPr>
        <w:pStyle w:val="TofSectsSection"/>
      </w:pPr>
      <w:r w:rsidRPr="00F0351D">
        <w:t>26</w:t>
      </w:r>
      <w:r w:rsidR="007E66D5">
        <w:noBreakHyphen/>
      </w:r>
      <w:r w:rsidRPr="00F0351D">
        <w:t>97</w:t>
      </w:r>
      <w:r w:rsidRPr="00F0351D">
        <w:tab/>
        <w:t>National Disability Insurance Scheme expenditure</w:t>
      </w:r>
    </w:p>
    <w:p w:rsidR="007334F6" w:rsidRPr="00F0351D" w:rsidRDefault="007334F6" w:rsidP="00072F73">
      <w:pPr>
        <w:pStyle w:val="TofSectsSection"/>
      </w:pPr>
      <w:r w:rsidRPr="00F0351D">
        <w:t>26</w:t>
      </w:r>
      <w:r w:rsidR="007E66D5">
        <w:noBreakHyphen/>
      </w:r>
      <w:r w:rsidRPr="00F0351D">
        <w:t>98</w:t>
      </w:r>
      <w:r w:rsidRPr="00F0351D">
        <w:tab/>
        <w:t>Division</w:t>
      </w:r>
      <w:r w:rsidR="00CE15B8" w:rsidRPr="00F0351D">
        <w:t> </w:t>
      </w:r>
      <w:r w:rsidRPr="00F0351D">
        <w:t>293 tax cannot be deducted</w:t>
      </w:r>
    </w:p>
    <w:p w:rsidR="005652C7" w:rsidRPr="00F0351D" w:rsidRDefault="005652C7" w:rsidP="005652C7">
      <w:pPr>
        <w:pStyle w:val="TofSectsSection"/>
      </w:pPr>
      <w:r w:rsidRPr="00F0351D">
        <w:t>26</w:t>
      </w:r>
      <w:r w:rsidR="007E66D5">
        <w:noBreakHyphen/>
      </w:r>
      <w:r w:rsidRPr="00F0351D">
        <w:t>99</w:t>
      </w:r>
      <w:r w:rsidRPr="00F0351D">
        <w:tab/>
        <w:t>Excess transfer balance tax cannot be deducted</w:t>
      </w:r>
    </w:p>
    <w:p w:rsidR="005539A3" w:rsidRPr="00F0351D" w:rsidRDefault="005539A3" w:rsidP="005539A3">
      <w:pPr>
        <w:pStyle w:val="TofSectsSection"/>
      </w:pPr>
      <w:r w:rsidRPr="00F0351D">
        <w:t>26</w:t>
      </w:r>
      <w:r w:rsidR="007E66D5">
        <w:noBreakHyphen/>
      </w:r>
      <w:r w:rsidRPr="00F0351D">
        <w:t>100</w:t>
      </w:r>
      <w:r w:rsidRPr="00F0351D">
        <w:tab/>
        <w:t>Expenditure attributable to water infrastructure improvement payments</w:t>
      </w:r>
    </w:p>
    <w:p w:rsidR="00A164A3" w:rsidRPr="00F0351D" w:rsidRDefault="00A164A3" w:rsidP="005539A3">
      <w:pPr>
        <w:pStyle w:val="TofSectsSection"/>
      </w:pPr>
      <w:r w:rsidRPr="00F0351D">
        <w:t>26</w:t>
      </w:r>
      <w:r w:rsidR="007E66D5">
        <w:noBreakHyphen/>
      </w:r>
      <w:r w:rsidRPr="00F0351D">
        <w:t>102</w:t>
      </w:r>
      <w:r w:rsidRPr="00F0351D">
        <w:tab/>
        <w:t>Expenses associated with holding vacant land</w:t>
      </w:r>
    </w:p>
    <w:p w:rsidR="002A0087" w:rsidRPr="00F0351D" w:rsidRDefault="002A0087" w:rsidP="005539A3">
      <w:pPr>
        <w:pStyle w:val="TofSectsSection"/>
      </w:pPr>
      <w:r w:rsidRPr="00F0351D">
        <w:t>26</w:t>
      </w:r>
      <w:r w:rsidR="007E66D5">
        <w:noBreakHyphen/>
      </w:r>
      <w:r w:rsidRPr="00F0351D">
        <w:t>105</w:t>
      </w:r>
      <w:r w:rsidRPr="00F0351D">
        <w:tab/>
        <w:t>Non</w:t>
      </w:r>
      <w:r w:rsidR="007E66D5">
        <w:noBreakHyphen/>
      </w:r>
      <w:r w:rsidRPr="00F0351D">
        <w:t>compliant payments for work and services</w:t>
      </w:r>
    </w:p>
    <w:p w:rsidR="005539A3" w:rsidRPr="00F0351D" w:rsidRDefault="005539A3" w:rsidP="005539A3">
      <w:pPr>
        <w:pStyle w:val="ActHead4"/>
      </w:pPr>
      <w:bookmarkStart w:id="191" w:name="_Toc58325425"/>
      <w:r w:rsidRPr="00F0351D">
        <w:t>Operative provisions</w:t>
      </w:r>
      <w:bookmarkEnd w:id="191"/>
    </w:p>
    <w:p w:rsidR="005539A3" w:rsidRPr="00F0351D" w:rsidRDefault="005539A3" w:rsidP="005539A3">
      <w:pPr>
        <w:pStyle w:val="ActHead5"/>
      </w:pPr>
      <w:bookmarkStart w:id="192" w:name="_Toc58325426"/>
      <w:r w:rsidRPr="00F0351D">
        <w:rPr>
          <w:rStyle w:val="CharSectno"/>
        </w:rPr>
        <w:t>26</w:t>
      </w:r>
      <w:r w:rsidR="007E66D5">
        <w:rPr>
          <w:rStyle w:val="CharSectno"/>
        </w:rPr>
        <w:noBreakHyphen/>
      </w:r>
      <w:r w:rsidRPr="00F0351D">
        <w:rPr>
          <w:rStyle w:val="CharSectno"/>
        </w:rPr>
        <w:t>5</w:t>
      </w:r>
      <w:r w:rsidRPr="00F0351D">
        <w:t xml:space="preserve">  Penalties</w:t>
      </w:r>
      <w:bookmarkEnd w:id="192"/>
    </w:p>
    <w:p w:rsidR="005539A3" w:rsidRPr="00F0351D" w:rsidRDefault="005539A3" w:rsidP="005539A3">
      <w:pPr>
        <w:pStyle w:val="subsection"/>
      </w:pPr>
      <w:r w:rsidRPr="00F0351D">
        <w:tab/>
        <w:t>(1)</w:t>
      </w:r>
      <w:r w:rsidRPr="00F0351D">
        <w:tab/>
        <w:t>You cannot deduct under this Act:</w:t>
      </w:r>
    </w:p>
    <w:p w:rsidR="005539A3" w:rsidRPr="00F0351D" w:rsidRDefault="005539A3" w:rsidP="005539A3">
      <w:pPr>
        <w:pStyle w:val="paragraph"/>
        <w:keepLines/>
        <w:spacing w:line="260" w:lineRule="exact"/>
      </w:pPr>
      <w:r w:rsidRPr="00F0351D">
        <w:tab/>
        <w:t>(a)</w:t>
      </w:r>
      <w:r w:rsidRPr="00F0351D">
        <w:tab/>
        <w:t xml:space="preserve">an amount (however described) payable, by way of penalty, under an </w:t>
      </w:r>
      <w:r w:rsidR="007E66D5" w:rsidRPr="007E66D5">
        <w:rPr>
          <w:position w:val="6"/>
          <w:sz w:val="16"/>
        </w:rPr>
        <w:t>*</w:t>
      </w:r>
      <w:r w:rsidRPr="00F0351D">
        <w:t xml:space="preserve">Australian law or a </w:t>
      </w:r>
      <w:r w:rsidR="007E66D5" w:rsidRPr="007E66D5">
        <w:rPr>
          <w:position w:val="6"/>
          <w:sz w:val="16"/>
        </w:rPr>
        <w:t>*</w:t>
      </w:r>
      <w:r w:rsidRPr="00F0351D">
        <w:t>foreign law; or</w:t>
      </w:r>
    </w:p>
    <w:p w:rsidR="005539A3" w:rsidRPr="00F0351D" w:rsidRDefault="005539A3" w:rsidP="005539A3">
      <w:pPr>
        <w:pStyle w:val="paragraph"/>
        <w:keepLines/>
        <w:spacing w:line="260" w:lineRule="exact"/>
      </w:pPr>
      <w:r w:rsidRPr="00F0351D">
        <w:tab/>
        <w:t>(b)</w:t>
      </w:r>
      <w:r w:rsidRPr="00F0351D">
        <w:tab/>
        <w:t xml:space="preserve">an amount ordered by a court to be paid on the conviction of an entity for an offence against an </w:t>
      </w:r>
      <w:r w:rsidR="007E66D5" w:rsidRPr="007E66D5">
        <w:rPr>
          <w:position w:val="6"/>
          <w:sz w:val="16"/>
        </w:rPr>
        <w:t>*</w:t>
      </w:r>
      <w:r w:rsidRPr="00F0351D">
        <w:t xml:space="preserve">Australian law or a </w:t>
      </w:r>
      <w:r w:rsidR="007E66D5" w:rsidRPr="007E66D5">
        <w:rPr>
          <w:position w:val="6"/>
          <w:sz w:val="16"/>
        </w:rPr>
        <w:t>*</w:t>
      </w:r>
      <w:r w:rsidRPr="00F0351D">
        <w:t>foreign law.</w:t>
      </w:r>
    </w:p>
    <w:p w:rsidR="005539A3" w:rsidRPr="00F0351D" w:rsidRDefault="005539A3" w:rsidP="005539A3">
      <w:pPr>
        <w:pStyle w:val="subsection"/>
      </w:pPr>
      <w:r w:rsidRPr="00F0351D">
        <w:tab/>
        <w:t>(2)</w:t>
      </w:r>
      <w:r w:rsidRPr="00F0351D">
        <w:tab/>
        <w:t>This section does not apply to an amount payable, by way of penalty, under Subdivision</w:t>
      </w:r>
      <w:r w:rsidR="00CE15B8" w:rsidRPr="00F0351D">
        <w:t> </w:t>
      </w:r>
      <w:r w:rsidRPr="00F0351D">
        <w:t>162</w:t>
      </w:r>
      <w:r w:rsidR="007E66D5">
        <w:noBreakHyphen/>
      </w:r>
      <w:r w:rsidRPr="00F0351D">
        <w:t xml:space="preserve">D of the </w:t>
      </w:r>
      <w:r w:rsidR="007E66D5" w:rsidRPr="007E66D5">
        <w:rPr>
          <w:position w:val="6"/>
          <w:sz w:val="16"/>
        </w:rPr>
        <w:t>*</w:t>
      </w:r>
      <w:r w:rsidRPr="00F0351D">
        <w:t>GST Act.</w:t>
      </w:r>
    </w:p>
    <w:p w:rsidR="005539A3" w:rsidRPr="00F0351D" w:rsidRDefault="005539A3" w:rsidP="005539A3">
      <w:pPr>
        <w:pStyle w:val="notetext"/>
      </w:pPr>
      <w:r w:rsidRPr="00F0351D">
        <w:t>Note:</w:t>
      </w:r>
      <w:r w:rsidRPr="00F0351D">
        <w:tab/>
        <w:t>See paragraph</w:t>
      </w:r>
      <w:r w:rsidR="00CE15B8" w:rsidRPr="00F0351D">
        <w:t> </w:t>
      </w:r>
      <w:r w:rsidRPr="00F0351D">
        <w:t>25</w:t>
      </w:r>
      <w:r w:rsidR="007E66D5">
        <w:noBreakHyphen/>
      </w:r>
      <w:r w:rsidRPr="00F0351D">
        <w:t>5(1)(ca) for the deductibility of penalties that arise under Subdivision</w:t>
      </w:r>
      <w:r w:rsidR="00CE15B8" w:rsidRPr="00F0351D">
        <w:t> </w:t>
      </w:r>
      <w:r w:rsidRPr="00F0351D">
        <w:t>162</w:t>
      </w:r>
      <w:r w:rsidR="007E66D5">
        <w:noBreakHyphen/>
      </w:r>
      <w:r w:rsidRPr="00F0351D">
        <w:t>D of the GST Act.</w:t>
      </w:r>
    </w:p>
    <w:p w:rsidR="005539A3" w:rsidRPr="00F0351D" w:rsidRDefault="005539A3" w:rsidP="005539A3">
      <w:pPr>
        <w:pStyle w:val="ActHead5"/>
      </w:pPr>
      <w:bookmarkStart w:id="193" w:name="_Toc58325427"/>
      <w:r w:rsidRPr="00F0351D">
        <w:rPr>
          <w:rStyle w:val="CharSectno"/>
        </w:rPr>
        <w:t>26</w:t>
      </w:r>
      <w:r w:rsidR="007E66D5">
        <w:rPr>
          <w:rStyle w:val="CharSectno"/>
        </w:rPr>
        <w:noBreakHyphen/>
      </w:r>
      <w:r w:rsidRPr="00F0351D">
        <w:rPr>
          <w:rStyle w:val="CharSectno"/>
        </w:rPr>
        <w:t>10</w:t>
      </w:r>
      <w:r w:rsidRPr="00F0351D">
        <w:t xml:space="preserve">  Leave payments</w:t>
      </w:r>
      <w:bookmarkEnd w:id="193"/>
    </w:p>
    <w:p w:rsidR="005539A3" w:rsidRPr="00F0351D" w:rsidRDefault="005539A3" w:rsidP="005539A3">
      <w:pPr>
        <w:pStyle w:val="subsection"/>
      </w:pPr>
      <w:r w:rsidRPr="00F0351D">
        <w:tab/>
        <w:t>(1)</w:t>
      </w:r>
      <w:r w:rsidRPr="00F0351D">
        <w:tab/>
        <w:t>You cannot deduct under this Act a loss or outgoing for long service leave, annual leave, sick leave or other leave except:</w:t>
      </w:r>
    </w:p>
    <w:p w:rsidR="005539A3" w:rsidRPr="00F0351D" w:rsidRDefault="005539A3" w:rsidP="005539A3">
      <w:pPr>
        <w:pStyle w:val="paragraph"/>
        <w:spacing w:line="260" w:lineRule="exact"/>
      </w:pPr>
      <w:r w:rsidRPr="00F0351D">
        <w:tab/>
        <w:t>(a)</w:t>
      </w:r>
      <w:r w:rsidRPr="00F0351D">
        <w:tab/>
        <w:t xml:space="preserve">an amount paid in the income year to the individual to whom the leave relates (or, if that individual has died, to that individual’s dependant or </w:t>
      </w:r>
      <w:r w:rsidR="007E66D5" w:rsidRPr="007E66D5">
        <w:rPr>
          <w:position w:val="6"/>
          <w:sz w:val="16"/>
        </w:rPr>
        <w:t>*</w:t>
      </w:r>
      <w:r w:rsidRPr="00F0351D">
        <w:t>legal personal representative); or</w:t>
      </w:r>
    </w:p>
    <w:p w:rsidR="005539A3" w:rsidRPr="00F0351D" w:rsidRDefault="005539A3" w:rsidP="005539A3">
      <w:pPr>
        <w:pStyle w:val="paragraph"/>
        <w:spacing w:line="260" w:lineRule="exact"/>
      </w:pPr>
      <w:r w:rsidRPr="00F0351D">
        <w:tab/>
        <w:t>(b)</w:t>
      </w:r>
      <w:r w:rsidRPr="00F0351D">
        <w:tab/>
        <w:t xml:space="preserve">an </w:t>
      </w:r>
      <w:r w:rsidR="007E66D5" w:rsidRPr="007E66D5">
        <w:rPr>
          <w:position w:val="6"/>
          <w:sz w:val="16"/>
        </w:rPr>
        <w:t>*</w:t>
      </w:r>
      <w:r w:rsidRPr="00F0351D">
        <w:t>accrued leave transfer payment that is made in the income year.</w:t>
      </w:r>
    </w:p>
    <w:p w:rsidR="005539A3" w:rsidRPr="00F0351D" w:rsidRDefault="005539A3" w:rsidP="005539A3">
      <w:pPr>
        <w:pStyle w:val="subsection"/>
      </w:pPr>
      <w:r w:rsidRPr="00F0351D">
        <w:tab/>
        <w:t>(2)</w:t>
      </w:r>
      <w:r w:rsidRPr="00F0351D">
        <w:tab/>
        <w:t xml:space="preserve">An </w:t>
      </w:r>
      <w:r w:rsidRPr="00F0351D">
        <w:rPr>
          <w:b/>
          <w:i/>
        </w:rPr>
        <w:t>accrued leave transfer payment</w:t>
      </w:r>
      <w:r w:rsidRPr="00F0351D">
        <w:t xml:space="preserve"> is a payment that an entity makes:</w:t>
      </w:r>
    </w:p>
    <w:p w:rsidR="005539A3" w:rsidRPr="00F0351D" w:rsidRDefault="005539A3" w:rsidP="005539A3">
      <w:pPr>
        <w:pStyle w:val="paragraph"/>
        <w:spacing w:line="260" w:lineRule="exact"/>
      </w:pPr>
      <w:r w:rsidRPr="00F0351D">
        <w:tab/>
        <w:t>(a)</w:t>
      </w:r>
      <w:r w:rsidRPr="00F0351D">
        <w:tab/>
        <w:t>in respect of an individual’s leave (some or all of which accrued while the entity was required to make payments in respect of the individual’s leave, or leave the individual might take); and</w:t>
      </w:r>
    </w:p>
    <w:p w:rsidR="005539A3" w:rsidRPr="00F0351D" w:rsidRDefault="005539A3" w:rsidP="005539A3">
      <w:pPr>
        <w:pStyle w:val="paragraph"/>
        <w:spacing w:line="260" w:lineRule="exact"/>
      </w:pPr>
      <w:r w:rsidRPr="00F0351D">
        <w:tab/>
        <w:t>(b)</w:t>
      </w:r>
      <w:r w:rsidRPr="00F0351D">
        <w:tab/>
        <w:t>when the entity is no longer required (or is about to stop being required) to make payments in respect of such leave; and</w:t>
      </w:r>
    </w:p>
    <w:p w:rsidR="005539A3" w:rsidRPr="00F0351D" w:rsidRDefault="005539A3" w:rsidP="005539A3">
      <w:pPr>
        <w:pStyle w:val="paragraph"/>
        <w:spacing w:line="260" w:lineRule="exact"/>
      </w:pPr>
      <w:r w:rsidRPr="00F0351D">
        <w:tab/>
        <w:t>(c)</w:t>
      </w:r>
      <w:r w:rsidRPr="00F0351D">
        <w:tab/>
        <w:t>to another entity when the other entity has begun (or is about to begin) to be required to make payments in respect of such leave; and</w:t>
      </w:r>
    </w:p>
    <w:p w:rsidR="005539A3" w:rsidRPr="00F0351D" w:rsidRDefault="005539A3" w:rsidP="005539A3">
      <w:pPr>
        <w:pStyle w:val="paragraph"/>
        <w:spacing w:line="260" w:lineRule="exact"/>
      </w:pPr>
      <w:r w:rsidRPr="00F0351D">
        <w:tab/>
        <w:t>(d)</w:t>
      </w:r>
      <w:r w:rsidRPr="00F0351D">
        <w:tab/>
        <w:t xml:space="preserve">under (or for the purposes of facilitating the provisions of) an </w:t>
      </w:r>
      <w:r w:rsidR="007E66D5" w:rsidRPr="007E66D5">
        <w:rPr>
          <w:position w:val="6"/>
          <w:sz w:val="16"/>
        </w:rPr>
        <w:t>*</w:t>
      </w:r>
      <w:r w:rsidRPr="00F0351D">
        <w:t xml:space="preserve">Australian law, or an award, order, determination or industrial agreement under an </w:t>
      </w:r>
      <w:r w:rsidR="007E66D5" w:rsidRPr="007E66D5">
        <w:rPr>
          <w:position w:val="6"/>
          <w:sz w:val="16"/>
        </w:rPr>
        <w:t>*</w:t>
      </w:r>
      <w:r w:rsidRPr="00F0351D">
        <w:t>Australian law.</w:t>
      </w:r>
    </w:p>
    <w:p w:rsidR="005539A3" w:rsidRPr="00F0351D" w:rsidRDefault="005539A3" w:rsidP="005539A3">
      <w:pPr>
        <w:pStyle w:val="subsection2"/>
        <w:spacing w:line="260" w:lineRule="exact"/>
      </w:pPr>
      <w:r w:rsidRPr="00F0351D">
        <w:t>It does not matter whether the leave accrues to the individual as an employee or for some other reason.</w:t>
      </w:r>
    </w:p>
    <w:p w:rsidR="005539A3" w:rsidRPr="00F0351D" w:rsidRDefault="005539A3" w:rsidP="005539A3">
      <w:pPr>
        <w:pStyle w:val="notetext"/>
      </w:pPr>
      <w:r w:rsidRPr="00F0351D">
        <w:t>Example:</w:t>
      </w:r>
      <w:r w:rsidRPr="00F0351D">
        <w:tab/>
        <w:t>Your employee goes to a new employer. You pay the new employer $2,000 for the employee’s unused long service leave because an industrial agreement requires you to make that payment.</w:t>
      </w:r>
    </w:p>
    <w:p w:rsidR="005539A3" w:rsidRPr="00F0351D" w:rsidRDefault="005539A3" w:rsidP="005539A3">
      <w:pPr>
        <w:pStyle w:val="notetext"/>
      </w:pPr>
      <w:r w:rsidRPr="00F0351D">
        <w:t>Note:</w:t>
      </w:r>
      <w:r w:rsidRPr="00F0351D">
        <w:tab/>
        <w:t>An accrued leave transfer payment is included in the assessable income of the entity to which it is made: see section</w:t>
      </w:r>
      <w:r w:rsidR="00CE15B8" w:rsidRPr="00F0351D">
        <w:t> </w:t>
      </w:r>
      <w:r w:rsidRPr="00F0351D">
        <w:t>15</w:t>
      </w:r>
      <w:r w:rsidR="007E66D5">
        <w:noBreakHyphen/>
      </w:r>
      <w:r w:rsidRPr="00F0351D">
        <w:t>5.</w:t>
      </w:r>
    </w:p>
    <w:p w:rsidR="005539A3" w:rsidRPr="00F0351D" w:rsidRDefault="005539A3" w:rsidP="005539A3">
      <w:pPr>
        <w:pStyle w:val="ActHead5"/>
      </w:pPr>
      <w:bookmarkStart w:id="194" w:name="_Toc58325428"/>
      <w:r w:rsidRPr="00F0351D">
        <w:rPr>
          <w:rStyle w:val="CharSectno"/>
        </w:rPr>
        <w:t>26</w:t>
      </w:r>
      <w:r w:rsidR="007E66D5">
        <w:rPr>
          <w:rStyle w:val="CharSectno"/>
        </w:rPr>
        <w:noBreakHyphen/>
      </w:r>
      <w:r w:rsidRPr="00F0351D">
        <w:rPr>
          <w:rStyle w:val="CharSectno"/>
        </w:rPr>
        <w:t>15</w:t>
      </w:r>
      <w:r w:rsidRPr="00F0351D">
        <w:t xml:space="preserve">  Franchise fees windfall tax</w:t>
      </w:r>
      <w:bookmarkEnd w:id="194"/>
    </w:p>
    <w:p w:rsidR="005539A3" w:rsidRPr="00F0351D" w:rsidRDefault="005539A3" w:rsidP="005539A3">
      <w:pPr>
        <w:pStyle w:val="subsection"/>
      </w:pPr>
      <w:r w:rsidRPr="00F0351D">
        <w:tab/>
      </w:r>
      <w:r w:rsidRPr="00F0351D">
        <w:tab/>
        <w:t xml:space="preserve">You cannot deduct under this Act any tax that is imposed by the </w:t>
      </w:r>
      <w:r w:rsidRPr="00F0351D">
        <w:rPr>
          <w:i/>
        </w:rPr>
        <w:t>Franchise Fees Windfall Tax (Imposition) Act 1997</w:t>
      </w:r>
      <w:r w:rsidRPr="00F0351D">
        <w:t>.</w:t>
      </w:r>
    </w:p>
    <w:p w:rsidR="005539A3" w:rsidRPr="00F0351D" w:rsidRDefault="005539A3" w:rsidP="005539A3">
      <w:pPr>
        <w:pStyle w:val="ActHead5"/>
      </w:pPr>
      <w:bookmarkStart w:id="195" w:name="_Toc58325429"/>
      <w:r w:rsidRPr="00F0351D">
        <w:rPr>
          <w:rStyle w:val="CharSectno"/>
        </w:rPr>
        <w:t>26</w:t>
      </w:r>
      <w:r w:rsidR="007E66D5">
        <w:rPr>
          <w:rStyle w:val="CharSectno"/>
        </w:rPr>
        <w:noBreakHyphen/>
      </w:r>
      <w:r w:rsidRPr="00F0351D">
        <w:rPr>
          <w:rStyle w:val="CharSectno"/>
        </w:rPr>
        <w:t>17</w:t>
      </w:r>
      <w:r w:rsidRPr="00F0351D">
        <w:t xml:space="preserve">  Commonwealth places windfall tax</w:t>
      </w:r>
      <w:bookmarkEnd w:id="195"/>
    </w:p>
    <w:p w:rsidR="005539A3" w:rsidRPr="00F0351D" w:rsidRDefault="005539A3" w:rsidP="005539A3">
      <w:pPr>
        <w:pStyle w:val="subsection"/>
      </w:pPr>
      <w:r w:rsidRPr="00F0351D">
        <w:tab/>
      </w:r>
      <w:r w:rsidRPr="00F0351D">
        <w:tab/>
        <w:t xml:space="preserve">You cannot deduct under this Act any tax that is imposed by the </w:t>
      </w:r>
      <w:r w:rsidRPr="00F0351D">
        <w:rPr>
          <w:i/>
        </w:rPr>
        <w:t>Commonwealth Places Windfall Tax (Imposition) Act 1998</w:t>
      </w:r>
      <w:r w:rsidRPr="00F0351D">
        <w:t>.</w:t>
      </w:r>
    </w:p>
    <w:p w:rsidR="005539A3" w:rsidRPr="00F0351D" w:rsidRDefault="005539A3" w:rsidP="005539A3">
      <w:pPr>
        <w:pStyle w:val="ActHead5"/>
      </w:pPr>
      <w:bookmarkStart w:id="196" w:name="_Toc58325430"/>
      <w:r w:rsidRPr="00F0351D">
        <w:rPr>
          <w:rStyle w:val="CharSectno"/>
        </w:rPr>
        <w:t>26</w:t>
      </w:r>
      <w:r w:rsidR="007E66D5">
        <w:rPr>
          <w:rStyle w:val="CharSectno"/>
        </w:rPr>
        <w:noBreakHyphen/>
      </w:r>
      <w:r w:rsidRPr="00F0351D">
        <w:rPr>
          <w:rStyle w:val="CharSectno"/>
        </w:rPr>
        <w:t>19</w:t>
      </w:r>
      <w:r w:rsidRPr="00F0351D">
        <w:t xml:space="preserve">  Rebatable benefits</w:t>
      </w:r>
      <w:bookmarkEnd w:id="196"/>
    </w:p>
    <w:p w:rsidR="005539A3" w:rsidRPr="00F0351D" w:rsidRDefault="005539A3" w:rsidP="005539A3">
      <w:pPr>
        <w:pStyle w:val="subsection"/>
      </w:pPr>
      <w:r w:rsidRPr="00F0351D">
        <w:tab/>
        <w:t>(1)</w:t>
      </w:r>
      <w:r w:rsidRPr="00F0351D">
        <w:tab/>
        <w:t>You cannot deduct under this Act a loss or outgoing to the extent that the loss or outgoing is incurred in gaining or producing a rebatable benefit (within the meaning of section</w:t>
      </w:r>
      <w:r w:rsidR="00CE15B8" w:rsidRPr="00F0351D">
        <w:t> </w:t>
      </w:r>
      <w:r w:rsidRPr="00F0351D">
        <w:t xml:space="preserve">160AAA of the </w:t>
      </w:r>
      <w:r w:rsidRPr="00F0351D">
        <w:rPr>
          <w:i/>
        </w:rPr>
        <w:t>Income Tax Assessment Act 1936</w:t>
      </w:r>
      <w:r w:rsidRPr="00F0351D">
        <w:t>).</w:t>
      </w:r>
    </w:p>
    <w:p w:rsidR="005539A3" w:rsidRPr="00F0351D" w:rsidRDefault="005539A3" w:rsidP="005539A3">
      <w:pPr>
        <w:pStyle w:val="subsection"/>
      </w:pPr>
      <w:r w:rsidRPr="00F0351D">
        <w:rPr>
          <w:lang w:eastAsia="en-US"/>
        </w:rPr>
        <w:tab/>
        <w:t>(2)</w:t>
      </w:r>
      <w:r w:rsidRPr="00F0351D">
        <w:rPr>
          <w:lang w:eastAsia="en-US"/>
        </w:rPr>
        <w:tab/>
      </w:r>
      <w:r w:rsidRPr="00F0351D">
        <w:t xml:space="preserve">To the extent that you use property in gaining or producing a rebatable benefit, your use of the property is taken </w:t>
      </w:r>
      <w:r w:rsidRPr="00F0351D">
        <w:rPr>
          <w:i/>
        </w:rPr>
        <w:t>not</w:t>
      </w:r>
      <w:r w:rsidRPr="00F0351D">
        <w:t xml:space="preserve"> to be for the </w:t>
      </w:r>
      <w:r w:rsidR="007E66D5" w:rsidRPr="007E66D5">
        <w:rPr>
          <w:position w:val="6"/>
          <w:sz w:val="16"/>
        </w:rPr>
        <w:t>*</w:t>
      </w:r>
      <w:r w:rsidRPr="00F0351D">
        <w:t xml:space="preserve">purpose of producing assessable income if </w:t>
      </w:r>
      <w:r w:rsidR="00CE15B8" w:rsidRPr="00F0351D">
        <w:t>subsection (</w:t>
      </w:r>
      <w:r w:rsidRPr="00F0351D">
        <w:t>1) would stop you deducting a loss or outgoing if you incurred it in the income year in gaining or producing the rebatable benefit.</w:t>
      </w:r>
    </w:p>
    <w:p w:rsidR="005539A3" w:rsidRPr="00F0351D" w:rsidRDefault="005539A3" w:rsidP="005539A3">
      <w:pPr>
        <w:pStyle w:val="notetext"/>
      </w:pPr>
      <w:r w:rsidRPr="00F0351D">
        <w:t>Note:</w:t>
      </w:r>
      <w:r w:rsidRPr="00F0351D">
        <w:tab/>
        <w:t>Under some provisions of this Act, in order to deduct an amount for your property, you must have used the property for the purpose of producing assessable income.</w:t>
      </w:r>
    </w:p>
    <w:p w:rsidR="005539A3" w:rsidRPr="00F0351D" w:rsidRDefault="005539A3" w:rsidP="005539A3">
      <w:pPr>
        <w:pStyle w:val="ActHead5"/>
      </w:pPr>
      <w:bookmarkStart w:id="197" w:name="_Toc58325431"/>
      <w:r w:rsidRPr="00F0351D">
        <w:rPr>
          <w:rStyle w:val="CharSectno"/>
        </w:rPr>
        <w:t>26</w:t>
      </w:r>
      <w:r w:rsidR="007E66D5">
        <w:rPr>
          <w:rStyle w:val="CharSectno"/>
        </w:rPr>
        <w:noBreakHyphen/>
      </w:r>
      <w:r w:rsidRPr="00F0351D">
        <w:rPr>
          <w:rStyle w:val="CharSectno"/>
        </w:rPr>
        <w:t>20</w:t>
      </w:r>
      <w:r w:rsidRPr="00F0351D">
        <w:t xml:space="preserve">  Assistance to students</w:t>
      </w:r>
      <w:bookmarkEnd w:id="197"/>
    </w:p>
    <w:p w:rsidR="005539A3" w:rsidRPr="00F0351D" w:rsidRDefault="005539A3" w:rsidP="005539A3">
      <w:pPr>
        <w:pStyle w:val="subsection"/>
      </w:pPr>
      <w:r w:rsidRPr="00F0351D">
        <w:tab/>
        <w:t>(1)</w:t>
      </w:r>
      <w:r w:rsidRPr="00F0351D">
        <w:tab/>
        <w:t>You cannot deduct under this Act:</w:t>
      </w:r>
    </w:p>
    <w:p w:rsidR="005539A3" w:rsidRPr="00F0351D" w:rsidRDefault="005539A3" w:rsidP="005539A3">
      <w:pPr>
        <w:pStyle w:val="paragraph"/>
      </w:pPr>
      <w:r w:rsidRPr="00F0351D">
        <w:tab/>
        <w:t>(ca)</w:t>
      </w:r>
      <w:r w:rsidRPr="00F0351D">
        <w:tab/>
        <w:t xml:space="preserve">a student contribution amount within the meaning of the </w:t>
      </w:r>
      <w:r w:rsidRPr="00F0351D">
        <w:rPr>
          <w:i/>
        </w:rPr>
        <w:t>Higher Education Support Act 2003</w:t>
      </w:r>
      <w:r w:rsidRPr="00F0351D">
        <w:t xml:space="preserve"> paid to a higher education provider (within the meaning of that Act); or</w:t>
      </w:r>
    </w:p>
    <w:p w:rsidR="005539A3" w:rsidRPr="00F0351D" w:rsidRDefault="005539A3" w:rsidP="005539A3">
      <w:pPr>
        <w:pStyle w:val="paragraph"/>
      </w:pPr>
      <w:r w:rsidRPr="00F0351D">
        <w:tab/>
        <w:t>(cb)</w:t>
      </w:r>
      <w:r w:rsidRPr="00F0351D">
        <w:tab/>
        <w:t>a payment made to reduce a debt to the Commonwealth under Chapter</w:t>
      </w:r>
      <w:r w:rsidR="00CE15B8" w:rsidRPr="00F0351D">
        <w:t> </w:t>
      </w:r>
      <w:r w:rsidRPr="00F0351D">
        <w:t>4 of that Act; or</w:t>
      </w:r>
    </w:p>
    <w:p w:rsidR="00F57C8C" w:rsidRPr="00F0351D" w:rsidRDefault="00F57C8C" w:rsidP="00F57C8C">
      <w:pPr>
        <w:pStyle w:val="paragraph"/>
      </w:pPr>
      <w:r w:rsidRPr="00F0351D">
        <w:tab/>
        <w:t>(cba)</w:t>
      </w:r>
      <w:r w:rsidRPr="00F0351D">
        <w:tab/>
        <w:t>a payment made to reduce a debt to the Commonwealth under Part</w:t>
      </w:r>
      <w:r w:rsidR="00CE15B8" w:rsidRPr="00F0351D">
        <w:t> </w:t>
      </w:r>
      <w:r w:rsidRPr="00F0351D">
        <w:t xml:space="preserve">3A of the </w:t>
      </w:r>
      <w:r w:rsidRPr="00F0351D">
        <w:rPr>
          <w:i/>
        </w:rPr>
        <w:t>VET Student Loans Act 2016</w:t>
      </w:r>
      <w:r w:rsidRPr="00F0351D">
        <w:t>; or</w:t>
      </w:r>
    </w:p>
    <w:p w:rsidR="002231FD" w:rsidRPr="00F0351D" w:rsidRDefault="002231FD" w:rsidP="002231FD">
      <w:pPr>
        <w:pStyle w:val="paragraph"/>
      </w:pPr>
      <w:r w:rsidRPr="00F0351D">
        <w:tab/>
        <w:t>(cc)</w:t>
      </w:r>
      <w:r w:rsidRPr="00F0351D">
        <w:tab/>
        <w:t>a payment made to reduce a debt to the Commonwealth under Chapter</w:t>
      </w:r>
      <w:r w:rsidR="00CE15B8" w:rsidRPr="00F0351D">
        <w:t> </w:t>
      </w:r>
      <w:r w:rsidRPr="00F0351D">
        <w:t xml:space="preserve">2AA of the </w:t>
      </w:r>
      <w:r w:rsidRPr="00F0351D">
        <w:rPr>
          <w:i/>
        </w:rPr>
        <w:t xml:space="preserve">Social Security Act 1991 </w:t>
      </w:r>
      <w:r w:rsidRPr="00F0351D">
        <w:t>or Part</w:t>
      </w:r>
      <w:r w:rsidR="00CE15B8" w:rsidRPr="00F0351D">
        <w:t> </w:t>
      </w:r>
      <w:r w:rsidRPr="00F0351D">
        <w:t xml:space="preserve">2 of the </w:t>
      </w:r>
      <w:r w:rsidRPr="00F0351D">
        <w:rPr>
          <w:i/>
        </w:rPr>
        <w:t>Student Assistance Act 1973</w:t>
      </w:r>
      <w:r w:rsidRPr="00F0351D">
        <w:t>; or</w:t>
      </w:r>
    </w:p>
    <w:p w:rsidR="00BF3B0C" w:rsidRPr="00F0351D" w:rsidRDefault="00BF3B0C" w:rsidP="00BF3B0C">
      <w:pPr>
        <w:pStyle w:val="paragraph"/>
      </w:pPr>
      <w:r w:rsidRPr="00F0351D">
        <w:tab/>
        <w:t>(cd)</w:t>
      </w:r>
      <w:r w:rsidRPr="00F0351D">
        <w:tab/>
        <w:t>a payment made to reduce a debt to the Commonwealth under Chapter</w:t>
      </w:r>
      <w:r w:rsidR="00CE15B8" w:rsidRPr="00F0351D">
        <w:t> </w:t>
      </w:r>
      <w:r w:rsidRPr="00F0351D">
        <w:t xml:space="preserve">3 of the </w:t>
      </w:r>
      <w:r w:rsidRPr="00F0351D">
        <w:rPr>
          <w:i/>
        </w:rPr>
        <w:t>Trade Support Loans Act 2014</w:t>
      </w:r>
      <w:r w:rsidRPr="00F0351D">
        <w:t>; or</w:t>
      </w:r>
    </w:p>
    <w:p w:rsidR="00F76400" w:rsidRPr="00F0351D" w:rsidRDefault="00F76400" w:rsidP="00F76400">
      <w:pPr>
        <w:pStyle w:val="paragraph"/>
      </w:pPr>
      <w:r w:rsidRPr="00F0351D">
        <w:tab/>
        <w:t>(ce)</w:t>
      </w:r>
      <w:r w:rsidRPr="00F0351D">
        <w:tab/>
        <w:t xml:space="preserve">a payment made to reduce a liability to overseas debtors repayment levy under the </w:t>
      </w:r>
      <w:r w:rsidRPr="00F0351D">
        <w:rPr>
          <w:i/>
        </w:rPr>
        <w:t>Student Loans (Overseas Debtors Repayment Levy) Act 2015</w:t>
      </w:r>
      <w:r w:rsidRPr="00F0351D">
        <w:t>; or</w:t>
      </w:r>
    </w:p>
    <w:p w:rsidR="005539A3" w:rsidRPr="00F0351D" w:rsidRDefault="005539A3" w:rsidP="005539A3">
      <w:pPr>
        <w:pStyle w:val="paragraph"/>
      </w:pPr>
      <w:r w:rsidRPr="00F0351D">
        <w:tab/>
        <w:t>(d)</w:t>
      </w:r>
      <w:r w:rsidRPr="00F0351D">
        <w:tab/>
        <w:t>a payment made to reduce a debt to the Commonwealth, or to a participating corporation, under Chapter</w:t>
      </w:r>
      <w:r w:rsidR="00CE15B8" w:rsidRPr="00F0351D">
        <w:t> </w:t>
      </w:r>
      <w:r w:rsidRPr="00F0351D">
        <w:t xml:space="preserve">2B of the </w:t>
      </w:r>
      <w:r w:rsidRPr="00F0351D">
        <w:rPr>
          <w:i/>
        </w:rPr>
        <w:t>Social Security Act 1991</w:t>
      </w:r>
      <w:r w:rsidRPr="00F0351D">
        <w:t xml:space="preserve"> or Part</w:t>
      </w:r>
      <w:r w:rsidR="00CE15B8" w:rsidRPr="00F0351D">
        <w:t> </w:t>
      </w:r>
      <w:r w:rsidRPr="00F0351D">
        <w:t xml:space="preserve">4A of the </w:t>
      </w:r>
      <w:r w:rsidRPr="00F0351D">
        <w:rPr>
          <w:i/>
        </w:rPr>
        <w:t>Student Assistance Act 1973</w:t>
      </w:r>
      <w:r w:rsidRPr="00F0351D">
        <w:t>.</w:t>
      </w:r>
    </w:p>
    <w:p w:rsidR="005539A3" w:rsidRPr="00F0351D" w:rsidRDefault="005539A3" w:rsidP="005539A3">
      <w:pPr>
        <w:pStyle w:val="SubsectionHead"/>
      </w:pPr>
      <w:r w:rsidRPr="00F0351D">
        <w:t xml:space="preserve">Exception when you provide a fringe benefit </w:t>
      </w:r>
    </w:p>
    <w:p w:rsidR="005539A3" w:rsidRPr="00F0351D" w:rsidRDefault="005539A3" w:rsidP="005539A3">
      <w:pPr>
        <w:pStyle w:val="subsection"/>
      </w:pPr>
      <w:r w:rsidRPr="00F0351D">
        <w:tab/>
        <w:t>(2)</w:t>
      </w:r>
      <w:r w:rsidRPr="00F0351D">
        <w:tab/>
      </w:r>
      <w:r w:rsidR="00CE15B8" w:rsidRPr="00F0351D">
        <w:t>Subsection (</w:t>
      </w:r>
      <w:r w:rsidRPr="00F0351D">
        <w:t xml:space="preserve">1) does not stop you deducting expenditure you incur in </w:t>
      </w:r>
      <w:r w:rsidR="007E66D5" w:rsidRPr="007E66D5">
        <w:rPr>
          <w:position w:val="6"/>
          <w:sz w:val="16"/>
        </w:rPr>
        <w:t>*</w:t>
      </w:r>
      <w:r w:rsidRPr="00F0351D">
        <w:t xml:space="preserve">providing a </w:t>
      </w:r>
      <w:r w:rsidR="007E66D5" w:rsidRPr="007E66D5">
        <w:rPr>
          <w:position w:val="6"/>
          <w:sz w:val="16"/>
        </w:rPr>
        <w:t>*</w:t>
      </w:r>
      <w:r w:rsidRPr="00F0351D">
        <w:t>fringe benefit.</w:t>
      </w:r>
    </w:p>
    <w:p w:rsidR="005539A3" w:rsidRPr="00F0351D" w:rsidRDefault="005539A3" w:rsidP="005539A3">
      <w:pPr>
        <w:pStyle w:val="ActHead5"/>
      </w:pPr>
      <w:bookmarkStart w:id="198" w:name="_Toc58325432"/>
      <w:r w:rsidRPr="00F0351D">
        <w:rPr>
          <w:rStyle w:val="CharSectno"/>
        </w:rPr>
        <w:t>26</w:t>
      </w:r>
      <w:r w:rsidR="007E66D5">
        <w:rPr>
          <w:rStyle w:val="CharSectno"/>
        </w:rPr>
        <w:noBreakHyphen/>
      </w:r>
      <w:r w:rsidRPr="00F0351D">
        <w:rPr>
          <w:rStyle w:val="CharSectno"/>
        </w:rPr>
        <w:t>22</w:t>
      </w:r>
      <w:r w:rsidRPr="00F0351D">
        <w:t xml:space="preserve">  Political contributions and gifts</w:t>
      </w:r>
      <w:bookmarkEnd w:id="198"/>
    </w:p>
    <w:p w:rsidR="005539A3" w:rsidRPr="00F0351D" w:rsidRDefault="005539A3" w:rsidP="005539A3">
      <w:pPr>
        <w:pStyle w:val="SubsectionHead"/>
      </w:pPr>
      <w:r w:rsidRPr="00F0351D">
        <w:t>You cannot deduct political contributions or gifts</w:t>
      </w:r>
    </w:p>
    <w:p w:rsidR="005539A3" w:rsidRPr="00F0351D" w:rsidRDefault="005539A3" w:rsidP="005539A3">
      <w:pPr>
        <w:pStyle w:val="subsection"/>
      </w:pPr>
      <w:r w:rsidRPr="00F0351D">
        <w:tab/>
        <w:t>(1)</w:t>
      </w:r>
      <w:r w:rsidRPr="00F0351D">
        <w:tab/>
        <w:t>You cannot deduct under this Act (other than Subdivision</w:t>
      </w:r>
      <w:r w:rsidR="00CE15B8" w:rsidRPr="00F0351D">
        <w:t> </w:t>
      </w:r>
      <w:r w:rsidRPr="00F0351D">
        <w:t>30</w:t>
      </w:r>
      <w:r w:rsidR="007E66D5">
        <w:noBreakHyphen/>
      </w:r>
      <w:r w:rsidRPr="00F0351D">
        <w:t>DA):</w:t>
      </w:r>
    </w:p>
    <w:p w:rsidR="005539A3" w:rsidRPr="00F0351D" w:rsidRDefault="005539A3" w:rsidP="005539A3">
      <w:pPr>
        <w:pStyle w:val="paragraph"/>
      </w:pPr>
      <w:r w:rsidRPr="00F0351D">
        <w:tab/>
        <w:t>(a)</w:t>
      </w:r>
      <w:r w:rsidRPr="00F0351D">
        <w:tab/>
        <w:t xml:space="preserve">a contribution (including a membership fee) or gift to a political party that is registered under Part XI of the </w:t>
      </w:r>
      <w:r w:rsidRPr="00F0351D">
        <w:rPr>
          <w:i/>
        </w:rPr>
        <w:t>Commonwealth Electoral Act 1918</w:t>
      </w:r>
      <w:r w:rsidRPr="00F0351D">
        <w:t xml:space="preserve"> or under corresponding State or Territory legislation; or</w:t>
      </w:r>
    </w:p>
    <w:p w:rsidR="005539A3" w:rsidRPr="00F0351D" w:rsidRDefault="005539A3" w:rsidP="005539A3">
      <w:pPr>
        <w:pStyle w:val="paragraph"/>
        <w:keepNext/>
        <w:keepLines/>
      </w:pPr>
      <w:r w:rsidRPr="00F0351D">
        <w:tab/>
        <w:t>(b)</w:t>
      </w:r>
      <w:r w:rsidRPr="00F0351D">
        <w:tab/>
        <w:t>a contribution or gift to an individual when the individual is a candidate in an election for members of:</w:t>
      </w:r>
    </w:p>
    <w:p w:rsidR="005539A3" w:rsidRPr="00F0351D" w:rsidRDefault="005539A3" w:rsidP="005539A3">
      <w:pPr>
        <w:pStyle w:val="paragraphsub"/>
        <w:keepNext/>
        <w:keepLines/>
      </w:pPr>
      <w:r w:rsidRPr="00F0351D">
        <w:tab/>
        <w:t>(i)</w:t>
      </w:r>
      <w:r w:rsidRPr="00F0351D">
        <w:tab/>
        <w:t xml:space="preserve">an </w:t>
      </w:r>
      <w:r w:rsidR="007E66D5" w:rsidRPr="007E66D5">
        <w:rPr>
          <w:position w:val="6"/>
          <w:sz w:val="16"/>
        </w:rPr>
        <w:t>*</w:t>
      </w:r>
      <w:r w:rsidRPr="00F0351D">
        <w:t>Australian legislature; or</w:t>
      </w:r>
    </w:p>
    <w:p w:rsidR="005539A3" w:rsidRPr="00F0351D" w:rsidRDefault="005539A3" w:rsidP="005539A3">
      <w:pPr>
        <w:pStyle w:val="paragraphsub"/>
      </w:pPr>
      <w:r w:rsidRPr="00F0351D">
        <w:tab/>
        <w:t>(ii)</w:t>
      </w:r>
      <w:r w:rsidRPr="00F0351D">
        <w:tab/>
        <w:t xml:space="preserve">a </w:t>
      </w:r>
      <w:r w:rsidR="007E66D5" w:rsidRPr="007E66D5">
        <w:rPr>
          <w:position w:val="6"/>
          <w:sz w:val="16"/>
        </w:rPr>
        <w:t>*</w:t>
      </w:r>
      <w:r w:rsidRPr="00F0351D">
        <w:t>local governing body; or</w:t>
      </w:r>
    </w:p>
    <w:p w:rsidR="005539A3" w:rsidRPr="00F0351D" w:rsidRDefault="005539A3" w:rsidP="005539A3">
      <w:pPr>
        <w:pStyle w:val="paragraph"/>
      </w:pPr>
      <w:r w:rsidRPr="00F0351D">
        <w:tab/>
        <w:t>(c)</w:t>
      </w:r>
      <w:r w:rsidRPr="00F0351D">
        <w:tab/>
        <w:t>a contribution or gift to an individual who is a member of:</w:t>
      </w:r>
    </w:p>
    <w:p w:rsidR="005539A3" w:rsidRPr="00F0351D" w:rsidRDefault="005539A3" w:rsidP="005539A3">
      <w:pPr>
        <w:pStyle w:val="paragraphsub"/>
      </w:pPr>
      <w:r w:rsidRPr="00F0351D">
        <w:tab/>
        <w:t>(i)</w:t>
      </w:r>
      <w:r w:rsidRPr="00F0351D">
        <w:tab/>
        <w:t>an Australian legislature; or</w:t>
      </w:r>
    </w:p>
    <w:p w:rsidR="005539A3" w:rsidRPr="00F0351D" w:rsidRDefault="005539A3" w:rsidP="005539A3">
      <w:pPr>
        <w:pStyle w:val="paragraphsub"/>
      </w:pPr>
      <w:r w:rsidRPr="00F0351D">
        <w:tab/>
        <w:t>(ii)</w:t>
      </w:r>
      <w:r w:rsidRPr="00F0351D">
        <w:tab/>
        <w:t>a local governing body.</w:t>
      </w:r>
    </w:p>
    <w:p w:rsidR="005539A3" w:rsidRPr="00F0351D" w:rsidRDefault="005539A3" w:rsidP="005539A3">
      <w:pPr>
        <w:pStyle w:val="SubsectionHead"/>
      </w:pPr>
      <w:r w:rsidRPr="00F0351D">
        <w:t>Exception for employees and office holders</w:t>
      </w:r>
    </w:p>
    <w:p w:rsidR="005539A3" w:rsidRPr="00F0351D" w:rsidRDefault="005539A3" w:rsidP="005539A3">
      <w:pPr>
        <w:pStyle w:val="subsection"/>
      </w:pPr>
      <w:r w:rsidRPr="00F0351D">
        <w:tab/>
        <w:t>(2)</w:t>
      </w:r>
      <w:r w:rsidRPr="00F0351D">
        <w:tab/>
        <w:t xml:space="preserve">However, </w:t>
      </w:r>
      <w:r w:rsidR="00CE15B8" w:rsidRPr="00F0351D">
        <w:t>subsection (</w:t>
      </w:r>
      <w:r w:rsidRPr="00F0351D">
        <w:t>1) does not apply to a loss or outgoing incurred in gaining or producing assessable income from which an amount is required to be withheld under section</w:t>
      </w:r>
      <w:r w:rsidR="00CE15B8" w:rsidRPr="00F0351D">
        <w:t> </w:t>
      </w:r>
      <w:r w:rsidRPr="00F0351D">
        <w:t>12</w:t>
      </w:r>
      <w:r w:rsidR="007E66D5">
        <w:noBreakHyphen/>
      </w:r>
      <w:r w:rsidRPr="00F0351D">
        <w:t>35 or 12</w:t>
      </w:r>
      <w:r w:rsidR="007E66D5">
        <w:noBreakHyphen/>
      </w:r>
      <w:r w:rsidRPr="00F0351D">
        <w:t>45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notetext"/>
      </w:pPr>
      <w:r w:rsidRPr="00F0351D">
        <w:t>Note:</w:t>
      </w:r>
      <w:r w:rsidRPr="00F0351D">
        <w:tab/>
        <w:t xml:space="preserve">These provisions of the </w:t>
      </w:r>
      <w:r w:rsidRPr="00F0351D">
        <w:rPr>
          <w:i/>
        </w:rPr>
        <w:t>Taxation Administration Act 1953</w:t>
      </w:r>
      <w:r w:rsidRPr="00F0351D">
        <w:t xml:space="preserve"> require amounts to be withheld from income of employees and office holders.</w:t>
      </w:r>
    </w:p>
    <w:p w:rsidR="005539A3" w:rsidRPr="00F0351D" w:rsidRDefault="005539A3" w:rsidP="005539A3">
      <w:pPr>
        <w:pStyle w:val="SubsectionHead"/>
      </w:pPr>
      <w:r w:rsidRPr="00F0351D">
        <w:t>Starting and stopping being a candidate</w:t>
      </w:r>
    </w:p>
    <w:p w:rsidR="005539A3" w:rsidRPr="00F0351D" w:rsidRDefault="005539A3" w:rsidP="005539A3">
      <w:pPr>
        <w:pStyle w:val="subsection"/>
      </w:pPr>
      <w:r w:rsidRPr="00F0351D">
        <w:tab/>
        <w:t>(3)</w:t>
      </w:r>
      <w:r w:rsidRPr="00F0351D">
        <w:tab/>
        <w:t>For the purposes of this section, an individual:</w:t>
      </w:r>
    </w:p>
    <w:p w:rsidR="005539A3" w:rsidRPr="00F0351D" w:rsidRDefault="005539A3" w:rsidP="005539A3">
      <w:pPr>
        <w:pStyle w:val="paragraph"/>
      </w:pPr>
      <w:r w:rsidRPr="00F0351D">
        <w:tab/>
        <w:t>(a)</w:t>
      </w:r>
      <w:r w:rsidRPr="00F0351D">
        <w:tab/>
        <w:t>starts being a candidate when the individual’s intention to be or to attempt to be a candidate for the election is publicly available; and</w:t>
      </w:r>
    </w:p>
    <w:p w:rsidR="005539A3" w:rsidRPr="00F0351D" w:rsidRDefault="005539A3" w:rsidP="005539A3">
      <w:pPr>
        <w:pStyle w:val="paragraph"/>
        <w:keepNext/>
        <w:keepLines/>
      </w:pPr>
      <w:r w:rsidRPr="00F0351D">
        <w:tab/>
        <w:t>(b)</w:t>
      </w:r>
      <w:r w:rsidRPr="00F0351D">
        <w:tab/>
        <w:t>stops being a candidate at the earlier of:</w:t>
      </w:r>
    </w:p>
    <w:p w:rsidR="005539A3" w:rsidRPr="00F0351D" w:rsidRDefault="005539A3" w:rsidP="005539A3">
      <w:pPr>
        <w:pStyle w:val="paragraphsub"/>
      </w:pPr>
      <w:r w:rsidRPr="00F0351D">
        <w:tab/>
        <w:t>(i)</w:t>
      </w:r>
      <w:r w:rsidRPr="00F0351D">
        <w:tab/>
        <w:t xml:space="preserve">the time when the result of the election is declared or otherwise publicly announced by an entity (an </w:t>
      </w:r>
      <w:r w:rsidRPr="00F0351D">
        <w:rPr>
          <w:b/>
          <w:i/>
        </w:rPr>
        <w:t>electoral official</w:t>
      </w:r>
      <w:r w:rsidRPr="00F0351D">
        <w:t>) authorised under the relevant electoral legislation; and</w:t>
      </w:r>
    </w:p>
    <w:p w:rsidR="005539A3" w:rsidRPr="00F0351D" w:rsidRDefault="005539A3" w:rsidP="005539A3">
      <w:pPr>
        <w:pStyle w:val="paragraphsub"/>
      </w:pPr>
      <w:r w:rsidRPr="00F0351D">
        <w:tab/>
        <w:t>(ii)</w:t>
      </w:r>
      <w:r w:rsidRPr="00F0351D">
        <w:tab/>
        <w:t>the time (if any) when the individual’s intention to no longer be a candidate for the election is publicly available.</w:t>
      </w:r>
    </w:p>
    <w:p w:rsidR="005539A3" w:rsidRPr="00F0351D" w:rsidRDefault="005539A3" w:rsidP="005539A3">
      <w:pPr>
        <w:pStyle w:val="SubsectionHead"/>
      </w:pPr>
      <w:r w:rsidRPr="00F0351D">
        <w:t>Starting being a member</w:t>
      </w:r>
    </w:p>
    <w:p w:rsidR="005539A3" w:rsidRPr="00F0351D" w:rsidRDefault="005539A3" w:rsidP="005539A3">
      <w:pPr>
        <w:pStyle w:val="subsection"/>
      </w:pPr>
      <w:r w:rsidRPr="00F0351D">
        <w:tab/>
        <w:t>(4)</w:t>
      </w:r>
      <w:r w:rsidRPr="00F0351D">
        <w:tab/>
        <w:t>An individual who becomes a member as a result of an election (including an election that is later declared void) is taken to start being a member when the individual’s election as a member is declared or otherwise publicly announced by an electoral official.</w:t>
      </w:r>
    </w:p>
    <w:p w:rsidR="005539A3" w:rsidRPr="00F0351D" w:rsidRDefault="005539A3" w:rsidP="005539A3">
      <w:pPr>
        <w:pStyle w:val="ActHead5"/>
      </w:pPr>
      <w:bookmarkStart w:id="199" w:name="_Toc58325433"/>
      <w:r w:rsidRPr="00F0351D">
        <w:rPr>
          <w:rStyle w:val="CharSectno"/>
        </w:rPr>
        <w:t>26</w:t>
      </w:r>
      <w:r w:rsidR="007E66D5">
        <w:rPr>
          <w:rStyle w:val="CharSectno"/>
        </w:rPr>
        <w:noBreakHyphen/>
      </w:r>
      <w:r w:rsidRPr="00F0351D">
        <w:rPr>
          <w:rStyle w:val="CharSectno"/>
        </w:rPr>
        <w:t>25</w:t>
      </w:r>
      <w:r w:rsidRPr="00F0351D">
        <w:t xml:space="preserve">  Interest or royalty</w:t>
      </w:r>
      <w:bookmarkEnd w:id="199"/>
    </w:p>
    <w:p w:rsidR="005539A3" w:rsidRPr="00F0351D" w:rsidRDefault="005539A3" w:rsidP="005539A3">
      <w:pPr>
        <w:pStyle w:val="subsection"/>
      </w:pPr>
      <w:r w:rsidRPr="00F0351D">
        <w:tab/>
        <w:t>(1)</w:t>
      </w:r>
      <w:r w:rsidRPr="00F0351D">
        <w:tab/>
        <w:t>You cannot deduct under this Act interest (within the meaning of Division</w:t>
      </w:r>
      <w:r w:rsidR="00CE15B8" w:rsidRPr="00F0351D">
        <w:t> </w:t>
      </w:r>
      <w:r w:rsidRPr="00F0351D">
        <w:t xml:space="preserve">11A of Part III of the </w:t>
      </w:r>
      <w:r w:rsidRPr="00F0351D">
        <w:rPr>
          <w:i/>
        </w:rPr>
        <w:t>Income Tax Assessment Act 1936</w:t>
      </w:r>
      <w:r w:rsidRPr="00F0351D">
        <w:t xml:space="preserve">) or a </w:t>
      </w:r>
      <w:r w:rsidR="007E66D5" w:rsidRPr="007E66D5">
        <w:rPr>
          <w:position w:val="6"/>
          <w:sz w:val="16"/>
        </w:rPr>
        <w:t>*</w:t>
      </w:r>
      <w:r w:rsidRPr="00F0351D">
        <w:t>royalty if:</w:t>
      </w:r>
    </w:p>
    <w:p w:rsidR="005539A3" w:rsidRPr="00F0351D" w:rsidRDefault="005539A3" w:rsidP="005539A3">
      <w:pPr>
        <w:pStyle w:val="paragraph"/>
      </w:pPr>
      <w:r w:rsidRPr="00F0351D">
        <w:tab/>
        <w:t>(a)</w:t>
      </w:r>
      <w:r w:rsidRPr="00F0351D">
        <w:tab/>
        <w:t>Subdivision</w:t>
      </w:r>
      <w:r w:rsidR="00CE15B8" w:rsidRPr="00F0351D">
        <w:t> </w:t>
      </w:r>
      <w:r w:rsidRPr="00F0351D">
        <w:t>12</w:t>
      </w:r>
      <w:r w:rsidR="007E66D5">
        <w:noBreakHyphen/>
      </w:r>
      <w:r w:rsidRPr="00F0351D">
        <w:t>F in Schedule</w:t>
      </w:r>
      <w:r w:rsidR="00CE15B8" w:rsidRPr="00F0351D">
        <w:t> </w:t>
      </w:r>
      <w:r w:rsidRPr="00F0351D">
        <w:t xml:space="preserve">1 to the </w:t>
      </w:r>
      <w:r w:rsidRPr="00F0351D">
        <w:rPr>
          <w:i/>
        </w:rPr>
        <w:t>Taxation Administration Act 1953</w:t>
      </w:r>
      <w:r w:rsidRPr="00F0351D">
        <w:t xml:space="preserve"> requires you to withhold an amount from the interest or royalty; and</w:t>
      </w:r>
    </w:p>
    <w:p w:rsidR="005539A3" w:rsidRPr="00F0351D" w:rsidRDefault="005539A3" w:rsidP="005539A3">
      <w:pPr>
        <w:pStyle w:val="paragraph"/>
      </w:pPr>
      <w:r w:rsidRPr="00F0351D">
        <w:tab/>
        <w:t>(b)</w:t>
      </w:r>
      <w:r w:rsidRPr="00F0351D">
        <w:tab/>
        <w:t>either:</w:t>
      </w:r>
    </w:p>
    <w:p w:rsidR="005539A3" w:rsidRPr="00F0351D" w:rsidRDefault="005539A3" w:rsidP="005539A3">
      <w:pPr>
        <w:pStyle w:val="paragraphsub"/>
      </w:pPr>
      <w:r w:rsidRPr="00F0351D">
        <w:tab/>
        <w:t>(i)</w:t>
      </w:r>
      <w:r w:rsidRPr="00F0351D">
        <w:tab/>
        <w:t>you fail to withhold the amount; or</w:t>
      </w:r>
    </w:p>
    <w:p w:rsidR="005539A3" w:rsidRPr="00F0351D" w:rsidRDefault="005539A3" w:rsidP="005539A3">
      <w:pPr>
        <w:pStyle w:val="paragraphsub"/>
      </w:pPr>
      <w:r w:rsidRPr="00F0351D">
        <w:tab/>
        <w:t>(ii)</w:t>
      </w:r>
      <w:r w:rsidRPr="00F0351D">
        <w:tab/>
        <w:t>after withholding the amount, you fail to comply with section</w:t>
      </w:r>
      <w:r w:rsidR="00CE15B8" w:rsidRPr="00F0351D">
        <w:t> </w:t>
      </w:r>
      <w:r w:rsidRPr="00F0351D">
        <w:t>16</w:t>
      </w:r>
      <w:r w:rsidR="007E66D5">
        <w:noBreakHyphen/>
      </w:r>
      <w:r w:rsidRPr="00F0351D">
        <w:t>70 in that Schedule in relation to that amount.</w:t>
      </w:r>
    </w:p>
    <w:p w:rsidR="005539A3" w:rsidRPr="00F0351D" w:rsidRDefault="005539A3" w:rsidP="005539A3">
      <w:pPr>
        <w:pStyle w:val="subsection"/>
      </w:pPr>
      <w:r w:rsidRPr="00F0351D">
        <w:tab/>
        <w:t>(2)</w:t>
      </w:r>
      <w:r w:rsidRPr="00F0351D">
        <w:tab/>
        <w:t>You cannot deduct under this Act interest (within the meaning of Division</w:t>
      </w:r>
      <w:r w:rsidR="00CE15B8" w:rsidRPr="00F0351D">
        <w:t> </w:t>
      </w:r>
      <w:r w:rsidRPr="00F0351D">
        <w:t xml:space="preserve">11A of Part III of the </w:t>
      </w:r>
      <w:r w:rsidRPr="00F0351D">
        <w:rPr>
          <w:i/>
        </w:rPr>
        <w:t>Income Tax Assessment Act 1936</w:t>
      </w:r>
      <w:r w:rsidRPr="00F0351D">
        <w:t xml:space="preserve">), or a </w:t>
      </w:r>
      <w:r w:rsidR="007E66D5" w:rsidRPr="007E66D5">
        <w:rPr>
          <w:position w:val="6"/>
          <w:sz w:val="16"/>
        </w:rPr>
        <w:t>*</w:t>
      </w:r>
      <w:r w:rsidRPr="00F0351D">
        <w:t xml:space="preserve">royalty, that is in the form of a </w:t>
      </w:r>
      <w:r w:rsidR="007E66D5" w:rsidRPr="007E66D5">
        <w:rPr>
          <w:position w:val="6"/>
          <w:sz w:val="16"/>
        </w:rPr>
        <w:t>*</w:t>
      </w:r>
      <w:r w:rsidRPr="00F0351D">
        <w:t>non</w:t>
      </w:r>
      <w:r w:rsidR="007E66D5">
        <w:noBreakHyphen/>
      </w:r>
      <w:r w:rsidRPr="00F0351D">
        <w:t>cash benefit if:</w:t>
      </w:r>
    </w:p>
    <w:p w:rsidR="005539A3" w:rsidRPr="00F0351D" w:rsidRDefault="005539A3" w:rsidP="005539A3">
      <w:pPr>
        <w:pStyle w:val="paragraph"/>
      </w:pPr>
      <w:r w:rsidRPr="00F0351D">
        <w:tab/>
        <w:t>(a)</w:t>
      </w:r>
      <w:r w:rsidRPr="00F0351D">
        <w:tab/>
        <w:t>section</w:t>
      </w:r>
      <w:r w:rsidR="00CE15B8" w:rsidRPr="00F0351D">
        <w:t> </w:t>
      </w:r>
      <w:r w:rsidRPr="00F0351D">
        <w:t>14</w:t>
      </w:r>
      <w:r w:rsidR="007E66D5">
        <w:noBreakHyphen/>
      </w:r>
      <w:r w:rsidRPr="00F0351D">
        <w:t>5 or 14</w:t>
      </w:r>
      <w:r w:rsidR="007E66D5">
        <w:noBreakHyphen/>
      </w:r>
      <w:r w:rsidRPr="00F0351D">
        <w:t>10 in Schedule</w:t>
      </w:r>
      <w:r w:rsidR="00CE15B8" w:rsidRPr="00F0351D">
        <w:t> </w:t>
      </w:r>
      <w:r w:rsidRPr="00F0351D">
        <w:t xml:space="preserve">1 to the </w:t>
      </w:r>
      <w:r w:rsidRPr="00F0351D">
        <w:rPr>
          <w:i/>
        </w:rPr>
        <w:t>Taxation Administration Act 1953</w:t>
      </w:r>
      <w:r w:rsidRPr="00F0351D">
        <w:t xml:space="preserve"> requires you to pay an amount to the Commissioner before providing the benefit, because of Subdivision</w:t>
      </w:r>
      <w:r w:rsidR="00CE15B8" w:rsidRPr="00F0351D">
        <w:t> </w:t>
      </w:r>
      <w:r w:rsidRPr="00F0351D">
        <w:t>12</w:t>
      </w:r>
      <w:r w:rsidR="007E66D5">
        <w:noBreakHyphen/>
      </w:r>
      <w:r w:rsidRPr="00F0351D">
        <w:t>F in that Schedule; and</w:t>
      </w:r>
    </w:p>
    <w:p w:rsidR="005539A3" w:rsidRPr="00F0351D" w:rsidRDefault="005539A3" w:rsidP="005539A3">
      <w:pPr>
        <w:pStyle w:val="paragraph"/>
      </w:pPr>
      <w:r w:rsidRPr="00F0351D">
        <w:tab/>
        <w:t>(b)</w:t>
      </w:r>
      <w:r w:rsidRPr="00F0351D">
        <w:tab/>
        <w:t>you fail to pay the amount as required by that section.</w:t>
      </w:r>
    </w:p>
    <w:p w:rsidR="005539A3" w:rsidRPr="00F0351D" w:rsidRDefault="005539A3" w:rsidP="005539A3">
      <w:pPr>
        <w:pStyle w:val="subsection"/>
        <w:keepNext/>
        <w:keepLines/>
      </w:pPr>
      <w:r w:rsidRPr="00F0351D">
        <w:tab/>
        <w:t>(3)</w:t>
      </w:r>
      <w:r w:rsidRPr="00F0351D">
        <w:tab/>
        <w:t>If:</w:t>
      </w:r>
    </w:p>
    <w:p w:rsidR="005539A3" w:rsidRPr="00F0351D" w:rsidRDefault="005539A3" w:rsidP="005539A3">
      <w:pPr>
        <w:pStyle w:val="paragraph"/>
      </w:pPr>
      <w:r w:rsidRPr="00F0351D">
        <w:tab/>
        <w:t>(a)</w:t>
      </w:r>
      <w:r w:rsidRPr="00F0351D">
        <w:tab/>
        <w:t xml:space="preserve">apart from </w:t>
      </w:r>
      <w:r w:rsidR="00CE15B8" w:rsidRPr="00F0351D">
        <w:t>subsection (</w:t>
      </w:r>
      <w:r w:rsidRPr="00F0351D">
        <w:t>1) or (2), you can deduct interest (within the meaning of Division</w:t>
      </w:r>
      <w:r w:rsidR="00CE15B8" w:rsidRPr="00F0351D">
        <w:t> </w:t>
      </w:r>
      <w:r w:rsidRPr="00F0351D">
        <w:t xml:space="preserve">11A of Part III of the </w:t>
      </w:r>
      <w:r w:rsidRPr="00F0351D">
        <w:rPr>
          <w:i/>
        </w:rPr>
        <w:t>Income Tax Assessment Act 1936</w:t>
      </w:r>
      <w:r w:rsidRPr="00F0351D">
        <w:t xml:space="preserve">) or a </w:t>
      </w:r>
      <w:r w:rsidR="007E66D5" w:rsidRPr="007E66D5">
        <w:rPr>
          <w:position w:val="6"/>
          <w:sz w:val="16"/>
        </w:rPr>
        <w:t>*</w:t>
      </w:r>
      <w:r w:rsidRPr="00F0351D">
        <w:t>royalty for an income year; and</w:t>
      </w:r>
    </w:p>
    <w:p w:rsidR="005539A3" w:rsidRPr="00F0351D" w:rsidRDefault="005539A3" w:rsidP="005539A3">
      <w:pPr>
        <w:pStyle w:val="paragraph"/>
        <w:keepNext/>
        <w:keepLines/>
      </w:pPr>
      <w:r w:rsidRPr="00F0351D">
        <w:tab/>
        <w:t>(b)</w:t>
      </w:r>
      <w:r w:rsidRPr="00F0351D">
        <w:tab/>
        <w:t xml:space="preserve">the </w:t>
      </w:r>
      <w:r w:rsidR="007E66D5" w:rsidRPr="007E66D5">
        <w:rPr>
          <w:position w:val="6"/>
          <w:sz w:val="16"/>
        </w:rPr>
        <w:t>*</w:t>
      </w:r>
      <w:r w:rsidRPr="00F0351D">
        <w:t>withholding tax payable for the interest or the royalty is paid;</w:t>
      </w:r>
    </w:p>
    <w:p w:rsidR="005539A3" w:rsidRPr="00F0351D" w:rsidRDefault="005539A3" w:rsidP="005539A3">
      <w:pPr>
        <w:pStyle w:val="subsection2"/>
      </w:pPr>
      <w:r w:rsidRPr="00F0351D">
        <w:t>you can deduct the interest or royalty for that income year.</w:t>
      </w:r>
    </w:p>
    <w:p w:rsidR="005539A3" w:rsidRPr="00F0351D" w:rsidRDefault="005539A3" w:rsidP="005539A3">
      <w:pPr>
        <w:pStyle w:val="ActHead5"/>
      </w:pPr>
      <w:bookmarkStart w:id="200" w:name="_Toc58325434"/>
      <w:r w:rsidRPr="00F0351D">
        <w:rPr>
          <w:rStyle w:val="CharSectno"/>
        </w:rPr>
        <w:t>26</w:t>
      </w:r>
      <w:r w:rsidR="007E66D5">
        <w:rPr>
          <w:rStyle w:val="CharSectno"/>
        </w:rPr>
        <w:noBreakHyphen/>
      </w:r>
      <w:r w:rsidRPr="00F0351D">
        <w:rPr>
          <w:rStyle w:val="CharSectno"/>
        </w:rPr>
        <w:t>25A</w:t>
      </w:r>
      <w:r w:rsidRPr="00F0351D">
        <w:t xml:space="preserve">  Seasonal Labour Mobility Program</w:t>
      </w:r>
      <w:bookmarkEnd w:id="200"/>
    </w:p>
    <w:p w:rsidR="005539A3" w:rsidRPr="00F0351D" w:rsidRDefault="005539A3" w:rsidP="005539A3">
      <w:pPr>
        <w:pStyle w:val="SubsectionHead"/>
      </w:pPr>
      <w:r w:rsidRPr="00F0351D">
        <w:t>No deduction to extent amount not withheld</w:t>
      </w:r>
    </w:p>
    <w:p w:rsidR="005539A3" w:rsidRPr="00F0351D" w:rsidRDefault="005539A3" w:rsidP="005539A3">
      <w:pPr>
        <w:pStyle w:val="subsection"/>
      </w:pPr>
      <w:r w:rsidRPr="00F0351D">
        <w:tab/>
        <w:t>(1)</w:t>
      </w:r>
      <w:r w:rsidRPr="00F0351D">
        <w:tab/>
        <w:t>You cannot deduct under this Act salary, wages, commission, bonuses or allowances from which Subdivision</w:t>
      </w:r>
      <w:r w:rsidR="00CE15B8" w:rsidRPr="00F0351D">
        <w:t> </w:t>
      </w:r>
      <w:r w:rsidRPr="00F0351D">
        <w:t>12</w:t>
      </w:r>
      <w:r w:rsidR="007E66D5">
        <w:noBreakHyphen/>
      </w:r>
      <w:r w:rsidRPr="00F0351D">
        <w:t>FC in Schedule</w:t>
      </w:r>
      <w:r w:rsidR="00CE15B8" w:rsidRPr="00F0351D">
        <w:t> </w:t>
      </w:r>
      <w:r w:rsidRPr="00F0351D">
        <w:t xml:space="preserve">1 to the </w:t>
      </w:r>
      <w:r w:rsidRPr="00F0351D">
        <w:rPr>
          <w:i/>
        </w:rPr>
        <w:t>Taxation Administration Act 1953</w:t>
      </w:r>
      <w:r w:rsidRPr="00F0351D">
        <w:t xml:space="preserve"> (about the Seasonal Labour Mobility Program) requires you to withhold an amount, to the extent that:</w:t>
      </w:r>
    </w:p>
    <w:p w:rsidR="005539A3" w:rsidRPr="00F0351D" w:rsidRDefault="005539A3" w:rsidP="005539A3">
      <w:pPr>
        <w:pStyle w:val="paragraph"/>
      </w:pPr>
      <w:r w:rsidRPr="00F0351D">
        <w:tab/>
        <w:t>(a)</w:t>
      </w:r>
      <w:r w:rsidRPr="00F0351D">
        <w:tab/>
        <w:t>you fail to withhold the amount; or</w:t>
      </w:r>
    </w:p>
    <w:p w:rsidR="005539A3" w:rsidRPr="00F0351D" w:rsidRDefault="005539A3" w:rsidP="005539A3">
      <w:pPr>
        <w:pStyle w:val="paragraph"/>
      </w:pPr>
      <w:r w:rsidRPr="00F0351D">
        <w:tab/>
        <w:t>(b)</w:t>
      </w:r>
      <w:r w:rsidRPr="00F0351D">
        <w:tab/>
        <w:t>after withholding the amount, you fail to comply with section</w:t>
      </w:r>
      <w:r w:rsidR="00CE15B8" w:rsidRPr="00F0351D">
        <w:t> </w:t>
      </w:r>
      <w:r w:rsidRPr="00F0351D">
        <w:t>16</w:t>
      </w:r>
      <w:r w:rsidR="007E66D5">
        <w:noBreakHyphen/>
      </w:r>
      <w:r w:rsidRPr="00F0351D">
        <w:t>70 in that Schedule in relation to that amount.</w:t>
      </w:r>
    </w:p>
    <w:p w:rsidR="005539A3" w:rsidRPr="00F0351D" w:rsidRDefault="005539A3" w:rsidP="005539A3">
      <w:pPr>
        <w:pStyle w:val="noteToPara"/>
      </w:pPr>
      <w:r w:rsidRPr="00F0351D">
        <w:t>Note:</w:t>
      </w:r>
      <w:r w:rsidRPr="00F0351D">
        <w:tab/>
        <w:t>Section</w:t>
      </w:r>
      <w:r w:rsidR="00CE15B8" w:rsidRPr="00F0351D">
        <w:t> </w:t>
      </w:r>
      <w:r w:rsidRPr="00F0351D">
        <w:t>16</w:t>
      </w:r>
      <w:r w:rsidR="007E66D5">
        <w:noBreakHyphen/>
      </w:r>
      <w:r w:rsidRPr="00F0351D">
        <w:t>70 in that Schedule requires you to pay the amount to the Commissioner.</w:t>
      </w:r>
    </w:p>
    <w:p w:rsidR="005539A3" w:rsidRPr="00F0351D" w:rsidRDefault="005539A3" w:rsidP="005539A3">
      <w:pPr>
        <w:pStyle w:val="SubsectionHead"/>
      </w:pPr>
      <w:r w:rsidRPr="00F0351D">
        <w:t>Deduction to extent amount not withheld but withholding tax paid</w:t>
      </w:r>
    </w:p>
    <w:p w:rsidR="005539A3" w:rsidRPr="00F0351D" w:rsidRDefault="005539A3" w:rsidP="005539A3">
      <w:pPr>
        <w:pStyle w:val="subsection"/>
      </w:pPr>
      <w:r w:rsidRPr="00F0351D">
        <w:tab/>
        <w:t>(2)</w:t>
      </w:r>
      <w:r w:rsidRPr="00F0351D">
        <w:tab/>
        <w:t>You can deduct, for an income year, salary, wages, commission, bonuses or allowances to the extent that:</w:t>
      </w:r>
    </w:p>
    <w:p w:rsidR="005539A3" w:rsidRPr="00F0351D" w:rsidRDefault="005539A3" w:rsidP="005539A3">
      <w:pPr>
        <w:pStyle w:val="paragraph"/>
      </w:pPr>
      <w:r w:rsidRPr="00F0351D">
        <w:tab/>
        <w:t>(a)</w:t>
      </w:r>
      <w:r w:rsidRPr="00F0351D">
        <w:tab/>
        <w:t xml:space="preserve">you cannot deduct the salary, wages, commission, bonuses or allowances for that income year only because of </w:t>
      </w:r>
      <w:r w:rsidR="00CE15B8" w:rsidRPr="00F0351D">
        <w:t>subsection (</w:t>
      </w:r>
      <w:r w:rsidRPr="00F0351D">
        <w:t>1) of this section; and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Seasonal Labour Mobility Program withholding tax payable for the salary, wages, commission, bonuses or allowance is paid.</w:t>
      </w:r>
    </w:p>
    <w:p w:rsidR="005539A3" w:rsidRPr="00F0351D" w:rsidRDefault="005539A3" w:rsidP="005539A3">
      <w:pPr>
        <w:pStyle w:val="ActHead5"/>
      </w:pPr>
      <w:bookmarkStart w:id="201" w:name="_Toc58325435"/>
      <w:r w:rsidRPr="00F0351D">
        <w:rPr>
          <w:rStyle w:val="CharSectno"/>
        </w:rPr>
        <w:t>26</w:t>
      </w:r>
      <w:r w:rsidR="007E66D5">
        <w:rPr>
          <w:rStyle w:val="CharSectno"/>
        </w:rPr>
        <w:noBreakHyphen/>
      </w:r>
      <w:r w:rsidRPr="00F0351D">
        <w:rPr>
          <w:rStyle w:val="CharSectno"/>
        </w:rPr>
        <w:t>26</w:t>
      </w:r>
      <w:r w:rsidRPr="00F0351D">
        <w:t xml:space="preserve">  Non</w:t>
      </w:r>
      <w:r w:rsidR="007E66D5">
        <w:noBreakHyphen/>
      </w:r>
      <w:r w:rsidRPr="00F0351D">
        <w:t>share distributions and dividends</w:t>
      </w:r>
      <w:bookmarkEnd w:id="201"/>
    </w:p>
    <w:p w:rsidR="005539A3" w:rsidRPr="00F0351D" w:rsidRDefault="005539A3" w:rsidP="005539A3">
      <w:pPr>
        <w:pStyle w:val="subsection"/>
      </w:pPr>
      <w:r w:rsidRPr="00F0351D">
        <w:tab/>
        <w:t>(1)</w:t>
      </w:r>
      <w:r w:rsidRPr="00F0351D">
        <w:tab/>
        <w:t>A company cannot deduct under this Act:</w:t>
      </w:r>
    </w:p>
    <w:p w:rsidR="005539A3" w:rsidRPr="00F0351D" w:rsidRDefault="005539A3" w:rsidP="005539A3">
      <w:pPr>
        <w:pStyle w:val="paragraph"/>
      </w:pPr>
      <w:r w:rsidRPr="00F0351D">
        <w:tab/>
        <w:t>(a)</w:t>
      </w:r>
      <w:r w:rsidRPr="00F0351D">
        <w:tab/>
        <w:t xml:space="preserve">a </w:t>
      </w:r>
      <w:r w:rsidR="007E66D5" w:rsidRPr="007E66D5">
        <w:rPr>
          <w:position w:val="6"/>
          <w:sz w:val="16"/>
        </w:rPr>
        <w:t>*</w:t>
      </w:r>
      <w:r w:rsidRPr="00F0351D">
        <w:t>non</w:t>
      </w:r>
      <w:r w:rsidR="007E66D5">
        <w:noBreakHyphen/>
      </w:r>
      <w:r w:rsidRPr="00F0351D">
        <w:t>share distribution; or</w:t>
      </w:r>
    </w:p>
    <w:p w:rsidR="005539A3" w:rsidRPr="00F0351D" w:rsidRDefault="005539A3" w:rsidP="005539A3">
      <w:pPr>
        <w:pStyle w:val="paragraph"/>
      </w:pPr>
      <w:r w:rsidRPr="00F0351D">
        <w:tab/>
        <w:t>(b)</w:t>
      </w:r>
      <w:r w:rsidRPr="00F0351D">
        <w:tab/>
        <w:t xml:space="preserve">a return that has accrued on a </w:t>
      </w:r>
      <w:r w:rsidR="007E66D5" w:rsidRPr="007E66D5">
        <w:rPr>
          <w:position w:val="6"/>
          <w:sz w:val="16"/>
        </w:rPr>
        <w:t>*</w:t>
      </w:r>
      <w:r w:rsidRPr="00F0351D">
        <w:t>non</w:t>
      </w:r>
      <w:r w:rsidR="007E66D5">
        <w:noBreakHyphen/>
      </w:r>
      <w:r w:rsidRPr="00F0351D">
        <w:t>share equity interest.</w:t>
      </w:r>
    </w:p>
    <w:p w:rsidR="005539A3" w:rsidRPr="00F0351D" w:rsidRDefault="005539A3" w:rsidP="005539A3">
      <w:pPr>
        <w:pStyle w:val="subsection"/>
      </w:pPr>
      <w:r w:rsidRPr="00F0351D">
        <w:tab/>
        <w:t>(2)</w:t>
      </w:r>
      <w:r w:rsidRPr="00F0351D">
        <w:tab/>
        <w:t xml:space="preserve">A company cannot deduct a </w:t>
      </w:r>
      <w:r w:rsidR="007E66D5" w:rsidRPr="007E66D5">
        <w:rPr>
          <w:position w:val="6"/>
          <w:sz w:val="16"/>
        </w:rPr>
        <w:t>*</w:t>
      </w:r>
      <w:r w:rsidRPr="00F0351D">
        <w:t xml:space="preserve">dividend paid on an </w:t>
      </w:r>
      <w:r w:rsidR="007E66D5" w:rsidRPr="007E66D5">
        <w:rPr>
          <w:position w:val="6"/>
          <w:sz w:val="16"/>
        </w:rPr>
        <w:t>*</w:t>
      </w:r>
      <w:r w:rsidRPr="00F0351D">
        <w:t xml:space="preserve">equity interest in the company as a </w:t>
      </w:r>
      <w:r w:rsidR="007E66D5" w:rsidRPr="007E66D5">
        <w:rPr>
          <w:position w:val="6"/>
          <w:sz w:val="16"/>
        </w:rPr>
        <w:t>*</w:t>
      </w:r>
      <w:r w:rsidRPr="00F0351D">
        <w:t>general deduction under this Act.</w:t>
      </w:r>
    </w:p>
    <w:p w:rsidR="005539A3" w:rsidRPr="00F0351D" w:rsidRDefault="005539A3" w:rsidP="005539A3">
      <w:pPr>
        <w:pStyle w:val="ActHead5"/>
      </w:pPr>
      <w:bookmarkStart w:id="202" w:name="_Toc58325436"/>
      <w:r w:rsidRPr="00F0351D">
        <w:rPr>
          <w:rStyle w:val="CharSectno"/>
        </w:rPr>
        <w:t>26</w:t>
      </w:r>
      <w:r w:rsidR="007E66D5">
        <w:rPr>
          <w:rStyle w:val="CharSectno"/>
        </w:rPr>
        <w:noBreakHyphen/>
      </w:r>
      <w:r w:rsidRPr="00F0351D">
        <w:rPr>
          <w:rStyle w:val="CharSectno"/>
        </w:rPr>
        <w:t>30</w:t>
      </w:r>
      <w:r w:rsidRPr="00F0351D">
        <w:t xml:space="preserve">  Relative’s travel expenses</w:t>
      </w:r>
      <w:bookmarkEnd w:id="202"/>
    </w:p>
    <w:p w:rsidR="005539A3" w:rsidRPr="00F0351D" w:rsidRDefault="005539A3" w:rsidP="005539A3">
      <w:pPr>
        <w:pStyle w:val="subsection"/>
      </w:pPr>
      <w:r w:rsidRPr="00F0351D">
        <w:tab/>
        <w:t>(1)</w:t>
      </w:r>
      <w:r w:rsidRPr="00F0351D">
        <w:tab/>
        <w:t xml:space="preserve">You cannot deduct under this Act a loss or outgoing you incur, insofar as it is attributable to your </w:t>
      </w:r>
      <w:r w:rsidR="007E66D5" w:rsidRPr="007E66D5">
        <w:rPr>
          <w:position w:val="6"/>
          <w:sz w:val="16"/>
        </w:rPr>
        <w:t>*</w:t>
      </w:r>
      <w:r w:rsidRPr="00F0351D">
        <w:t>relative’s travel, if:</w:t>
      </w:r>
    </w:p>
    <w:p w:rsidR="005539A3" w:rsidRPr="00F0351D" w:rsidRDefault="005539A3" w:rsidP="005539A3">
      <w:pPr>
        <w:pStyle w:val="paragraph"/>
      </w:pPr>
      <w:r w:rsidRPr="00F0351D">
        <w:tab/>
        <w:t>(a)</w:t>
      </w:r>
      <w:r w:rsidRPr="00F0351D">
        <w:tab/>
        <w:t xml:space="preserve">you travelled in the course of performing your duties as an employee, or in the course of carrying on a </w:t>
      </w:r>
      <w:r w:rsidR="007E66D5" w:rsidRPr="007E66D5">
        <w:rPr>
          <w:position w:val="6"/>
          <w:sz w:val="16"/>
        </w:rPr>
        <w:t>*</w:t>
      </w:r>
      <w:r w:rsidRPr="00F0351D">
        <w:t>business for the purpose of gaining or producing your assessable income; and</w:t>
      </w:r>
    </w:p>
    <w:p w:rsidR="005539A3" w:rsidRPr="00F0351D" w:rsidRDefault="005539A3" w:rsidP="005539A3">
      <w:pPr>
        <w:pStyle w:val="paragraph"/>
      </w:pPr>
      <w:r w:rsidRPr="00F0351D">
        <w:tab/>
        <w:t>(b)</w:t>
      </w:r>
      <w:r w:rsidRPr="00F0351D">
        <w:tab/>
        <w:t>your relative accompanied you while you travelled.</w:t>
      </w:r>
    </w:p>
    <w:p w:rsidR="005539A3" w:rsidRPr="00F0351D" w:rsidRDefault="005539A3" w:rsidP="005539A3">
      <w:pPr>
        <w:pStyle w:val="SubsectionHead"/>
      </w:pPr>
      <w:r w:rsidRPr="00F0351D">
        <w:t xml:space="preserve">Exception to </w:t>
      </w:r>
      <w:r w:rsidR="00CE15B8" w:rsidRPr="00F0351D">
        <w:t>subsection (</w:t>
      </w:r>
      <w:r w:rsidRPr="00F0351D">
        <w:t xml:space="preserve">1) </w:t>
      </w:r>
    </w:p>
    <w:p w:rsidR="005539A3" w:rsidRPr="00F0351D" w:rsidRDefault="005539A3" w:rsidP="005539A3">
      <w:pPr>
        <w:pStyle w:val="subsection"/>
        <w:keepNext/>
        <w:keepLines/>
      </w:pPr>
      <w:r w:rsidRPr="00F0351D">
        <w:tab/>
        <w:t>(2)</w:t>
      </w:r>
      <w:r w:rsidRPr="00F0351D">
        <w:tab/>
      </w:r>
      <w:r w:rsidR="00CE15B8" w:rsidRPr="00F0351D">
        <w:t>Subsection (</w:t>
      </w:r>
      <w:r w:rsidRPr="00F0351D">
        <w:t>1) does not stop you deducting a loss or outgoing if:</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relative, while accompanying you, performed substantial duties as your employer’s employee, or as your employee; and</w:t>
      </w:r>
    </w:p>
    <w:p w:rsidR="005539A3" w:rsidRPr="00F0351D" w:rsidRDefault="005539A3" w:rsidP="005539A3">
      <w:pPr>
        <w:pStyle w:val="paragraph"/>
      </w:pPr>
      <w:r w:rsidRPr="00F0351D">
        <w:tab/>
        <w:t>(b)</w:t>
      </w:r>
      <w:r w:rsidRPr="00F0351D">
        <w:tab/>
        <w:t>it is reasonable to conclude that your relative would still have accompanied you even if he or she had not had a personal relationship with you.</w:t>
      </w:r>
    </w:p>
    <w:p w:rsidR="005539A3" w:rsidRPr="00F0351D" w:rsidRDefault="005539A3" w:rsidP="005539A3">
      <w:pPr>
        <w:pStyle w:val="SubsectionHead"/>
      </w:pPr>
      <w:r w:rsidRPr="00F0351D">
        <w:t>Exception when you provide a fringe benefit</w:t>
      </w:r>
    </w:p>
    <w:p w:rsidR="005539A3" w:rsidRPr="00F0351D" w:rsidRDefault="005539A3" w:rsidP="005539A3">
      <w:pPr>
        <w:pStyle w:val="subsection"/>
      </w:pPr>
      <w:r w:rsidRPr="00F0351D">
        <w:tab/>
        <w:t>(3)</w:t>
      </w:r>
      <w:r w:rsidRPr="00F0351D">
        <w:tab/>
      </w:r>
      <w:r w:rsidR="00CE15B8" w:rsidRPr="00F0351D">
        <w:t>Subsection (</w:t>
      </w:r>
      <w:r w:rsidRPr="00F0351D">
        <w:t xml:space="preserve">1) does not stop you deducting expenditure you incur in </w:t>
      </w:r>
      <w:r w:rsidR="007E66D5" w:rsidRPr="007E66D5">
        <w:rPr>
          <w:position w:val="6"/>
          <w:sz w:val="16"/>
        </w:rPr>
        <w:t>*</w:t>
      </w:r>
      <w:r w:rsidRPr="00F0351D">
        <w:t xml:space="preserve">providing a </w:t>
      </w:r>
      <w:r w:rsidR="007E66D5" w:rsidRPr="007E66D5">
        <w:rPr>
          <w:position w:val="6"/>
          <w:sz w:val="16"/>
        </w:rPr>
        <w:t>*</w:t>
      </w:r>
      <w:r w:rsidRPr="00F0351D">
        <w:t>fringe benefit.</w:t>
      </w:r>
    </w:p>
    <w:p w:rsidR="005539A3" w:rsidRPr="00F0351D" w:rsidRDefault="005539A3" w:rsidP="005539A3">
      <w:pPr>
        <w:pStyle w:val="SubsectionHead"/>
      </w:pPr>
      <w:r w:rsidRPr="00F0351D">
        <w:t>This section also applies to individuals who are not employees</w:t>
      </w:r>
    </w:p>
    <w:p w:rsidR="005539A3" w:rsidRPr="00F0351D" w:rsidRDefault="005539A3" w:rsidP="005539A3">
      <w:pPr>
        <w:pStyle w:val="subsection"/>
      </w:pPr>
      <w:r w:rsidRPr="00F0351D">
        <w:tab/>
        <w:t>(4)</w:t>
      </w:r>
      <w:r w:rsidRPr="00F0351D">
        <w:tab/>
        <w:t xml:space="preserve">If an individual is </w:t>
      </w:r>
      <w:r w:rsidRPr="00F0351D">
        <w:rPr>
          <w:i/>
        </w:rPr>
        <w:t>not</w:t>
      </w:r>
      <w:r w:rsidRPr="00F0351D">
        <w:t xml:space="preserve"> an employee, but receives, or is entitled to receive, </w:t>
      </w:r>
      <w:r w:rsidR="007E66D5" w:rsidRPr="007E66D5">
        <w:rPr>
          <w:position w:val="6"/>
          <w:sz w:val="16"/>
        </w:rPr>
        <w:t>*</w:t>
      </w:r>
      <w:r w:rsidRPr="00F0351D">
        <w:t xml:space="preserve">withholding payments covered by </w:t>
      </w:r>
      <w:r w:rsidR="00CE15B8" w:rsidRPr="00F0351D">
        <w:t>subsection (</w:t>
      </w:r>
      <w:r w:rsidRPr="00F0351D">
        <w:t>6), this section applies to the individual as if:</w:t>
      </w:r>
    </w:p>
    <w:p w:rsidR="005539A3" w:rsidRPr="00F0351D" w:rsidRDefault="005539A3" w:rsidP="005539A3">
      <w:pPr>
        <w:pStyle w:val="paragraph"/>
      </w:pPr>
      <w:r w:rsidRPr="00F0351D">
        <w:tab/>
        <w:t>(a)</w:t>
      </w:r>
      <w:r w:rsidRPr="00F0351D">
        <w:tab/>
        <w:t>he or she were an employee; and</w:t>
      </w:r>
    </w:p>
    <w:p w:rsidR="005539A3" w:rsidRPr="00F0351D" w:rsidRDefault="005539A3" w:rsidP="005539A3">
      <w:pPr>
        <w:pStyle w:val="paragraph"/>
      </w:pPr>
      <w:r w:rsidRPr="00F0351D">
        <w:tab/>
        <w:t>(b)</w:t>
      </w:r>
      <w:r w:rsidRPr="00F0351D">
        <w:tab/>
        <w:t xml:space="preserve">the entity, who pays (or is liable to pay) </w:t>
      </w:r>
      <w:r w:rsidR="007E66D5" w:rsidRPr="007E66D5">
        <w:rPr>
          <w:position w:val="6"/>
          <w:sz w:val="16"/>
        </w:rPr>
        <w:t>*</w:t>
      </w:r>
      <w:r w:rsidRPr="00F0351D">
        <w:t xml:space="preserve">withholding payments covered by </w:t>
      </w:r>
      <w:r w:rsidR="00CE15B8" w:rsidRPr="00F0351D">
        <w:t>subsection (</w:t>
      </w:r>
      <w:r w:rsidRPr="00F0351D">
        <w:t>6) that result in the individual being in receipt of, or entitled to receive, such payments, were the individual’s employer; and</w:t>
      </w:r>
    </w:p>
    <w:p w:rsidR="005539A3" w:rsidRPr="00F0351D" w:rsidRDefault="005539A3" w:rsidP="005539A3">
      <w:pPr>
        <w:pStyle w:val="paragraph"/>
      </w:pPr>
      <w:r w:rsidRPr="00F0351D">
        <w:tab/>
        <w:t>(c)</w:t>
      </w:r>
      <w:r w:rsidRPr="00F0351D">
        <w:tab/>
        <w:t xml:space="preserve">any other individual who receives (or is entitled to receive) </w:t>
      </w:r>
      <w:r w:rsidR="007E66D5" w:rsidRPr="007E66D5">
        <w:rPr>
          <w:position w:val="6"/>
          <w:sz w:val="16"/>
        </w:rPr>
        <w:t>*</w:t>
      </w:r>
      <w:r w:rsidRPr="00F0351D">
        <w:t xml:space="preserve">withholding payments covered by </w:t>
      </w:r>
      <w:r w:rsidR="00CE15B8" w:rsidRPr="00F0351D">
        <w:t>subsection (</w:t>
      </w:r>
      <w:r w:rsidRPr="00F0351D">
        <w:t>6):</w:t>
      </w:r>
    </w:p>
    <w:p w:rsidR="005539A3" w:rsidRPr="00F0351D" w:rsidRDefault="005539A3" w:rsidP="005539A3">
      <w:pPr>
        <w:pStyle w:val="paragraphsub"/>
      </w:pPr>
      <w:r w:rsidRPr="00F0351D">
        <w:tab/>
        <w:t>(i)</w:t>
      </w:r>
      <w:r w:rsidRPr="00F0351D">
        <w:tab/>
        <w:t>that result in that other individual being in receipt of, or entitled to receive, such payments; and</w:t>
      </w:r>
    </w:p>
    <w:p w:rsidR="005539A3" w:rsidRPr="00F0351D" w:rsidRDefault="005539A3" w:rsidP="005539A3">
      <w:pPr>
        <w:pStyle w:val="paragraphsub"/>
      </w:pPr>
      <w:r w:rsidRPr="00F0351D">
        <w:tab/>
        <w:t>(ii)</w:t>
      </w:r>
      <w:r w:rsidRPr="00F0351D">
        <w:tab/>
        <w:t>that the entity pays (or is liable to pay) to that other individual;</w:t>
      </w:r>
    </w:p>
    <w:p w:rsidR="005539A3" w:rsidRPr="00F0351D" w:rsidRDefault="005539A3" w:rsidP="005539A3">
      <w:pPr>
        <w:pStyle w:val="paragraph"/>
      </w:pPr>
      <w:r w:rsidRPr="00F0351D">
        <w:tab/>
      </w:r>
      <w:r w:rsidRPr="00F0351D">
        <w:tab/>
        <w:t>were an employee of the entity.</w:t>
      </w:r>
    </w:p>
    <w:p w:rsidR="005539A3" w:rsidRPr="00F0351D" w:rsidRDefault="005539A3" w:rsidP="005539A3">
      <w:pPr>
        <w:pStyle w:val="SubsectionHead"/>
      </w:pPr>
      <w:r w:rsidRPr="00F0351D">
        <w:t>This section also applies to entities who are not employers</w:t>
      </w:r>
    </w:p>
    <w:p w:rsidR="005539A3" w:rsidRPr="00F0351D" w:rsidRDefault="005539A3" w:rsidP="005539A3">
      <w:pPr>
        <w:pStyle w:val="subsection"/>
      </w:pPr>
      <w:r w:rsidRPr="00F0351D">
        <w:tab/>
        <w:t>(5)</w:t>
      </w:r>
      <w:r w:rsidRPr="00F0351D">
        <w:tab/>
        <w:t xml:space="preserve">If an entity is </w:t>
      </w:r>
      <w:r w:rsidRPr="00F0351D">
        <w:rPr>
          <w:i/>
        </w:rPr>
        <w:t>not</w:t>
      </w:r>
      <w:r w:rsidRPr="00F0351D">
        <w:t xml:space="preserve"> an employer, but pays (or is liable to pay) </w:t>
      </w:r>
      <w:r w:rsidR="007E66D5" w:rsidRPr="007E66D5">
        <w:rPr>
          <w:position w:val="6"/>
          <w:sz w:val="16"/>
        </w:rPr>
        <w:t>*</w:t>
      </w:r>
      <w:r w:rsidRPr="00F0351D">
        <w:t xml:space="preserve">withholding payments covered by </w:t>
      </w:r>
      <w:r w:rsidR="00CE15B8" w:rsidRPr="00F0351D">
        <w:t>subsection (</w:t>
      </w:r>
      <w:r w:rsidRPr="00F0351D">
        <w:t>6), this section applies to the entity as if:</w:t>
      </w:r>
    </w:p>
    <w:p w:rsidR="005539A3" w:rsidRPr="00F0351D" w:rsidRDefault="005539A3" w:rsidP="005539A3">
      <w:pPr>
        <w:pStyle w:val="paragraph"/>
      </w:pPr>
      <w:r w:rsidRPr="00F0351D">
        <w:tab/>
        <w:t>(a)</w:t>
      </w:r>
      <w:r w:rsidRPr="00F0351D">
        <w:tab/>
        <w:t>it were an employer; and</w:t>
      </w:r>
    </w:p>
    <w:p w:rsidR="005539A3" w:rsidRPr="00F0351D" w:rsidRDefault="005539A3" w:rsidP="005539A3">
      <w:pPr>
        <w:pStyle w:val="paragraph"/>
      </w:pPr>
      <w:r w:rsidRPr="00F0351D">
        <w:tab/>
        <w:t>(b)</w:t>
      </w:r>
      <w:r w:rsidRPr="00F0351D">
        <w:tab/>
        <w:t>an individual to whom the entity pays (or is liable to pay) such withholding payments were the entity’s employee.</w:t>
      </w:r>
    </w:p>
    <w:p w:rsidR="005539A3" w:rsidRPr="00F0351D" w:rsidRDefault="005539A3" w:rsidP="005539A3">
      <w:pPr>
        <w:pStyle w:val="SubsectionHead"/>
      </w:pPr>
      <w:r w:rsidRPr="00F0351D">
        <w:t>Withholding payments covered</w:t>
      </w:r>
    </w:p>
    <w:p w:rsidR="005539A3" w:rsidRPr="00F0351D" w:rsidRDefault="005539A3" w:rsidP="005539A3">
      <w:pPr>
        <w:pStyle w:val="subsection"/>
        <w:keepNext/>
        <w:keepLines/>
      </w:pPr>
      <w:r w:rsidRPr="00F0351D">
        <w:tab/>
        <w:t>(6)</w:t>
      </w:r>
      <w:r w:rsidRPr="00F0351D">
        <w:tab/>
        <w:t>This subsection covers:</w:t>
      </w:r>
    </w:p>
    <w:p w:rsidR="005539A3" w:rsidRPr="00F0351D" w:rsidRDefault="005539A3" w:rsidP="005539A3">
      <w:pPr>
        <w:pStyle w:val="paragraph"/>
      </w:pPr>
      <w:r w:rsidRPr="00F0351D">
        <w:tab/>
        <w:t>(a)</w:t>
      </w:r>
      <w:r w:rsidRPr="00F0351D">
        <w:tab/>
        <w:t xml:space="preserve">a </w:t>
      </w:r>
      <w:r w:rsidR="007E66D5" w:rsidRPr="007E66D5">
        <w:rPr>
          <w:position w:val="6"/>
          <w:sz w:val="16"/>
        </w:rPr>
        <w:t>*</w:t>
      </w:r>
      <w:r w:rsidRPr="00F0351D">
        <w:t>withholding payment covered by any of the provisions in Schedule</w:t>
      </w:r>
      <w:r w:rsidR="00CE15B8" w:rsidRPr="00F0351D">
        <w:t> </w:t>
      </w:r>
      <w:r w:rsidRPr="00F0351D">
        <w:t xml:space="preserve">1 to the </w:t>
      </w:r>
      <w:r w:rsidRPr="00F0351D">
        <w:rPr>
          <w:i/>
        </w:rPr>
        <w:t xml:space="preserve">Taxation Administration Act 1953 </w:t>
      </w:r>
      <w:r w:rsidRPr="00F0351D">
        <w:t>listed in the table; and</w:t>
      </w:r>
    </w:p>
    <w:p w:rsidR="005539A3" w:rsidRPr="00F0351D" w:rsidRDefault="005539A3" w:rsidP="005539A3">
      <w:pPr>
        <w:pStyle w:val="paragraph"/>
        <w:keepNext/>
        <w:keepLines/>
      </w:pPr>
      <w:r w:rsidRPr="00F0351D">
        <w:tab/>
        <w:t>(b)</w:t>
      </w:r>
      <w:r w:rsidRPr="00F0351D">
        <w:tab/>
        <w:t>a withholding payment covered by section</w:t>
      </w:r>
      <w:r w:rsidR="00CE15B8" w:rsidRPr="00F0351D">
        <w:t> </w:t>
      </w:r>
      <w:r w:rsidRPr="00F0351D">
        <w:t>12</w:t>
      </w:r>
      <w:r w:rsidR="007E66D5">
        <w:noBreakHyphen/>
      </w:r>
      <w:r w:rsidRPr="00F0351D">
        <w:t>47 in Schedule</w:t>
      </w:r>
      <w:r w:rsidR="00CE15B8" w:rsidRPr="00F0351D">
        <w:t> </w:t>
      </w:r>
      <w:r w:rsidRPr="00F0351D">
        <w:t xml:space="preserve">1 to the </w:t>
      </w:r>
      <w:r w:rsidRPr="00F0351D">
        <w:rPr>
          <w:i/>
        </w:rPr>
        <w:t xml:space="preserve">Taxation Administration Act 1953 </w:t>
      </w:r>
      <w:r w:rsidRPr="00F0351D">
        <w:t>where:</w:t>
      </w:r>
    </w:p>
    <w:p w:rsidR="005539A3" w:rsidRPr="00F0351D" w:rsidRDefault="005539A3" w:rsidP="005539A3">
      <w:pPr>
        <w:pStyle w:val="paragraphsub"/>
      </w:pPr>
      <w:r w:rsidRPr="00F0351D">
        <w:tab/>
        <w:t>(i)</w:t>
      </w:r>
      <w:r w:rsidRPr="00F0351D">
        <w:tab/>
        <w:t>the payment is made to a religious practitioner by a religious institution; and</w:t>
      </w:r>
    </w:p>
    <w:p w:rsidR="005539A3" w:rsidRPr="00F0351D" w:rsidRDefault="005539A3" w:rsidP="005539A3">
      <w:pPr>
        <w:pStyle w:val="paragraphsub"/>
      </w:pPr>
      <w:r w:rsidRPr="00F0351D">
        <w:tab/>
        <w:t>(ii)</w:t>
      </w:r>
      <w:r w:rsidRPr="00F0351D">
        <w:tab/>
        <w:t>the activity, or series of activities, for which the payment is made is done by the religious practitioner as a member of the religious institution.</w:t>
      </w:r>
    </w:p>
    <w:p w:rsidR="005539A3" w:rsidRPr="00F0351D" w:rsidRDefault="005539A3" w:rsidP="00B2135A">
      <w:pPr>
        <w:pStyle w:val="Tabletext"/>
      </w:pPr>
    </w:p>
    <w:tbl>
      <w:tblPr>
        <w:tblW w:w="0" w:type="auto"/>
        <w:tblInd w:w="138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124"/>
        <w:gridCol w:w="2832"/>
      </w:tblGrid>
      <w:tr w:rsidR="005539A3" w:rsidRPr="00F0351D" w:rsidTr="00B2135A">
        <w:trPr>
          <w:tblHeader/>
        </w:trPr>
        <w:tc>
          <w:tcPr>
            <w:tcW w:w="567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Withholding payments covered</w:t>
            </w:r>
          </w:p>
        </w:tc>
      </w:tr>
      <w:tr w:rsidR="005539A3" w:rsidRPr="00F0351D" w:rsidTr="00B2135A">
        <w:trPr>
          <w:tblHeader/>
        </w:trPr>
        <w:tc>
          <w:tcPr>
            <w:tcW w:w="71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212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Provision</w:t>
            </w:r>
          </w:p>
        </w:tc>
        <w:tc>
          <w:tcPr>
            <w:tcW w:w="2832"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Subject matter</w:t>
            </w:r>
          </w:p>
        </w:tc>
      </w:tr>
      <w:tr w:rsidR="005539A3" w:rsidRPr="00F0351D" w:rsidTr="00B2135A">
        <w:tc>
          <w:tcPr>
            <w:tcW w:w="714" w:type="dxa"/>
            <w:tcBorders>
              <w:top w:val="single" w:sz="12" w:space="0" w:color="auto"/>
            </w:tcBorders>
            <w:shd w:val="clear" w:color="auto" w:fill="auto"/>
          </w:tcPr>
          <w:p w:rsidR="005539A3" w:rsidRPr="00F0351D" w:rsidRDefault="005539A3" w:rsidP="0055769F">
            <w:pPr>
              <w:pStyle w:val="Tabletext"/>
            </w:pPr>
            <w:r w:rsidRPr="00F0351D">
              <w:t>1</w:t>
            </w:r>
          </w:p>
        </w:tc>
        <w:tc>
          <w:tcPr>
            <w:tcW w:w="2124"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40</w:t>
            </w:r>
          </w:p>
        </w:tc>
        <w:tc>
          <w:tcPr>
            <w:tcW w:w="2832" w:type="dxa"/>
            <w:tcBorders>
              <w:top w:val="single" w:sz="12" w:space="0" w:color="auto"/>
            </w:tcBorders>
            <w:shd w:val="clear" w:color="auto" w:fill="auto"/>
          </w:tcPr>
          <w:p w:rsidR="005539A3" w:rsidRPr="00F0351D" w:rsidRDefault="005539A3" w:rsidP="0055769F">
            <w:pPr>
              <w:pStyle w:val="Tabletext"/>
            </w:pPr>
            <w:r w:rsidRPr="00F0351D">
              <w:t>Payment to company director</w:t>
            </w:r>
          </w:p>
        </w:tc>
      </w:tr>
      <w:tr w:rsidR="005539A3" w:rsidRPr="00F0351D" w:rsidTr="00B2135A">
        <w:tc>
          <w:tcPr>
            <w:tcW w:w="714" w:type="dxa"/>
            <w:shd w:val="clear" w:color="auto" w:fill="auto"/>
          </w:tcPr>
          <w:p w:rsidR="005539A3" w:rsidRPr="00F0351D" w:rsidRDefault="005539A3" w:rsidP="0055769F">
            <w:pPr>
              <w:pStyle w:val="Tabletext"/>
            </w:pPr>
            <w:r w:rsidRPr="00F0351D">
              <w:t>2</w:t>
            </w:r>
          </w:p>
        </w:tc>
        <w:tc>
          <w:tcPr>
            <w:tcW w:w="2124" w:type="dxa"/>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45</w:t>
            </w:r>
          </w:p>
        </w:tc>
        <w:tc>
          <w:tcPr>
            <w:tcW w:w="2832" w:type="dxa"/>
            <w:shd w:val="clear" w:color="auto" w:fill="auto"/>
          </w:tcPr>
          <w:p w:rsidR="005539A3" w:rsidRPr="00F0351D" w:rsidRDefault="005539A3" w:rsidP="0055769F">
            <w:pPr>
              <w:pStyle w:val="Tabletext"/>
            </w:pPr>
            <w:r w:rsidRPr="00F0351D">
              <w:t>Payment to office holder</w:t>
            </w:r>
          </w:p>
        </w:tc>
      </w:tr>
      <w:tr w:rsidR="005539A3" w:rsidRPr="00F0351D" w:rsidTr="00B2135A">
        <w:tc>
          <w:tcPr>
            <w:tcW w:w="714" w:type="dxa"/>
            <w:tcBorders>
              <w:bottom w:val="single" w:sz="4" w:space="0" w:color="auto"/>
            </w:tcBorders>
            <w:shd w:val="clear" w:color="auto" w:fill="auto"/>
          </w:tcPr>
          <w:p w:rsidR="005539A3" w:rsidRPr="00F0351D" w:rsidRDefault="005539A3" w:rsidP="0055769F">
            <w:pPr>
              <w:pStyle w:val="Tabletext"/>
            </w:pPr>
            <w:r w:rsidRPr="00F0351D">
              <w:t>3</w:t>
            </w:r>
          </w:p>
        </w:tc>
        <w:tc>
          <w:tcPr>
            <w:tcW w:w="2124"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50</w:t>
            </w:r>
          </w:p>
        </w:tc>
        <w:tc>
          <w:tcPr>
            <w:tcW w:w="2832" w:type="dxa"/>
            <w:tcBorders>
              <w:bottom w:val="single" w:sz="4" w:space="0" w:color="auto"/>
            </w:tcBorders>
            <w:shd w:val="clear" w:color="auto" w:fill="auto"/>
          </w:tcPr>
          <w:p w:rsidR="005539A3" w:rsidRPr="00F0351D" w:rsidRDefault="005539A3" w:rsidP="0055769F">
            <w:pPr>
              <w:pStyle w:val="Tabletext"/>
            </w:pPr>
            <w:r w:rsidRPr="00F0351D">
              <w:t>Return to work payment</w:t>
            </w:r>
          </w:p>
        </w:tc>
      </w:tr>
      <w:tr w:rsidR="005539A3" w:rsidRPr="00F0351D" w:rsidTr="00B2135A">
        <w:tc>
          <w:tcPr>
            <w:tcW w:w="714" w:type="dxa"/>
            <w:tcBorders>
              <w:bottom w:val="single" w:sz="12" w:space="0" w:color="auto"/>
            </w:tcBorders>
            <w:shd w:val="clear" w:color="auto" w:fill="auto"/>
          </w:tcPr>
          <w:p w:rsidR="005539A3" w:rsidRPr="00F0351D" w:rsidRDefault="005539A3" w:rsidP="0055769F">
            <w:pPr>
              <w:pStyle w:val="Tabletext"/>
            </w:pPr>
            <w:r w:rsidRPr="00F0351D">
              <w:t>4</w:t>
            </w:r>
          </w:p>
        </w:tc>
        <w:tc>
          <w:tcPr>
            <w:tcW w:w="2124" w:type="dxa"/>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12</w:t>
            </w:r>
            <w:r w:rsidR="007E66D5">
              <w:noBreakHyphen/>
            </w:r>
            <w:r w:rsidRPr="00F0351D">
              <w:t>D</w:t>
            </w:r>
          </w:p>
        </w:tc>
        <w:tc>
          <w:tcPr>
            <w:tcW w:w="2832" w:type="dxa"/>
            <w:tcBorders>
              <w:bottom w:val="single" w:sz="12" w:space="0" w:color="auto"/>
            </w:tcBorders>
            <w:shd w:val="clear" w:color="auto" w:fill="auto"/>
          </w:tcPr>
          <w:p w:rsidR="005539A3" w:rsidRPr="00F0351D" w:rsidRDefault="005539A3" w:rsidP="0055769F">
            <w:pPr>
              <w:pStyle w:val="Tabletext"/>
            </w:pPr>
            <w:r w:rsidRPr="00F0351D">
              <w:t>Benefit, training and compensation payments</w:t>
            </w:r>
          </w:p>
        </w:tc>
      </w:tr>
    </w:tbl>
    <w:p w:rsidR="007D5EA6" w:rsidRPr="00F0351D" w:rsidRDefault="007D5EA6" w:rsidP="007D5EA6">
      <w:pPr>
        <w:pStyle w:val="ActHead5"/>
      </w:pPr>
      <w:bookmarkStart w:id="203" w:name="_Toc58325437"/>
      <w:r w:rsidRPr="00F0351D">
        <w:rPr>
          <w:rStyle w:val="CharSectno"/>
        </w:rPr>
        <w:t>26</w:t>
      </w:r>
      <w:r w:rsidR="007E66D5">
        <w:rPr>
          <w:rStyle w:val="CharSectno"/>
        </w:rPr>
        <w:noBreakHyphen/>
      </w:r>
      <w:r w:rsidRPr="00F0351D">
        <w:rPr>
          <w:rStyle w:val="CharSectno"/>
        </w:rPr>
        <w:t>31</w:t>
      </w:r>
      <w:r w:rsidRPr="00F0351D">
        <w:t xml:space="preserve">  Travel related to use of residential premises as residential accommodation</w:t>
      </w:r>
      <w:bookmarkEnd w:id="203"/>
    </w:p>
    <w:p w:rsidR="007D5EA6" w:rsidRPr="00F0351D" w:rsidRDefault="007D5EA6" w:rsidP="007D5EA6">
      <w:pPr>
        <w:pStyle w:val="subsection"/>
      </w:pPr>
      <w:r w:rsidRPr="00F0351D">
        <w:tab/>
        <w:t>(1)</w:t>
      </w:r>
      <w:r w:rsidRPr="00F0351D">
        <w:tab/>
        <w:t>You cannot deduct under this Act a loss or outgoing you incur, insofar as it is related to travel, if:</w:t>
      </w:r>
    </w:p>
    <w:p w:rsidR="007D5EA6" w:rsidRPr="00F0351D" w:rsidRDefault="007D5EA6" w:rsidP="007D5EA6">
      <w:pPr>
        <w:pStyle w:val="paragraph"/>
      </w:pPr>
      <w:r w:rsidRPr="00F0351D">
        <w:tab/>
        <w:t>(a)</w:t>
      </w:r>
      <w:r w:rsidRPr="00F0351D">
        <w:tab/>
        <w:t xml:space="preserve">it is incurred in gaining or producing your assessable income from the use of </w:t>
      </w:r>
      <w:r w:rsidR="007E66D5" w:rsidRPr="007E66D5">
        <w:rPr>
          <w:position w:val="6"/>
          <w:sz w:val="16"/>
        </w:rPr>
        <w:t>*</w:t>
      </w:r>
      <w:r w:rsidRPr="00F0351D">
        <w:t>residential premises as residential accommodation; and</w:t>
      </w:r>
    </w:p>
    <w:p w:rsidR="007D5EA6" w:rsidRPr="00F0351D" w:rsidRDefault="007D5EA6" w:rsidP="007D5EA6">
      <w:pPr>
        <w:pStyle w:val="paragraph"/>
      </w:pPr>
      <w:r w:rsidRPr="00F0351D">
        <w:tab/>
        <w:t>(b)</w:t>
      </w:r>
      <w:r w:rsidRPr="00F0351D">
        <w:tab/>
        <w:t xml:space="preserve">it is not necessarily incurred in carrying on a </w:t>
      </w:r>
      <w:r w:rsidR="007E66D5" w:rsidRPr="007E66D5">
        <w:rPr>
          <w:position w:val="6"/>
          <w:sz w:val="16"/>
        </w:rPr>
        <w:t>*</w:t>
      </w:r>
      <w:r w:rsidRPr="00F0351D">
        <w:t>business for the purpose of gaining or producing your assessable income.</w:t>
      </w:r>
    </w:p>
    <w:p w:rsidR="007D5EA6" w:rsidRPr="00F0351D" w:rsidRDefault="007D5EA6" w:rsidP="007D5EA6">
      <w:pPr>
        <w:pStyle w:val="SubsectionHead"/>
      </w:pPr>
      <w:r w:rsidRPr="00F0351D">
        <w:t>Exception—kind of entity</w:t>
      </w:r>
    </w:p>
    <w:p w:rsidR="007D5EA6" w:rsidRPr="00F0351D" w:rsidRDefault="007D5EA6" w:rsidP="007D5EA6">
      <w:pPr>
        <w:pStyle w:val="subsection"/>
      </w:pPr>
      <w:r w:rsidRPr="00F0351D">
        <w:tab/>
        <w:t>(2)</w:t>
      </w:r>
      <w:r w:rsidRPr="00F0351D">
        <w:tab/>
      </w:r>
      <w:r w:rsidR="00CE15B8" w:rsidRPr="00F0351D">
        <w:t>Subsection (</w:t>
      </w:r>
      <w:r w:rsidRPr="00F0351D">
        <w:t>1) does not stop you deducting a loss or outgoing if, at any time during the income year in which the loss or outgoing is incurred, you are:</w:t>
      </w:r>
    </w:p>
    <w:p w:rsidR="007D5EA6" w:rsidRPr="00F0351D" w:rsidRDefault="007D5EA6" w:rsidP="007D5EA6">
      <w:pPr>
        <w:pStyle w:val="paragraph"/>
      </w:pPr>
      <w:r w:rsidRPr="00F0351D">
        <w:tab/>
        <w:t>(a)</w:t>
      </w:r>
      <w:r w:rsidRPr="00F0351D">
        <w:tab/>
        <w:t xml:space="preserve">a </w:t>
      </w:r>
      <w:r w:rsidR="007E66D5" w:rsidRPr="007E66D5">
        <w:rPr>
          <w:position w:val="6"/>
          <w:sz w:val="16"/>
        </w:rPr>
        <w:t>*</w:t>
      </w:r>
      <w:r w:rsidRPr="00F0351D">
        <w:t>corporate tax entity; or</w:t>
      </w:r>
    </w:p>
    <w:p w:rsidR="007D5EA6" w:rsidRPr="00F0351D" w:rsidRDefault="007D5EA6" w:rsidP="007D5EA6">
      <w:pPr>
        <w:pStyle w:val="paragraph"/>
      </w:pPr>
      <w:r w:rsidRPr="00F0351D">
        <w:tab/>
        <w:t>(b)</w:t>
      </w:r>
      <w:r w:rsidRPr="00F0351D">
        <w:tab/>
        <w:t xml:space="preserve">a </w:t>
      </w:r>
      <w:r w:rsidR="007E66D5" w:rsidRPr="007E66D5">
        <w:rPr>
          <w:position w:val="6"/>
          <w:sz w:val="16"/>
        </w:rPr>
        <w:t>*</w:t>
      </w:r>
      <w:r w:rsidRPr="00F0351D">
        <w:t xml:space="preserve">superannuation plan that is not a </w:t>
      </w:r>
      <w:r w:rsidR="007E66D5" w:rsidRPr="007E66D5">
        <w:rPr>
          <w:position w:val="6"/>
          <w:sz w:val="16"/>
        </w:rPr>
        <w:t>*</w:t>
      </w:r>
      <w:r w:rsidRPr="00F0351D">
        <w:t>self managed superannuation fund; or</w:t>
      </w:r>
    </w:p>
    <w:p w:rsidR="007D5EA6" w:rsidRPr="00F0351D" w:rsidRDefault="007D5EA6" w:rsidP="007D5EA6">
      <w:pPr>
        <w:pStyle w:val="paragraph"/>
      </w:pPr>
      <w:r w:rsidRPr="00F0351D">
        <w:tab/>
        <w:t>(c)</w:t>
      </w:r>
      <w:r w:rsidRPr="00F0351D">
        <w:tab/>
        <w:t xml:space="preserve">a </w:t>
      </w:r>
      <w:r w:rsidR="007E66D5" w:rsidRPr="007E66D5">
        <w:rPr>
          <w:position w:val="6"/>
          <w:sz w:val="16"/>
        </w:rPr>
        <w:t>*</w:t>
      </w:r>
      <w:r w:rsidRPr="00F0351D">
        <w:t>managed investment trust; or</w:t>
      </w:r>
    </w:p>
    <w:p w:rsidR="007D5EA6" w:rsidRPr="00F0351D" w:rsidRDefault="007D5EA6" w:rsidP="007D5EA6">
      <w:pPr>
        <w:pStyle w:val="paragraph"/>
      </w:pPr>
      <w:r w:rsidRPr="00F0351D">
        <w:tab/>
        <w:t>(d)</w:t>
      </w:r>
      <w:r w:rsidRPr="00F0351D">
        <w:tab/>
        <w:t>a public unit trust (within the meaning of section</w:t>
      </w:r>
      <w:r w:rsidR="00CE15B8" w:rsidRPr="00F0351D">
        <w:t> </w:t>
      </w:r>
      <w:r w:rsidRPr="00F0351D">
        <w:t xml:space="preserve">102P of the </w:t>
      </w:r>
      <w:r w:rsidRPr="00F0351D">
        <w:rPr>
          <w:i/>
        </w:rPr>
        <w:t>Income Tax Assessment Act 1936</w:t>
      </w:r>
      <w:r w:rsidRPr="00F0351D">
        <w:t>); or</w:t>
      </w:r>
    </w:p>
    <w:p w:rsidR="007D5EA6" w:rsidRPr="00F0351D" w:rsidRDefault="007D5EA6" w:rsidP="007D5EA6">
      <w:pPr>
        <w:pStyle w:val="paragraph"/>
      </w:pPr>
      <w:r w:rsidRPr="00F0351D">
        <w:tab/>
        <w:t>(e)</w:t>
      </w:r>
      <w:r w:rsidRPr="00F0351D">
        <w:tab/>
        <w:t xml:space="preserve">a unit trust or partnership, if each </w:t>
      </w:r>
      <w:r w:rsidR="007E66D5" w:rsidRPr="007E66D5">
        <w:rPr>
          <w:position w:val="6"/>
          <w:sz w:val="16"/>
        </w:rPr>
        <w:t>*</w:t>
      </w:r>
      <w:r w:rsidRPr="00F0351D">
        <w:t>member of the trust or partnership is covered by a paragraph of this subsection at that time during the income year.</w:t>
      </w:r>
    </w:p>
    <w:p w:rsidR="005539A3" w:rsidRPr="00F0351D" w:rsidRDefault="005539A3" w:rsidP="005539A3">
      <w:pPr>
        <w:pStyle w:val="ActHead5"/>
      </w:pPr>
      <w:bookmarkStart w:id="204" w:name="_Toc58325438"/>
      <w:r w:rsidRPr="00F0351D">
        <w:rPr>
          <w:rStyle w:val="CharSectno"/>
        </w:rPr>
        <w:t>26</w:t>
      </w:r>
      <w:r w:rsidR="007E66D5">
        <w:rPr>
          <w:rStyle w:val="CharSectno"/>
        </w:rPr>
        <w:noBreakHyphen/>
      </w:r>
      <w:r w:rsidRPr="00F0351D">
        <w:rPr>
          <w:rStyle w:val="CharSectno"/>
        </w:rPr>
        <w:t>35</w:t>
      </w:r>
      <w:r w:rsidRPr="00F0351D">
        <w:t xml:space="preserve">  Reducing deductions for amounts paid to related entities</w:t>
      </w:r>
      <w:bookmarkEnd w:id="204"/>
    </w:p>
    <w:p w:rsidR="005539A3" w:rsidRPr="00F0351D" w:rsidRDefault="005539A3" w:rsidP="005539A3">
      <w:pPr>
        <w:pStyle w:val="SubsectionHead"/>
      </w:pPr>
      <w:r w:rsidRPr="00F0351D">
        <w:t>You can only deduct reasonable amounts paid to related entities</w:t>
      </w:r>
    </w:p>
    <w:p w:rsidR="005539A3" w:rsidRPr="00F0351D" w:rsidRDefault="005539A3" w:rsidP="005539A3">
      <w:pPr>
        <w:pStyle w:val="subsection"/>
      </w:pPr>
      <w:r w:rsidRPr="00F0351D">
        <w:tab/>
        <w:t>(1)</w:t>
      </w:r>
      <w:r w:rsidRPr="00F0351D">
        <w:tab/>
        <w:t xml:space="preserve">If, under another provision of this Act, you can deduct an amount for a payment you make, or for a liability you incur, to a </w:t>
      </w:r>
      <w:r w:rsidR="007E66D5" w:rsidRPr="007E66D5">
        <w:rPr>
          <w:position w:val="6"/>
          <w:sz w:val="16"/>
        </w:rPr>
        <w:t>*</w:t>
      </w:r>
      <w:r w:rsidRPr="00F0351D">
        <w:t>related entity, then you can only deduct so much of the amount as the Commissioner considers reasonable.</w:t>
      </w:r>
    </w:p>
    <w:p w:rsidR="005539A3" w:rsidRPr="00F0351D" w:rsidRDefault="005539A3" w:rsidP="00106872">
      <w:pPr>
        <w:pStyle w:val="notetext"/>
        <w:keepNext/>
        <w:keepLines/>
      </w:pPr>
      <w:r w:rsidRPr="00F0351D">
        <w:t>Note:</w:t>
      </w:r>
      <w:r w:rsidRPr="00F0351D">
        <w:tab/>
        <w:t>This section has a special operation if the payment is made, or the liability is incurred, by a partnership in which a private company is a partner: see section</w:t>
      </w:r>
      <w:r w:rsidR="00CE15B8" w:rsidRPr="00F0351D">
        <w:t> </w:t>
      </w:r>
      <w:r w:rsidRPr="00F0351D">
        <w:t xml:space="preserve">65 (Payments to associated persons and relatives) of the </w:t>
      </w:r>
      <w:r w:rsidRPr="00F0351D">
        <w:rPr>
          <w:i/>
        </w:rPr>
        <w:t>Income Tax Assessment Act 1936</w:t>
      </w:r>
      <w:r w:rsidRPr="00F0351D">
        <w:t>.</w:t>
      </w:r>
    </w:p>
    <w:p w:rsidR="005539A3" w:rsidRPr="00F0351D" w:rsidRDefault="005539A3" w:rsidP="005539A3">
      <w:pPr>
        <w:pStyle w:val="SubsectionHead"/>
      </w:pPr>
      <w:r w:rsidRPr="00F0351D">
        <w:t xml:space="preserve">Meaning of </w:t>
      </w:r>
      <w:r w:rsidRPr="00F0351D">
        <w:rPr>
          <w:b/>
        </w:rPr>
        <w:t>related entity</w:t>
      </w:r>
    </w:p>
    <w:p w:rsidR="005539A3" w:rsidRPr="00F0351D" w:rsidRDefault="005539A3" w:rsidP="005539A3">
      <w:pPr>
        <w:pStyle w:val="subsection"/>
        <w:keepNext/>
        <w:keepLines/>
      </w:pPr>
      <w:r w:rsidRPr="00F0351D">
        <w:tab/>
        <w:t>(2)</w:t>
      </w:r>
      <w:r w:rsidRPr="00F0351D">
        <w:tab/>
        <w:t xml:space="preserve">A </w:t>
      </w:r>
      <w:r w:rsidRPr="00F0351D">
        <w:rPr>
          <w:b/>
          <w:i/>
        </w:rPr>
        <w:t>related entity</w:t>
      </w:r>
      <w:r w:rsidRPr="00F0351D">
        <w:t xml:space="preserve"> is any of the following:</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relative; or</w:t>
      </w:r>
    </w:p>
    <w:p w:rsidR="005539A3" w:rsidRPr="00F0351D" w:rsidRDefault="005539A3" w:rsidP="005539A3">
      <w:pPr>
        <w:pStyle w:val="paragraph"/>
      </w:pPr>
      <w:r w:rsidRPr="00F0351D">
        <w:tab/>
        <w:t>(b)</w:t>
      </w:r>
      <w:r w:rsidRPr="00F0351D">
        <w:tab/>
        <w:t>a partnership in which your relative is a partner.</w:t>
      </w:r>
    </w:p>
    <w:p w:rsidR="005539A3" w:rsidRPr="00F0351D" w:rsidRDefault="005539A3" w:rsidP="005539A3">
      <w:pPr>
        <w:pStyle w:val="subsection"/>
        <w:keepNext/>
        <w:keepLines/>
      </w:pPr>
      <w:r w:rsidRPr="00F0351D">
        <w:tab/>
        <w:t>(3)</w:t>
      </w:r>
      <w:r w:rsidRPr="00F0351D">
        <w:tab/>
        <w:t xml:space="preserve">In the case of a partnership, a </w:t>
      </w:r>
      <w:r w:rsidRPr="00F0351D">
        <w:rPr>
          <w:b/>
          <w:i/>
        </w:rPr>
        <w:t>related entity</w:t>
      </w:r>
      <w:r w:rsidRPr="00F0351D">
        <w:t xml:space="preserve"> is any of the following:</w:t>
      </w:r>
    </w:p>
    <w:p w:rsidR="005539A3" w:rsidRPr="00F0351D" w:rsidRDefault="005539A3" w:rsidP="005539A3">
      <w:pPr>
        <w:pStyle w:val="paragraph"/>
        <w:keepNext/>
        <w:keepLines/>
      </w:pPr>
      <w:r w:rsidRPr="00F0351D">
        <w:tab/>
        <w:t>(a)</w:t>
      </w:r>
      <w:r w:rsidRPr="00F0351D">
        <w:tab/>
        <w:t xml:space="preserve">a </w:t>
      </w:r>
      <w:r w:rsidR="007E66D5" w:rsidRPr="007E66D5">
        <w:rPr>
          <w:position w:val="6"/>
          <w:sz w:val="16"/>
        </w:rPr>
        <w:t>*</w:t>
      </w:r>
      <w:r w:rsidRPr="00F0351D">
        <w:t>relative of a partner in the partnership;</w:t>
      </w:r>
    </w:p>
    <w:p w:rsidR="005539A3" w:rsidRPr="00F0351D" w:rsidRDefault="005539A3" w:rsidP="005539A3">
      <w:pPr>
        <w:pStyle w:val="paragraph"/>
      </w:pPr>
      <w:r w:rsidRPr="00F0351D">
        <w:tab/>
        <w:t>(b)</w:t>
      </w:r>
      <w:r w:rsidRPr="00F0351D">
        <w:tab/>
        <w:t xml:space="preserve">an individual who is or has been a director of a company that is a partner in the partnership and is a </w:t>
      </w:r>
      <w:r w:rsidR="007E66D5" w:rsidRPr="007E66D5">
        <w:rPr>
          <w:position w:val="6"/>
          <w:sz w:val="16"/>
        </w:rPr>
        <w:t>*</w:t>
      </w:r>
      <w:r w:rsidRPr="00F0351D">
        <w:t>private company for the income year;</w:t>
      </w:r>
    </w:p>
    <w:p w:rsidR="005539A3" w:rsidRPr="00F0351D" w:rsidRDefault="005539A3" w:rsidP="005539A3">
      <w:pPr>
        <w:pStyle w:val="paragraph"/>
      </w:pPr>
      <w:r w:rsidRPr="00F0351D">
        <w:tab/>
        <w:t>(c)</w:t>
      </w:r>
      <w:r w:rsidRPr="00F0351D">
        <w:tab/>
        <w:t>an entity that is or has been a shareholder in a company of that kind;</w:t>
      </w:r>
    </w:p>
    <w:p w:rsidR="005539A3" w:rsidRPr="00F0351D" w:rsidRDefault="005539A3" w:rsidP="005539A3">
      <w:pPr>
        <w:pStyle w:val="paragraph"/>
      </w:pPr>
      <w:r w:rsidRPr="00F0351D">
        <w:tab/>
        <w:t>(d)</w:t>
      </w:r>
      <w:r w:rsidRPr="00F0351D">
        <w:tab/>
        <w:t xml:space="preserve">a </w:t>
      </w:r>
      <w:r w:rsidR="007E66D5" w:rsidRPr="007E66D5">
        <w:rPr>
          <w:position w:val="6"/>
          <w:sz w:val="16"/>
        </w:rPr>
        <w:t>*</w:t>
      </w:r>
      <w:r w:rsidRPr="00F0351D">
        <w:t>relative of an individual who is or has been a director or shareholder of a company of that kind;</w:t>
      </w:r>
    </w:p>
    <w:p w:rsidR="005539A3" w:rsidRPr="00F0351D" w:rsidRDefault="005539A3" w:rsidP="005539A3">
      <w:pPr>
        <w:pStyle w:val="paragraph"/>
      </w:pPr>
      <w:r w:rsidRPr="00F0351D">
        <w:tab/>
        <w:t>(e)</w:t>
      </w:r>
      <w:r w:rsidRPr="00F0351D">
        <w:tab/>
        <w:t>a beneficiary of a trust if the trustee is a partner in the partnership;</w:t>
      </w:r>
    </w:p>
    <w:p w:rsidR="005539A3" w:rsidRPr="00F0351D" w:rsidRDefault="005539A3" w:rsidP="005539A3">
      <w:pPr>
        <w:pStyle w:val="paragraph"/>
      </w:pPr>
      <w:r w:rsidRPr="00F0351D">
        <w:tab/>
        <w:t>(f)</w:t>
      </w:r>
      <w:r w:rsidRPr="00F0351D">
        <w:tab/>
        <w:t xml:space="preserve">a </w:t>
      </w:r>
      <w:r w:rsidR="007E66D5" w:rsidRPr="007E66D5">
        <w:rPr>
          <w:position w:val="6"/>
          <w:sz w:val="16"/>
        </w:rPr>
        <w:t>*</w:t>
      </w:r>
      <w:r w:rsidRPr="00F0351D">
        <w:t>relative of a beneficiary of a trust if the trustee is a partner in the partnership;</w:t>
      </w:r>
    </w:p>
    <w:p w:rsidR="005539A3" w:rsidRPr="00F0351D" w:rsidRDefault="005539A3" w:rsidP="005539A3">
      <w:pPr>
        <w:pStyle w:val="paragraph"/>
      </w:pPr>
      <w:r w:rsidRPr="00F0351D">
        <w:tab/>
        <w:t>(g)</w:t>
      </w:r>
      <w:r w:rsidRPr="00F0351D">
        <w:tab/>
        <w:t xml:space="preserve">another partnership, if a partner in the other partnership is a </w:t>
      </w:r>
      <w:r w:rsidR="007E66D5" w:rsidRPr="007E66D5">
        <w:rPr>
          <w:position w:val="6"/>
          <w:sz w:val="16"/>
        </w:rPr>
        <w:t>*</w:t>
      </w:r>
      <w:r w:rsidRPr="00F0351D">
        <w:t>relative of a partner in the first partnership.</w:t>
      </w:r>
    </w:p>
    <w:p w:rsidR="005539A3" w:rsidRPr="00F0351D" w:rsidRDefault="005539A3" w:rsidP="005539A3">
      <w:pPr>
        <w:pStyle w:val="subsection2"/>
      </w:pPr>
      <w:r w:rsidRPr="00F0351D">
        <w:t xml:space="preserve">However, a partner in a partnership is </w:t>
      </w:r>
      <w:r w:rsidRPr="00F0351D">
        <w:rPr>
          <w:i/>
        </w:rPr>
        <w:t>not</w:t>
      </w:r>
      <w:r w:rsidRPr="00F0351D">
        <w:t xml:space="preserve"> a </w:t>
      </w:r>
      <w:r w:rsidRPr="00F0351D">
        <w:rPr>
          <w:b/>
          <w:i/>
        </w:rPr>
        <w:t>related entity</w:t>
      </w:r>
      <w:r w:rsidRPr="00F0351D">
        <w:t xml:space="preserve"> of the partnership.</w:t>
      </w:r>
    </w:p>
    <w:p w:rsidR="005539A3" w:rsidRPr="00F0351D" w:rsidRDefault="005539A3" w:rsidP="005539A3">
      <w:pPr>
        <w:pStyle w:val="SubsectionHead"/>
      </w:pPr>
      <w:r w:rsidRPr="00F0351D">
        <w:t>If you can’t deduct, then related entity doesn’t include amount as income</w:t>
      </w:r>
    </w:p>
    <w:p w:rsidR="005539A3" w:rsidRPr="00F0351D" w:rsidRDefault="005539A3" w:rsidP="005539A3">
      <w:pPr>
        <w:pStyle w:val="subsection"/>
      </w:pPr>
      <w:r w:rsidRPr="00F0351D">
        <w:tab/>
        <w:t>(4)</w:t>
      </w:r>
      <w:r w:rsidRPr="00F0351D">
        <w:tab/>
        <w:t xml:space="preserve">To the extent that </w:t>
      </w:r>
      <w:r w:rsidR="00CE15B8" w:rsidRPr="00F0351D">
        <w:t>subsection (</w:t>
      </w:r>
      <w:r w:rsidRPr="00F0351D">
        <w:t xml:space="preserve">1) stops you deducting an amount, the amount is neither assessable income, nor exempt income, of the </w:t>
      </w:r>
      <w:r w:rsidR="007E66D5" w:rsidRPr="007E66D5">
        <w:rPr>
          <w:position w:val="6"/>
          <w:sz w:val="16"/>
        </w:rPr>
        <w:t>*</w:t>
      </w:r>
      <w:r w:rsidRPr="00F0351D">
        <w:t>related entity.</w:t>
      </w:r>
    </w:p>
    <w:p w:rsidR="005539A3" w:rsidRPr="00F0351D" w:rsidRDefault="005539A3" w:rsidP="007D0531">
      <w:pPr>
        <w:pStyle w:val="ActHead5"/>
      </w:pPr>
      <w:bookmarkStart w:id="205" w:name="_Toc58325439"/>
      <w:r w:rsidRPr="00F0351D">
        <w:rPr>
          <w:rStyle w:val="CharSectno"/>
        </w:rPr>
        <w:t>26</w:t>
      </w:r>
      <w:r w:rsidR="007E66D5">
        <w:rPr>
          <w:rStyle w:val="CharSectno"/>
        </w:rPr>
        <w:noBreakHyphen/>
      </w:r>
      <w:r w:rsidRPr="00F0351D">
        <w:rPr>
          <w:rStyle w:val="CharSectno"/>
        </w:rPr>
        <w:t>40</w:t>
      </w:r>
      <w:r w:rsidRPr="00F0351D">
        <w:t xml:space="preserve">  Maintaining your family</w:t>
      </w:r>
      <w:bookmarkEnd w:id="205"/>
    </w:p>
    <w:p w:rsidR="005539A3" w:rsidRPr="00F0351D" w:rsidRDefault="005539A3" w:rsidP="007D0531">
      <w:pPr>
        <w:pStyle w:val="subsection"/>
        <w:keepNext/>
        <w:keepLines/>
      </w:pPr>
      <w:r w:rsidRPr="00F0351D">
        <w:tab/>
      </w:r>
      <w:r w:rsidRPr="00F0351D">
        <w:tab/>
        <w:t>You cannot deduct under this Act expenditure you incur for maintaining:</w:t>
      </w:r>
    </w:p>
    <w:p w:rsidR="005539A3" w:rsidRPr="00F0351D" w:rsidRDefault="005539A3" w:rsidP="007D0531">
      <w:pPr>
        <w:pStyle w:val="paragraph"/>
        <w:keepNext/>
        <w:keepLines/>
      </w:pPr>
      <w:r w:rsidRPr="00F0351D">
        <w:tab/>
        <w:t>(a)</w:t>
      </w:r>
      <w:r w:rsidRPr="00F0351D">
        <w:tab/>
        <w:t xml:space="preserve">your </w:t>
      </w:r>
      <w:r w:rsidR="007E66D5" w:rsidRPr="007E66D5">
        <w:rPr>
          <w:position w:val="6"/>
          <w:sz w:val="16"/>
        </w:rPr>
        <w:t>*</w:t>
      </w:r>
      <w:r w:rsidRPr="00F0351D">
        <w:t>spouse (except a spouse permanently living separately and apart from you); or</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child who is under 16 years.</w:t>
      </w:r>
    </w:p>
    <w:p w:rsidR="005539A3" w:rsidRPr="00F0351D" w:rsidRDefault="005539A3" w:rsidP="005539A3">
      <w:pPr>
        <w:pStyle w:val="notetext"/>
      </w:pPr>
      <w:r w:rsidRPr="00F0351D">
        <w:t>Example:</w:t>
      </w:r>
      <w:r w:rsidRPr="00F0351D">
        <w:tab/>
        <w:t>A farmer cannot deduct an amount for food or lodgings that the farmer provides to his or her child who is under 16 years for the work the child performs on the farm.</w:t>
      </w:r>
    </w:p>
    <w:p w:rsidR="005539A3" w:rsidRPr="00F0351D" w:rsidRDefault="005539A3" w:rsidP="005539A3">
      <w:pPr>
        <w:pStyle w:val="ActHead5"/>
      </w:pPr>
      <w:bookmarkStart w:id="206" w:name="_Toc58325440"/>
      <w:r w:rsidRPr="00F0351D">
        <w:rPr>
          <w:rStyle w:val="CharSectno"/>
        </w:rPr>
        <w:t>26</w:t>
      </w:r>
      <w:r w:rsidR="007E66D5">
        <w:rPr>
          <w:rStyle w:val="CharSectno"/>
        </w:rPr>
        <w:noBreakHyphen/>
      </w:r>
      <w:r w:rsidRPr="00F0351D">
        <w:rPr>
          <w:rStyle w:val="CharSectno"/>
        </w:rPr>
        <w:t>45</w:t>
      </w:r>
      <w:r w:rsidRPr="00F0351D">
        <w:t xml:space="preserve">  Recreational club expenses</w:t>
      </w:r>
      <w:bookmarkEnd w:id="206"/>
    </w:p>
    <w:p w:rsidR="005539A3" w:rsidRPr="00F0351D" w:rsidRDefault="005539A3" w:rsidP="005539A3">
      <w:pPr>
        <w:pStyle w:val="subsection"/>
      </w:pPr>
      <w:r w:rsidRPr="00F0351D">
        <w:tab/>
        <w:t>(1)</w:t>
      </w:r>
      <w:r w:rsidRPr="00F0351D">
        <w:tab/>
        <w:t>You cannot deduct under this Act a loss or outgoing to the extent you incur it to obtain or maintain:</w:t>
      </w:r>
    </w:p>
    <w:p w:rsidR="005539A3" w:rsidRPr="00F0351D" w:rsidRDefault="005539A3" w:rsidP="005539A3">
      <w:pPr>
        <w:pStyle w:val="paragraph"/>
      </w:pPr>
      <w:r w:rsidRPr="00F0351D">
        <w:tab/>
        <w:t>(a)</w:t>
      </w:r>
      <w:r w:rsidRPr="00F0351D">
        <w:tab/>
        <w:t xml:space="preserve">membership of a </w:t>
      </w:r>
      <w:r w:rsidR="007E66D5" w:rsidRPr="007E66D5">
        <w:rPr>
          <w:position w:val="6"/>
          <w:sz w:val="16"/>
        </w:rPr>
        <w:t>*</w:t>
      </w:r>
      <w:r w:rsidRPr="00F0351D">
        <w:t>recreational club; or</w:t>
      </w:r>
    </w:p>
    <w:p w:rsidR="005539A3" w:rsidRPr="00F0351D" w:rsidRDefault="005539A3" w:rsidP="005539A3">
      <w:pPr>
        <w:pStyle w:val="paragraph"/>
      </w:pPr>
      <w:r w:rsidRPr="00F0351D">
        <w:tab/>
        <w:t>(b)</w:t>
      </w:r>
      <w:r w:rsidRPr="00F0351D">
        <w:tab/>
        <w:t xml:space="preserve">rights to enjoy (otherwise than as a </w:t>
      </w:r>
      <w:r w:rsidR="007E66D5" w:rsidRPr="007E66D5">
        <w:rPr>
          <w:position w:val="6"/>
          <w:sz w:val="16"/>
        </w:rPr>
        <w:t>*</w:t>
      </w:r>
      <w:r w:rsidRPr="00F0351D">
        <w:t xml:space="preserve">member) facilities provided by a </w:t>
      </w:r>
      <w:r w:rsidR="007E66D5" w:rsidRPr="007E66D5">
        <w:rPr>
          <w:position w:val="6"/>
          <w:sz w:val="16"/>
        </w:rPr>
        <w:t>*</w:t>
      </w:r>
      <w:r w:rsidRPr="00F0351D">
        <w:t xml:space="preserve">recreational club for the use or benefit of its </w:t>
      </w:r>
      <w:r w:rsidR="007E66D5" w:rsidRPr="007E66D5">
        <w:rPr>
          <w:position w:val="6"/>
          <w:sz w:val="16"/>
        </w:rPr>
        <w:t>*</w:t>
      </w:r>
      <w:r w:rsidRPr="00F0351D">
        <w:t>members;</w:t>
      </w:r>
    </w:p>
    <w:p w:rsidR="005539A3" w:rsidRPr="00F0351D" w:rsidRDefault="005539A3" w:rsidP="005539A3">
      <w:pPr>
        <w:pStyle w:val="subsection2"/>
      </w:pPr>
      <w:r w:rsidRPr="00F0351D">
        <w:t>whether for yourself or someone else.</w:t>
      </w:r>
    </w:p>
    <w:p w:rsidR="005539A3" w:rsidRPr="00F0351D" w:rsidRDefault="005539A3" w:rsidP="005539A3">
      <w:pPr>
        <w:pStyle w:val="SubsectionHead"/>
      </w:pPr>
      <w:r w:rsidRPr="00F0351D">
        <w:t xml:space="preserve">Meaning of </w:t>
      </w:r>
      <w:r w:rsidRPr="00F0351D">
        <w:rPr>
          <w:b/>
        </w:rPr>
        <w:t>recreational club</w:t>
      </w:r>
    </w:p>
    <w:p w:rsidR="005539A3" w:rsidRPr="00F0351D" w:rsidRDefault="005539A3" w:rsidP="005539A3">
      <w:pPr>
        <w:pStyle w:val="subsection"/>
      </w:pPr>
      <w:r w:rsidRPr="00F0351D">
        <w:tab/>
        <w:t>(2)</w:t>
      </w:r>
      <w:r w:rsidRPr="00F0351D">
        <w:tab/>
        <w:t xml:space="preserve">A </w:t>
      </w:r>
      <w:r w:rsidRPr="00F0351D">
        <w:rPr>
          <w:b/>
          <w:i/>
        </w:rPr>
        <w:t>recreational club</w:t>
      </w:r>
      <w:r w:rsidRPr="00F0351D">
        <w:t xml:space="preserve"> is a company that was established or is carried on mainly to provide facilities, for the use or benefit of its </w:t>
      </w:r>
      <w:r w:rsidR="007E66D5" w:rsidRPr="007E66D5">
        <w:rPr>
          <w:position w:val="6"/>
          <w:sz w:val="16"/>
        </w:rPr>
        <w:t>*</w:t>
      </w:r>
      <w:r w:rsidRPr="00F0351D">
        <w:t xml:space="preserve">members, for drinking, dining, </w:t>
      </w:r>
      <w:r w:rsidR="007E66D5" w:rsidRPr="007E66D5">
        <w:rPr>
          <w:position w:val="6"/>
          <w:sz w:val="16"/>
        </w:rPr>
        <w:t>*</w:t>
      </w:r>
      <w:r w:rsidRPr="00F0351D">
        <w:t>recreation or entertainment.</w:t>
      </w:r>
    </w:p>
    <w:p w:rsidR="005539A3" w:rsidRPr="00F0351D" w:rsidRDefault="005539A3" w:rsidP="005539A3">
      <w:pPr>
        <w:pStyle w:val="SubsectionHead"/>
      </w:pPr>
      <w:r w:rsidRPr="00F0351D">
        <w:t>Exception when you provide a fringe benefit</w:t>
      </w:r>
    </w:p>
    <w:p w:rsidR="005539A3" w:rsidRPr="00F0351D" w:rsidRDefault="005539A3" w:rsidP="005539A3">
      <w:pPr>
        <w:pStyle w:val="subsection"/>
      </w:pPr>
      <w:r w:rsidRPr="00F0351D">
        <w:tab/>
        <w:t>(3)</w:t>
      </w:r>
      <w:r w:rsidRPr="00F0351D">
        <w:tab/>
      </w:r>
      <w:r w:rsidR="00CE15B8" w:rsidRPr="00F0351D">
        <w:t>Subsection (</w:t>
      </w:r>
      <w:r w:rsidRPr="00F0351D">
        <w:t xml:space="preserve">1) does not stop you deducting expenditure you incur in </w:t>
      </w:r>
      <w:r w:rsidR="007E66D5" w:rsidRPr="007E66D5">
        <w:rPr>
          <w:position w:val="6"/>
          <w:sz w:val="16"/>
        </w:rPr>
        <w:t>*</w:t>
      </w:r>
      <w:r w:rsidRPr="00F0351D">
        <w:t xml:space="preserve">providing a </w:t>
      </w:r>
      <w:r w:rsidR="007E66D5" w:rsidRPr="007E66D5">
        <w:rPr>
          <w:position w:val="6"/>
          <w:sz w:val="16"/>
        </w:rPr>
        <w:t>*</w:t>
      </w:r>
      <w:r w:rsidRPr="00F0351D">
        <w:t>fringe benefit.</w:t>
      </w:r>
    </w:p>
    <w:p w:rsidR="005539A3" w:rsidRPr="00F0351D" w:rsidRDefault="005539A3" w:rsidP="005539A3">
      <w:pPr>
        <w:pStyle w:val="ActHead5"/>
      </w:pPr>
      <w:bookmarkStart w:id="207" w:name="_Toc58325441"/>
      <w:r w:rsidRPr="00F0351D">
        <w:rPr>
          <w:rStyle w:val="CharSectno"/>
        </w:rPr>
        <w:t>26</w:t>
      </w:r>
      <w:r w:rsidR="007E66D5">
        <w:rPr>
          <w:rStyle w:val="CharSectno"/>
        </w:rPr>
        <w:noBreakHyphen/>
      </w:r>
      <w:r w:rsidRPr="00F0351D">
        <w:rPr>
          <w:rStyle w:val="CharSectno"/>
        </w:rPr>
        <w:t>47</w:t>
      </w:r>
      <w:r w:rsidRPr="00F0351D">
        <w:t xml:space="preserve">  Non</w:t>
      </w:r>
      <w:r w:rsidR="007E66D5">
        <w:noBreakHyphen/>
      </w:r>
      <w:r w:rsidRPr="00F0351D">
        <w:t>business boating activities</w:t>
      </w:r>
      <w:bookmarkEnd w:id="207"/>
    </w:p>
    <w:p w:rsidR="005539A3" w:rsidRPr="00F0351D" w:rsidRDefault="005539A3" w:rsidP="005539A3">
      <w:pPr>
        <w:pStyle w:val="SubsectionHead"/>
      </w:pPr>
      <w:r w:rsidRPr="00F0351D">
        <w:t>Object</w:t>
      </w:r>
    </w:p>
    <w:p w:rsidR="005539A3" w:rsidRPr="00F0351D" w:rsidRDefault="005539A3" w:rsidP="005539A3">
      <w:pPr>
        <w:pStyle w:val="subsection"/>
      </w:pPr>
      <w:r w:rsidRPr="00F0351D">
        <w:tab/>
        <w:t>(1)</w:t>
      </w:r>
      <w:r w:rsidRPr="00F0351D">
        <w:tab/>
        <w:t xml:space="preserve">The object of this section is to improve the integrity of the taxation system by preventing deductions from boating activities that are not carried on as a </w:t>
      </w:r>
      <w:r w:rsidR="007E66D5" w:rsidRPr="007E66D5">
        <w:rPr>
          <w:position w:val="6"/>
          <w:sz w:val="16"/>
        </w:rPr>
        <w:t>*</w:t>
      </w:r>
      <w:r w:rsidRPr="00F0351D">
        <w:t>business being offset against other assessable income.</w:t>
      </w:r>
    </w:p>
    <w:p w:rsidR="005539A3" w:rsidRPr="00F0351D" w:rsidRDefault="005539A3" w:rsidP="005539A3">
      <w:pPr>
        <w:pStyle w:val="SubsectionHead"/>
      </w:pPr>
      <w:r w:rsidRPr="00F0351D">
        <w:t>Rule</w:t>
      </w:r>
    </w:p>
    <w:p w:rsidR="005539A3" w:rsidRPr="00F0351D" w:rsidRDefault="005539A3" w:rsidP="005539A3">
      <w:pPr>
        <w:pStyle w:val="subsection"/>
      </w:pPr>
      <w:r w:rsidRPr="00F0351D">
        <w:tab/>
        <w:t>(2)</w:t>
      </w:r>
      <w:r w:rsidRPr="00F0351D">
        <w:tab/>
        <w:t xml:space="preserve">This Act applies to you as if so much of the amounts relating to using or </w:t>
      </w:r>
      <w:r w:rsidR="007E66D5" w:rsidRPr="007E66D5">
        <w:rPr>
          <w:position w:val="6"/>
          <w:sz w:val="16"/>
        </w:rPr>
        <w:t>*</w:t>
      </w:r>
      <w:r w:rsidRPr="00F0351D">
        <w:t>holding boats that you could otherwise deduct for an income year as exceeds your assessable income from using or holding boats for that year:</w:t>
      </w:r>
    </w:p>
    <w:p w:rsidR="005539A3" w:rsidRPr="00F0351D" w:rsidRDefault="005539A3" w:rsidP="005539A3">
      <w:pPr>
        <w:pStyle w:val="paragraph"/>
      </w:pPr>
      <w:r w:rsidRPr="00F0351D">
        <w:tab/>
        <w:t>(a)</w:t>
      </w:r>
      <w:r w:rsidRPr="00F0351D">
        <w:tab/>
        <w:t>were not deductible for that income year; and</w:t>
      </w:r>
    </w:p>
    <w:p w:rsidR="005539A3" w:rsidRPr="00F0351D" w:rsidRDefault="005539A3" w:rsidP="005539A3">
      <w:pPr>
        <w:pStyle w:val="paragraph"/>
      </w:pPr>
      <w:r w:rsidRPr="00F0351D">
        <w:tab/>
        <w:t>(b)</w:t>
      </w:r>
      <w:r w:rsidRPr="00F0351D">
        <w:tab/>
        <w:t xml:space="preserve">were an amount (a </w:t>
      </w:r>
      <w:r w:rsidRPr="00F0351D">
        <w:rPr>
          <w:b/>
          <w:i/>
        </w:rPr>
        <w:t>quarantined amount</w:t>
      </w:r>
      <w:r w:rsidRPr="00F0351D">
        <w:t>) relating to using or holding boats that you can deduct for the next income year.</w:t>
      </w:r>
    </w:p>
    <w:p w:rsidR="005539A3" w:rsidRPr="00F0351D" w:rsidRDefault="005539A3" w:rsidP="005539A3">
      <w:pPr>
        <w:pStyle w:val="notetext"/>
      </w:pPr>
      <w:r w:rsidRPr="00F0351D">
        <w:t>Note:</w:t>
      </w:r>
      <w:r w:rsidRPr="00F0351D">
        <w:tab/>
        <w:t xml:space="preserve">A quarantined amount may be reduced under </w:t>
      </w:r>
      <w:r w:rsidR="00CE15B8" w:rsidRPr="00F0351D">
        <w:t>subsection (</w:t>
      </w:r>
      <w:r w:rsidRPr="00F0351D">
        <w:t xml:space="preserve">5) (for boat capital gains), reduced under </w:t>
      </w:r>
      <w:r w:rsidR="00CE15B8" w:rsidRPr="00F0351D">
        <w:t>subsection (</w:t>
      </w:r>
      <w:r w:rsidRPr="00F0351D">
        <w:t xml:space="preserve">7) (where you deduct part of a quarantined amount under </w:t>
      </w:r>
      <w:r w:rsidR="00CE15B8" w:rsidRPr="00F0351D">
        <w:t>subsection (</w:t>
      </w:r>
      <w:r w:rsidRPr="00F0351D">
        <w:t xml:space="preserve">6) for boat business profits), reduced under </w:t>
      </w:r>
      <w:r w:rsidR="00CE15B8" w:rsidRPr="00F0351D">
        <w:t>subsection (</w:t>
      </w:r>
      <w:r w:rsidRPr="00F0351D">
        <w:t xml:space="preserve">8) (about exempt income) or affected by </w:t>
      </w:r>
      <w:r w:rsidR="00CE15B8" w:rsidRPr="00F0351D">
        <w:t>subsection (</w:t>
      </w:r>
      <w:r w:rsidRPr="00F0351D">
        <w:t>10) (about bankruptcy).</w:t>
      </w:r>
    </w:p>
    <w:p w:rsidR="005539A3" w:rsidRPr="00F0351D" w:rsidRDefault="005539A3" w:rsidP="005539A3">
      <w:pPr>
        <w:pStyle w:val="notetext"/>
      </w:pPr>
      <w:r w:rsidRPr="00F0351D">
        <w:t>Example:</w:t>
      </w:r>
      <w:r w:rsidRPr="00F0351D">
        <w:tab/>
        <w:t>Ian does not use his boat in a business. In Year 1, Ian would be able to claim $100,000 in deductions for the boat (but for this subsection), including interest, depreciation and running costs. He earns only $40,000 of income from the boat. He can only deduct $40,000. He carries the remaining $60,000 forward to Year 2 (the quarantined amount).</w:t>
      </w:r>
    </w:p>
    <w:p w:rsidR="005539A3" w:rsidRPr="00F0351D" w:rsidRDefault="005539A3" w:rsidP="005539A3">
      <w:pPr>
        <w:pStyle w:val="notetext"/>
        <w:ind w:firstLine="0"/>
      </w:pPr>
      <w:r w:rsidRPr="00F0351D">
        <w:t>In Year 2, Ian has $95,000 of expenses and $30,000 of income for the boat. He can deduct $30,000. The quarantined amount is now $125,000: the quarantined amount from Year 1 plus the excess of expenses over income from Year 2.</w:t>
      </w:r>
    </w:p>
    <w:p w:rsidR="005539A3" w:rsidRPr="00F0351D" w:rsidRDefault="005539A3" w:rsidP="005539A3">
      <w:pPr>
        <w:pStyle w:val="notetext"/>
        <w:ind w:firstLine="0"/>
      </w:pPr>
      <w:r w:rsidRPr="00F0351D">
        <w:t>In Year 3, Ian has $60,000 of expenses and $150,000 of income from the boat. The expenses from Year 3 plus the quarantined amount is $185,000. Therefore, Ian claims a deduction of $150,000 and carries forward $35,000 to Year 4.</w:t>
      </w:r>
    </w:p>
    <w:p w:rsidR="005539A3" w:rsidRPr="00F0351D" w:rsidRDefault="005539A3" w:rsidP="005539A3">
      <w:pPr>
        <w:pStyle w:val="SubsectionHead"/>
      </w:pPr>
      <w:r w:rsidRPr="00F0351D">
        <w:t>Exception: business use</w:t>
      </w:r>
    </w:p>
    <w:p w:rsidR="005539A3" w:rsidRPr="00F0351D" w:rsidRDefault="005539A3" w:rsidP="005539A3">
      <w:pPr>
        <w:pStyle w:val="subsection"/>
      </w:pPr>
      <w:r w:rsidRPr="00F0351D">
        <w:tab/>
        <w:t>(3)</w:t>
      </w:r>
      <w:r w:rsidRPr="00F0351D">
        <w:tab/>
        <w:t xml:space="preserve">The rule in </w:t>
      </w:r>
      <w:r w:rsidR="00CE15B8" w:rsidRPr="00F0351D">
        <w:t>subsection (</w:t>
      </w:r>
      <w:r w:rsidRPr="00F0351D">
        <w:t>2) does not apply to amounts that are attributable to one or more of the following:</w:t>
      </w:r>
    </w:p>
    <w:p w:rsidR="005539A3" w:rsidRPr="00F0351D" w:rsidRDefault="005539A3" w:rsidP="005539A3">
      <w:pPr>
        <w:pStyle w:val="paragraph"/>
      </w:pPr>
      <w:r w:rsidRPr="00F0351D">
        <w:tab/>
        <w:t>(a)</w:t>
      </w:r>
      <w:r w:rsidRPr="00F0351D">
        <w:tab/>
      </w:r>
      <w:r w:rsidR="007E66D5" w:rsidRPr="007E66D5">
        <w:rPr>
          <w:position w:val="6"/>
          <w:sz w:val="16"/>
        </w:rPr>
        <w:t>*</w:t>
      </w:r>
      <w:r w:rsidRPr="00F0351D">
        <w:t xml:space="preserve">holding a boat as your </w:t>
      </w:r>
      <w:r w:rsidR="007E66D5" w:rsidRPr="007E66D5">
        <w:rPr>
          <w:position w:val="6"/>
          <w:sz w:val="16"/>
        </w:rPr>
        <w:t>*</w:t>
      </w:r>
      <w:r w:rsidRPr="00F0351D">
        <w:t>trading stock;</w:t>
      </w:r>
    </w:p>
    <w:p w:rsidR="005539A3" w:rsidRPr="00F0351D" w:rsidRDefault="005539A3" w:rsidP="005539A3">
      <w:pPr>
        <w:pStyle w:val="paragraph"/>
      </w:pPr>
      <w:r w:rsidRPr="00F0351D">
        <w:tab/>
        <w:t>(b)</w:t>
      </w:r>
      <w:r w:rsidRPr="00F0351D">
        <w:tab/>
        <w:t xml:space="preserve">using a boat (or holding it) mainly for letting it on hire in the ordinary course of a </w:t>
      </w:r>
      <w:r w:rsidR="007E66D5" w:rsidRPr="007E66D5">
        <w:rPr>
          <w:position w:val="6"/>
          <w:sz w:val="16"/>
        </w:rPr>
        <w:t>*</w:t>
      </w:r>
      <w:r w:rsidRPr="00F0351D">
        <w:t xml:space="preserve">business that you </w:t>
      </w:r>
      <w:r w:rsidR="00E82298" w:rsidRPr="00F0351D">
        <w:t>carry on</w:t>
      </w:r>
      <w:r w:rsidRPr="00F0351D">
        <w:t>;</w:t>
      </w:r>
    </w:p>
    <w:p w:rsidR="005539A3" w:rsidRPr="00F0351D" w:rsidRDefault="005539A3" w:rsidP="005539A3">
      <w:pPr>
        <w:pStyle w:val="paragraph"/>
      </w:pPr>
      <w:r w:rsidRPr="00F0351D">
        <w:tab/>
        <w:t>(c)</w:t>
      </w:r>
      <w:r w:rsidRPr="00F0351D">
        <w:tab/>
        <w:t>using a boat (or holding it) mainly for transporting the public or goods for payment in the ordinary course of a business that you carry on;</w:t>
      </w:r>
    </w:p>
    <w:p w:rsidR="005539A3" w:rsidRPr="00F0351D" w:rsidRDefault="005539A3" w:rsidP="005539A3">
      <w:pPr>
        <w:pStyle w:val="paragraph"/>
      </w:pPr>
      <w:r w:rsidRPr="00F0351D">
        <w:tab/>
        <w:t>(d)</w:t>
      </w:r>
      <w:r w:rsidRPr="00F0351D">
        <w:tab/>
        <w:t>using a boat for a purpose that is essential to the efficient conduct of a business that you carry on.</w:t>
      </w:r>
    </w:p>
    <w:p w:rsidR="005539A3" w:rsidRPr="00F0351D" w:rsidRDefault="005539A3" w:rsidP="005539A3">
      <w:pPr>
        <w:pStyle w:val="notetext"/>
      </w:pPr>
      <w:r w:rsidRPr="00F0351D">
        <w:t>Note:</w:t>
      </w:r>
      <w:r w:rsidRPr="00F0351D">
        <w:tab/>
        <w:t>Even if this exception applies to you, you may still have to quarantine losses under Division</w:t>
      </w:r>
      <w:r w:rsidR="00CE15B8" w:rsidRPr="00F0351D">
        <w:t> </w:t>
      </w:r>
      <w:r w:rsidRPr="00F0351D">
        <w:t>35 (deferral of losses from non</w:t>
      </w:r>
      <w:r w:rsidR="007E66D5">
        <w:noBreakHyphen/>
      </w:r>
      <w:r w:rsidRPr="00F0351D">
        <w:t>commercial business activities).</w:t>
      </w:r>
    </w:p>
    <w:p w:rsidR="005539A3" w:rsidRPr="00F0351D" w:rsidRDefault="005539A3" w:rsidP="005539A3">
      <w:pPr>
        <w:pStyle w:val="SubsectionHead"/>
      </w:pPr>
      <w:r w:rsidRPr="00F0351D">
        <w:t>Exception: fringe benefits</w:t>
      </w:r>
    </w:p>
    <w:p w:rsidR="005539A3" w:rsidRPr="00F0351D" w:rsidRDefault="005539A3" w:rsidP="005539A3">
      <w:pPr>
        <w:pStyle w:val="subsection"/>
      </w:pPr>
      <w:r w:rsidRPr="00F0351D">
        <w:tab/>
        <w:t>(4)</w:t>
      </w:r>
      <w:r w:rsidRPr="00F0351D">
        <w:tab/>
        <w:t xml:space="preserve">The rule in </w:t>
      </w:r>
      <w:r w:rsidR="00CE15B8" w:rsidRPr="00F0351D">
        <w:t>subsection (</w:t>
      </w:r>
      <w:r w:rsidRPr="00F0351D">
        <w:t xml:space="preserve">2) does not apply to so much of an amount you incur in </w:t>
      </w:r>
      <w:r w:rsidR="007E66D5" w:rsidRPr="007E66D5">
        <w:rPr>
          <w:position w:val="6"/>
          <w:sz w:val="16"/>
        </w:rPr>
        <w:t>*</w:t>
      </w:r>
      <w:r w:rsidRPr="00F0351D">
        <w:t xml:space="preserve">providing a </w:t>
      </w:r>
      <w:r w:rsidR="007E66D5" w:rsidRPr="007E66D5">
        <w:rPr>
          <w:position w:val="6"/>
          <w:sz w:val="16"/>
        </w:rPr>
        <w:t>*</w:t>
      </w:r>
      <w:r w:rsidRPr="00F0351D">
        <w:t>fringe benefit.</w:t>
      </w:r>
    </w:p>
    <w:p w:rsidR="005539A3" w:rsidRPr="00F0351D" w:rsidRDefault="005539A3" w:rsidP="005539A3">
      <w:pPr>
        <w:pStyle w:val="SubsectionHead"/>
      </w:pPr>
      <w:r w:rsidRPr="00F0351D">
        <w:t>Modification if you have boat capital gains</w:t>
      </w:r>
    </w:p>
    <w:p w:rsidR="005539A3" w:rsidRPr="00F0351D" w:rsidRDefault="005539A3" w:rsidP="005539A3">
      <w:pPr>
        <w:pStyle w:val="subsection"/>
      </w:pPr>
      <w:r w:rsidRPr="00F0351D">
        <w:tab/>
        <w:t>(5)</w:t>
      </w:r>
      <w:r w:rsidRPr="00F0351D">
        <w:tab/>
        <w:t>You reduce a quarantined amount you have for an income year by so much of that amount as is applied under section</w:t>
      </w:r>
      <w:r w:rsidR="00CE15B8" w:rsidRPr="00F0351D">
        <w:t> </w:t>
      </w:r>
      <w:r w:rsidRPr="00F0351D">
        <w:t>118</w:t>
      </w:r>
      <w:r w:rsidR="007E66D5">
        <w:noBreakHyphen/>
      </w:r>
      <w:r w:rsidRPr="00F0351D">
        <w:t xml:space="preserve">80 to reduce a </w:t>
      </w:r>
      <w:r w:rsidR="007E66D5" w:rsidRPr="007E66D5">
        <w:rPr>
          <w:position w:val="6"/>
          <w:sz w:val="16"/>
        </w:rPr>
        <w:t>*</w:t>
      </w:r>
      <w:r w:rsidRPr="00F0351D">
        <w:t xml:space="preserve">capital gain you have for the year in relation to a boat. You make this reduction before you deduct an amount under </w:t>
      </w:r>
      <w:r w:rsidR="00CE15B8" w:rsidRPr="00F0351D">
        <w:t>subsection (</w:t>
      </w:r>
      <w:r w:rsidRPr="00F0351D">
        <w:t>6).</w:t>
      </w:r>
    </w:p>
    <w:p w:rsidR="005539A3" w:rsidRPr="00F0351D" w:rsidRDefault="005539A3" w:rsidP="005539A3">
      <w:pPr>
        <w:pStyle w:val="SubsectionHead"/>
      </w:pPr>
      <w:r w:rsidRPr="00F0351D">
        <w:t>Deduction if you have boat business profits</w:t>
      </w:r>
    </w:p>
    <w:p w:rsidR="005539A3" w:rsidRPr="00F0351D" w:rsidRDefault="005539A3" w:rsidP="005539A3">
      <w:pPr>
        <w:pStyle w:val="subsection"/>
      </w:pPr>
      <w:r w:rsidRPr="00F0351D">
        <w:tab/>
        <w:t>(6)</w:t>
      </w:r>
      <w:r w:rsidRPr="00F0351D">
        <w:tab/>
        <w:t xml:space="preserve">You can deduct all or part of your remaining quarantined amount for an income year if your assessable income for the year from activities of a kind referred to in </w:t>
      </w:r>
      <w:r w:rsidR="00CE15B8" w:rsidRPr="00F0351D">
        <w:t>subsection (</w:t>
      </w:r>
      <w:r w:rsidRPr="00F0351D">
        <w:t>3) exceeds your deductions for the year relating to those activities. The amount you can deduct is the lesser of that excess and that remaining quarantined amount.</w:t>
      </w:r>
    </w:p>
    <w:p w:rsidR="005539A3" w:rsidRPr="00F0351D" w:rsidRDefault="005539A3" w:rsidP="005539A3">
      <w:pPr>
        <w:pStyle w:val="subsection"/>
      </w:pPr>
      <w:r w:rsidRPr="00F0351D">
        <w:tab/>
        <w:t>(7)</w:t>
      </w:r>
      <w:r w:rsidRPr="00F0351D">
        <w:tab/>
        <w:t xml:space="preserve">You reduce your quarantined amount for the year by the amount you deduct. You make this reduction before a reduction under </w:t>
      </w:r>
      <w:r w:rsidR="00CE15B8" w:rsidRPr="00F0351D">
        <w:t>subsection (</w:t>
      </w:r>
      <w:r w:rsidRPr="00F0351D">
        <w:t>8).</w:t>
      </w:r>
    </w:p>
    <w:p w:rsidR="005539A3" w:rsidRPr="00F0351D" w:rsidRDefault="005539A3" w:rsidP="005539A3">
      <w:pPr>
        <w:pStyle w:val="SubsectionHead"/>
      </w:pPr>
      <w:r w:rsidRPr="00F0351D">
        <w:t>Modification if you have exempt income</w:t>
      </w:r>
    </w:p>
    <w:p w:rsidR="005539A3" w:rsidRPr="00F0351D" w:rsidRDefault="005539A3" w:rsidP="005539A3">
      <w:pPr>
        <w:pStyle w:val="subsection"/>
      </w:pPr>
      <w:r w:rsidRPr="00F0351D">
        <w:tab/>
        <w:t>(8)</w:t>
      </w:r>
      <w:r w:rsidRPr="00F0351D">
        <w:tab/>
        <w:t xml:space="preserve">You reduce any remaining quarantined amount you have for an income year by your </w:t>
      </w:r>
      <w:r w:rsidR="007E66D5" w:rsidRPr="007E66D5">
        <w:rPr>
          <w:position w:val="6"/>
          <w:sz w:val="16"/>
        </w:rPr>
        <w:t>*</w:t>
      </w:r>
      <w:r w:rsidRPr="00F0351D">
        <w:t xml:space="preserve">net exempt income for that year (after </w:t>
      </w:r>
      <w:r w:rsidR="007E66D5" w:rsidRPr="007E66D5">
        <w:rPr>
          <w:position w:val="6"/>
          <w:sz w:val="16"/>
        </w:rPr>
        <w:t>*</w:t>
      </w:r>
      <w:r w:rsidRPr="00F0351D">
        <w:t>utilising the net exempt income under section</w:t>
      </w:r>
      <w:r w:rsidR="00CE15B8" w:rsidRPr="00F0351D">
        <w:t> </w:t>
      </w:r>
      <w:r w:rsidRPr="00F0351D">
        <w:t>35</w:t>
      </w:r>
      <w:r w:rsidR="007E66D5">
        <w:noBreakHyphen/>
      </w:r>
      <w:r w:rsidRPr="00F0351D">
        <w:t>15 (about non</w:t>
      </w:r>
      <w:r w:rsidR="007E66D5">
        <w:noBreakHyphen/>
      </w:r>
      <w:r w:rsidRPr="00F0351D">
        <w:t>commercial business activities) or section</w:t>
      </w:r>
      <w:r w:rsidR="00CE15B8" w:rsidRPr="00F0351D">
        <w:t> </w:t>
      </w:r>
      <w:r w:rsidRPr="00F0351D">
        <w:t>36</w:t>
      </w:r>
      <w:r w:rsidR="007E66D5">
        <w:noBreakHyphen/>
      </w:r>
      <w:r w:rsidRPr="00F0351D">
        <w:t>10 or 36</w:t>
      </w:r>
      <w:r w:rsidR="007E66D5">
        <w:noBreakHyphen/>
      </w:r>
      <w:r w:rsidRPr="00F0351D">
        <w:t>15 (about tax losses)).</w:t>
      </w:r>
    </w:p>
    <w:p w:rsidR="005539A3" w:rsidRPr="00F0351D" w:rsidRDefault="005539A3" w:rsidP="005539A3">
      <w:pPr>
        <w:pStyle w:val="SubsectionHead"/>
      </w:pPr>
      <w:r w:rsidRPr="00F0351D">
        <w:t>Modification if you become bankrupt</w:t>
      </w:r>
    </w:p>
    <w:p w:rsidR="005539A3" w:rsidRPr="00F0351D" w:rsidRDefault="005539A3" w:rsidP="005539A3">
      <w:pPr>
        <w:pStyle w:val="subsection"/>
        <w:keepNext/>
        <w:keepLines/>
      </w:pPr>
      <w:r w:rsidRPr="00F0351D">
        <w:tab/>
        <w:t>(9)</w:t>
      </w:r>
      <w:r w:rsidRPr="00F0351D">
        <w:tab/>
        <w:t xml:space="preserve">The modification in </w:t>
      </w:r>
      <w:r w:rsidR="00CE15B8" w:rsidRPr="00F0351D">
        <w:t>subsection (</w:t>
      </w:r>
      <w:r w:rsidRPr="00F0351D">
        <w:t>10) has effect if:</w:t>
      </w:r>
    </w:p>
    <w:p w:rsidR="005539A3" w:rsidRPr="00F0351D" w:rsidRDefault="005539A3" w:rsidP="005539A3">
      <w:pPr>
        <w:pStyle w:val="paragraph"/>
      </w:pPr>
      <w:r w:rsidRPr="00F0351D">
        <w:tab/>
        <w:t>(a)</w:t>
      </w:r>
      <w:r w:rsidRPr="00F0351D">
        <w:tab/>
        <w:t xml:space="preserve">in an income year (the </w:t>
      </w:r>
      <w:r w:rsidRPr="00F0351D">
        <w:rPr>
          <w:b/>
          <w:i/>
        </w:rPr>
        <w:t>current year</w:t>
      </w:r>
      <w:r w:rsidRPr="00F0351D">
        <w:t>) you become bankrupt or are released from a debt by the operation of an Act relating to bankruptcy; or</w:t>
      </w:r>
    </w:p>
    <w:p w:rsidR="005539A3" w:rsidRPr="00F0351D" w:rsidRDefault="005539A3" w:rsidP="005539A3">
      <w:pPr>
        <w:pStyle w:val="paragraph"/>
      </w:pPr>
      <w:r w:rsidRPr="00F0351D">
        <w:tab/>
        <w:t>(b)</w:t>
      </w:r>
      <w:r w:rsidRPr="00F0351D">
        <w:tab/>
        <w:t>you became bankrupt before the current year and:</w:t>
      </w:r>
    </w:p>
    <w:p w:rsidR="005539A3" w:rsidRPr="00F0351D" w:rsidRDefault="005539A3" w:rsidP="005539A3">
      <w:pPr>
        <w:pStyle w:val="paragraphsub"/>
      </w:pPr>
      <w:r w:rsidRPr="00F0351D">
        <w:tab/>
        <w:t>(i)</w:t>
      </w:r>
      <w:r w:rsidRPr="00F0351D">
        <w:tab/>
        <w:t>the bankruptcy is annulled in the current year under section</w:t>
      </w:r>
      <w:r w:rsidR="00CE15B8" w:rsidRPr="00F0351D">
        <w:t> </w:t>
      </w:r>
      <w:r w:rsidRPr="00F0351D">
        <w:t xml:space="preserve">74 of the </w:t>
      </w:r>
      <w:r w:rsidRPr="00F0351D">
        <w:rPr>
          <w:i/>
        </w:rPr>
        <w:t>Bankruptcy Act 1966</w:t>
      </w:r>
      <w:r w:rsidRPr="00F0351D">
        <w:t xml:space="preserve"> because your creditors have accepted a proposal for a composition or scheme of arrangement; and</w:t>
      </w:r>
    </w:p>
    <w:p w:rsidR="005539A3" w:rsidRPr="00F0351D" w:rsidRDefault="005539A3" w:rsidP="005539A3">
      <w:pPr>
        <w:pStyle w:val="paragraphsub"/>
      </w:pPr>
      <w:r w:rsidRPr="00F0351D">
        <w:tab/>
        <w:t>(ii)</w:t>
      </w:r>
      <w:r w:rsidRPr="00F0351D">
        <w:tab/>
        <w:t>under the composition or scheme of arrangement, you have been, will be or may be released from some or all of the debts from which you would have been released if you had instead been discharged from the bankruptcy.</w:t>
      </w:r>
    </w:p>
    <w:p w:rsidR="005539A3" w:rsidRPr="00F0351D" w:rsidRDefault="005539A3" w:rsidP="005539A3">
      <w:pPr>
        <w:pStyle w:val="subsection"/>
        <w:keepNext/>
        <w:keepLines/>
      </w:pPr>
      <w:r w:rsidRPr="00F0351D">
        <w:tab/>
        <w:t>(10)</w:t>
      </w:r>
      <w:r w:rsidRPr="00F0351D">
        <w:tab/>
        <w:t>This Act applies to you as if any amount that:</w:t>
      </w:r>
    </w:p>
    <w:p w:rsidR="005539A3" w:rsidRPr="00F0351D" w:rsidRDefault="005539A3" w:rsidP="005539A3">
      <w:pPr>
        <w:pStyle w:val="paragraph"/>
      </w:pPr>
      <w:r w:rsidRPr="00F0351D">
        <w:tab/>
        <w:t>(a)</w:t>
      </w:r>
      <w:r w:rsidRPr="00F0351D">
        <w:tab/>
        <w:t>is a quarantined amount for you for the current year or was a quarantined amount for you for an earlier year; and</w:t>
      </w:r>
    </w:p>
    <w:p w:rsidR="005539A3" w:rsidRPr="00F0351D" w:rsidRDefault="005539A3" w:rsidP="005539A3">
      <w:pPr>
        <w:pStyle w:val="paragraph"/>
      </w:pPr>
      <w:r w:rsidRPr="00F0351D">
        <w:tab/>
        <w:t>(b)</w:t>
      </w:r>
      <w:r w:rsidRPr="00F0351D">
        <w:tab/>
        <w:t>has not been applied under section</w:t>
      </w:r>
      <w:r w:rsidR="00CE15B8" w:rsidRPr="00F0351D">
        <w:t> </w:t>
      </w:r>
      <w:r w:rsidRPr="00F0351D">
        <w:t>118</w:t>
      </w:r>
      <w:r w:rsidR="007E66D5">
        <w:noBreakHyphen/>
      </w:r>
      <w:r w:rsidRPr="00F0351D">
        <w:t>80 and that you have not yet deducted;</w:t>
      </w:r>
    </w:p>
    <w:p w:rsidR="005539A3" w:rsidRPr="00F0351D" w:rsidRDefault="005539A3" w:rsidP="005539A3">
      <w:pPr>
        <w:pStyle w:val="subsection2"/>
      </w:pPr>
      <w:r w:rsidRPr="00F0351D">
        <w:t>were not an amount relating to using or holding boats that you can deduct for the current year or a later year.</w:t>
      </w:r>
    </w:p>
    <w:p w:rsidR="005539A3" w:rsidRPr="00F0351D" w:rsidRDefault="005539A3" w:rsidP="007D0531">
      <w:pPr>
        <w:pStyle w:val="ActHead5"/>
      </w:pPr>
      <w:bookmarkStart w:id="208" w:name="_Toc58325442"/>
      <w:r w:rsidRPr="00F0351D">
        <w:rPr>
          <w:rStyle w:val="CharSectno"/>
        </w:rPr>
        <w:t>26</w:t>
      </w:r>
      <w:r w:rsidR="007E66D5">
        <w:rPr>
          <w:rStyle w:val="CharSectno"/>
        </w:rPr>
        <w:noBreakHyphen/>
      </w:r>
      <w:r w:rsidRPr="00F0351D">
        <w:rPr>
          <w:rStyle w:val="CharSectno"/>
        </w:rPr>
        <w:t>50</w:t>
      </w:r>
      <w:r w:rsidRPr="00F0351D">
        <w:t xml:space="preserve">  Expenses for a leisure facility</w:t>
      </w:r>
      <w:bookmarkEnd w:id="208"/>
    </w:p>
    <w:p w:rsidR="005539A3" w:rsidRPr="00F0351D" w:rsidRDefault="005539A3" w:rsidP="007D0531">
      <w:pPr>
        <w:pStyle w:val="subsection"/>
        <w:keepNext/>
        <w:keepLines/>
      </w:pPr>
      <w:r w:rsidRPr="00F0351D">
        <w:tab/>
        <w:t>(1)</w:t>
      </w:r>
      <w:r w:rsidRPr="00F0351D">
        <w:tab/>
        <w:t>You cannot deduct under this Act a loss or outgoing to the extent you incur it:</w:t>
      </w:r>
    </w:p>
    <w:p w:rsidR="005539A3" w:rsidRPr="00F0351D" w:rsidRDefault="005539A3" w:rsidP="007D0531">
      <w:pPr>
        <w:pStyle w:val="paragraph"/>
        <w:keepNext/>
        <w:keepLines/>
      </w:pPr>
      <w:r w:rsidRPr="00F0351D">
        <w:tab/>
        <w:t>(a)</w:t>
      </w:r>
      <w:r w:rsidRPr="00F0351D">
        <w:tab/>
        <w:t xml:space="preserve">to acquire ownership of a </w:t>
      </w:r>
      <w:r w:rsidR="007E66D5" w:rsidRPr="007E66D5">
        <w:rPr>
          <w:position w:val="6"/>
          <w:sz w:val="16"/>
        </w:rPr>
        <w:t>*</w:t>
      </w:r>
      <w:r w:rsidRPr="00F0351D">
        <w:t>leisure facility; or</w:t>
      </w:r>
    </w:p>
    <w:p w:rsidR="005539A3" w:rsidRPr="00F0351D" w:rsidRDefault="005539A3" w:rsidP="005539A3">
      <w:pPr>
        <w:pStyle w:val="paragraph"/>
      </w:pPr>
      <w:r w:rsidRPr="00F0351D">
        <w:tab/>
        <w:t>(b)</w:t>
      </w:r>
      <w:r w:rsidRPr="00F0351D">
        <w:tab/>
        <w:t>to retain ownership of a leisure facility; or</w:t>
      </w:r>
    </w:p>
    <w:p w:rsidR="005539A3" w:rsidRPr="00F0351D" w:rsidRDefault="005539A3" w:rsidP="005539A3">
      <w:pPr>
        <w:pStyle w:val="paragraph"/>
      </w:pPr>
      <w:r w:rsidRPr="00F0351D">
        <w:tab/>
        <w:t>(c)</w:t>
      </w:r>
      <w:r w:rsidRPr="00F0351D">
        <w:tab/>
        <w:t>to acquire rights to use a leisure facility; or</w:t>
      </w:r>
    </w:p>
    <w:p w:rsidR="005539A3" w:rsidRPr="00F0351D" w:rsidRDefault="005539A3" w:rsidP="005539A3">
      <w:pPr>
        <w:pStyle w:val="paragraph"/>
      </w:pPr>
      <w:r w:rsidRPr="00F0351D">
        <w:tab/>
        <w:t>(d)</w:t>
      </w:r>
      <w:r w:rsidRPr="00F0351D">
        <w:tab/>
        <w:t>to retain rights to use a leisure facility; or</w:t>
      </w:r>
    </w:p>
    <w:p w:rsidR="005539A3" w:rsidRPr="00F0351D" w:rsidRDefault="005539A3" w:rsidP="005539A3">
      <w:pPr>
        <w:pStyle w:val="paragraph"/>
      </w:pPr>
      <w:r w:rsidRPr="00F0351D">
        <w:tab/>
        <w:t>(e)</w:t>
      </w:r>
      <w:r w:rsidRPr="00F0351D">
        <w:tab/>
        <w:t>to use, operate, maintain or repair a leisure facility; or</w:t>
      </w:r>
    </w:p>
    <w:p w:rsidR="005539A3" w:rsidRPr="00F0351D" w:rsidRDefault="005539A3" w:rsidP="005539A3">
      <w:pPr>
        <w:pStyle w:val="paragraph"/>
      </w:pPr>
      <w:r w:rsidRPr="00F0351D">
        <w:tab/>
        <w:t>(f)</w:t>
      </w:r>
      <w:r w:rsidRPr="00F0351D">
        <w:tab/>
        <w:t>in relation to any obligation associated with your ownership of a leisure facility; or</w:t>
      </w:r>
    </w:p>
    <w:p w:rsidR="005539A3" w:rsidRPr="00F0351D" w:rsidRDefault="005539A3" w:rsidP="005539A3">
      <w:pPr>
        <w:pStyle w:val="paragraph"/>
      </w:pPr>
      <w:r w:rsidRPr="00F0351D">
        <w:tab/>
        <w:t>(g)</w:t>
      </w:r>
      <w:r w:rsidRPr="00F0351D">
        <w:tab/>
        <w:t>in relation to any obligation associated with your rights to use a leisure facility.</w:t>
      </w:r>
    </w:p>
    <w:p w:rsidR="005539A3" w:rsidRPr="00F0351D" w:rsidRDefault="005539A3" w:rsidP="005539A3">
      <w:pPr>
        <w:pStyle w:val="subsection2"/>
      </w:pPr>
      <w:r w:rsidRPr="00F0351D">
        <w:t xml:space="preserve">However, there are exceptions (see </w:t>
      </w:r>
      <w:r w:rsidR="00CE15B8" w:rsidRPr="00F0351D">
        <w:t>subsections (</w:t>
      </w:r>
      <w:r w:rsidRPr="00F0351D">
        <w:t>3), (4) and (8)).</w:t>
      </w:r>
    </w:p>
    <w:p w:rsidR="005539A3" w:rsidRPr="00F0351D" w:rsidRDefault="005539A3" w:rsidP="005539A3">
      <w:pPr>
        <w:pStyle w:val="SubsectionHead"/>
      </w:pPr>
      <w:r w:rsidRPr="00F0351D">
        <w:t xml:space="preserve">What is a </w:t>
      </w:r>
      <w:r w:rsidRPr="00F0351D">
        <w:rPr>
          <w:b/>
        </w:rPr>
        <w:t>leisure facility</w:t>
      </w:r>
      <w:r w:rsidRPr="00F0351D">
        <w:t>?</w:t>
      </w:r>
    </w:p>
    <w:p w:rsidR="005539A3" w:rsidRPr="00F0351D" w:rsidRDefault="005539A3" w:rsidP="005539A3">
      <w:pPr>
        <w:pStyle w:val="subsection"/>
      </w:pPr>
      <w:r w:rsidRPr="00F0351D">
        <w:tab/>
        <w:t>(2)</w:t>
      </w:r>
      <w:r w:rsidRPr="00F0351D">
        <w:tab/>
        <w:t>A</w:t>
      </w:r>
      <w:r w:rsidRPr="00F0351D">
        <w:rPr>
          <w:b/>
        </w:rPr>
        <w:t xml:space="preserve"> </w:t>
      </w:r>
      <w:r w:rsidRPr="00F0351D">
        <w:rPr>
          <w:b/>
          <w:i/>
        </w:rPr>
        <w:t>leisure facility</w:t>
      </w:r>
      <w:r w:rsidRPr="00F0351D">
        <w:t xml:space="preserve"> is land, a building, or part of a building or other structure, that is used (or held for use) for holidays or </w:t>
      </w:r>
      <w:r w:rsidR="007E66D5" w:rsidRPr="007E66D5">
        <w:rPr>
          <w:position w:val="6"/>
          <w:sz w:val="16"/>
        </w:rPr>
        <w:t>*</w:t>
      </w:r>
      <w:r w:rsidRPr="00F0351D">
        <w:t>recreation.</w:t>
      </w:r>
    </w:p>
    <w:p w:rsidR="005539A3" w:rsidRPr="00F0351D" w:rsidRDefault="005539A3" w:rsidP="005539A3">
      <w:pPr>
        <w:pStyle w:val="SubsectionHead"/>
      </w:pPr>
      <w:r w:rsidRPr="00F0351D">
        <w:t>Exception—leisure facilities</w:t>
      </w:r>
    </w:p>
    <w:p w:rsidR="005539A3" w:rsidRPr="00F0351D" w:rsidRDefault="005539A3" w:rsidP="005539A3">
      <w:pPr>
        <w:pStyle w:val="subsection"/>
      </w:pPr>
      <w:r w:rsidRPr="00F0351D">
        <w:tab/>
        <w:t>(3)</w:t>
      </w:r>
      <w:r w:rsidRPr="00F0351D">
        <w:tab/>
      </w:r>
      <w:r w:rsidR="00CE15B8" w:rsidRPr="00F0351D">
        <w:t>Subsection (</w:t>
      </w:r>
      <w:r w:rsidRPr="00F0351D">
        <w:t xml:space="preserve">1) does not stop you deducting a loss or outgoing for a </w:t>
      </w:r>
      <w:r w:rsidR="007E66D5" w:rsidRPr="007E66D5">
        <w:rPr>
          <w:position w:val="6"/>
          <w:sz w:val="16"/>
        </w:rPr>
        <w:t>*</w:t>
      </w:r>
      <w:r w:rsidRPr="00F0351D">
        <w:t>leisure facility if at all times in the income year:</w:t>
      </w:r>
    </w:p>
    <w:p w:rsidR="005539A3" w:rsidRPr="00F0351D" w:rsidRDefault="005539A3" w:rsidP="005539A3">
      <w:pPr>
        <w:pStyle w:val="paragraph"/>
      </w:pPr>
      <w:r w:rsidRPr="00F0351D">
        <w:tab/>
        <w:t>(a)</w:t>
      </w:r>
      <w:r w:rsidRPr="00F0351D">
        <w:tab/>
        <w:t>you hold the leisure facility for sale in the ordinary course of your business of selling leisure facilities; or</w:t>
      </w:r>
    </w:p>
    <w:p w:rsidR="005539A3" w:rsidRPr="00F0351D" w:rsidRDefault="005539A3" w:rsidP="005539A3">
      <w:pPr>
        <w:pStyle w:val="paragraph"/>
      </w:pPr>
      <w:r w:rsidRPr="00F0351D">
        <w:tab/>
        <w:t>(b)</w:t>
      </w:r>
      <w:r w:rsidRPr="00F0351D">
        <w:tab/>
        <w:t>you use the leisure facility (or hold it for use) mainly to provide it:</w:t>
      </w:r>
    </w:p>
    <w:p w:rsidR="005539A3" w:rsidRPr="00F0351D" w:rsidRDefault="005539A3" w:rsidP="005539A3">
      <w:pPr>
        <w:pStyle w:val="paragraphsub"/>
      </w:pPr>
      <w:r w:rsidRPr="00F0351D">
        <w:tab/>
        <w:t>(i)</w:t>
      </w:r>
      <w:r w:rsidRPr="00F0351D">
        <w:tab/>
        <w:t xml:space="preserve">in the ordinary course of your </w:t>
      </w:r>
      <w:r w:rsidR="007E66D5" w:rsidRPr="007E66D5">
        <w:rPr>
          <w:position w:val="6"/>
          <w:sz w:val="16"/>
        </w:rPr>
        <w:t>*</w:t>
      </w:r>
      <w:r w:rsidRPr="00F0351D">
        <w:t>business of providing leisure facilities for payment; or</w:t>
      </w:r>
    </w:p>
    <w:p w:rsidR="005539A3" w:rsidRPr="00F0351D" w:rsidRDefault="005539A3" w:rsidP="005539A3">
      <w:pPr>
        <w:pStyle w:val="paragraphsub"/>
      </w:pPr>
      <w:r w:rsidRPr="00F0351D">
        <w:tab/>
        <w:t>(ii)</w:t>
      </w:r>
      <w:r w:rsidRPr="00F0351D">
        <w:tab/>
        <w:t>to produce your assessable income in the nature of rents, lease premiums, licence fees or similar charges; or</w:t>
      </w:r>
    </w:p>
    <w:p w:rsidR="005539A3" w:rsidRPr="00F0351D" w:rsidRDefault="005539A3" w:rsidP="005539A3">
      <w:pPr>
        <w:pStyle w:val="paragraphsub"/>
      </w:pPr>
      <w:r w:rsidRPr="00F0351D">
        <w:tab/>
        <w:t>(iii)</w:t>
      </w:r>
      <w:r w:rsidRPr="00F0351D">
        <w:tab/>
        <w:t>for your employees to use; or</w:t>
      </w:r>
    </w:p>
    <w:p w:rsidR="005539A3" w:rsidRPr="00F0351D" w:rsidRDefault="005539A3" w:rsidP="005539A3">
      <w:pPr>
        <w:pStyle w:val="paragraphsub"/>
      </w:pPr>
      <w:r w:rsidRPr="00F0351D">
        <w:tab/>
        <w:t>(iv)</w:t>
      </w:r>
      <w:r w:rsidRPr="00F0351D">
        <w:tab/>
        <w:t xml:space="preserve">for the care of your employees’ </w:t>
      </w:r>
      <w:r w:rsidR="007E66D5" w:rsidRPr="007E66D5">
        <w:rPr>
          <w:position w:val="6"/>
          <w:sz w:val="16"/>
        </w:rPr>
        <w:t>*</w:t>
      </w:r>
      <w:r w:rsidRPr="00F0351D">
        <w:t>children.</w:t>
      </w:r>
    </w:p>
    <w:p w:rsidR="005539A3" w:rsidRPr="00F0351D" w:rsidRDefault="005539A3" w:rsidP="005539A3">
      <w:pPr>
        <w:pStyle w:val="subsection2"/>
      </w:pPr>
      <w:r w:rsidRPr="00F0351D">
        <w:t xml:space="preserve">In the case of a company, </w:t>
      </w:r>
      <w:r w:rsidR="00CE15B8" w:rsidRPr="00F0351D">
        <w:t>subparagraphs (</w:t>
      </w:r>
      <w:r w:rsidRPr="00F0351D">
        <w:t xml:space="preserve">b)(iii) and (iv) do not apply to employees who are </w:t>
      </w:r>
      <w:r w:rsidR="007E66D5" w:rsidRPr="007E66D5">
        <w:rPr>
          <w:position w:val="6"/>
          <w:sz w:val="16"/>
        </w:rPr>
        <w:t>*</w:t>
      </w:r>
      <w:r w:rsidRPr="00F0351D">
        <w:t>members or directors of the company.</w:t>
      </w:r>
    </w:p>
    <w:p w:rsidR="005539A3" w:rsidRPr="00F0351D" w:rsidRDefault="005539A3" w:rsidP="005539A3">
      <w:pPr>
        <w:pStyle w:val="SubsectionHead"/>
      </w:pPr>
      <w:r w:rsidRPr="00F0351D">
        <w:t>Exception—part year use of leisure facilities</w:t>
      </w:r>
    </w:p>
    <w:p w:rsidR="005539A3" w:rsidRPr="00F0351D" w:rsidRDefault="005539A3" w:rsidP="005539A3">
      <w:pPr>
        <w:pStyle w:val="subsection"/>
      </w:pPr>
      <w:r w:rsidRPr="00F0351D">
        <w:tab/>
        <w:t>(4)</w:t>
      </w:r>
      <w:r w:rsidRPr="00F0351D">
        <w:tab/>
        <w:t xml:space="preserve">If you use a </w:t>
      </w:r>
      <w:r w:rsidR="007E66D5" w:rsidRPr="007E66D5">
        <w:rPr>
          <w:position w:val="6"/>
          <w:sz w:val="16"/>
        </w:rPr>
        <w:t>*</w:t>
      </w:r>
      <w:r w:rsidRPr="00F0351D">
        <w:t xml:space="preserve">leisure facility (or hold it) as described in </w:t>
      </w:r>
      <w:r w:rsidR="00CE15B8" w:rsidRPr="00F0351D">
        <w:t>subsection (</w:t>
      </w:r>
      <w:r w:rsidRPr="00F0351D">
        <w:t xml:space="preserve">3) at all times during </w:t>
      </w:r>
      <w:r w:rsidRPr="00F0351D">
        <w:rPr>
          <w:i/>
        </w:rPr>
        <w:t>part</w:t>
      </w:r>
      <w:r w:rsidRPr="00F0351D">
        <w:t xml:space="preserve"> of the income year, then </w:t>
      </w:r>
      <w:r w:rsidR="00CE15B8" w:rsidRPr="00F0351D">
        <w:t>subsection (</w:t>
      </w:r>
      <w:r w:rsidRPr="00F0351D">
        <w:t>1) does not stop you deducting so much of the loss or outgoing as is reasonable in the circumstances.</w:t>
      </w:r>
    </w:p>
    <w:p w:rsidR="005539A3" w:rsidRPr="00F0351D" w:rsidRDefault="005539A3" w:rsidP="005539A3">
      <w:pPr>
        <w:pStyle w:val="SubsectionHead"/>
      </w:pPr>
      <w:r w:rsidRPr="00F0351D">
        <w:t>Anti</w:t>
      </w:r>
      <w:r w:rsidR="007E66D5">
        <w:noBreakHyphen/>
      </w:r>
      <w:r w:rsidRPr="00F0351D">
        <w:t>avoidance—when exceptions do not apply</w:t>
      </w:r>
    </w:p>
    <w:p w:rsidR="005539A3" w:rsidRPr="00F0351D" w:rsidRDefault="005539A3" w:rsidP="005539A3">
      <w:pPr>
        <w:pStyle w:val="subsection"/>
      </w:pPr>
      <w:r w:rsidRPr="00F0351D">
        <w:tab/>
        <w:t>(7)</w:t>
      </w:r>
      <w:r w:rsidRPr="00F0351D">
        <w:tab/>
        <w:t xml:space="preserve">A </w:t>
      </w:r>
      <w:r w:rsidR="007E66D5" w:rsidRPr="007E66D5">
        <w:rPr>
          <w:position w:val="6"/>
          <w:sz w:val="16"/>
        </w:rPr>
        <w:t>*</w:t>
      </w:r>
      <w:r w:rsidRPr="00F0351D">
        <w:t xml:space="preserve">leisure facility is taken not to be used (or held) as described in </w:t>
      </w:r>
      <w:r w:rsidR="00CE15B8" w:rsidRPr="00F0351D">
        <w:t>subsection (</w:t>
      </w:r>
      <w:r w:rsidRPr="00F0351D">
        <w:t>3) if:</w:t>
      </w:r>
    </w:p>
    <w:p w:rsidR="005539A3" w:rsidRPr="00F0351D" w:rsidRDefault="005539A3" w:rsidP="005539A3">
      <w:pPr>
        <w:pStyle w:val="paragraph"/>
      </w:pPr>
      <w:r w:rsidRPr="00F0351D">
        <w:tab/>
        <w:t>(a)</w:t>
      </w:r>
      <w:r w:rsidRPr="00F0351D">
        <w:tab/>
        <w:t xml:space="preserve">apart from this subsection, the leisure facility would be used (or held) in that way because of a </w:t>
      </w:r>
      <w:r w:rsidR="007E66D5" w:rsidRPr="007E66D5">
        <w:rPr>
          <w:position w:val="6"/>
          <w:sz w:val="16"/>
        </w:rPr>
        <w:t>*</w:t>
      </w:r>
      <w:r w:rsidRPr="00F0351D">
        <w:t>scheme; and</w:t>
      </w:r>
    </w:p>
    <w:p w:rsidR="005539A3" w:rsidRPr="00F0351D" w:rsidRDefault="005539A3" w:rsidP="005539A3">
      <w:pPr>
        <w:pStyle w:val="paragraph"/>
      </w:pPr>
      <w:r w:rsidRPr="00F0351D">
        <w:tab/>
        <w:t>(b)</w:t>
      </w:r>
      <w:r w:rsidRPr="00F0351D">
        <w:tab/>
        <w:t>in the Commissioner’s opinion, the scheme would not have been entered into or carried out if this section had not been enacted.</w:t>
      </w:r>
    </w:p>
    <w:p w:rsidR="005539A3" w:rsidRPr="00F0351D" w:rsidRDefault="005539A3" w:rsidP="005539A3">
      <w:pPr>
        <w:pStyle w:val="SubsectionHead"/>
      </w:pPr>
      <w:r w:rsidRPr="00F0351D">
        <w:t>Exception when you provide a fringe benefit</w:t>
      </w:r>
    </w:p>
    <w:p w:rsidR="005539A3" w:rsidRPr="00F0351D" w:rsidRDefault="005539A3" w:rsidP="005539A3">
      <w:pPr>
        <w:pStyle w:val="subsection"/>
      </w:pPr>
      <w:r w:rsidRPr="00F0351D">
        <w:tab/>
        <w:t>(8)</w:t>
      </w:r>
      <w:r w:rsidRPr="00F0351D">
        <w:tab/>
      </w:r>
      <w:r w:rsidR="00CE15B8" w:rsidRPr="00F0351D">
        <w:t>Subsection (</w:t>
      </w:r>
      <w:r w:rsidRPr="00F0351D">
        <w:t xml:space="preserve">1) does not stop you deducting expenditure you incur in </w:t>
      </w:r>
      <w:r w:rsidR="007E66D5" w:rsidRPr="007E66D5">
        <w:rPr>
          <w:position w:val="6"/>
          <w:sz w:val="16"/>
        </w:rPr>
        <w:t>*</w:t>
      </w:r>
      <w:r w:rsidRPr="00F0351D">
        <w:t xml:space="preserve">providing a </w:t>
      </w:r>
      <w:r w:rsidR="007E66D5" w:rsidRPr="007E66D5">
        <w:rPr>
          <w:position w:val="6"/>
          <w:sz w:val="16"/>
        </w:rPr>
        <w:t>*</w:t>
      </w:r>
      <w:r w:rsidRPr="00F0351D">
        <w:t>fringe benefit.</w:t>
      </w:r>
    </w:p>
    <w:p w:rsidR="005539A3" w:rsidRPr="00F0351D" w:rsidRDefault="005539A3" w:rsidP="005539A3">
      <w:pPr>
        <w:pStyle w:val="ActHead5"/>
      </w:pPr>
      <w:bookmarkStart w:id="209" w:name="_Toc58325443"/>
      <w:r w:rsidRPr="00F0351D">
        <w:rPr>
          <w:rStyle w:val="CharSectno"/>
        </w:rPr>
        <w:t>26</w:t>
      </w:r>
      <w:r w:rsidR="007E66D5">
        <w:rPr>
          <w:rStyle w:val="CharSectno"/>
        </w:rPr>
        <w:noBreakHyphen/>
      </w:r>
      <w:r w:rsidRPr="00F0351D">
        <w:rPr>
          <w:rStyle w:val="CharSectno"/>
        </w:rPr>
        <w:t>52</w:t>
      </w:r>
      <w:r w:rsidRPr="00F0351D">
        <w:t xml:space="preserve">  Bribes to foreign public officials</w:t>
      </w:r>
      <w:bookmarkEnd w:id="209"/>
    </w:p>
    <w:p w:rsidR="005539A3" w:rsidRPr="00F0351D" w:rsidRDefault="005539A3" w:rsidP="005539A3">
      <w:pPr>
        <w:pStyle w:val="subsection"/>
      </w:pPr>
      <w:r w:rsidRPr="00F0351D">
        <w:tab/>
        <w:t>(1)</w:t>
      </w:r>
      <w:r w:rsidRPr="00F0351D">
        <w:tab/>
        <w:t xml:space="preserve">You cannot deduct under this Act a loss or outgoing you incur that is a </w:t>
      </w:r>
      <w:r w:rsidR="007E66D5" w:rsidRPr="007E66D5">
        <w:rPr>
          <w:position w:val="6"/>
          <w:sz w:val="16"/>
        </w:rPr>
        <w:t>*</w:t>
      </w:r>
      <w:r w:rsidRPr="00F0351D">
        <w:t>bribe to a foreign public official.</w:t>
      </w:r>
    </w:p>
    <w:p w:rsidR="005539A3" w:rsidRPr="00F0351D" w:rsidRDefault="005539A3" w:rsidP="005539A3">
      <w:pPr>
        <w:pStyle w:val="subsection"/>
        <w:keepNext/>
        <w:keepLines/>
      </w:pPr>
      <w:r w:rsidRPr="00F0351D">
        <w:tab/>
        <w:t>(2)</w:t>
      </w:r>
      <w:r w:rsidRPr="00F0351D">
        <w:tab/>
        <w:t xml:space="preserve">An amount is a </w:t>
      </w:r>
      <w:r w:rsidRPr="00F0351D">
        <w:rPr>
          <w:b/>
          <w:i/>
        </w:rPr>
        <w:t>bribe to a foreign public official</w:t>
      </w:r>
      <w:r w:rsidRPr="00F0351D">
        <w:t xml:space="preserve"> to the extent that:</w:t>
      </w:r>
    </w:p>
    <w:p w:rsidR="005539A3" w:rsidRPr="00F0351D" w:rsidRDefault="005539A3" w:rsidP="005539A3">
      <w:pPr>
        <w:pStyle w:val="paragraph"/>
        <w:keepNext/>
        <w:keepLines/>
      </w:pPr>
      <w:r w:rsidRPr="00F0351D">
        <w:tab/>
        <w:t>(a)</w:t>
      </w:r>
      <w:r w:rsidRPr="00F0351D">
        <w:tab/>
        <w:t>you incur the amount in, or in connection with:</w:t>
      </w:r>
    </w:p>
    <w:p w:rsidR="005539A3" w:rsidRPr="00F0351D" w:rsidRDefault="005539A3" w:rsidP="005539A3">
      <w:pPr>
        <w:pStyle w:val="paragraphsub"/>
      </w:pPr>
      <w:r w:rsidRPr="00F0351D">
        <w:tab/>
        <w:t>(i)</w:t>
      </w:r>
      <w:r w:rsidRPr="00F0351D">
        <w:tab/>
        <w:t>providing a benefit to another person; or</w:t>
      </w:r>
    </w:p>
    <w:p w:rsidR="005539A3" w:rsidRPr="00F0351D" w:rsidRDefault="005539A3" w:rsidP="005539A3">
      <w:pPr>
        <w:pStyle w:val="paragraphsub"/>
      </w:pPr>
      <w:r w:rsidRPr="00F0351D">
        <w:tab/>
        <w:t>(ii)</w:t>
      </w:r>
      <w:r w:rsidRPr="00F0351D">
        <w:tab/>
        <w:t>causing a benefit to be provided to another person; or</w:t>
      </w:r>
    </w:p>
    <w:p w:rsidR="005539A3" w:rsidRPr="00F0351D" w:rsidRDefault="005539A3" w:rsidP="005539A3">
      <w:pPr>
        <w:pStyle w:val="paragraphsub"/>
      </w:pPr>
      <w:r w:rsidRPr="00F0351D">
        <w:tab/>
        <w:t>(iii)</w:t>
      </w:r>
      <w:r w:rsidRPr="00F0351D">
        <w:tab/>
        <w:t>offering to provide, or promising to provide, a benefit to another person; or</w:t>
      </w:r>
    </w:p>
    <w:p w:rsidR="005539A3" w:rsidRPr="00F0351D" w:rsidRDefault="005539A3" w:rsidP="005539A3">
      <w:pPr>
        <w:pStyle w:val="paragraphsub"/>
      </w:pPr>
      <w:r w:rsidRPr="00F0351D">
        <w:tab/>
        <w:t>(iv)</w:t>
      </w:r>
      <w:r w:rsidRPr="00F0351D">
        <w:tab/>
        <w:t>causing an offer of the provision of a benefit, or a promise of the provision of a benefit, to be made to another person; and</w:t>
      </w:r>
    </w:p>
    <w:p w:rsidR="005539A3" w:rsidRPr="00F0351D" w:rsidRDefault="005539A3" w:rsidP="005539A3">
      <w:pPr>
        <w:pStyle w:val="paragraph"/>
      </w:pPr>
      <w:r w:rsidRPr="00F0351D">
        <w:tab/>
        <w:t>(b)</w:t>
      </w:r>
      <w:r w:rsidRPr="00F0351D">
        <w:tab/>
        <w:t xml:space="preserve">the benefit is not legitimately due to the other person (see </w:t>
      </w:r>
      <w:r w:rsidR="00CE15B8" w:rsidRPr="00F0351D">
        <w:t>subsection (</w:t>
      </w:r>
      <w:r w:rsidRPr="00F0351D">
        <w:t>6)); and</w:t>
      </w:r>
    </w:p>
    <w:p w:rsidR="005539A3" w:rsidRPr="00F0351D" w:rsidRDefault="005539A3" w:rsidP="005539A3">
      <w:pPr>
        <w:pStyle w:val="paragraph"/>
      </w:pPr>
      <w:r w:rsidRPr="00F0351D">
        <w:tab/>
        <w:t>(c)</w:t>
      </w:r>
      <w:r w:rsidRPr="00F0351D">
        <w:tab/>
        <w:t xml:space="preserve">you incur the amount with the intention of influencing a </w:t>
      </w:r>
      <w:r w:rsidR="007E66D5" w:rsidRPr="007E66D5">
        <w:rPr>
          <w:position w:val="6"/>
          <w:sz w:val="16"/>
        </w:rPr>
        <w:t>*</w:t>
      </w:r>
      <w:r w:rsidRPr="00F0351D">
        <w:t>foreign public official (who may or may not be the other person) in the exercise of the official’s duties as a foreign public official in order to:</w:t>
      </w:r>
    </w:p>
    <w:p w:rsidR="005539A3" w:rsidRPr="00F0351D" w:rsidRDefault="005539A3" w:rsidP="005539A3">
      <w:pPr>
        <w:pStyle w:val="paragraphsub"/>
      </w:pPr>
      <w:r w:rsidRPr="00F0351D">
        <w:tab/>
        <w:t>(i)</w:t>
      </w:r>
      <w:r w:rsidRPr="00F0351D">
        <w:tab/>
        <w:t>obtain or retain business; or</w:t>
      </w:r>
    </w:p>
    <w:p w:rsidR="005539A3" w:rsidRPr="00F0351D" w:rsidRDefault="005539A3" w:rsidP="005539A3">
      <w:pPr>
        <w:pStyle w:val="paragraphsub"/>
      </w:pPr>
      <w:r w:rsidRPr="00F0351D">
        <w:tab/>
        <w:t>(ii)</w:t>
      </w:r>
      <w:r w:rsidRPr="00F0351D">
        <w:tab/>
        <w:t xml:space="preserve">obtain or retain an advantage in the conduct of business that is not legitimately due to you, or another person, as the recipient, or intended recipient, of the advantage in the conduct of business (see </w:t>
      </w:r>
      <w:r w:rsidR="00CE15B8" w:rsidRPr="00F0351D">
        <w:t>subsection (</w:t>
      </w:r>
      <w:r w:rsidRPr="00F0351D">
        <w:t>7)).</w:t>
      </w:r>
    </w:p>
    <w:p w:rsidR="005539A3" w:rsidRPr="00F0351D" w:rsidRDefault="005539A3" w:rsidP="005539A3">
      <w:pPr>
        <w:pStyle w:val="subsection2"/>
      </w:pPr>
      <w:r w:rsidRPr="00F0351D">
        <w:t>The benefit may be any advantage and is not limited to property.</w:t>
      </w:r>
    </w:p>
    <w:p w:rsidR="005539A3" w:rsidRPr="00F0351D" w:rsidRDefault="005539A3" w:rsidP="005539A3">
      <w:pPr>
        <w:pStyle w:val="subsection"/>
      </w:pPr>
      <w:r w:rsidRPr="00F0351D">
        <w:tab/>
        <w:t>(2A)</w:t>
      </w:r>
      <w:r w:rsidRPr="00F0351D">
        <w:tab/>
        <w:t xml:space="preserve">For the purposes of </w:t>
      </w:r>
      <w:r w:rsidR="00CE15B8" w:rsidRPr="00F0351D">
        <w:t>subsection (</w:t>
      </w:r>
      <w:r w:rsidRPr="00F0351D">
        <w:t>2), disregard whether business, or a business advantage, was actually obtained or retained.</w:t>
      </w:r>
    </w:p>
    <w:p w:rsidR="005539A3" w:rsidRPr="00F0351D" w:rsidRDefault="005539A3" w:rsidP="005539A3">
      <w:pPr>
        <w:pStyle w:val="SubsectionHead"/>
      </w:pPr>
      <w:r w:rsidRPr="00F0351D">
        <w:t>Payments that written law of foreign public official’s country requires or permits</w:t>
      </w:r>
    </w:p>
    <w:p w:rsidR="005539A3" w:rsidRPr="00F0351D" w:rsidRDefault="005539A3" w:rsidP="005539A3">
      <w:pPr>
        <w:pStyle w:val="subsection"/>
      </w:pPr>
      <w:r w:rsidRPr="00F0351D">
        <w:tab/>
        <w:t>(3)</w:t>
      </w:r>
      <w:r w:rsidRPr="00F0351D">
        <w:tab/>
        <w:t xml:space="preserve">An amount is not a </w:t>
      </w:r>
      <w:r w:rsidRPr="00F0351D">
        <w:rPr>
          <w:b/>
          <w:i/>
        </w:rPr>
        <w:t>bribe to a foreign public official</w:t>
      </w:r>
      <w:r w:rsidRPr="00F0351D">
        <w:t xml:space="preserve"> if, assuming the benefit had been provided, and all related acts had been done, in the </w:t>
      </w:r>
      <w:r w:rsidR="007E66D5" w:rsidRPr="007E66D5">
        <w:rPr>
          <w:position w:val="6"/>
          <w:sz w:val="16"/>
        </w:rPr>
        <w:t>*</w:t>
      </w:r>
      <w:r w:rsidRPr="00F0351D">
        <w:t>foreign public official’s country, a written law of that country would have required or permitted the provision of the benefit.</w:t>
      </w:r>
    </w:p>
    <w:p w:rsidR="005539A3" w:rsidRPr="00F0351D" w:rsidRDefault="005539A3" w:rsidP="005539A3">
      <w:pPr>
        <w:pStyle w:val="SubsectionHead"/>
      </w:pPr>
      <w:r w:rsidRPr="00F0351D">
        <w:t>Facilitation payments</w:t>
      </w:r>
    </w:p>
    <w:p w:rsidR="005539A3" w:rsidRPr="00F0351D" w:rsidRDefault="005539A3" w:rsidP="005539A3">
      <w:pPr>
        <w:pStyle w:val="subsection"/>
        <w:keepNext/>
        <w:keepLines/>
      </w:pPr>
      <w:r w:rsidRPr="00F0351D">
        <w:tab/>
        <w:t>(4)</w:t>
      </w:r>
      <w:r w:rsidRPr="00F0351D">
        <w:tab/>
        <w:t xml:space="preserve">An amount is not a </w:t>
      </w:r>
      <w:r w:rsidRPr="00F0351D">
        <w:rPr>
          <w:b/>
          <w:i/>
        </w:rPr>
        <w:t>bribe to a foreign public official</w:t>
      </w:r>
      <w:r w:rsidRPr="00F0351D">
        <w:t xml:space="preserve"> if:</w:t>
      </w:r>
    </w:p>
    <w:p w:rsidR="005539A3" w:rsidRPr="00F0351D" w:rsidRDefault="005539A3" w:rsidP="005539A3">
      <w:pPr>
        <w:pStyle w:val="paragraph"/>
        <w:keepNext/>
        <w:keepLines/>
      </w:pPr>
      <w:r w:rsidRPr="00F0351D">
        <w:tab/>
        <w:t>(a)</w:t>
      </w:r>
      <w:r w:rsidRPr="00F0351D">
        <w:tab/>
        <w:t>the value of the benefit is of a minor nature; and</w:t>
      </w:r>
    </w:p>
    <w:p w:rsidR="005539A3" w:rsidRPr="00F0351D" w:rsidRDefault="005539A3" w:rsidP="005539A3">
      <w:pPr>
        <w:pStyle w:val="paragraph"/>
      </w:pPr>
      <w:r w:rsidRPr="00F0351D">
        <w:tab/>
        <w:t>(b)</w:t>
      </w:r>
      <w:r w:rsidRPr="00F0351D">
        <w:tab/>
        <w:t>the amount is incurred for the sole or dominant purpose of expediting or securing the performance of a routine government action of a minor nature.</w:t>
      </w:r>
    </w:p>
    <w:p w:rsidR="005539A3" w:rsidRPr="00F0351D" w:rsidRDefault="005539A3" w:rsidP="005539A3">
      <w:pPr>
        <w:pStyle w:val="subsection"/>
      </w:pPr>
      <w:r w:rsidRPr="00F0351D">
        <w:tab/>
        <w:t>(5)</w:t>
      </w:r>
      <w:r w:rsidRPr="00F0351D">
        <w:tab/>
        <w:t xml:space="preserve">For the purposes of this section, a </w:t>
      </w:r>
      <w:r w:rsidRPr="00F0351D">
        <w:rPr>
          <w:b/>
          <w:i/>
        </w:rPr>
        <w:t>routine government action</w:t>
      </w:r>
      <w:r w:rsidRPr="00F0351D">
        <w:t xml:space="preserve"> is an action of a </w:t>
      </w:r>
      <w:r w:rsidR="007E66D5" w:rsidRPr="007E66D5">
        <w:rPr>
          <w:position w:val="6"/>
          <w:sz w:val="16"/>
        </w:rPr>
        <w:t>*</w:t>
      </w:r>
      <w:r w:rsidRPr="00F0351D">
        <w:t>foreign public official that:</w:t>
      </w:r>
    </w:p>
    <w:p w:rsidR="005539A3" w:rsidRPr="00F0351D" w:rsidRDefault="005539A3" w:rsidP="005539A3">
      <w:pPr>
        <w:pStyle w:val="paragraph"/>
      </w:pPr>
      <w:r w:rsidRPr="00F0351D">
        <w:tab/>
        <w:t>(a)</w:t>
      </w:r>
      <w:r w:rsidRPr="00F0351D">
        <w:tab/>
        <w:t>is ordinarily and commonly performed by the official; and</w:t>
      </w:r>
    </w:p>
    <w:p w:rsidR="005539A3" w:rsidRPr="00F0351D" w:rsidRDefault="005539A3" w:rsidP="005539A3">
      <w:pPr>
        <w:pStyle w:val="paragraph"/>
      </w:pPr>
      <w:r w:rsidRPr="00F0351D">
        <w:tab/>
        <w:t>(b)</w:t>
      </w:r>
      <w:r w:rsidRPr="00F0351D">
        <w:tab/>
        <w:t>is covered by any of the following subparagraphs:</w:t>
      </w:r>
    </w:p>
    <w:p w:rsidR="005539A3" w:rsidRPr="00F0351D" w:rsidRDefault="005539A3" w:rsidP="005539A3">
      <w:pPr>
        <w:pStyle w:val="paragraphsub"/>
      </w:pPr>
      <w:r w:rsidRPr="00F0351D">
        <w:tab/>
        <w:t>(i)</w:t>
      </w:r>
      <w:r w:rsidRPr="00F0351D">
        <w:tab/>
        <w:t>granting a permit, licence or other official document that qualifies a person to do business in a foreign country or in a part of a foreign country;</w:t>
      </w:r>
    </w:p>
    <w:p w:rsidR="005539A3" w:rsidRPr="00F0351D" w:rsidRDefault="005539A3" w:rsidP="005539A3">
      <w:pPr>
        <w:pStyle w:val="paragraphsub"/>
      </w:pPr>
      <w:r w:rsidRPr="00F0351D">
        <w:tab/>
        <w:t>(ii)</w:t>
      </w:r>
      <w:r w:rsidRPr="00F0351D">
        <w:tab/>
        <w:t>processing government papers such as a visa or work permit;</w:t>
      </w:r>
    </w:p>
    <w:p w:rsidR="005539A3" w:rsidRPr="00F0351D" w:rsidRDefault="005539A3" w:rsidP="005539A3">
      <w:pPr>
        <w:pStyle w:val="paragraphsub"/>
      </w:pPr>
      <w:r w:rsidRPr="00F0351D">
        <w:tab/>
        <w:t>(iii)</w:t>
      </w:r>
      <w:r w:rsidRPr="00F0351D">
        <w:tab/>
        <w:t>providing police protection or mail collection or delivery;</w:t>
      </w:r>
    </w:p>
    <w:p w:rsidR="005539A3" w:rsidRPr="00F0351D" w:rsidRDefault="005539A3" w:rsidP="005539A3">
      <w:pPr>
        <w:pStyle w:val="paragraphsub"/>
      </w:pPr>
      <w:r w:rsidRPr="00F0351D">
        <w:tab/>
        <w:t>(iv)</w:t>
      </w:r>
      <w:r w:rsidRPr="00F0351D">
        <w:tab/>
        <w:t>scheduling inspections associated with contract performance or related to the transit of goods;</w:t>
      </w:r>
    </w:p>
    <w:p w:rsidR="005539A3" w:rsidRPr="00F0351D" w:rsidRDefault="005539A3" w:rsidP="005539A3">
      <w:pPr>
        <w:pStyle w:val="paragraphsub"/>
      </w:pPr>
      <w:r w:rsidRPr="00F0351D">
        <w:tab/>
        <w:t>(v)</w:t>
      </w:r>
      <w:r w:rsidRPr="00F0351D">
        <w:tab/>
        <w:t>providing telecommunications services, power or water;</w:t>
      </w:r>
    </w:p>
    <w:p w:rsidR="005539A3" w:rsidRPr="00F0351D" w:rsidRDefault="005539A3" w:rsidP="005539A3">
      <w:pPr>
        <w:pStyle w:val="paragraphsub"/>
      </w:pPr>
      <w:r w:rsidRPr="00F0351D">
        <w:tab/>
        <w:t>(vi)</w:t>
      </w:r>
      <w:r w:rsidRPr="00F0351D">
        <w:tab/>
        <w:t>loading and unloading cargo;</w:t>
      </w:r>
    </w:p>
    <w:p w:rsidR="005539A3" w:rsidRPr="00F0351D" w:rsidRDefault="005539A3" w:rsidP="005539A3">
      <w:pPr>
        <w:pStyle w:val="paragraphsub"/>
      </w:pPr>
      <w:r w:rsidRPr="00F0351D">
        <w:tab/>
        <w:t>(vii)</w:t>
      </w:r>
      <w:r w:rsidRPr="00F0351D">
        <w:tab/>
        <w:t>protecting perishable products, or commodities, from deterioration;</w:t>
      </w:r>
    </w:p>
    <w:p w:rsidR="005539A3" w:rsidRPr="00F0351D" w:rsidRDefault="005539A3" w:rsidP="005539A3">
      <w:pPr>
        <w:pStyle w:val="paragraphsub"/>
      </w:pPr>
      <w:r w:rsidRPr="00F0351D">
        <w:tab/>
        <w:t>(viii)</w:t>
      </w:r>
      <w:r w:rsidRPr="00F0351D">
        <w:tab/>
        <w:t>any other action of a similar nature; and</w:t>
      </w:r>
    </w:p>
    <w:p w:rsidR="005539A3" w:rsidRPr="00F0351D" w:rsidRDefault="005539A3" w:rsidP="005539A3">
      <w:pPr>
        <w:pStyle w:val="paragraph"/>
      </w:pPr>
      <w:r w:rsidRPr="00F0351D">
        <w:tab/>
        <w:t>(c)</w:t>
      </w:r>
      <w:r w:rsidRPr="00F0351D">
        <w:tab/>
        <w:t>does not involve a decision about:</w:t>
      </w:r>
    </w:p>
    <w:p w:rsidR="005539A3" w:rsidRPr="00F0351D" w:rsidRDefault="005539A3" w:rsidP="005539A3">
      <w:pPr>
        <w:pStyle w:val="paragraphsub"/>
      </w:pPr>
      <w:r w:rsidRPr="00F0351D">
        <w:tab/>
        <w:t>(i)</w:t>
      </w:r>
      <w:r w:rsidRPr="00F0351D">
        <w:tab/>
        <w:t>whether to award new business; or</w:t>
      </w:r>
    </w:p>
    <w:p w:rsidR="005539A3" w:rsidRPr="00F0351D" w:rsidRDefault="005539A3" w:rsidP="005539A3">
      <w:pPr>
        <w:pStyle w:val="paragraphsub"/>
      </w:pPr>
      <w:r w:rsidRPr="00F0351D">
        <w:tab/>
        <w:t>(ii)</w:t>
      </w:r>
      <w:r w:rsidRPr="00F0351D">
        <w:tab/>
        <w:t>whether to continue existing business with a particular person; or</w:t>
      </w:r>
    </w:p>
    <w:p w:rsidR="005539A3" w:rsidRPr="00F0351D" w:rsidRDefault="005539A3" w:rsidP="005539A3">
      <w:pPr>
        <w:pStyle w:val="paragraphsub"/>
      </w:pPr>
      <w:r w:rsidRPr="00F0351D">
        <w:tab/>
        <w:t>(iii)</w:t>
      </w:r>
      <w:r w:rsidRPr="00F0351D">
        <w:tab/>
        <w:t>the terms of new business or existing business; and</w:t>
      </w:r>
    </w:p>
    <w:p w:rsidR="005539A3" w:rsidRPr="00F0351D" w:rsidRDefault="005539A3" w:rsidP="005539A3">
      <w:pPr>
        <w:pStyle w:val="paragraph"/>
      </w:pPr>
      <w:r w:rsidRPr="00F0351D">
        <w:tab/>
        <w:t>(d)</w:t>
      </w:r>
      <w:r w:rsidRPr="00F0351D">
        <w:tab/>
        <w:t>does not involve encouraging a decision about:</w:t>
      </w:r>
    </w:p>
    <w:p w:rsidR="005539A3" w:rsidRPr="00F0351D" w:rsidRDefault="005539A3" w:rsidP="005539A3">
      <w:pPr>
        <w:pStyle w:val="paragraphsub"/>
      </w:pPr>
      <w:r w:rsidRPr="00F0351D">
        <w:tab/>
        <w:t>(i)</w:t>
      </w:r>
      <w:r w:rsidRPr="00F0351D">
        <w:tab/>
        <w:t>whether to award new business; or</w:t>
      </w:r>
    </w:p>
    <w:p w:rsidR="005539A3" w:rsidRPr="00F0351D" w:rsidRDefault="005539A3" w:rsidP="005539A3">
      <w:pPr>
        <w:pStyle w:val="paragraphsub"/>
      </w:pPr>
      <w:r w:rsidRPr="00F0351D">
        <w:tab/>
        <w:t>(ii)</w:t>
      </w:r>
      <w:r w:rsidRPr="00F0351D">
        <w:tab/>
        <w:t>whether to continue existing business with a particular person; or</w:t>
      </w:r>
    </w:p>
    <w:p w:rsidR="005539A3" w:rsidRPr="00F0351D" w:rsidRDefault="005539A3" w:rsidP="005539A3">
      <w:pPr>
        <w:pStyle w:val="paragraphsub"/>
      </w:pPr>
      <w:r w:rsidRPr="00F0351D">
        <w:tab/>
        <w:t>(iii)</w:t>
      </w:r>
      <w:r w:rsidRPr="00F0351D">
        <w:tab/>
        <w:t>the terms of new business or existing business.</w:t>
      </w:r>
    </w:p>
    <w:p w:rsidR="005539A3" w:rsidRPr="00F0351D" w:rsidRDefault="005539A3" w:rsidP="005539A3">
      <w:pPr>
        <w:pStyle w:val="SubsectionHead"/>
      </w:pPr>
      <w:r w:rsidRPr="00F0351D">
        <w:t>Benefit not legitimately due</w:t>
      </w:r>
    </w:p>
    <w:p w:rsidR="005539A3" w:rsidRPr="00F0351D" w:rsidRDefault="005539A3" w:rsidP="005539A3">
      <w:pPr>
        <w:pStyle w:val="subsection"/>
      </w:pPr>
      <w:r w:rsidRPr="00F0351D">
        <w:tab/>
        <w:t>(6)</w:t>
      </w:r>
      <w:r w:rsidRPr="00F0351D">
        <w:tab/>
        <w:t>In working out if a benefit is not legitimately due to another person in a particular situation, disregard the following:</w:t>
      </w:r>
    </w:p>
    <w:p w:rsidR="005539A3" w:rsidRPr="00F0351D" w:rsidRDefault="005539A3" w:rsidP="005539A3">
      <w:pPr>
        <w:pStyle w:val="paragraph"/>
      </w:pPr>
      <w:r w:rsidRPr="00F0351D">
        <w:tab/>
        <w:t>(a)</w:t>
      </w:r>
      <w:r w:rsidRPr="00F0351D">
        <w:tab/>
        <w:t>the fact that the benefit may be, or be perceived to be, customary, necessary or required in the situation;</w:t>
      </w:r>
    </w:p>
    <w:p w:rsidR="005539A3" w:rsidRPr="00F0351D" w:rsidRDefault="005539A3" w:rsidP="005539A3">
      <w:pPr>
        <w:pStyle w:val="paragraph"/>
      </w:pPr>
      <w:r w:rsidRPr="00F0351D">
        <w:tab/>
        <w:t>(b)</w:t>
      </w:r>
      <w:r w:rsidRPr="00F0351D">
        <w:tab/>
        <w:t>the value of the benefit;</w:t>
      </w:r>
    </w:p>
    <w:p w:rsidR="005539A3" w:rsidRPr="00F0351D" w:rsidRDefault="005539A3" w:rsidP="005539A3">
      <w:pPr>
        <w:pStyle w:val="paragraph"/>
      </w:pPr>
      <w:r w:rsidRPr="00F0351D">
        <w:tab/>
        <w:t>(c)</w:t>
      </w:r>
      <w:r w:rsidRPr="00F0351D">
        <w:tab/>
        <w:t>any official tolerance of the benefit.</w:t>
      </w:r>
    </w:p>
    <w:p w:rsidR="005539A3" w:rsidRPr="00F0351D" w:rsidRDefault="005539A3" w:rsidP="005539A3">
      <w:pPr>
        <w:pStyle w:val="SubsectionHead"/>
      </w:pPr>
      <w:r w:rsidRPr="00F0351D">
        <w:t>Advantage in the conduct of business that is not legitimately due</w:t>
      </w:r>
    </w:p>
    <w:p w:rsidR="005539A3" w:rsidRPr="00F0351D" w:rsidRDefault="005539A3" w:rsidP="005539A3">
      <w:pPr>
        <w:pStyle w:val="subsection"/>
      </w:pPr>
      <w:r w:rsidRPr="00F0351D">
        <w:tab/>
        <w:t>(7)</w:t>
      </w:r>
      <w:r w:rsidRPr="00F0351D">
        <w:tab/>
        <w:t>In working out if an advantage in the conduct of business is not legitimately due in a particular situation, disregard the following:</w:t>
      </w:r>
    </w:p>
    <w:p w:rsidR="005539A3" w:rsidRPr="00F0351D" w:rsidRDefault="005539A3" w:rsidP="005539A3">
      <w:pPr>
        <w:pStyle w:val="paragraph"/>
      </w:pPr>
      <w:r w:rsidRPr="00F0351D">
        <w:tab/>
        <w:t>(a)</w:t>
      </w:r>
      <w:r w:rsidRPr="00F0351D">
        <w:tab/>
        <w:t>the fact that the advantage may be customary, or perceived to be customary, in the situation;</w:t>
      </w:r>
    </w:p>
    <w:p w:rsidR="005539A3" w:rsidRPr="00F0351D" w:rsidRDefault="005539A3" w:rsidP="005539A3">
      <w:pPr>
        <w:pStyle w:val="paragraph"/>
      </w:pPr>
      <w:r w:rsidRPr="00F0351D">
        <w:tab/>
        <w:t>(b)</w:t>
      </w:r>
      <w:r w:rsidRPr="00F0351D">
        <w:tab/>
        <w:t>the value of the advantage;</w:t>
      </w:r>
    </w:p>
    <w:p w:rsidR="005539A3" w:rsidRPr="00F0351D" w:rsidRDefault="005539A3" w:rsidP="005539A3">
      <w:pPr>
        <w:pStyle w:val="paragraph"/>
      </w:pPr>
      <w:r w:rsidRPr="00F0351D">
        <w:tab/>
        <w:t>(c)</w:t>
      </w:r>
      <w:r w:rsidRPr="00F0351D">
        <w:tab/>
        <w:t>any official tolerance of the advantage.</w:t>
      </w:r>
    </w:p>
    <w:p w:rsidR="005539A3" w:rsidRPr="00F0351D" w:rsidRDefault="005539A3" w:rsidP="005539A3">
      <w:pPr>
        <w:pStyle w:val="SubsectionHead"/>
      </w:pPr>
      <w:r w:rsidRPr="00F0351D">
        <w:t>Duties of foreign public official</w:t>
      </w:r>
    </w:p>
    <w:p w:rsidR="005539A3" w:rsidRPr="00F0351D" w:rsidRDefault="005539A3" w:rsidP="005539A3">
      <w:pPr>
        <w:pStyle w:val="subsection"/>
      </w:pPr>
      <w:r w:rsidRPr="00F0351D">
        <w:tab/>
        <w:t>(8)</w:t>
      </w:r>
      <w:r w:rsidRPr="00F0351D">
        <w:tab/>
        <w:t xml:space="preserve">The duties of a </w:t>
      </w:r>
      <w:r w:rsidR="007E66D5" w:rsidRPr="007E66D5">
        <w:rPr>
          <w:position w:val="6"/>
          <w:sz w:val="16"/>
        </w:rPr>
        <w:t>*</w:t>
      </w:r>
      <w:r w:rsidRPr="00F0351D">
        <w:t>foreign public official are any authorities, duties, functions or powers that:</w:t>
      </w:r>
    </w:p>
    <w:p w:rsidR="005539A3" w:rsidRPr="00F0351D" w:rsidRDefault="005539A3" w:rsidP="005539A3">
      <w:pPr>
        <w:pStyle w:val="paragraph"/>
      </w:pPr>
      <w:r w:rsidRPr="00F0351D">
        <w:tab/>
        <w:t>(a)</w:t>
      </w:r>
      <w:r w:rsidRPr="00F0351D">
        <w:tab/>
        <w:t>are conferred on the official; or</w:t>
      </w:r>
    </w:p>
    <w:p w:rsidR="005539A3" w:rsidRPr="00F0351D" w:rsidRDefault="005539A3" w:rsidP="005539A3">
      <w:pPr>
        <w:pStyle w:val="paragraph"/>
      </w:pPr>
      <w:r w:rsidRPr="00F0351D">
        <w:tab/>
        <w:t>(b)</w:t>
      </w:r>
      <w:r w:rsidRPr="00F0351D">
        <w:tab/>
        <w:t>the official holds himself or herself out as having.</w:t>
      </w:r>
    </w:p>
    <w:p w:rsidR="005539A3" w:rsidRPr="00F0351D" w:rsidRDefault="005539A3" w:rsidP="005539A3">
      <w:pPr>
        <w:pStyle w:val="ActHead5"/>
      </w:pPr>
      <w:bookmarkStart w:id="210" w:name="_Toc58325444"/>
      <w:r w:rsidRPr="00F0351D">
        <w:rPr>
          <w:rStyle w:val="CharSectno"/>
        </w:rPr>
        <w:t>26</w:t>
      </w:r>
      <w:r w:rsidR="007E66D5">
        <w:rPr>
          <w:rStyle w:val="CharSectno"/>
        </w:rPr>
        <w:noBreakHyphen/>
      </w:r>
      <w:r w:rsidRPr="00F0351D">
        <w:rPr>
          <w:rStyle w:val="CharSectno"/>
        </w:rPr>
        <w:t>53</w:t>
      </w:r>
      <w:r w:rsidRPr="00F0351D">
        <w:t xml:space="preserve">  Bribes to public officials</w:t>
      </w:r>
      <w:bookmarkEnd w:id="210"/>
    </w:p>
    <w:p w:rsidR="005539A3" w:rsidRPr="00F0351D" w:rsidRDefault="005539A3" w:rsidP="005539A3">
      <w:pPr>
        <w:pStyle w:val="subsection"/>
      </w:pPr>
      <w:r w:rsidRPr="00F0351D">
        <w:tab/>
        <w:t>(1)</w:t>
      </w:r>
      <w:r w:rsidRPr="00F0351D">
        <w:tab/>
        <w:t xml:space="preserve">You cannot deduct under this Act a loss or outgoing you incur that is a </w:t>
      </w:r>
      <w:r w:rsidR="007E66D5" w:rsidRPr="007E66D5">
        <w:rPr>
          <w:position w:val="6"/>
          <w:sz w:val="16"/>
        </w:rPr>
        <w:t>*</w:t>
      </w:r>
      <w:r w:rsidRPr="00F0351D">
        <w:t>bribe to a public official.</w:t>
      </w:r>
    </w:p>
    <w:p w:rsidR="005539A3" w:rsidRPr="00F0351D" w:rsidRDefault="005539A3" w:rsidP="005539A3">
      <w:pPr>
        <w:pStyle w:val="subsection"/>
      </w:pPr>
      <w:r w:rsidRPr="00F0351D">
        <w:tab/>
        <w:t>(2)</w:t>
      </w:r>
      <w:r w:rsidRPr="00F0351D">
        <w:tab/>
        <w:t xml:space="preserve">An amount is a </w:t>
      </w:r>
      <w:r w:rsidRPr="00F0351D">
        <w:rPr>
          <w:b/>
          <w:i/>
        </w:rPr>
        <w:t>bribe to a public official</w:t>
      </w:r>
      <w:r w:rsidRPr="00F0351D">
        <w:t xml:space="preserve"> to the extent that:</w:t>
      </w:r>
    </w:p>
    <w:p w:rsidR="005539A3" w:rsidRPr="00F0351D" w:rsidRDefault="005539A3" w:rsidP="005539A3">
      <w:pPr>
        <w:pStyle w:val="paragraph"/>
      </w:pPr>
      <w:r w:rsidRPr="00F0351D">
        <w:tab/>
        <w:t>(a)</w:t>
      </w:r>
      <w:r w:rsidRPr="00F0351D">
        <w:tab/>
        <w:t>you incur the amount in, or in connection with:</w:t>
      </w:r>
    </w:p>
    <w:p w:rsidR="005539A3" w:rsidRPr="00F0351D" w:rsidRDefault="005539A3" w:rsidP="005539A3">
      <w:pPr>
        <w:pStyle w:val="paragraphsub"/>
      </w:pPr>
      <w:r w:rsidRPr="00F0351D">
        <w:tab/>
        <w:t>(i)</w:t>
      </w:r>
      <w:r w:rsidRPr="00F0351D">
        <w:tab/>
        <w:t>providing a benefit to another person; or</w:t>
      </w:r>
    </w:p>
    <w:p w:rsidR="005539A3" w:rsidRPr="00F0351D" w:rsidRDefault="005539A3" w:rsidP="005539A3">
      <w:pPr>
        <w:pStyle w:val="paragraphsub"/>
      </w:pPr>
      <w:r w:rsidRPr="00F0351D">
        <w:tab/>
        <w:t>(ii)</w:t>
      </w:r>
      <w:r w:rsidRPr="00F0351D">
        <w:tab/>
        <w:t>causing a benefit to be provided to another person; or</w:t>
      </w:r>
    </w:p>
    <w:p w:rsidR="005539A3" w:rsidRPr="00F0351D" w:rsidRDefault="005539A3" w:rsidP="005539A3">
      <w:pPr>
        <w:pStyle w:val="paragraphsub"/>
      </w:pPr>
      <w:r w:rsidRPr="00F0351D">
        <w:tab/>
        <w:t>(iii)</w:t>
      </w:r>
      <w:r w:rsidRPr="00F0351D">
        <w:tab/>
        <w:t xml:space="preserve">offering to provide, or promising to provide, a benefit to another person; or </w:t>
      </w:r>
    </w:p>
    <w:p w:rsidR="005539A3" w:rsidRPr="00F0351D" w:rsidRDefault="005539A3" w:rsidP="005539A3">
      <w:pPr>
        <w:pStyle w:val="paragraphsub"/>
      </w:pPr>
      <w:r w:rsidRPr="00F0351D">
        <w:tab/>
        <w:t>(iv)</w:t>
      </w:r>
      <w:r w:rsidRPr="00F0351D">
        <w:tab/>
        <w:t>causing an offer of the provision of a benefit, or a promise of the provision of a benefit, to be made to another person; and</w:t>
      </w:r>
    </w:p>
    <w:p w:rsidR="005539A3" w:rsidRPr="00F0351D" w:rsidRDefault="005539A3" w:rsidP="005539A3">
      <w:pPr>
        <w:pStyle w:val="paragraph"/>
      </w:pPr>
      <w:r w:rsidRPr="00F0351D">
        <w:tab/>
        <w:t>(b)</w:t>
      </w:r>
      <w:r w:rsidRPr="00F0351D">
        <w:tab/>
        <w:t xml:space="preserve">the benefit is not legitimately due to the other person (see </w:t>
      </w:r>
      <w:r w:rsidR="00CE15B8" w:rsidRPr="00F0351D">
        <w:t>subsection (</w:t>
      </w:r>
      <w:r w:rsidRPr="00F0351D">
        <w:t>3)); and</w:t>
      </w:r>
    </w:p>
    <w:p w:rsidR="005539A3" w:rsidRPr="00F0351D" w:rsidRDefault="005539A3" w:rsidP="005539A3">
      <w:pPr>
        <w:pStyle w:val="paragraph"/>
      </w:pPr>
      <w:r w:rsidRPr="00F0351D">
        <w:tab/>
        <w:t>(c)</w:t>
      </w:r>
      <w:r w:rsidRPr="00F0351D">
        <w:tab/>
        <w:t xml:space="preserve">you incur the amount with the intention of influencing a </w:t>
      </w:r>
      <w:r w:rsidR="007E66D5" w:rsidRPr="007E66D5">
        <w:rPr>
          <w:position w:val="6"/>
          <w:sz w:val="16"/>
        </w:rPr>
        <w:t>*</w:t>
      </w:r>
      <w:r w:rsidRPr="00F0351D">
        <w:t>public official (who may or may not be the other person) in the exercise of the official’s duties as a public official in order to:</w:t>
      </w:r>
    </w:p>
    <w:p w:rsidR="005539A3" w:rsidRPr="00F0351D" w:rsidRDefault="005539A3" w:rsidP="005539A3">
      <w:pPr>
        <w:pStyle w:val="paragraphsub"/>
      </w:pPr>
      <w:r w:rsidRPr="00F0351D">
        <w:tab/>
        <w:t>(i)</w:t>
      </w:r>
      <w:r w:rsidRPr="00F0351D">
        <w:tab/>
        <w:t>obtain or retain business; or</w:t>
      </w:r>
    </w:p>
    <w:p w:rsidR="005539A3" w:rsidRPr="00F0351D" w:rsidRDefault="005539A3" w:rsidP="005539A3">
      <w:pPr>
        <w:pStyle w:val="paragraphsub"/>
      </w:pPr>
      <w:r w:rsidRPr="00F0351D">
        <w:tab/>
        <w:t>(ii)</w:t>
      </w:r>
      <w:r w:rsidRPr="00F0351D">
        <w:tab/>
        <w:t xml:space="preserve">obtain or retain an advantage in the conduct of business that is not legitimately due to you, or another person, as the recipient, or intended recipient, of the advantage in the conduct of business (see </w:t>
      </w:r>
      <w:r w:rsidR="00CE15B8" w:rsidRPr="00F0351D">
        <w:t>subsection (</w:t>
      </w:r>
      <w:r w:rsidRPr="00F0351D">
        <w:t>4)).</w:t>
      </w:r>
    </w:p>
    <w:p w:rsidR="005539A3" w:rsidRPr="00F0351D" w:rsidRDefault="005539A3" w:rsidP="005539A3">
      <w:pPr>
        <w:pStyle w:val="subsection2"/>
      </w:pPr>
      <w:r w:rsidRPr="00F0351D">
        <w:t>The benefit may be any advantage and is not limited to property.</w:t>
      </w:r>
    </w:p>
    <w:p w:rsidR="005539A3" w:rsidRPr="00F0351D" w:rsidRDefault="005539A3" w:rsidP="005539A3">
      <w:pPr>
        <w:pStyle w:val="SubsectionHead"/>
      </w:pPr>
      <w:r w:rsidRPr="00F0351D">
        <w:t>Benefit not legitimately due</w:t>
      </w:r>
    </w:p>
    <w:p w:rsidR="005539A3" w:rsidRPr="00F0351D" w:rsidRDefault="005539A3" w:rsidP="005539A3">
      <w:pPr>
        <w:pStyle w:val="subsection"/>
      </w:pPr>
      <w:r w:rsidRPr="00F0351D">
        <w:tab/>
        <w:t>(3)</w:t>
      </w:r>
      <w:r w:rsidRPr="00F0351D">
        <w:tab/>
        <w:t>In working out if a benefit is not legitimately due to another person in a particular situation, disregard the following:</w:t>
      </w:r>
    </w:p>
    <w:p w:rsidR="005539A3" w:rsidRPr="00F0351D" w:rsidRDefault="005539A3" w:rsidP="005539A3">
      <w:pPr>
        <w:pStyle w:val="paragraph"/>
      </w:pPr>
      <w:r w:rsidRPr="00F0351D">
        <w:tab/>
        <w:t>(a)</w:t>
      </w:r>
      <w:r w:rsidRPr="00F0351D">
        <w:tab/>
        <w:t>the fact that the benefit may be customary, or perceived to be customary, in the situation;</w:t>
      </w:r>
    </w:p>
    <w:p w:rsidR="005539A3" w:rsidRPr="00F0351D" w:rsidRDefault="005539A3" w:rsidP="005539A3">
      <w:pPr>
        <w:pStyle w:val="paragraph"/>
      </w:pPr>
      <w:r w:rsidRPr="00F0351D">
        <w:tab/>
        <w:t>(b)</w:t>
      </w:r>
      <w:r w:rsidRPr="00F0351D">
        <w:tab/>
        <w:t>the value of the benefit;</w:t>
      </w:r>
    </w:p>
    <w:p w:rsidR="005539A3" w:rsidRPr="00F0351D" w:rsidRDefault="005539A3" w:rsidP="005539A3">
      <w:pPr>
        <w:pStyle w:val="paragraph"/>
      </w:pPr>
      <w:r w:rsidRPr="00F0351D">
        <w:tab/>
        <w:t>(c)</w:t>
      </w:r>
      <w:r w:rsidRPr="00F0351D">
        <w:tab/>
        <w:t>any official tolerance of the benefit.</w:t>
      </w:r>
    </w:p>
    <w:p w:rsidR="005539A3" w:rsidRPr="00F0351D" w:rsidRDefault="005539A3" w:rsidP="005539A3">
      <w:pPr>
        <w:pStyle w:val="SubsectionHead"/>
      </w:pPr>
      <w:r w:rsidRPr="00F0351D">
        <w:t>Advantage in the conduct of business that is not legitimately due</w:t>
      </w:r>
    </w:p>
    <w:p w:rsidR="005539A3" w:rsidRPr="00F0351D" w:rsidRDefault="005539A3" w:rsidP="005539A3">
      <w:pPr>
        <w:pStyle w:val="subsection"/>
      </w:pPr>
      <w:r w:rsidRPr="00F0351D">
        <w:tab/>
        <w:t>(4)</w:t>
      </w:r>
      <w:r w:rsidRPr="00F0351D">
        <w:tab/>
        <w:t>In working out if an advantage in the conduct of business is not legitimately due in a particular situation, disregard the following:</w:t>
      </w:r>
    </w:p>
    <w:p w:rsidR="005539A3" w:rsidRPr="00F0351D" w:rsidRDefault="005539A3" w:rsidP="005539A3">
      <w:pPr>
        <w:pStyle w:val="paragraph"/>
      </w:pPr>
      <w:r w:rsidRPr="00F0351D">
        <w:tab/>
        <w:t>(a)</w:t>
      </w:r>
      <w:r w:rsidRPr="00F0351D">
        <w:tab/>
        <w:t>the fact that the advantage may be customary, or perceived to be customary, in the situation;</w:t>
      </w:r>
    </w:p>
    <w:p w:rsidR="005539A3" w:rsidRPr="00F0351D" w:rsidRDefault="005539A3" w:rsidP="005539A3">
      <w:pPr>
        <w:pStyle w:val="paragraph"/>
      </w:pPr>
      <w:r w:rsidRPr="00F0351D">
        <w:tab/>
        <w:t>(b)</w:t>
      </w:r>
      <w:r w:rsidRPr="00F0351D">
        <w:tab/>
        <w:t>the value of the advantage;</w:t>
      </w:r>
    </w:p>
    <w:p w:rsidR="005539A3" w:rsidRPr="00F0351D" w:rsidRDefault="005539A3" w:rsidP="005539A3">
      <w:pPr>
        <w:pStyle w:val="paragraph"/>
      </w:pPr>
      <w:r w:rsidRPr="00F0351D">
        <w:tab/>
        <w:t>(c)</w:t>
      </w:r>
      <w:r w:rsidRPr="00F0351D">
        <w:tab/>
        <w:t>any official tolerance of the advantage.</w:t>
      </w:r>
    </w:p>
    <w:p w:rsidR="005539A3" w:rsidRPr="00F0351D" w:rsidRDefault="005539A3" w:rsidP="005539A3">
      <w:pPr>
        <w:pStyle w:val="SubsectionHead"/>
      </w:pPr>
      <w:r w:rsidRPr="00F0351D">
        <w:t>Duties of public official</w:t>
      </w:r>
    </w:p>
    <w:p w:rsidR="005539A3" w:rsidRPr="00F0351D" w:rsidRDefault="005539A3" w:rsidP="005539A3">
      <w:pPr>
        <w:pStyle w:val="subsection"/>
      </w:pPr>
      <w:r w:rsidRPr="00F0351D">
        <w:tab/>
        <w:t>(5)</w:t>
      </w:r>
      <w:r w:rsidRPr="00F0351D">
        <w:tab/>
        <w:t xml:space="preserve">The duties of a </w:t>
      </w:r>
      <w:r w:rsidR="007E66D5" w:rsidRPr="007E66D5">
        <w:rPr>
          <w:position w:val="6"/>
          <w:sz w:val="16"/>
        </w:rPr>
        <w:t>*</w:t>
      </w:r>
      <w:r w:rsidRPr="00F0351D">
        <w:t>public official are any authorities, duties, functions or powers that:</w:t>
      </w:r>
    </w:p>
    <w:p w:rsidR="005539A3" w:rsidRPr="00F0351D" w:rsidRDefault="005539A3" w:rsidP="005539A3">
      <w:pPr>
        <w:pStyle w:val="paragraph"/>
      </w:pPr>
      <w:r w:rsidRPr="00F0351D">
        <w:tab/>
        <w:t>(a)</w:t>
      </w:r>
      <w:r w:rsidRPr="00F0351D">
        <w:tab/>
        <w:t>are conferred on the official; or</w:t>
      </w:r>
    </w:p>
    <w:p w:rsidR="005539A3" w:rsidRPr="00F0351D" w:rsidRDefault="005539A3" w:rsidP="005539A3">
      <w:pPr>
        <w:pStyle w:val="paragraph"/>
      </w:pPr>
      <w:r w:rsidRPr="00F0351D">
        <w:tab/>
        <w:t>(b)</w:t>
      </w:r>
      <w:r w:rsidRPr="00F0351D">
        <w:tab/>
        <w:t>the official holds himself or herself out as having.</w:t>
      </w:r>
    </w:p>
    <w:p w:rsidR="005539A3" w:rsidRPr="00F0351D" w:rsidRDefault="005539A3" w:rsidP="005539A3">
      <w:pPr>
        <w:pStyle w:val="ActHead5"/>
      </w:pPr>
      <w:bookmarkStart w:id="211" w:name="_Toc58325445"/>
      <w:r w:rsidRPr="00F0351D">
        <w:rPr>
          <w:rStyle w:val="CharSectno"/>
        </w:rPr>
        <w:t>26</w:t>
      </w:r>
      <w:r w:rsidR="007E66D5">
        <w:rPr>
          <w:rStyle w:val="CharSectno"/>
        </w:rPr>
        <w:noBreakHyphen/>
      </w:r>
      <w:r w:rsidRPr="00F0351D">
        <w:rPr>
          <w:rStyle w:val="CharSectno"/>
        </w:rPr>
        <w:t>54</w:t>
      </w:r>
      <w:r w:rsidRPr="00F0351D">
        <w:t xml:space="preserve">  Expenditure relating to illegal activities</w:t>
      </w:r>
      <w:bookmarkEnd w:id="211"/>
    </w:p>
    <w:p w:rsidR="005539A3" w:rsidRPr="00F0351D" w:rsidRDefault="005539A3" w:rsidP="005539A3">
      <w:pPr>
        <w:pStyle w:val="subsection"/>
      </w:pPr>
      <w:r w:rsidRPr="00F0351D">
        <w:tab/>
        <w:t>(1)</w:t>
      </w:r>
      <w:r w:rsidRPr="00F0351D">
        <w:tab/>
        <w:t xml:space="preserve">You cannot deduct under this Act a loss or outgoing to the extent that it was incurred in the furtherance of, or directly in relation to, a physical element of an offence against an </w:t>
      </w:r>
      <w:r w:rsidR="007E66D5" w:rsidRPr="007E66D5">
        <w:rPr>
          <w:position w:val="6"/>
          <w:sz w:val="16"/>
        </w:rPr>
        <w:t>*</w:t>
      </w:r>
      <w:r w:rsidRPr="00F0351D">
        <w:t>Australian law of which you have been convicted if the offence was, or could have been, prosecuted on indictment.</w:t>
      </w:r>
    </w:p>
    <w:p w:rsidR="005539A3" w:rsidRPr="00F0351D" w:rsidRDefault="005539A3" w:rsidP="005539A3">
      <w:pPr>
        <w:pStyle w:val="subsection"/>
      </w:pPr>
      <w:r w:rsidRPr="00F0351D">
        <w:tab/>
        <w:t>(2)</w:t>
      </w:r>
      <w:r w:rsidRPr="00F0351D">
        <w:tab/>
        <w:t>Despite section</w:t>
      </w:r>
      <w:r w:rsidR="00CE15B8" w:rsidRPr="00F0351D">
        <w:t> </w:t>
      </w:r>
      <w:r w:rsidRPr="00F0351D">
        <w:t xml:space="preserve">170 of the </w:t>
      </w:r>
      <w:r w:rsidRPr="00F0351D">
        <w:rPr>
          <w:i/>
        </w:rPr>
        <w:t>Income Tax Assessment Act 1936</w:t>
      </w:r>
      <w:r w:rsidRPr="00F0351D">
        <w:t xml:space="preserve">, the Commissioner may amend your assessment at any time within 4 years after you are convicted of the relevant offence for the purpose of giving effect to </w:t>
      </w:r>
      <w:r w:rsidR="00CE15B8" w:rsidRPr="00F0351D">
        <w:t>subsection (</w:t>
      </w:r>
      <w:r w:rsidRPr="00F0351D">
        <w:t>1) of this section.</w:t>
      </w:r>
    </w:p>
    <w:p w:rsidR="005539A3" w:rsidRPr="00F0351D" w:rsidRDefault="005539A3" w:rsidP="005539A3">
      <w:pPr>
        <w:pStyle w:val="ActHead5"/>
      </w:pPr>
      <w:bookmarkStart w:id="212" w:name="_Toc58325446"/>
      <w:r w:rsidRPr="00F0351D">
        <w:rPr>
          <w:rStyle w:val="CharSectno"/>
        </w:rPr>
        <w:t>26</w:t>
      </w:r>
      <w:r w:rsidR="007E66D5">
        <w:rPr>
          <w:rStyle w:val="CharSectno"/>
        </w:rPr>
        <w:noBreakHyphen/>
      </w:r>
      <w:r w:rsidRPr="00F0351D">
        <w:rPr>
          <w:rStyle w:val="CharSectno"/>
        </w:rPr>
        <w:t>55</w:t>
      </w:r>
      <w:r w:rsidRPr="00F0351D">
        <w:t xml:space="preserve">  Limit on deductions</w:t>
      </w:r>
      <w:bookmarkEnd w:id="212"/>
    </w:p>
    <w:p w:rsidR="005539A3" w:rsidRPr="00F0351D" w:rsidRDefault="005539A3" w:rsidP="005539A3">
      <w:pPr>
        <w:pStyle w:val="subsection"/>
      </w:pPr>
      <w:r w:rsidRPr="00F0351D">
        <w:tab/>
        <w:t>(1)</w:t>
      </w:r>
      <w:r w:rsidRPr="00F0351D">
        <w:tab/>
        <w:t>There is a limit on the total of the amounts you can deduct for the income year under these provisions:</w:t>
      </w:r>
    </w:p>
    <w:p w:rsidR="005539A3" w:rsidRPr="00F0351D" w:rsidRDefault="005539A3" w:rsidP="005539A3">
      <w:pPr>
        <w:pStyle w:val="paragraph"/>
      </w:pPr>
      <w:r w:rsidRPr="00F0351D">
        <w:tab/>
        <w:t>(a)</w:t>
      </w:r>
      <w:r w:rsidRPr="00F0351D">
        <w:tab/>
        <w:t>section</w:t>
      </w:r>
      <w:r w:rsidR="00CE15B8" w:rsidRPr="00F0351D">
        <w:t> </w:t>
      </w:r>
      <w:r w:rsidRPr="00F0351D">
        <w:t>25</w:t>
      </w:r>
      <w:r w:rsidR="007E66D5">
        <w:noBreakHyphen/>
      </w:r>
      <w:r w:rsidRPr="00F0351D">
        <w:t>50 (which is about payments of pensions, gratuities or retiring allowances) of this Act;</w:t>
      </w:r>
    </w:p>
    <w:p w:rsidR="005539A3" w:rsidRPr="00F0351D" w:rsidRDefault="005539A3" w:rsidP="005539A3">
      <w:pPr>
        <w:pStyle w:val="paragraph"/>
      </w:pPr>
      <w:r w:rsidRPr="00F0351D">
        <w:tab/>
        <w:t>(ba)</w:t>
      </w:r>
      <w:r w:rsidRPr="00F0351D">
        <w:tab/>
        <w:t>Division</w:t>
      </w:r>
      <w:r w:rsidR="00CE15B8" w:rsidRPr="00F0351D">
        <w:t> </w:t>
      </w:r>
      <w:r w:rsidRPr="00F0351D">
        <w:t>30 (which is about deductions for gifts or contributions) of this Act;</w:t>
      </w:r>
    </w:p>
    <w:p w:rsidR="005539A3" w:rsidRPr="00F0351D" w:rsidRDefault="005539A3" w:rsidP="005539A3">
      <w:pPr>
        <w:pStyle w:val="paragraph"/>
      </w:pPr>
      <w:r w:rsidRPr="00F0351D">
        <w:tab/>
        <w:t>(bb)</w:t>
      </w:r>
      <w:r w:rsidRPr="00F0351D">
        <w:tab/>
        <w:t>Division</w:t>
      </w:r>
      <w:r w:rsidR="00CE15B8" w:rsidRPr="00F0351D">
        <w:t> </w:t>
      </w:r>
      <w:r w:rsidRPr="00F0351D">
        <w:t>31 (which is about deductions for conservation covenants) of this Act;</w:t>
      </w:r>
    </w:p>
    <w:p w:rsidR="005539A3" w:rsidRPr="00F0351D" w:rsidRDefault="005539A3" w:rsidP="005539A3">
      <w:pPr>
        <w:pStyle w:val="paragraph"/>
      </w:pPr>
      <w:r w:rsidRPr="00F0351D">
        <w:tab/>
        <w:t>(d)</w:t>
      </w:r>
      <w:r w:rsidRPr="00F0351D">
        <w:tab/>
        <w:t>section</w:t>
      </w:r>
      <w:r w:rsidR="00CE15B8" w:rsidRPr="00F0351D">
        <w:t> </w:t>
      </w:r>
      <w:r w:rsidRPr="00F0351D">
        <w:t>290</w:t>
      </w:r>
      <w:r w:rsidR="007E66D5">
        <w:noBreakHyphen/>
      </w:r>
      <w:r w:rsidRPr="00F0351D">
        <w:t>150 (which is about deductions for personal superannuation contributions).</w:t>
      </w:r>
    </w:p>
    <w:p w:rsidR="005539A3" w:rsidRPr="00F0351D" w:rsidRDefault="005539A3" w:rsidP="005539A3">
      <w:pPr>
        <w:pStyle w:val="subsection2"/>
      </w:pPr>
      <w:r w:rsidRPr="00F0351D">
        <w:t>Do not include in the total an amount that you could also deduct under another provision of this Act, apart from section</w:t>
      </w:r>
      <w:r w:rsidR="00CE15B8" w:rsidRPr="00F0351D">
        <w:t> </w:t>
      </w:r>
      <w:r w:rsidRPr="00F0351D">
        <w:t>8</w:t>
      </w:r>
      <w:r w:rsidR="007E66D5">
        <w:noBreakHyphen/>
      </w:r>
      <w:r w:rsidRPr="00F0351D">
        <w:t>10 (which prevents double deductions).</w:t>
      </w:r>
    </w:p>
    <w:p w:rsidR="005539A3" w:rsidRPr="00F0351D" w:rsidRDefault="005539A3" w:rsidP="005539A3">
      <w:pPr>
        <w:pStyle w:val="subsection"/>
      </w:pPr>
      <w:r w:rsidRPr="00F0351D">
        <w:tab/>
        <w:t>(2)</w:t>
      </w:r>
      <w:r w:rsidRPr="00F0351D">
        <w:tab/>
        <w:t>The limit is worked out by subtracting from your assessable income all your deductions except:</w:t>
      </w:r>
    </w:p>
    <w:p w:rsidR="005539A3" w:rsidRPr="00F0351D" w:rsidRDefault="005539A3" w:rsidP="005539A3">
      <w:pPr>
        <w:pStyle w:val="paragraph"/>
        <w:keepNext/>
      </w:pPr>
      <w:r w:rsidRPr="00F0351D">
        <w:tab/>
        <w:t>(a)</w:t>
      </w:r>
      <w:r w:rsidRPr="00F0351D">
        <w:tab/>
      </w:r>
      <w:r w:rsidR="007E66D5" w:rsidRPr="007E66D5">
        <w:rPr>
          <w:position w:val="6"/>
          <w:sz w:val="16"/>
        </w:rPr>
        <w:t>*</w:t>
      </w:r>
      <w:r w:rsidRPr="00F0351D">
        <w:t>tax losses; and</w:t>
      </w:r>
    </w:p>
    <w:p w:rsidR="005539A3" w:rsidRPr="00F0351D" w:rsidRDefault="005539A3" w:rsidP="005539A3">
      <w:pPr>
        <w:pStyle w:val="TLPnoteright"/>
        <w:spacing w:line="260" w:lineRule="atLeast"/>
      </w:pPr>
      <w:r w:rsidRPr="00F0351D">
        <w:t>See Division</w:t>
      </w:r>
      <w:r w:rsidR="00CE15B8" w:rsidRPr="00F0351D">
        <w:t> </w:t>
      </w:r>
      <w:r w:rsidRPr="00F0351D">
        <w:t>36 (which is about tax losses of earlier income years).</w:t>
      </w:r>
    </w:p>
    <w:p w:rsidR="005539A3" w:rsidRPr="00F0351D" w:rsidRDefault="005539A3" w:rsidP="005539A3">
      <w:pPr>
        <w:pStyle w:val="paragraph"/>
      </w:pPr>
      <w:r w:rsidRPr="00F0351D">
        <w:tab/>
        <w:t>(c)</w:t>
      </w:r>
      <w:r w:rsidRPr="00F0351D">
        <w:tab/>
        <w:t>the amount you can deduct for the income year under section</w:t>
      </w:r>
      <w:r w:rsidR="00CE15B8" w:rsidRPr="00F0351D">
        <w:t> </w:t>
      </w:r>
      <w:r w:rsidRPr="00F0351D">
        <w:t>393</w:t>
      </w:r>
      <w:r w:rsidR="007E66D5">
        <w:noBreakHyphen/>
      </w:r>
      <w:r w:rsidRPr="00F0351D">
        <w:t xml:space="preserve">5 (which provides for deductions for making </w:t>
      </w:r>
      <w:r w:rsidR="007E66D5" w:rsidRPr="007E66D5">
        <w:rPr>
          <w:position w:val="6"/>
          <w:sz w:val="16"/>
        </w:rPr>
        <w:t>*</w:t>
      </w:r>
      <w:r w:rsidRPr="00F0351D">
        <w:t>farm management deposits).</w:t>
      </w:r>
    </w:p>
    <w:p w:rsidR="005539A3" w:rsidRPr="00F0351D" w:rsidRDefault="005539A3" w:rsidP="005539A3">
      <w:pPr>
        <w:pStyle w:val="ActHead5"/>
      </w:pPr>
      <w:bookmarkStart w:id="213" w:name="_Toc58325447"/>
      <w:r w:rsidRPr="00F0351D">
        <w:rPr>
          <w:rStyle w:val="CharSectno"/>
        </w:rPr>
        <w:t>26</w:t>
      </w:r>
      <w:r w:rsidR="007E66D5">
        <w:rPr>
          <w:rStyle w:val="CharSectno"/>
        </w:rPr>
        <w:noBreakHyphen/>
      </w:r>
      <w:r w:rsidRPr="00F0351D">
        <w:rPr>
          <w:rStyle w:val="CharSectno"/>
        </w:rPr>
        <w:t>60</w:t>
      </w:r>
      <w:r w:rsidRPr="00F0351D">
        <w:t xml:space="preserve">  Superannuation contributions surcharge</w:t>
      </w:r>
      <w:bookmarkEnd w:id="213"/>
    </w:p>
    <w:p w:rsidR="005539A3" w:rsidRPr="00F0351D" w:rsidRDefault="005539A3" w:rsidP="005539A3">
      <w:pPr>
        <w:pStyle w:val="subsection"/>
      </w:pPr>
      <w:r w:rsidRPr="00F0351D">
        <w:tab/>
      </w:r>
      <w:r w:rsidRPr="00F0351D">
        <w:tab/>
        <w:t>You cannot deduct under this Act:</w:t>
      </w:r>
    </w:p>
    <w:p w:rsidR="005539A3" w:rsidRPr="00F0351D" w:rsidRDefault="005539A3" w:rsidP="005539A3">
      <w:pPr>
        <w:pStyle w:val="paragraph"/>
      </w:pPr>
      <w:r w:rsidRPr="00F0351D">
        <w:tab/>
        <w:t>(a)</w:t>
      </w:r>
      <w:r w:rsidRPr="00F0351D">
        <w:tab/>
        <w:t xml:space="preserve">a superannuation contributions surcharge within the meaning of the </w:t>
      </w:r>
      <w:r w:rsidRPr="00F0351D">
        <w:rPr>
          <w:i/>
        </w:rPr>
        <w:t>Superannuation Contributions Tax (Assessment and Collection) Act 1997</w:t>
      </w:r>
      <w:r w:rsidRPr="00F0351D">
        <w:t>; or</w:t>
      </w:r>
    </w:p>
    <w:p w:rsidR="005539A3" w:rsidRPr="00F0351D" w:rsidRDefault="005539A3" w:rsidP="005539A3">
      <w:pPr>
        <w:pStyle w:val="paragraph"/>
      </w:pPr>
      <w:r w:rsidRPr="00F0351D">
        <w:tab/>
        <w:t>(b)</w:t>
      </w:r>
      <w:r w:rsidRPr="00F0351D">
        <w:tab/>
        <w:t xml:space="preserve">a superannuation contributions surcharge within the meaning of the </w:t>
      </w:r>
      <w:r w:rsidRPr="00F0351D">
        <w:rPr>
          <w:i/>
        </w:rPr>
        <w:t>Superannuation Contributions Tax (Members of Constitutionally Protected Superannuation Funds) Assessment and Collection Act 1997</w:t>
      </w:r>
      <w:r w:rsidRPr="00F0351D">
        <w:t>.</w:t>
      </w:r>
    </w:p>
    <w:p w:rsidR="005539A3" w:rsidRPr="00F0351D" w:rsidRDefault="005539A3" w:rsidP="005539A3">
      <w:pPr>
        <w:pStyle w:val="ActHead5"/>
      </w:pPr>
      <w:bookmarkStart w:id="214" w:name="_Toc58325448"/>
      <w:r w:rsidRPr="00F0351D">
        <w:rPr>
          <w:rStyle w:val="CharSectno"/>
        </w:rPr>
        <w:t>26</w:t>
      </w:r>
      <w:r w:rsidR="007E66D5">
        <w:rPr>
          <w:rStyle w:val="CharSectno"/>
        </w:rPr>
        <w:noBreakHyphen/>
      </w:r>
      <w:r w:rsidRPr="00F0351D">
        <w:rPr>
          <w:rStyle w:val="CharSectno"/>
        </w:rPr>
        <w:t>68</w:t>
      </w:r>
      <w:r w:rsidRPr="00F0351D">
        <w:t xml:space="preserve">  Loss from disposal of eligible venture capital investments</w:t>
      </w:r>
      <w:bookmarkEnd w:id="214"/>
    </w:p>
    <w:p w:rsidR="005539A3" w:rsidRPr="00F0351D" w:rsidRDefault="005539A3" w:rsidP="005539A3">
      <w:pPr>
        <w:pStyle w:val="SubsectionHead"/>
      </w:pPr>
      <w:r w:rsidRPr="00F0351D">
        <w:t>Partners in VCLPs and ESVCLPs</w:t>
      </w:r>
    </w:p>
    <w:p w:rsidR="005539A3" w:rsidRPr="00F0351D" w:rsidRDefault="005539A3" w:rsidP="005539A3">
      <w:pPr>
        <w:pStyle w:val="subsection"/>
      </w:pPr>
      <w:r w:rsidRPr="00F0351D">
        <w:tab/>
        <w:t>(1)</w:t>
      </w:r>
      <w:r w:rsidRPr="00F0351D">
        <w:tab/>
        <w:t xml:space="preserve">You cannot deduct under this Act your share of a loss made from the disposal or other realisation of an </w:t>
      </w:r>
      <w:r w:rsidR="007E66D5" w:rsidRPr="007E66D5">
        <w:rPr>
          <w:position w:val="6"/>
          <w:sz w:val="16"/>
        </w:rPr>
        <w:t>*</w:t>
      </w:r>
      <w:r w:rsidRPr="00F0351D">
        <w:t>eligible venture capital investment if:</w:t>
      </w:r>
    </w:p>
    <w:p w:rsidR="005539A3" w:rsidRPr="00F0351D" w:rsidRDefault="005539A3" w:rsidP="005539A3">
      <w:pPr>
        <w:pStyle w:val="paragraph"/>
      </w:pPr>
      <w:r w:rsidRPr="00F0351D">
        <w:tab/>
        <w:t>(a)</w:t>
      </w:r>
      <w:r w:rsidRPr="00F0351D">
        <w:tab/>
        <w:t xml:space="preserve">it is made by a </w:t>
      </w:r>
      <w:r w:rsidR="007E66D5" w:rsidRPr="007E66D5">
        <w:rPr>
          <w:position w:val="6"/>
          <w:sz w:val="16"/>
        </w:rPr>
        <w:t>*</w:t>
      </w:r>
      <w:r w:rsidRPr="00F0351D">
        <w:t xml:space="preserve">VCLP, or an </w:t>
      </w:r>
      <w:r w:rsidR="007E66D5" w:rsidRPr="007E66D5">
        <w:rPr>
          <w:position w:val="6"/>
          <w:sz w:val="16"/>
        </w:rPr>
        <w:t>*</w:t>
      </w:r>
      <w:r w:rsidRPr="00F0351D">
        <w:t xml:space="preserve">ESVCLP, that is </w:t>
      </w:r>
      <w:r w:rsidR="007E66D5" w:rsidRPr="007E66D5">
        <w:rPr>
          <w:position w:val="6"/>
          <w:sz w:val="16"/>
        </w:rPr>
        <w:t>*</w:t>
      </w:r>
      <w:r w:rsidRPr="00F0351D">
        <w:t>unconditionally registered; and</w:t>
      </w:r>
    </w:p>
    <w:p w:rsidR="005539A3" w:rsidRPr="00F0351D" w:rsidRDefault="005539A3" w:rsidP="005539A3">
      <w:pPr>
        <w:pStyle w:val="paragraph"/>
      </w:pPr>
      <w:r w:rsidRPr="00F0351D">
        <w:tab/>
        <w:t>(b)</w:t>
      </w:r>
      <w:r w:rsidRPr="00F0351D">
        <w:tab/>
        <w:t xml:space="preserve">were that disposal or other realisation to be a </w:t>
      </w:r>
      <w:r w:rsidR="007E66D5" w:rsidRPr="007E66D5">
        <w:rPr>
          <w:position w:val="6"/>
          <w:sz w:val="16"/>
        </w:rPr>
        <w:t>*</w:t>
      </w:r>
      <w:r w:rsidRPr="00F0351D">
        <w:t xml:space="preserve">disposal of a </w:t>
      </w:r>
      <w:r w:rsidR="007E66D5" w:rsidRPr="007E66D5">
        <w:rPr>
          <w:position w:val="6"/>
          <w:sz w:val="16"/>
        </w:rPr>
        <w:t>*</w:t>
      </w:r>
      <w:r w:rsidRPr="00F0351D">
        <w:t xml:space="preserve">CGT asset, your share of any </w:t>
      </w:r>
      <w:r w:rsidR="007E66D5" w:rsidRPr="007E66D5">
        <w:rPr>
          <w:position w:val="6"/>
          <w:sz w:val="16"/>
        </w:rPr>
        <w:t>*</w:t>
      </w:r>
      <w:r w:rsidRPr="00F0351D">
        <w:t xml:space="preserve">capital gain or </w:t>
      </w:r>
      <w:r w:rsidR="007E66D5" w:rsidRPr="007E66D5">
        <w:rPr>
          <w:position w:val="6"/>
          <w:sz w:val="16"/>
        </w:rPr>
        <w:t>*</w:t>
      </w:r>
      <w:r w:rsidRPr="00F0351D">
        <w:t>capital loss would be disregarded under section</w:t>
      </w:r>
      <w:r w:rsidR="00CE15B8" w:rsidRPr="00F0351D">
        <w:t> </w:t>
      </w:r>
      <w:r w:rsidRPr="00F0351D">
        <w:t>118</w:t>
      </w:r>
      <w:r w:rsidR="007E66D5">
        <w:noBreakHyphen/>
      </w:r>
      <w:r w:rsidRPr="00F0351D">
        <w:t>405 or 118</w:t>
      </w:r>
      <w:r w:rsidR="007E66D5">
        <w:noBreakHyphen/>
      </w:r>
      <w:r w:rsidRPr="00F0351D">
        <w:t>407.</w:t>
      </w:r>
    </w:p>
    <w:p w:rsidR="005539A3" w:rsidRPr="00F0351D" w:rsidRDefault="005539A3" w:rsidP="005539A3">
      <w:pPr>
        <w:pStyle w:val="SubsectionHead"/>
      </w:pPr>
      <w:r w:rsidRPr="00F0351D">
        <w:t>Partners in AFOFs</w:t>
      </w:r>
    </w:p>
    <w:p w:rsidR="005539A3" w:rsidRPr="00F0351D" w:rsidRDefault="005539A3" w:rsidP="005539A3">
      <w:pPr>
        <w:pStyle w:val="subsection"/>
      </w:pPr>
      <w:r w:rsidRPr="00F0351D">
        <w:tab/>
        <w:t>(2)</w:t>
      </w:r>
      <w:r w:rsidRPr="00F0351D">
        <w:tab/>
        <w:t xml:space="preserve">You cannot deduct under this Act your share of a loss made from the disposal or other realisation of an </w:t>
      </w:r>
      <w:r w:rsidR="007E66D5" w:rsidRPr="007E66D5">
        <w:rPr>
          <w:position w:val="6"/>
          <w:sz w:val="16"/>
        </w:rPr>
        <w:t>*</w:t>
      </w:r>
      <w:r w:rsidRPr="00F0351D">
        <w:t>eligible venture capital investment if:</w:t>
      </w:r>
    </w:p>
    <w:p w:rsidR="005539A3" w:rsidRPr="00F0351D" w:rsidRDefault="005539A3" w:rsidP="005539A3">
      <w:pPr>
        <w:pStyle w:val="paragraph"/>
      </w:pPr>
      <w:r w:rsidRPr="00F0351D">
        <w:tab/>
        <w:t>(a)</w:t>
      </w:r>
      <w:r w:rsidRPr="00F0351D">
        <w:tab/>
        <w:t>it is made by:</w:t>
      </w:r>
    </w:p>
    <w:p w:rsidR="005539A3" w:rsidRPr="00F0351D" w:rsidRDefault="005539A3" w:rsidP="005539A3">
      <w:pPr>
        <w:pStyle w:val="paragraphsub"/>
      </w:pPr>
      <w:r w:rsidRPr="00F0351D">
        <w:tab/>
        <w:t>(i)</w:t>
      </w:r>
      <w:r w:rsidRPr="00F0351D">
        <w:tab/>
        <w:t xml:space="preserve">an </w:t>
      </w:r>
      <w:r w:rsidR="007E66D5" w:rsidRPr="007E66D5">
        <w:rPr>
          <w:position w:val="6"/>
          <w:sz w:val="16"/>
        </w:rPr>
        <w:t>*</w:t>
      </w:r>
      <w:r w:rsidRPr="00F0351D">
        <w:t xml:space="preserve">AFOF that is </w:t>
      </w:r>
      <w:r w:rsidR="007E66D5" w:rsidRPr="007E66D5">
        <w:rPr>
          <w:position w:val="6"/>
          <w:sz w:val="16"/>
        </w:rPr>
        <w:t>*</w:t>
      </w:r>
      <w:r w:rsidRPr="00F0351D">
        <w:t>unconditionally registered; or</w:t>
      </w:r>
    </w:p>
    <w:p w:rsidR="005539A3" w:rsidRPr="00F0351D" w:rsidRDefault="005539A3" w:rsidP="005539A3">
      <w:pPr>
        <w:pStyle w:val="paragraphsub"/>
      </w:pPr>
      <w:r w:rsidRPr="00F0351D">
        <w:tab/>
        <w:t>(ii)</w:t>
      </w:r>
      <w:r w:rsidRPr="00F0351D">
        <w:tab/>
        <w:t xml:space="preserve">a </w:t>
      </w:r>
      <w:r w:rsidR="007E66D5" w:rsidRPr="007E66D5">
        <w:rPr>
          <w:position w:val="6"/>
          <w:sz w:val="16"/>
        </w:rPr>
        <w:t>*</w:t>
      </w:r>
      <w:r w:rsidRPr="00F0351D">
        <w:t xml:space="preserve">VCLP, or an </w:t>
      </w:r>
      <w:r w:rsidR="007E66D5" w:rsidRPr="007E66D5">
        <w:rPr>
          <w:position w:val="6"/>
          <w:sz w:val="16"/>
        </w:rPr>
        <w:t>*</w:t>
      </w:r>
      <w:r w:rsidRPr="00F0351D">
        <w:t xml:space="preserve">ESVCLP, that is unconditionally registered and in which an AFOF that is </w:t>
      </w:r>
      <w:r w:rsidR="007E66D5" w:rsidRPr="007E66D5">
        <w:rPr>
          <w:position w:val="6"/>
          <w:sz w:val="16"/>
        </w:rPr>
        <w:t>*</w:t>
      </w:r>
      <w:r w:rsidRPr="00F0351D">
        <w:t>unconditionally registered is a partner; and</w:t>
      </w:r>
    </w:p>
    <w:p w:rsidR="005539A3" w:rsidRPr="00F0351D" w:rsidRDefault="005539A3" w:rsidP="005539A3">
      <w:pPr>
        <w:pStyle w:val="paragraph"/>
      </w:pPr>
      <w:r w:rsidRPr="00F0351D">
        <w:tab/>
        <w:t>(b)</w:t>
      </w:r>
      <w:r w:rsidRPr="00F0351D">
        <w:tab/>
        <w:t xml:space="preserve">were that disposal or other realisation to be a </w:t>
      </w:r>
      <w:r w:rsidR="007E66D5" w:rsidRPr="007E66D5">
        <w:rPr>
          <w:position w:val="6"/>
          <w:sz w:val="16"/>
        </w:rPr>
        <w:t>*</w:t>
      </w:r>
      <w:r w:rsidRPr="00F0351D">
        <w:t xml:space="preserve">disposal of a </w:t>
      </w:r>
      <w:r w:rsidR="007E66D5" w:rsidRPr="007E66D5">
        <w:rPr>
          <w:position w:val="6"/>
          <w:sz w:val="16"/>
        </w:rPr>
        <w:t>*</w:t>
      </w:r>
      <w:r w:rsidRPr="00F0351D">
        <w:t xml:space="preserve">CGT asset, your share of any </w:t>
      </w:r>
      <w:r w:rsidR="007E66D5" w:rsidRPr="007E66D5">
        <w:rPr>
          <w:position w:val="6"/>
          <w:sz w:val="16"/>
        </w:rPr>
        <w:t>*</w:t>
      </w:r>
      <w:r w:rsidRPr="00F0351D">
        <w:t xml:space="preserve">capital gain or </w:t>
      </w:r>
      <w:r w:rsidR="007E66D5" w:rsidRPr="007E66D5">
        <w:rPr>
          <w:position w:val="6"/>
          <w:sz w:val="16"/>
        </w:rPr>
        <w:t>*</w:t>
      </w:r>
      <w:r w:rsidRPr="00F0351D">
        <w:t>capital loss would be disregarded under section</w:t>
      </w:r>
      <w:r w:rsidR="00CE15B8" w:rsidRPr="00F0351D">
        <w:t> </w:t>
      </w:r>
      <w:r w:rsidRPr="00F0351D">
        <w:t>118</w:t>
      </w:r>
      <w:r w:rsidR="007E66D5">
        <w:noBreakHyphen/>
      </w:r>
      <w:r w:rsidRPr="00F0351D">
        <w:t>410.</w:t>
      </w:r>
    </w:p>
    <w:p w:rsidR="005539A3" w:rsidRPr="00F0351D" w:rsidRDefault="005539A3" w:rsidP="005539A3">
      <w:pPr>
        <w:pStyle w:val="SubsectionHead"/>
      </w:pPr>
      <w:r w:rsidRPr="00F0351D">
        <w:t>Eligible venture capital investors</w:t>
      </w:r>
    </w:p>
    <w:p w:rsidR="005539A3" w:rsidRPr="00F0351D" w:rsidRDefault="005539A3" w:rsidP="005539A3">
      <w:pPr>
        <w:pStyle w:val="subsection"/>
      </w:pPr>
      <w:r w:rsidRPr="00F0351D">
        <w:tab/>
        <w:t>(3)</w:t>
      </w:r>
      <w:r w:rsidRPr="00F0351D">
        <w:tab/>
        <w:t xml:space="preserve">You cannot deduct under this Act a loss made from the disposal or other realisation of an </w:t>
      </w:r>
      <w:r w:rsidR="007E66D5" w:rsidRPr="007E66D5">
        <w:rPr>
          <w:position w:val="6"/>
          <w:sz w:val="16"/>
        </w:rPr>
        <w:t>*</w:t>
      </w:r>
      <w:r w:rsidRPr="00F0351D">
        <w:t>eligible venture capital investment if:</w:t>
      </w:r>
    </w:p>
    <w:p w:rsidR="005539A3" w:rsidRPr="00F0351D" w:rsidRDefault="005539A3" w:rsidP="005539A3">
      <w:pPr>
        <w:pStyle w:val="paragraph"/>
      </w:pPr>
      <w:r w:rsidRPr="00F0351D">
        <w:tab/>
        <w:t>(a)</w:t>
      </w:r>
      <w:r w:rsidRPr="00F0351D">
        <w:tab/>
        <w:t xml:space="preserve">you are an </w:t>
      </w:r>
      <w:r w:rsidR="007E66D5" w:rsidRPr="007E66D5">
        <w:rPr>
          <w:position w:val="6"/>
          <w:sz w:val="16"/>
        </w:rPr>
        <w:t>*</w:t>
      </w:r>
      <w:r w:rsidRPr="00F0351D">
        <w:t>eligible venture capital investor; and</w:t>
      </w:r>
    </w:p>
    <w:p w:rsidR="005539A3" w:rsidRPr="00F0351D" w:rsidRDefault="005539A3" w:rsidP="005539A3">
      <w:pPr>
        <w:pStyle w:val="paragraph"/>
      </w:pPr>
      <w:r w:rsidRPr="00F0351D">
        <w:tab/>
        <w:t>(b)</w:t>
      </w:r>
      <w:r w:rsidRPr="00F0351D">
        <w:tab/>
        <w:t xml:space="preserve">were that disposal or other realisation to be a </w:t>
      </w:r>
      <w:r w:rsidR="007E66D5" w:rsidRPr="007E66D5">
        <w:rPr>
          <w:position w:val="6"/>
          <w:sz w:val="16"/>
        </w:rPr>
        <w:t>*</w:t>
      </w:r>
      <w:r w:rsidRPr="00F0351D">
        <w:t xml:space="preserve">disposal of a </w:t>
      </w:r>
      <w:r w:rsidR="007E66D5" w:rsidRPr="007E66D5">
        <w:rPr>
          <w:position w:val="6"/>
          <w:sz w:val="16"/>
        </w:rPr>
        <w:t>*</w:t>
      </w:r>
      <w:r w:rsidRPr="00F0351D">
        <w:t xml:space="preserve">CGT asset, any </w:t>
      </w:r>
      <w:r w:rsidR="007E66D5" w:rsidRPr="007E66D5">
        <w:rPr>
          <w:position w:val="6"/>
          <w:sz w:val="16"/>
        </w:rPr>
        <w:t>*</w:t>
      </w:r>
      <w:r w:rsidRPr="00F0351D">
        <w:t xml:space="preserve">capital gain or </w:t>
      </w:r>
      <w:r w:rsidR="007E66D5" w:rsidRPr="007E66D5">
        <w:rPr>
          <w:position w:val="6"/>
          <w:sz w:val="16"/>
        </w:rPr>
        <w:t>*</w:t>
      </w:r>
      <w:r w:rsidRPr="00F0351D">
        <w:t>capital loss would be disregarded under section</w:t>
      </w:r>
      <w:r w:rsidR="00CE15B8" w:rsidRPr="00F0351D">
        <w:t> </w:t>
      </w:r>
      <w:r w:rsidRPr="00F0351D">
        <w:t>118</w:t>
      </w:r>
      <w:r w:rsidR="007E66D5">
        <w:noBreakHyphen/>
      </w:r>
      <w:r w:rsidRPr="00F0351D">
        <w:t>415.</w:t>
      </w:r>
    </w:p>
    <w:p w:rsidR="005539A3" w:rsidRPr="00F0351D" w:rsidRDefault="005539A3" w:rsidP="005539A3">
      <w:pPr>
        <w:pStyle w:val="ActHead5"/>
      </w:pPr>
      <w:bookmarkStart w:id="215" w:name="_Toc58325449"/>
      <w:r w:rsidRPr="00F0351D">
        <w:rPr>
          <w:rStyle w:val="CharSectno"/>
        </w:rPr>
        <w:t>26</w:t>
      </w:r>
      <w:r w:rsidR="007E66D5">
        <w:rPr>
          <w:rStyle w:val="CharSectno"/>
        </w:rPr>
        <w:noBreakHyphen/>
      </w:r>
      <w:r w:rsidRPr="00F0351D">
        <w:rPr>
          <w:rStyle w:val="CharSectno"/>
        </w:rPr>
        <w:t>70</w:t>
      </w:r>
      <w:r w:rsidRPr="00F0351D">
        <w:t xml:space="preserve">  Loss from disposal of venture capital equity</w:t>
      </w:r>
      <w:bookmarkEnd w:id="215"/>
    </w:p>
    <w:p w:rsidR="005539A3" w:rsidRPr="00F0351D" w:rsidRDefault="005539A3" w:rsidP="005539A3">
      <w:pPr>
        <w:pStyle w:val="subsection"/>
      </w:pPr>
      <w:r w:rsidRPr="00F0351D">
        <w:tab/>
      </w:r>
      <w:r w:rsidRPr="00F0351D">
        <w:tab/>
        <w:t xml:space="preserve">You cannot deduct under this Act a loss made from the disposal or other realisation of </w:t>
      </w:r>
      <w:r w:rsidR="007E66D5" w:rsidRPr="007E66D5">
        <w:rPr>
          <w:position w:val="6"/>
          <w:sz w:val="16"/>
        </w:rPr>
        <w:t>*</w:t>
      </w:r>
      <w:r w:rsidRPr="00F0351D">
        <w:t xml:space="preserve">venture capital equity in a </w:t>
      </w:r>
      <w:r w:rsidR="007E66D5" w:rsidRPr="007E66D5">
        <w:rPr>
          <w:position w:val="6"/>
          <w:sz w:val="16"/>
        </w:rPr>
        <w:t>*</w:t>
      </w:r>
      <w:r w:rsidRPr="00F0351D">
        <w:t>resident investment vehicle if:</w:t>
      </w:r>
    </w:p>
    <w:p w:rsidR="005539A3" w:rsidRPr="00F0351D" w:rsidRDefault="005539A3" w:rsidP="005539A3">
      <w:pPr>
        <w:pStyle w:val="paragraph"/>
      </w:pPr>
      <w:r w:rsidRPr="00F0351D">
        <w:tab/>
        <w:t>(a)</w:t>
      </w:r>
      <w:r w:rsidRPr="00F0351D">
        <w:tab/>
        <w:t xml:space="preserve">it is made by a </w:t>
      </w:r>
      <w:r w:rsidR="007E66D5" w:rsidRPr="007E66D5">
        <w:rPr>
          <w:position w:val="6"/>
          <w:sz w:val="16"/>
        </w:rPr>
        <w:t>*</w:t>
      </w:r>
      <w:r w:rsidRPr="00F0351D">
        <w:t xml:space="preserve">venture capital entity or a </w:t>
      </w:r>
      <w:r w:rsidR="007E66D5" w:rsidRPr="007E66D5">
        <w:rPr>
          <w:position w:val="6"/>
          <w:sz w:val="16"/>
        </w:rPr>
        <w:t>*</w:t>
      </w:r>
      <w:r w:rsidRPr="00F0351D">
        <w:t>limited partnership referred to in subsection</w:t>
      </w:r>
      <w:r w:rsidR="00CE15B8" w:rsidRPr="00F0351D">
        <w:t> </w:t>
      </w:r>
      <w:r w:rsidRPr="00F0351D">
        <w:t>118</w:t>
      </w:r>
      <w:r w:rsidR="007E66D5">
        <w:noBreakHyphen/>
      </w:r>
      <w:r w:rsidRPr="00F0351D">
        <w:t>515(2); and</w:t>
      </w:r>
    </w:p>
    <w:p w:rsidR="005539A3" w:rsidRPr="00F0351D" w:rsidRDefault="005539A3" w:rsidP="005539A3">
      <w:pPr>
        <w:pStyle w:val="paragraph"/>
      </w:pPr>
      <w:r w:rsidRPr="00F0351D">
        <w:tab/>
        <w:t>(b)</w:t>
      </w:r>
      <w:r w:rsidRPr="00F0351D">
        <w:tab/>
        <w:t xml:space="preserve">if that disposal or other realisation were a </w:t>
      </w:r>
      <w:r w:rsidR="007E66D5" w:rsidRPr="007E66D5">
        <w:rPr>
          <w:position w:val="6"/>
          <w:sz w:val="16"/>
        </w:rPr>
        <w:t>*</w:t>
      </w:r>
      <w:r w:rsidRPr="00F0351D">
        <w:t xml:space="preserve">disposal of a </w:t>
      </w:r>
      <w:r w:rsidR="007E66D5" w:rsidRPr="007E66D5">
        <w:rPr>
          <w:position w:val="6"/>
          <w:sz w:val="16"/>
        </w:rPr>
        <w:t>*</w:t>
      </w:r>
      <w:r w:rsidRPr="00F0351D">
        <w:t xml:space="preserve">CGT asset, any </w:t>
      </w:r>
      <w:r w:rsidR="007E66D5" w:rsidRPr="007E66D5">
        <w:rPr>
          <w:position w:val="6"/>
          <w:sz w:val="16"/>
        </w:rPr>
        <w:t>*</w:t>
      </w:r>
      <w:r w:rsidRPr="00F0351D">
        <w:t xml:space="preserve">capital gain or </w:t>
      </w:r>
      <w:r w:rsidR="007E66D5" w:rsidRPr="007E66D5">
        <w:rPr>
          <w:position w:val="6"/>
          <w:sz w:val="16"/>
        </w:rPr>
        <w:t>*</w:t>
      </w:r>
      <w:r w:rsidRPr="00F0351D">
        <w:t>capital loss would be disregarded under Subdivision</w:t>
      </w:r>
      <w:r w:rsidR="00CE15B8" w:rsidRPr="00F0351D">
        <w:t> </w:t>
      </w:r>
      <w:r w:rsidRPr="00F0351D">
        <w:t>118</w:t>
      </w:r>
      <w:r w:rsidR="007E66D5">
        <w:noBreakHyphen/>
      </w:r>
      <w:r w:rsidRPr="00F0351D">
        <w:t>G.</w:t>
      </w:r>
    </w:p>
    <w:p w:rsidR="005539A3" w:rsidRPr="00F0351D" w:rsidRDefault="005539A3" w:rsidP="005539A3">
      <w:pPr>
        <w:pStyle w:val="ActHead5"/>
      </w:pPr>
      <w:bookmarkStart w:id="216" w:name="_Toc58325450"/>
      <w:r w:rsidRPr="00F0351D">
        <w:rPr>
          <w:rStyle w:val="CharSectno"/>
        </w:rPr>
        <w:t>26</w:t>
      </w:r>
      <w:r w:rsidR="007E66D5">
        <w:rPr>
          <w:rStyle w:val="CharSectno"/>
        </w:rPr>
        <w:noBreakHyphen/>
      </w:r>
      <w:r w:rsidRPr="00F0351D">
        <w:rPr>
          <w:rStyle w:val="CharSectno"/>
        </w:rPr>
        <w:t>74</w:t>
      </w:r>
      <w:r w:rsidRPr="00F0351D">
        <w:t xml:space="preserve">  Excess concessional contributions charge cannot be deducted</w:t>
      </w:r>
      <w:bookmarkEnd w:id="216"/>
    </w:p>
    <w:p w:rsidR="005539A3" w:rsidRPr="00F0351D" w:rsidRDefault="005539A3" w:rsidP="005539A3">
      <w:pPr>
        <w:pStyle w:val="subsection"/>
      </w:pPr>
      <w:r w:rsidRPr="00F0351D">
        <w:tab/>
      </w:r>
      <w:r w:rsidRPr="00F0351D">
        <w:tab/>
        <w:t xml:space="preserve">You cannot deduct under this Act an amount of </w:t>
      </w:r>
      <w:r w:rsidR="007E66D5" w:rsidRPr="007E66D5">
        <w:rPr>
          <w:position w:val="6"/>
          <w:sz w:val="16"/>
        </w:rPr>
        <w:t>*</w:t>
      </w:r>
      <w:r w:rsidRPr="00F0351D">
        <w:t>excess concessional contributions charge that you pay.</w:t>
      </w:r>
    </w:p>
    <w:p w:rsidR="005539A3" w:rsidRPr="00F0351D" w:rsidRDefault="005539A3" w:rsidP="005539A3">
      <w:pPr>
        <w:pStyle w:val="ActHead5"/>
      </w:pPr>
      <w:bookmarkStart w:id="217" w:name="_Toc58325451"/>
      <w:r w:rsidRPr="00F0351D">
        <w:rPr>
          <w:rStyle w:val="CharSectno"/>
        </w:rPr>
        <w:t>26</w:t>
      </w:r>
      <w:r w:rsidR="007E66D5">
        <w:rPr>
          <w:rStyle w:val="CharSectno"/>
        </w:rPr>
        <w:noBreakHyphen/>
      </w:r>
      <w:r w:rsidRPr="00F0351D">
        <w:rPr>
          <w:rStyle w:val="CharSectno"/>
        </w:rPr>
        <w:t>75</w:t>
      </w:r>
      <w:r w:rsidRPr="00F0351D">
        <w:t xml:space="preserve">  Excess non</w:t>
      </w:r>
      <w:r w:rsidR="007E66D5">
        <w:noBreakHyphen/>
      </w:r>
      <w:r w:rsidRPr="00F0351D">
        <w:t>concessional contributions tax cannot be deducted</w:t>
      </w:r>
      <w:bookmarkEnd w:id="217"/>
    </w:p>
    <w:p w:rsidR="005539A3" w:rsidRPr="00F0351D" w:rsidRDefault="005539A3" w:rsidP="005539A3">
      <w:pPr>
        <w:pStyle w:val="subsection"/>
      </w:pPr>
      <w:r w:rsidRPr="00F0351D">
        <w:tab/>
      </w:r>
      <w:r w:rsidRPr="00F0351D">
        <w:tab/>
        <w:t xml:space="preserve">You cannot deduct under this Act an amount of </w:t>
      </w:r>
      <w:r w:rsidR="007E66D5" w:rsidRPr="007E66D5">
        <w:rPr>
          <w:position w:val="6"/>
          <w:sz w:val="16"/>
        </w:rPr>
        <w:t>*</w:t>
      </w:r>
      <w:r w:rsidRPr="00F0351D">
        <w:t>excess non</w:t>
      </w:r>
      <w:r w:rsidR="007E66D5">
        <w:noBreakHyphen/>
      </w:r>
      <w:r w:rsidRPr="00F0351D">
        <w:t>concessional contributions tax that you pay.</w:t>
      </w:r>
    </w:p>
    <w:p w:rsidR="005539A3" w:rsidRPr="00F0351D" w:rsidRDefault="005539A3" w:rsidP="005539A3">
      <w:pPr>
        <w:pStyle w:val="ActHead5"/>
      </w:pPr>
      <w:bookmarkStart w:id="218" w:name="_Toc58325452"/>
      <w:r w:rsidRPr="00F0351D">
        <w:rPr>
          <w:rStyle w:val="CharSectno"/>
        </w:rPr>
        <w:t>26</w:t>
      </w:r>
      <w:r w:rsidR="007E66D5">
        <w:rPr>
          <w:rStyle w:val="CharSectno"/>
        </w:rPr>
        <w:noBreakHyphen/>
      </w:r>
      <w:r w:rsidRPr="00F0351D">
        <w:rPr>
          <w:rStyle w:val="CharSectno"/>
        </w:rPr>
        <w:t>80</w:t>
      </w:r>
      <w:r w:rsidRPr="00F0351D">
        <w:t xml:space="preserve">  Financing costs on loans to pay superannuation contribution</w:t>
      </w:r>
      <w:bookmarkEnd w:id="218"/>
    </w:p>
    <w:p w:rsidR="005539A3" w:rsidRPr="00F0351D" w:rsidRDefault="005539A3" w:rsidP="005539A3">
      <w:pPr>
        <w:pStyle w:val="subsection"/>
      </w:pPr>
      <w:r w:rsidRPr="00F0351D">
        <w:tab/>
        <w:t>(1)</w:t>
      </w:r>
      <w:r w:rsidRPr="00F0351D">
        <w:tab/>
        <w:t xml:space="preserve">You can only deduct under this Act a </w:t>
      </w:r>
      <w:r w:rsidR="007E66D5" w:rsidRPr="007E66D5">
        <w:rPr>
          <w:position w:val="6"/>
          <w:sz w:val="16"/>
        </w:rPr>
        <w:t>*</w:t>
      </w:r>
      <w:r w:rsidRPr="00F0351D">
        <w:t xml:space="preserve">financing cost connected with a contribution you make to a </w:t>
      </w:r>
      <w:r w:rsidR="007E66D5" w:rsidRPr="007E66D5">
        <w:rPr>
          <w:position w:val="6"/>
          <w:sz w:val="16"/>
        </w:rPr>
        <w:t>*</w:t>
      </w:r>
      <w:r w:rsidRPr="00F0351D">
        <w:t>superannuation plan if you can deduct the contribution under Subdivision</w:t>
      </w:r>
      <w:r w:rsidR="00CE15B8" w:rsidRPr="00F0351D">
        <w:t> </w:t>
      </w:r>
      <w:r w:rsidRPr="00F0351D">
        <w:t>290</w:t>
      </w:r>
      <w:r w:rsidR="007E66D5">
        <w:noBreakHyphen/>
      </w:r>
      <w:r w:rsidRPr="00F0351D">
        <w:t>B.</w:t>
      </w:r>
    </w:p>
    <w:p w:rsidR="005539A3" w:rsidRPr="00F0351D" w:rsidRDefault="005539A3" w:rsidP="005539A3">
      <w:pPr>
        <w:pStyle w:val="subsection"/>
      </w:pPr>
      <w:r w:rsidRPr="00F0351D">
        <w:tab/>
        <w:t>(2)</w:t>
      </w:r>
      <w:r w:rsidRPr="00F0351D">
        <w:tab/>
        <w:t xml:space="preserve">A </w:t>
      </w:r>
      <w:r w:rsidRPr="00F0351D">
        <w:rPr>
          <w:b/>
          <w:i/>
        </w:rPr>
        <w:t>financing cost</w:t>
      </w:r>
      <w:r w:rsidRPr="00F0351D">
        <w:t xml:space="preserve"> connected with a contribution is expenditure incurred to the extent that it relates to obtaining finance to make the contribution, including:</w:t>
      </w:r>
    </w:p>
    <w:p w:rsidR="005539A3" w:rsidRPr="00F0351D" w:rsidRDefault="005539A3" w:rsidP="005539A3">
      <w:pPr>
        <w:pStyle w:val="paragraph"/>
      </w:pPr>
      <w:r w:rsidRPr="00F0351D">
        <w:tab/>
        <w:t>(a)</w:t>
      </w:r>
      <w:r w:rsidRPr="00F0351D">
        <w:tab/>
        <w:t>interest, and payments in the nature of interest; and</w:t>
      </w:r>
    </w:p>
    <w:p w:rsidR="005539A3" w:rsidRPr="00F0351D" w:rsidRDefault="005539A3" w:rsidP="005539A3">
      <w:pPr>
        <w:pStyle w:val="paragraph"/>
      </w:pPr>
      <w:r w:rsidRPr="00F0351D">
        <w:tab/>
        <w:t>(b)</w:t>
      </w:r>
      <w:r w:rsidRPr="00F0351D">
        <w:tab/>
        <w:t>expenses of borrowing.</w:t>
      </w:r>
    </w:p>
    <w:p w:rsidR="005539A3" w:rsidRPr="00F0351D" w:rsidRDefault="005539A3" w:rsidP="005539A3">
      <w:pPr>
        <w:pStyle w:val="ActHead5"/>
      </w:pPr>
      <w:bookmarkStart w:id="219" w:name="_Toc58325453"/>
      <w:r w:rsidRPr="00F0351D">
        <w:rPr>
          <w:rStyle w:val="CharSectno"/>
        </w:rPr>
        <w:t>26</w:t>
      </w:r>
      <w:r w:rsidR="007E66D5">
        <w:rPr>
          <w:rStyle w:val="CharSectno"/>
        </w:rPr>
        <w:noBreakHyphen/>
      </w:r>
      <w:r w:rsidRPr="00F0351D">
        <w:rPr>
          <w:rStyle w:val="CharSectno"/>
        </w:rPr>
        <w:t>85</w:t>
      </w:r>
      <w:r w:rsidRPr="00F0351D">
        <w:t xml:space="preserve">  Borrowing costs on loans to pay life insurance premiums</w:t>
      </w:r>
      <w:bookmarkEnd w:id="219"/>
    </w:p>
    <w:p w:rsidR="005539A3" w:rsidRPr="00F0351D" w:rsidRDefault="005539A3" w:rsidP="005539A3">
      <w:pPr>
        <w:pStyle w:val="subsection"/>
      </w:pPr>
      <w:r w:rsidRPr="00F0351D">
        <w:tab/>
        <w:t>(1)</w:t>
      </w:r>
      <w:r w:rsidRPr="00F0351D">
        <w:tab/>
        <w:t xml:space="preserve">You can only deduct under this Act interest on, or other expenses associated with, money you borrow to pay a premium for a </w:t>
      </w:r>
      <w:r w:rsidR="007E66D5" w:rsidRPr="007E66D5">
        <w:rPr>
          <w:position w:val="6"/>
          <w:sz w:val="16"/>
        </w:rPr>
        <w:t>*</w:t>
      </w:r>
      <w:r w:rsidRPr="00F0351D">
        <w:t>life insurance policy if:</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risk component of the premium received by the insurer is the entire amount of the premium; and</w:t>
      </w:r>
    </w:p>
    <w:p w:rsidR="005539A3" w:rsidRPr="00F0351D" w:rsidRDefault="005539A3" w:rsidP="005539A3">
      <w:pPr>
        <w:pStyle w:val="paragraph"/>
      </w:pPr>
      <w:r w:rsidRPr="00F0351D">
        <w:tab/>
        <w:t>(b)</w:t>
      </w:r>
      <w:r w:rsidRPr="00F0351D">
        <w:tab/>
        <w:t>each amount the insurer is liable to pay under the policy would be included in your assessable income if it were paid.</w:t>
      </w:r>
    </w:p>
    <w:p w:rsidR="005539A3" w:rsidRPr="00F0351D" w:rsidRDefault="005539A3" w:rsidP="005539A3">
      <w:pPr>
        <w:pStyle w:val="subsection"/>
      </w:pPr>
      <w:r w:rsidRPr="00F0351D">
        <w:tab/>
        <w:t>(2)</w:t>
      </w:r>
      <w:r w:rsidRPr="00F0351D">
        <w:tab/>
        <w:t xml:space="preserve">The </w:t>
      </w:r>
      <w:r w:rsidRPr="00F0351D">
        <w:rPr>
          <w:b/>
          <w:i/>
        </w:rPr>
        <w:t>risk component</w:t>
      </w:r>
      <w:r w:rsidRPr="00F0351D">
        <w:t xml:space="preserve"> of a premium for a </w:t>
      </w:r>
      <w:r w:rsidR="007E66D5" w:rsidRPr="007E66D5">
        <w:rPr>
          <w:position w:val="6"/>
          <w:sz w:val="16"/>
        </w:rPr>
        <w:t>*</w:t>
      </w:r>
      <w:r w:rsidRPr="00F0351D">
        <w:t>life insurance policy means the amount of the premium worked out on the basis specified in the regulations.</w:t>
      </w:r>
    </w:p>
    <w:p w:rsidR="005539A3" w:rsidRPr="00F0351D" w:rsidRDefault="005539A3" w:rsidP="005539A3">
      <w:pPr>
        <w:pStyle w:val="ActHead5"/>
      </w:pPr>
      <w:bookmarkStart w:id="220" w:name="_Toc58325454"/>
      <w:r w:rsidRPr="00F0351D">
        <w:rPr>
          <w:rStyle w:val="CharSectno"/>
        </w:rPr>
        <w:t>26</w:t>
      </w:r>
      <w:r w:rsidR="007E66D5">
        <w:rPr>
          <w:rStyle w:val="CharSectno"/>
        </w:rPr>
        <w:noBreakHyphen/>
      </w:r>
      <w:r w:rsidRPr="00F0351D">
        <w:rPr>
          <w:rStyle w:val="CharSectno"/>
        </w:rPr>
        <w:t>90</w:t>
      </w:r>
      <w:r w:rsidRPr="00F0351D">
        <w:t xml:space="preserve">  Superannuation supervisory levy</w:t>
      </w:r>
      <w:bookmarkEnd w:id="220"/>
    </w:p>
    <w:p w:rsidR="005539A3" w:rsidRPr="00F0351D" w:rsidRDefault="005539A3" w:rsidP="005539A3">
      <w:pPr>
        <w:pStyle w:val="subsection"/>
      </w:pPr>
      <w:r w:rsidRPr="00F0351D">
        <w:tab/>
      </w:r>
      <w:r w:rsidRPr="00F0351D">
        <w:tab/>
        <w:t xml:space="preserve">You cannot deduct under this Act so much of a levy imposed by the </w:t>
      </w:r>
      <w:r w:rsidRPr="00F0351D">
        <w:rPr>
          <w:i/>
        </w:rPr>
        <w:t>Superannuation (Self Managed Superannuation Funds) Supervisory Levy Imposition Act 1991</w:t>
      </w:r>
      <w:r w:rsidRPr="00F0351D">
        <w:t xml:space="preserve"> as represents the late lodgment amount (within the meaning of section</w:t>
      </w:r>
      <w:r w:rsidR="00CE15B8" w:rsidRPr="00F0351D">
        <w:t> </w:t>
      </w:r>
      <w:r w:rsidRPr="00F0351D">
        <w:t>6 of that Act).</w:t>
      </w:r>
    </w:p>
    <w:p w:rsidR="005539A3" w:rsidRPr="00F0351D" w:rsidRDefault="005539A3" w:rsidP="005539A3">
      <w:pPr>
        <w:pStyle w:val="ActHead5"/>
      </w:pPr>
      <w:bookmarkStart w:id="221" w:name="_Toc58325455"/>
      <w:r w:rsidRPr="00F0351D">
        <w:rPr>
          <w:rStyle w:val="CharSectno"/>
        </w:rPr>
        <w:t>26</w:t>
      </w:r>
      <w:r w:rsidR="007E66D5">
        <w:rPr>
          <w:rStyle w:val="CharSectno"/>
        </w:rPr>
        <w:noBreakHyphen/>
      </w:r>
      <w:r w:rsidRPr="00F0351D">
        <w:rPr>
          <w:rStyle w:val="CharSectno"/>
        </w:rPr>
        <w:t>95</w:t>
      </w:r>
      <w:r w:rsidRPr="00F0351D">
        <w:t xml:space="preserve">  Superannuation guarantee charge</w:t>
      </w:r>
      <w:bookmarkEnd w:id="221"/>
    </w:p>
    <w:p w:rsidR="005539A3" w:rsidRPr="00F0351D" w:rsidRDefault="005539A3" w:rsidP="005539A3">
      <w:pPr>
        <w:pStyle w:val="subsection"/>
      </w:pPr>
      <w:r w:rsidRPr="00F0351D">
        <w:tab/>
      </w:r>
      <w:r w:rsidR="00D91304" w:rsidRPr="00F0351D">
        <w:t>(1)</w:t>
      </w:r>
      <w:r w:rsidRPr="00F0351D">
        <w:tab/>
        <w:t xml:space="preserve">You cannot deduct under this Act a charge imposed by the </w:t>
      </w:r>
      <w:r w:rsidRPr="00F0351D">
        <w:rPr>
          <w:i/>
        </w:rPr>
        <w:t>Superannuation Guarantee Charge Act 1992</w:t>
      </w:r>
      <w:r w:rsidRPr="00F0351D">
        <w:t>.</w:t>
      </w:r>
    </w:p>
    <w:p w:rsidR="00D91304" w:rsidRPr="00F0351D" w:rsidRDefault="00D91304" w:rsidP="00D91304">
      <w:pPr>
        <w:pStyle w:val="subsection"/>
      </w:pPr>
      <w:r w:rsidRPr="00F0351D">
        <w:tab/>
        <w:t>(2)</w:t>
      </w:r>
      <w:r w:rsidRPr="00F0351D">
        <w:tab/>
        <w:t xml:space="preserve">However, if the charge relates to a </w:t>
      </w:r>
      <w:r w:rsidR="007E66D5" w:rsidRPr="007E66D5">
        <w:rPr>
          <w:position w:val="6"/>
          <w:sz w:val="16"/>
        </w:rPr>
        <w:t>*</w:t>
      </w:r>
      <w:r w:rsidRPr="00F0351D">
        <w:t>superannuation guarantee shortfall for which you qualify for an amnesty under section</w:t>
      </w:r>
      <w:r w:rsidR="00CE15B8" w:rsidRPr="00F0351D">
        <w:t> </w:t>
      </w:r>
      <w:r w:rsidRPr="00F0351D">
        <w:t xml:space="preserve">74 of the </w:t>
      </w:r>
      <w:r w:rsidRPr="00F0351D">
        <w:rPr>
          <w:i/>
        </w:rPr>
        <w:t>Superannuation Guarantee (Administration) Act 1992</w:t>
      </w:r>
      <w:r w:rsidRPr="00F0351D">
        <w:t>, this section does not apply to a payment that:</w:t>
      </w:r>
    </w:p>
    <w:p w:rsidR="00D91304" w:rsidRPr="00F0351D" w:rsidRDefault="00D91304" w:rsidP="00D91304">
      <w:pPr>
        <w:pStyle w:val="paragraph"/>
      </w:pPr>
      <w:r w:rsidRPr="00F0351D">
        <w:tab/>
        <w:t>(a)</w:t>
      </w:r>
      <w:r w:rsidRPr="00F0351D">
        <w:tab/>
        <w:t>is made, under that Act, during the amnesty period (within the meaning of subsection</w:t>
      </w:r>
      <w:r w:rsidR="00CE15B8" w:rsidRPr="00F0351D">
        <w:t> </w:t>
      </w:r>
      <w:r w:rsidRPr="00F0351D">
        <w:t>74(3) of that Act); and</w:t>
      </w:r>
    </w:p>
    <w:p w:rsidR="00D91304" w:rsidRPr="00F0351D" w:rsidRDefault="00D91304" w:rsidP="00D91304">
      <w:pPr>
        <w:pStyle w:val="paragraph"/>
      </w:pPr>
      <w:r w:rsidRPr="00F0351D">
        <w:tab/>
        <w:t>(b)</w:t>
      </w:r>
      <w:r w:rsidRPr="00F0351D">
        <w:tab/>
        <w:t>is made in relation to the charge, whether or not the Commissioner applies the payment to satisfy your liability to pay the charge;</w:t>
      </w:r>
    </w:p>
    <w:p w:rsidR="00D91304" w:rsidRPr="00F0351D" w:rsidRDefault="00D91304" w:rsidP="00D91304">
      <w:pPr>
        <w:pStyle w:val="subsection2"/>
      </w:pPr>
      <w:r w:rsidRPr="00F0351D">
        <w:t>except to the extent that the payment, when taken together with any other such payments made in relation to the charge, exceeds the amount paid as a result of a disclosure to which paragraph</w:t>
      </w:r>
      <w:r w:rsidR="00CE15B8" w:rsidRPr="00F0351D">
        <w:t> </w:t>
      </w:r>
      <w:r w:rsidRPr="00F0351D">
        <w:t>74(1)(a) of that Act applies in relation to the shortfall.</w:t>
      </w:r>
    </w:p>
    <w:p w:rsidR="005539A3" w:rsidRPr="00F0351D" w:rsidRDefault="00800368" w:rsidP="005539A3">
      <w:pPr>
        <w:pStyle w:val="ActHead5"/>
      </w:pPr>
      <w:bookmarkStart w:id="222" w:name="_Toc58325456"/>
      <w:r w:rsidRPr="00F0351D">
        <w:rPr>
          <w:rStyle w:val="CharSectno"/>
        </w:rPr>
        <w:t>26</w:t>
      </w:r>
      <w:r w:rsidR="007E66D5">
        <w:rPr>
          <w:rStyle w:val="CharSectno"/>
        </w:rPr>
        <w:noBreakHyphen/>
      </w:r>
      <w:r w:rsidRPr="00F0351D">
        <w:rPr>
          <w:rStyle w:val="CharSectno"/>
        </w:rPr>
        <w:t>97</w:t>
      </w:r>
      <w:r w:rsidR="005539A3" w:rsidRPr="00F0351D">
        <w:t xml:space="preserve">  National Disability Insurance Scheme expenditure</w:t>
      </w:r>
      <w:bookmarkEnd w:id="222"/>
    </w:p>
    <w:p w:rsidR="005539A3" w:rsidRPr="00F0351D" w:rsidRDefault="005539A3" w:rsidP="005539A3">
      <w:pPr>
        <w:pStyle w:val="subsection"/>
      </w:pPr>
      <w:r w:rsidRPr="00F0351D">
        <w:tab/>
      </w:r>
      <w:r w:rsidRPr="00F0351D">
        <w:tab/>
        <w:t xml:space="preserve">A participant (within the meaning of the </w:t>
      </w:r>
      <w:r w:rsidRPr="00F0351D">
        <w:rPr>
          <w:i/>
        </w:rPr>
        <w:t>National Disability Insurance Scheme Act 2013</w:t>
      </w:r>
      <w:r w:rsidRPr="00F0351D">
        <w:t xml:space="preserve">) cannot deduct under this Act a loss or outgoing to the extent the loss or outgoing is funded (including funded by way of reimbursement) by an </w:t>
      </w:r>
      <w:r w:rsidR="007E66D5" w:rsidRPr="007E66D5">
        <w:rPr>
          <w:position w:val="6"/>
          <w:sz w:val="16"/>
        </w:rPr>
        <w:t>*</w:t>
      </w:r>
      <w:r w:rsidRPr="00F0351D">
        <w:t xml:space="preserve">NDIS amount the participant </w:t>
      </w:r>
      <w:r w:rsidR="007E66D5" w:rsidRPr="007E66D5">
        <w:rPr>
          <w:position w:val="6"/>
          <w:sz w:val="16"/>
        </w:rPr>
        <w:t>*</w:t>
      </w:r>
      <w:r w:rsidRPr="00F0351D">
        <w:t>derives.</w:t>
      </w:r>
    </w:p>
    <w:p w:rsidR="005539A3" w:rsidRPr="00F0351D" w:rsidRDefault="00800368" w:rsidP="005539A3">
      <w:pPr>
        <w:pStyle w:val="ActHead5"/>
      </w:pPr>
      <w:bookmarkStart w:id="223" w:name="_Toc58325457"/>
      <w:r w:rsidRPr="00F0351D">
        <w:rPr>
          <w:rStyle w:val="CharSectno"/>
        </w:rPr>
        <w:t>26</w:t>
      </w:r>
      <w:r w:rsidR="007E66D5">
        <w:rPr>
          <w:rStyle w:val="CharSectno"/>
        </w:rPr>
        <w:noBreakHyphen/>
      </w:r>
      <w:r w:rsidRPr="00F0351D">
        <w:rPr>
          <w:rStyle w:val="CharSectno"/>
        </w:rPr>
        <w:t>98</w:t>
      </w:r>
      <w:r w:rsidR="005539A3" w:rsidRPr="00F0351D">
        <w:t xml:space="preserve">  Division</w:t>
      </w:r>
      <w:r w:rsidR="00CE15B8" w:rsidRPr="00F0351D">
        <w:t> </w:t>
      </w:r>
      <w:r w:rsidR="005539A3" w:rsidRPr="00F0351D">
        <w:t>293 tax cannot be deducted</w:t>
      </w:r>
      <w:bookmarkEnd w:id="223"/>
    </w:p>
    <w:p w:rsidR="005539A3" w:rsidRPr="00F0351D" w:rsidRDefault="005539A3" w:rsidP="005539A3">
      <w:pPr>
        <w:pStyle w:val="subsection"/>
      </w:pPr>
      <w:r w:rsidRPr="00F0351D">
        <w:tab/>
      </w:r>
      <w:r w:rsidRPr="00F0351D">
        <w:tab/>
        <w:t>You cannot deduct under this Act any of the following:</w:t>
      </w:r>
    </w:p>
    <w:p w:rsidR="005539A3" w:rsidRPr="00F0351D" w:rsidRDefault="005539A3" w:rsidP="005539A3">
      <w:pPr>
        <w:pStyle w:val="paragraph"/>
      </w:pPr>
      <w:r w:rsidRPr="00F0351D">
        <w:tab/>
        <w:t>(a)</w:t>
      </w:r>
      <w:r w:rsidRPr="00F0351D">
        <w:tab/>
        <w:t xml:space="preserve">an amount of </w:t>
      </w:r>
      <w:r w:rsidR="007E66D5" w:rsidRPr="007E66D5">
        <w:rPr>
          <w:position w:val="6"/>
          <w:sz w:val="16"/>
        </w:rPr>
        <w:t>*</w:t>
      </w:r>
      <w:r w:rsidRPr="00F0351D">
        <w:t>Division</w:t>
      </w:r>
      <w:r w:rsidR="00CE15B8" w:rsidRPr="00F0351D">
        <w:t> </w:t>
      </w:r>
      <w:r w:rsidRPr="00F0351D">
        <w:t>293 tax that you pay;</w:t>
      </w:r>
    </w:p>
    <w:p w:rsidR="005539A3" w:rsidRPr="00F0351D" w:rsidRDefault="005539A3" w:rsidP="005539A3">
      <w:pPr>
        <w:pStyle w:val="paragraph"/>
      </w:pPr>
      <w:r w:rsidRPr="00F0351D">
        <w:tab/>
        <w:t>(b)</w:t>
      </w:r>
      <w:r w:rsidRPr="00F0351D">
        <w:tab/>
        <w:t xml:space="preserve">an amount of </w:t>
      </w:r>
      <w:r w:rsidR="007E66D5" w:rsidRPr="007E66D5">
        <w:rPr>
          <w:position w:val="6"/>
          <w:sz w:val="16"/>
        </w:rPr>
        <w:t>*</w:t>
      </w:r>
      <w:r w:rsidRPr="00F0351D">
        <w:t>debt account discharge liability that you pay.</w:t>
      </w:r>
    </w:p>
    <w:p w:rsidR="001435F3" w:rsidRPr="00F0351D" w:rsidRDefault="001435F3" w:rsidP="001435F3">
      <w:pPr>
        <w:pStyle w:val="ActHead5"/>
      </w:pPr>
      <w:bookmarkStart w:id="224" w:name="_Toc58325458"/>
      <w:r w:rsidRPr="00F0351D">
        <w:rPr>
          <w:rStyle w:val="CharSectno"/>
        </w:rPr>
        <w:t>26</w:t>
      </w:r>
      <w:r w:rsidR="007E66D5">
        <w:rPr>
          <w:rStyle w:val="CharSectno"/>
        </w:rPr>
        <w:noBreakHyphen/>
      </w:r>
      <w:r w:rsidRPr="00F0351D">
        <w:rPr>
          <w:rStyle w:val="CharSectno"/>
        </w:rPr>
        <w:t>99</w:t>
      </w:r>
      <w:r w:rsidRPr="00F0351D">
        <w:t xml:space="preserve">  Excess transfer balance tax cannot be deducted</w:t>
      </w:r>
      <w:bookmarkEnd w:id="224"/>
    </w:p>
    <w:p w:rsidR="001435F3" w:rsidRPr="00F0351D" w:rsidRDefault="001435F3" w:rsidP="001435F3">
      <w:pPr>
        <w:pStyle w:val="subsection"/>
      </w:pPr>
      <w:r w:rsidRPr="00F0351D">
        <w:tab/>
      </w:r>
      <w:r w:rsidRPr="00F0351D">
        <w:tab/>
        <w:t xml:space="preserve">You cannot deduct under this Act an amount of </w:t>
      </w:r>
      <w:r w:rsidR="007E66D5" w:rsidRPr="007E66D5">
        <w:rPr>
          <w:position w:val="6"/>
          <w:sz w:val="16"/>
        </w:rPr>
        <w:t>*</w:t>
      </w:r>
      <w:r w:rsidRPr="00F0351D">
        <w:t>excess transfer balance tax that you pay.</w:t>
      </w:r>
    </w:p>
    <w:p w:rsidR="005539A3" w:rsidRPr="00F0351D" w:rsidRDefault="005539A3" w:rsidP="005539A3">
      <w:pPr>
        <w:pStyle w:val="ActHead5"/>
      </w:pPr>
      <w:bookmarkStart w:id="225" w:name="_Toc58325459"/>
      <w:r w:rsidRPr="00F0351D">
        <w:rPr>
          <w:rStyle w:val="CharSectno"/>
        </w:rPr>
        <w:t>26</w:t>
      </w:r>
      <w:r w:rsidR="007E66D5">
        <w:rPr>
          <w:rStyle w:val="CharSectno"/>
        </w:rPr>
        <w:noBreakHyphen/>
      </w:r>
      <w:r w:rsidRPr="00F0351D">
        <w:rPr>
          <w:rStyle w:val="CharSectno"/>
        </w:rPr>
        <w:t>100</w:t>
      </w:r>
      <w:r w:rsidRPr="00F0351D">
        <w:t xml:space="preserve">  Expenditure attributable to water infrastructure improvement payments</w:t>
      </w:r>
      <w:bookmarkEnd w:id="225"/>
    </w:p>
    <w:p w:rsidR="005539A3" w:rsidRPr="00F0351D" w:rsidRDefault="005539A3" w:rsidP="005539A3">
      <w:pPr>
        <w:pStyle w:val="subsection"/>
      </w:pPr>
      <w:r w:rsidRPr="00F0351D">
        <w:tab/>
        <w:t>(1)</w:t>
      </w:r>
      <w:r w:rsidRPr="00F0351D">
        <w:tab/>
        <w:t xml:space="preserve">You cannot deduct under this Act </w:t>
      </w:r>
      <w:r w:rsidR="007E66D5" w:rsidRPr="007E66D5">
        <w:rPr>
          <w:position w:val="6"/>
          <w:sz w:val="16"/>
        </w:rPr>
        <w:t>*</w:t>
      </w:r>
      <w:r w:rsidRPr="00F0351D">
        <w:t xml:space="preserve">SRWUIP expenditure if the matching </w:t>
      </w:r>
      <w:r w:rsidR="007E66D5" w:rsidRPr="007E66D5">
        <w:rPr>
          <w:position w:val="6"/>
          <w:sz w:val="16"/>
        </w:rPr>
        <w:t>*</w:t>
      </w:r>
      <w:r w:rsidRPr="00F0351D">
        <w:t xml:space="preserve">SRWUIP payment is, or is reasonably expected to be, </w:t>
      </w:r>
      <w:r w:rsidR="007E66D5" w:rsidRPr="007E66D5">
        <w:rPr>
          <w:position w:val="6"/>
          <w:sz w:val="16"/>
        </w:rPr>
        <w:t>*</w:t>
      </w:r>
      <w:r w:rsidRPr="00F0351D">
        <w:t>non</w:t>
      </w:r>
      <w:r w:rsidR="007E66D5">
        <w:noBreakHyphen/>
      </w:r>
      <w:r w:rsidRPr="00F0351D">
        <w:t>assessable non</w:t>
      </w:r>
      <w:r w:rsidR="007E66D5">
        <w:noBreakHyphen/>
      </w:r>
      <w:r w:rsidRPr="00F0351D">
        <w:t>exempt income (whether for you or for another entity) under section</w:t>
      </w:r>
      <w:r w:rsidR="00CE15B8" w:rsidRPr="00F0351D">
        <w:t> </w:t>
      </w:r>
      <w:r w:rsidRPr="00F0351D">
        <w:t>59</w:t>
      </w:r>
      <w:r w:rsidR="007E66D5">
        <w:noBreakHyphen/>
      </w:r>
      <w:r w:rsidRPr="00F0351D">
        <w:t>65.</w:t>
      </w:r>
    </w:p>
    <w:p w:rsidR="005539A3" w:rsidRPr="00F0351D" w:rsidRDefault="005539A3" w:rsidP="005539A3">
      <w:pPr>
        <w:pStyle w:val="subsection"/>
      </w:pPr>
      <w:r w:rsidRPr="00F0351D">
        <w:tab/>
        <w:t>(2)</w:t>
      </w:r>
      <w:r w:rsidRPr="00F0351D">
        <w:tab/>
      </w:r>
      <w:r w:rsidRPr="00F0351D">
        <w:rPr>
          <w:b/>
          <w:i/>
        </w:rPr>
        <w:t>SRWUIP expenditure</w:t>
      </w:r>
      <w:r w:rsidRPr="00F0351D">
        <w:t xml:space="preserve">, in respect of a </w:t>
      </w:r>
      <w:r w:rsidR="007E66D5" w:rsidRPr="007E66D5">
        <w:rPr>
          <w:position w:val="6"/>
          <w:sz w:val="16"/>
        </w:rPr>
        <w:t>*</w:t>
      </w:r>
      <w:r w:rsidRPr="00F0351D">
        <w:t>SRWUIP program, is expenditure that:</w:t>
      </w:r>
    </w:p>
    <w:p w:rsidR="005539A3" w:rsidRPr="00F0351D" w:rsidRDefault="005539A3" w:rsidP="005539A3">
      <w:pPr>
        <w:pStyle w:val="paragraph"/>
      </w:pPr>
      <w:r w:rsidRPr="00F0351D">
        <w:tab/>
        <w:t>(a)</w:t>
      </w:r>
      <w:r w:rsidRPr="00F0351D">
        <w:tab/>
        <w:t xml:space="preserve">you incur that satisfies an obligation under an </w:t>
      </w:r>
      <w:r w:rsidR="007E66D5" w:rsidRPr="007E66D5">
        <w:rPr>
          <w:position w:val="6"/>
          <w:sz w:val="16"/>
        </w:rPr>
        <w:t>*</w:t>
      </w:r>
      <w:r w:rsidRPr="00F0351D">
        <w:t>arrangement under the program; and</w:t>
      </w:r>
    </w:p>
    <w:p w:rsidR="005539A3" w:rsidRPr="00F0351D" w:rsidRDefault="005539A3" w:rsidP="005539A3">
      <w:pPr>
        <w:pStyle w:val="paragraph"/>
      </w:pPr>
      <w:r w:rsidRPr="00F0351D">
        <w:tab/>
        <w:t>(b)</w:t>
      </w:r>
      <w:r w:rsidRPr="00F0351D">
        <w:tab/>
        <w:t xml:space="preserve">is, or is reasonably expected to be, matched by a </w:t>
      </w:r>
      <w:r w:rsidR="007E66D5" w:rsidRPr="007E66D5">
        <w:rPr>
          <w:position w:val="6"/>
          <w:sz w:val="16"/>
        </w:rPr>
        <w:t>*</w:t>
      </w:r>
      <w:r w:rsidRPr="00F0351D">
        <w:t>SRWUIP payment in respect of the program.</w:t>
      </w:r>
    </w:p>
    <w:p w:rsidR="005539A3" w:rsidRPr="00F0351D" w:rsidRDefault="005539A3" w:rsidP="00AD0E82">
      <w:pPr>
        <w:pStyle w:val="subsection"/>
        <w:keepNext/>
        <w:keepLines/>
      </w:pPr>
      <w:r w:rsidRPr="00F0351D">
        <w:tab/>
        <w:t>(3)</w:t>
      </w:r>
      <w:r w:rsidRPr="00F0351D">
        <w:tab/>
        <w:t xml:space="preserve">However, treat the expenditure as if it had never been </w:t>
      </w:r>
      <w:r w:rsidRPr="00F0351D">
        <w:rPr>
          <w:b/>
          <w:i/>
        </w:rPr>
        <w:t>SRWUIP expenditure</w:t>
      </w:r>
      <w:r w:rsidRPr="00F0351D">
        <w:t xml:space="preserve"> if it is no longer reasonable to expect that the expenditure will be matched by a </w:t>
      </w:r>
      <w:r w:rsidR="007E66D5" w:rsidRPr="007E66D5">
        <w:rPr>
          <w:position w:val="6"/>
          <w:sz w:val="16"/>
        </w:rPr>
        <w:t>*</w:t>
      </w:r>
      <w:r w:rsidRPr="00F0351D">
        <w:t>SRWUIP payment in respect of the program.</w:t>
      </w:r>
    </w:p>
    <w:p w:rsidR="005D68E6" w:rsidRPr="00F0351D" w:rsidRDefault="005D68E6" w:rsidP="005D68E6">
      <w:pPr>
        <w:pStyle w:val="ActHead5"/>
      </w:pPr>
      <w:bookmarkStart w:id="226" w:name="_Toc58325460"/>
      <w:r w:rsidRPr="00F0351D">
        <w:rPr>
          <w:rStyle w:val="CharSectno"/>
        </w:rPr>
        <w:t>26</w:t>
      </w:r>
      <w:r w:rsidR="007E66D5">
        <w:rPr>
          <w:rStyle w:val="CharSectno"/>
        </w:rPr>
        <w:noBreakHyphen/>
      </w:r>
      <w:r w:rsidRPr="00F0351D">
        <w:rPr>
          <w:rStyle w:val="CharSectno"/>
        </w:rPr>
        <w:t>102</w:t>
      </w:r>
      <w:r w:rsidRPr="00F0351D">
        <w:t xml:space="preserve">  Expenses associated with holding vacant land</w:t>
      </w:r>
      <w:bookmarkEnd w:id="226"/>
    </w:p>
    <w:p w:rsidR="005D68E6" w:rsidRPr="00F0351D" w:rsidRDefault="005D68E6" w:rsidP="005D68E6">
      <w:pPr>
        <w:pStyle w:val="SubsectionHead"/>
      </w:pPr>
      <w:r w:rsidRPr="00F0351D">
        <w:t>Limit on deduction</w:t>
      </w:r>
    </w:p>
    <w:p w:rsidR="005D68E6" w:rsidRPr="00F0351D" w:rsidRDefault="005D68E6" w:rsidP="005D68E6">
      <w:pPr>
        <w:pStyle w:val="subsection"/>
      </w:pPr>
      <w:r w:rsidRPr="00F0351D">
        <w:tab/>
        <w:t>(1)</w:t>
      </w:r>
      <w:r w:rsidRPr="00F0351D">
        <w:tab/>
        <w:t>If:</w:t>
      </w:r>
    </w:p>
    <w:p w:rsidR="005D68E6" w:rsidRPr="00F0351D" w:rsidRDefault="005D68E6" w:rsidP="005D68E6">
      <w:pPr>
        <w:pStyle w:val="paragraph"/>
      </w:pPr>
      <w:r w:rsidRPr="00F0351D">
        <w:tab/>
        <w:t>(a)</w:t>
      </w:r>
      <w:r w:rsidRPr="00F0351D">
        <w:tab/>
        <w:t>at a particular time, you incur a loss or outgoing relating to holding land (including interest or any other ongoing costs of borrowing to acquire the land); and</w:t>
      </w:r>
    </w:p>
    <w:p w:rsidR="005D68E6" w:rsidRPr="00F0351D" w:rsidRDefault="005D68E6" w:rsidP="005D68E6">
      <w:pPr>
        <w:pStyle w:val="paragraph"/>
      </w:pPr>
      <w:r w:rsidRPr="00F0351D">
        <w:tab/>
        <w:t>(b)</w:t>
      </w:r>
      <w:r w:rsidRPr="00F0351D">
        <w:tab/>
        <w:t xml:space="preserve">at the earlier of the following (the </w:t>
      </w:r>
      <w:r w:rsidRPr="00F0351D">
        <w:rPr>
          <w:b/>
          <w:i/>
        </w:rPr>
        <w:t>critical time</w:t>
      </w:r>
      <w:r w:rsidRPr="00F0351D">
        <w:t>):</w:t>
      </w:r>
    </w:p>
    <w:p w:rsidR="005D68E6" w:rsidRPr="00F0351D" w:rsidRDefault="005D68E6" w:rsidP="005D68E6">
      <w:pPr>
        <w:pStyle w:val="paragraphsub"/>
      </w:pPr>
      <w:r w:rsidRPr="00F0351D">
        <w:tab/>
        <w:t>(i)</w:t>
      </w:r>
      <w:r w:rsidRPr="00F0351D">
        <w:tab/>
        <w:t>that time;</w:t>
      </w:r>
    </w:p>
    <w:p w:rsidR="005D68E6" w:rsidRPr="00F0351D" w:rsidRDefault="005D68E6" w:rsidP="005D68E6">
      <w:pPr>
        <w:pStyle w:val="paragraphsub"/>
      </w:pPr>
      <w:r w:rsidRPr="00F0351D">
        <w:tab/>
        <w:t>(ii)</w:t>
      </w:r>
      <w:r w:rsidRPr="00F0351D">
        <w:tab/>
        <w:t>if you have ceased to hold the land—the time just before you ceased to hold the land;</w:t>
      </w:r>
    </w:p>
    <w:p w:rsidR="005D68E6" w:rsidRPr="00F0351D" w:rsidRDefault="005D68E6" w:rsidP="005D68E6">
      <w:pPr>
        <w:pStyle w:val="paragraph"/>
      </w:pPr>
      <w:r w:rsidRPr="00F0351D">
        <w:tab/>
      </w:r>
      <w:r w:rsidRPr="00F0351D">
        <w:tab/>
        <w:t>there is no substantial and permanent structure in use or available for use on the land having a purpose that is independent of, and not incidental to, the purpose of any other structure or proposed structure;</w:t>
      </w:r>
    </w:p>
    <w:p w:rsidR="005D68E6" w:rsidRPr="00F0351D" w:rsidRDefault="005D68E6" w:rsidP="005D68E6">
      <w:pPr>
        <w:pStyle w:val="subsection2"/>
      </w:pPr>
      <w:r w:rsidRPr="00F0351D">
        <w:t xml:space="preserve">you can only deduct under this Act the loss or outgoing to the extent that the land is in use, or available for use, in carrying on a business covered by </w:t>
      </w:r>
      <w:r w:rsidR="00CE15B8" w:rsidRPr="00F0351D">
        <w:t>subsection (</w:t>
      </w:r>
      <w:r w:rsidRPr="00F0351D">
        <w:t xml:space="preserve">2) at the time applying under </w:t>
      </w:r>
      <w:r w:rsidR="00CE15B8" w:rsidRPr="00F0351D">
        <w:t>subsection (</w:t>
      </w:r>
      <w:r w:rsidRPr="00F0351D">
        <w:t>3).</w:t>
      </w:r>
    </w:p>
    <w:p w:rsidR="005D68E6" w:rsidRPr="00F0351D" w:rsidRDefault="005D68E6" w:rsidP="005D68E6">
      <w:pPr>
        <w:pStyle w:val="notetext"/>
      </w:pPr>
      <w:r w:rsidRPr="00F0351D">
        <w:t>Note 1:</w:t>
      </w:r>
      <w:r w:rsidRPr="00F0351D">
        <w:tab/>
        <w:t>The ordinary meaning of structure includes a building and anything else built or constructed.</w:t>
      </w:r>
    </w:p>
    <w:p w:rsidR="005D68E6" w:rsidRPr="00F0351D" w:rsidRDefault="005D68E6" w:rsidP="005D68E6">
      <w:pPr>
        <w:pStyle w:val="notetext"/>
      </w:pPr>
      <w:r w:rsidRPr="00F0351D">
        <w:t>Note 2:</w:t>
      </w:r>
      <w:r w:rsidRPr="00F0351D">
        <w:tab/>
        <w:t>The land need not be all of the land under a land title.</w:t>
      </w:r>
    </w:p>
    <w:p w:rsidR="005D68E6" w:rsidRPr="00F0351D" w:rsidRDefault="005D68E6" w:rsidP="005D68E6">
      <w:pPr>
        <w:pStyle w:val="subsection"/>
      </w:pPr>
      <w:r w:rsidRPr="00F0351D">
        <w:tab/>
        <w:t>(2)</w:t>
      </w:r>
      <w:r w:rsidRPr="00F0351D">
        <w:tab/>
        <w:t xml:space="preserve">A </w:t>
      </w:r>
      <w:r w:rsidR="007E66D5" w:rsidRPr="007E66D5">
        <w:rPr>
          <w:position w:val="6"/>
          <w:sz w:val="16"/>
        </w:rPr>
        <w:t>*</w:t>
      </w:r>
      <w:r w:rsidRPr="00F0351D">
        <w:t>business is covered by this subsection if the business is carried on for the purpose of gaining or producing the assessable income of one or more of the following entities:</w:t>
      </w:r>
    </w:p>
    <w:p w:rsidR="005D68E6" w:rsidRPr="00F0351D" w:rsidRDefault="005D68E6" w:rsidP="005D68E6">
      <w:pPr>
        <w:pStyle w:val="paragraph"/>
      </w:pPr>
      <w:r w:rsidRPr="00F0351D">
        <w:tab/>
        <w:t>(a)</w:t>
      </w:r>
      <w:r w:rsidRPr="00F0351D">
        <w:tab/>
        <w:t>you;</w:t>
      </w:r>
    </w:p>
    <w:p w:rsidR="005D68E6" w:rsidRPr="00F0351D" w:rsidRDefault="005D68E6" w:rsidP="005D68E6">
      <w:pPr>
        <w:pStyle w:val="paragraph"/>
      </w:pPr>
      <w:r w:rsidRPr="00F0351D">
        <w:tab/>
        <w:t>(b)</w:t>
      </w:r>
      <w:r w:rsidRPr="00F0351D">
        <w:tab/>
        <w:t xml:space="preserve">your </w:t>
      </w:r>
      <w:r w:rsidR="007E66D5" w:rsidRPr="007E66D5">
        <w:rPr>
          <w:position w:val="6"/>
          <w:sz w:val="16"/>
        </w:rPr>
        <w:t>*</w:t>
      </w:r>
      <w:r w:rsidRPr="00F0351D">
        <w:t>affiliate, or an entity of which you are an affiliate;</w:t>
      </w:r>
    </w:p>
    <w:p w:rsidR="005D68E6" w:rsidRPr="00F0351D" w:rsidRDefault="005D68E6" w:rsidP="005D68E6">
      <w:pPr>
        <w:pStyle w:val="paragraph"/>
      </w:pPr>
      <w:r w:rsidRPr="00F0351D">
        <w:tab/>
        <w:t>(c)</w:t>
      </w:r>
      <w:r w:rsidRPr="00F0351D">
        <w:tab/>
        <w:t xml:space="preserve">if you are an individual—your </w:t>
      </w:r>
      <w:r w:rsidR="007E66D5" w:rsidRPr="007E66D5">
        <w:rPr>
          <w:position w:val="6"/>
          <w:sz w:val="16"/>
        </w:rPr>
        <w:t>*</w:t>
      </w:r>
      <w:r w:rsidRPr="00F0351D">
        <w:t xml:space="preserve">spouse, or any of your </w:t>
      </w:r>
      <w:r w:rsidR="007E66D5" w:rsidRPr="007E66D5">
        <w:rPr>
          <w:position w:val="6"/>
          <w:sz w:val="16"/>
        </w:rPr>
        <w:t>*</w:t>
      </w:r>
      <w:r w:rsidRPr="00F0351D">
        <w:t>children who is under 18 years of age;</w:t>
      </w:r>
    </w:p>
    <w:p w:rsidR="005D68E6" w:rsidRPr="00F0351D" w:rsidRDefault="005D68E6" w:rsidP="005D68E6">
      <w:pPr>
        <w:pStyle w:val="paragraph"/>
      </w:pPr>
      <w:r w:rsidRPr="00F0351D">
        <w:tab/>
        <w:t>(d)</w:t>
      </w:r>
      <w:r w:rsidRPr="00F0351D">
        <w:tab/>
        <w:t xml:space="preserve">an entity </w:t>
      </w:r>
      <w:r w:rsidR="007E66D5" w:rsidRPr="007E66D5">
        <w:rPr>
          <w:position w:val="6"/>
          <w:sz w:val="16"/>
        </w:rPr>
        <w:t>*</w:t>
      </w:r>
      <w:r w:rsidRPr="00F0351D">
        <w:t>connected with you.</w:t>
      </w:r>
    </w:p>
    <w:p w:rsidR="005D68E6" w:rsidRPr="00F0351D" w:rsidRDefault="005D68E6" w:rsidP="005D68E6">
      <w:pPr>
        <w:pStyle w:val="subsection"/>
      </w:pPr>
      <w:r w:rsidRPr="00F0351D">
        <w:tab/>
        <w:t>(3)</w:t>
      </w:r>
      <w:r w:rsidRPr="00F0351D">
        <w:tab/>
        <w:t>The time applying under this subsection is the critical time unless:</w:t>
      </w:r>
    </w:p>
    <w:p w:rsidR="005D68E6" w:rsidRPr="00F0351D" w:rsidRDefault="005D68E6" w:rsidP="005D68E6">
      <w:pPr>
        <w:pStyle w:val="paragraph"/>
      </w:pPr>
      <w:r w:rsidRPr="00F0351D">
        <w:tab/>
        <w:t>(a)</w:t>
      </w:r>
      <w:r w:rsidRPr="00F0351D">
        <w:tab/>
        <w:t xml:space="preserve">the business referred to in </w:t>
      </w:r>
      <w:r w:rsidR="00CE15B8" w:rsidRPr="00F0351D">
        <w:t>subsection (</w:t>
      </w:r>
      <w:r w:rsidRPr="00F0351D">
        <w:t>1) ceases before the critical time; and</w:t>
      </w:r>
    </w:p>
    <w:p w:rsidR="005D68E6" w:rsidRPr="00F0351D" w:rsidRDefault="005D68E6" w:rsidP="005D68E6">
      <w:pPr>
        <w:pStyle w:val="paragraph"/>
      </w:pPr>
      <w:r w:rsidRPr="00F0351D">
        <w:tab/>
        <w:t>(b)</w:t>
      </w:r>
      <w:r w:rsidRPr="00F0351D">
        <w:tab/>
        <w:t>the loss or outgoing is otherwise deductible because of the use or availability for use of the land at an earlier time or during an earlier period; and</w:t>
      </w:r>
    </w:p>
    <w:p w:rsidR="005D68E6" w:rsidRPr="00F0351D" w:rsidRDefault="005D68E6" w:rsidP="005D68E6">
      <w:pPr>
        <w:pStyle w:val="paragraph"/>
      </w:pPr>
      <w:r w:rsidRPr="00F0351D">
        <w:tab/>
        <w:t>(c)</w:t>
      </w:r>
      <w:r w:rsidRPr="00F0351D">
        <w:tab/>
        <w:t>at that earlier time or during that earlier period the land was in use or available for use in carrying on that business;</w:t>
      </w:r>
    </w:p>
    <w:p w:rsidR="005D68E6" w:rsidRPr="00F0351D" w:rsidRDefault="005D68E6" w:rsidP="005D68E6">
      <w:pPr>
        <w:pStyle w:val="subsection2"/>
      </w:pPr>
      <w:r w:rsidRPr="00F0351D">
        <w:t>in which case the time applying under this subsection is that earlier time or the end of that earlier period.</w:t>
      </w:r>
    </w:p>
    <w:p w:rsidR="005D68E6" w:rsidRPr="00F0351D" w:rsidRDefault="005D68E6" w:rsidP="005D68E6">
      <w:pPr>
        <w:pStyle w:val="SubsectionHead"/>
      </w:pPr>
      <w:r w:rsidRPr="00F0351D">
        <w:t>Disregard certain residential premises if not rented etc.</w:t>
      </w:r>
    </w:p>
    <w:p w:rsidR="005D68E6" w:rsidRPr="00F0351D" w:rsidRDefault="005D68E6" w:rsidP="005D68E6">
      <w:pPr>
        <w:pStyle w:val="subsection"/>
      </w:pPr>
      <w:r w:rsidRPr="00F0351D">
        <w:tab/>
        <w:t>(4)</w:t>
      </w:r>
      <w:r w:rsidRPr="00F0351D">
        <w:tab/>
        <w:t xml:space="preserve">For the purposes of </w:t>
      </w:r>
      <w:r w:rsidR="00CE15B8" w:rsidRPr="00F0351D">
        <w:t>paragraph (</w:t>
      </w:r>
      <w:r w:rsidRPr="00F0351D">
        <w:t xml:space="preserve">1)(b), treat a building as not being a substantial and permanent structure if it is </w:t>
      </w:r>
      <w:r w:rsidR="007E66D5" w:rsidRPr="007E66D5">
        <w:rPr>
          <w:position w:val="6"/>
          <w:sz w:val="16"/>
        </w:rPr>
        <w:t>*</w:t>
      </w:r>
      <w:r w:rsidRPr="00F0351D">
        <w:t xml:space="preserve">residential premises constructed, or </w:t>
      </w:r>
      <w:r w:rsidR="007E66D5" w:rsidRPr="007E66D5">
        <w:rPr>
          <w:position w:val="6"/>
          <w:sz w:val="16"/>
        </w:rPr>
        <w:t>*</w:t>
      </w:r>
      <w:r w:rsidRPr="00F0351D">
        <w:t>substantially renovated, while you hold the land unless:</w:t>
      </w:r>
    </w:p>
    <w:p w:rsidR="005D68E6" w:rsidRPr="00F0351D" w:rsidRDefault="005D68E6" w:rsidP="005D68E6">
      <w:pPr>
        <w:pStyle w:val="paragraph"/>
      </w:pPr>
      <w:r w:rsidRPr="00F0351D">
        <w:tab/>
        <w:t>(a)</w:t>
      </w:r>
      <w:r w:rsidRPr="00F0351D">
        <w:tab/>
        <w:t>the residential premises are lawfully able to be occupied; and</w:t>
      </w:r>
    </w:p>
    <w:p w:rsidR="005D68E6" w:rsidRPr="00F0351D" w:rsidRDefault="005D68E6" w:rsidP="005D68E6">
      <w:pPr>
        <w:pStyle w:val="paragraph"/>
      </w:pPr>
      <w:r w:rsidRPr="00F0351D">
        <w:tab/>
        <w:t>(b)</w:t>
      </w:r>
      <w:r w:rsidRPr="00F0351D">
        <w:tab/>
        <w:t>the residential premises are:</w:t>
      </w:r>
    </w:p>
    <w:p w:rsidR="005D68E6" w:rsidRPr="00F0351D" w:rsidRDefault="005D68E6" w:rsidP="005D68E6">
      <w:pPr>
        <w:pStyle w:val="paragraphsub"/>
      </w:pPr>
      <w:r w:rsidRPr="00F0351D">
        <w:tab/>
        <w:t>(i)</w:t>
      </w:r>
      <w:r w:rsidRPr="00F0351D">
        <w:tab/>
        <w:t>leased, hired or licensed; or</w:t>
      </w:r>
    </w:p>
    <w:p w:rsidR="005D68E6" w:rsidRPr="00F0351D" w:rsidRDefault="005D68E6" w:rsidP="005D68E6">
      <w:pPr>
        <w:pStyle w:val="paragraphsub"/>
      </w:pPr>
      <w:r w:rsidRPr="00F0351D">
        <w:tab/>
        <w:t>(ii)</w:t>
      </w:r>
      <w:r w:rsidRPr="00F0351D">
        <w:tab/>
        <w:t>available for lease, hire or licence.</w:t>
      </w:r>
    </w:p>
    <w:p w:rsidR="005D68E6" w:rsidRPr="00F0351D" w:rsidRDefault="005D68E6" w:rsidP="005D68E6">
      <w:pPr>
        <w:pStyle w:val="notetext"/>
      </w:pPr>
      <w:r w:rsidRPr="00F0351D">
        <w:t>Note:</w:t>
      </w:r>
      <w:r w:rsidRPr="00F0351D">
        <w:tab/>
        <w:t xml:space="preserve">If all of the structures on the land are disregarded under this subsection, then </w:t>
      </w:r>
      <w:r w:rsidR="00CE15B8" w:rsidRPr="00F0351D">
        <w:t>subsection (</w:t>
      </w:r>
      <w:r w:rsidRPr="00F0351D">
        <w:t>1) may deny you a deduction for a loss or outgoing relating to the land.</w:t>
      </w:r>
    </w:p>
    <w:p w:rsidR="005D68E6" w:rsidRPr="00F0351D" w:rsidRDefault="005D68E6" w:rsidP="005D68E6">
      <w:pPr>
        <w:pStyle w:val="SubsectionHead"/>
      </w:pPr>
      <w:r w:rsidRPr="00F0351D">
        <w:t>Exception—kind of entity</w:t>
      </w:r>
    </w:p>
    <w:p w:rsidR="005D68E6" w:rsidRPr="00F0351D" w:rsidRDefault="005D68E6" w:rsidP="005D68E6">
      <w:pPr>
        <w:pStyle w:val="subsection"/>
      </w:pPr>
      <w:r w:rsidRPr="00F0351D">
        <w:tab/>
        <w:t>(5)</w:t>
      </w:r>
      <w:r w:rsidRPr="00F0351D">
        <w:tab/>
      </w:r>
      <w:r w:rsidR="00CE15B8" w:rsidRPr="00F0351D">
        <w:t>Subsection (</w:t>
      </w:r>
      <w:r w:rsidRPr="00F0351D">
        <w:t>1) does not stop you deducting a loss or outgoing if, at any time during the income year in which the loss or outgoing is incurred, you are:</w:t>
      </w:r>
    </w:p>
    <w:p w:rsidR="005D68E6" w:rsidRPr="00F0351D" w:rsidRDefault="005D68E6" w:rsidP="005D68E6">
      <w:pPr>
        <w:pStyle w:val="paragraph"/>
      </w:pPr>
      <w:r w:rsidRPr="00F0351D">
        <w:tab/>
        <w:t>(a)</w:t>
      </w:r>
      <w:r w:rsidRPr="00F0351D">
        <w:tab/>
        <w:t xml:space="preserve">a </w:t>
      </w:r>
      <w:r w:rsidR="007E66D5" w:rsidRPr="007E66D5">
        <w:rPr>
          <w:position w:val="6"/>
          <w:sz w:val="16"/>
        </w:rPr>
        <w:t>*</w:t>
      </w:r>
      <w:r w:rsidRPr="00F0351D">
        <w:t>corporate tax entity; or</w:t>
      </w:r>
    </w:p>
    <w:p w:rsidR="005D68E6" w:rsidRPr="00F0351D" w:rsidRDefault="005D68E6" w:rsidP="005D68E6">
      <w:pPr>
        <w:pStyle w:val="paragraph"/>
      </w:pPr>
      <w:r w:rsidRPr="00F0351D">
        <w:tab/>
        <w:t>(b)</w:t>
      </w:r>
      <w:r w:rsidRPr="00F0351D">
        <w:tab/>
        <w:t xml:space="preserve">a </w:t>
      </w:r>
      <w:r w:rsidR="007E66D5" w:rsidRPr="007E66D5">
        <w:rPr>
          <w:position w:val="6"/>
          <w:sz w:val="16"/>
        </w:rPr>
        <w:t>*</w:t>
      </w:r>
      <w:r w:rsidRPr="00F0351D">
        <w:t xml:space="preserve">superannuation plan that is not a </w:t>
      </w:r>
      <w:r w:rsidR="007E66D5" w:rsidRPr="007E66D5">
        <w:rPr>
          <w:position w:val="6"/>
          <w:sz w:val="16"/>
        </w:rPr>
        <w:t>*</w:t>
      </w:r>
      <w:r w:rsidRPr="00F0351D">
        <w:t>self managed superannuation fund; or</w:t>
      </w:r>
    </w:p>
    <w:p w:rsidR="005D68E6" w:rsidRPr="00F0351D" w:rsidRDefault="005D68E6" w:rsidP="005D68E6">
      <w:pPr>
        <w:pStyle w:val="paragraph"/>
      </w:pPr>
      <w:r w:rsidRPr="00F0351D">
        <w:tab/>
        <w:t>(c)</w:t>
      </w:r>
      <w:r w:rsidRPr="00F0351D">
        <w:tab/>
        <w:t xml:space="preserve">a </w:t>
      </w:r>
      <w:r w:rsidR="007E66D5" w:rsidRPr="007E66D5">
        <w:rPr>
          <w:position w:val="6"/>
          <w:sz w:val="16"/>
        </w:rPr>
        <w:t>*</w:t>
      </w:r>
      <w:r w:rsidRPr="00F0351D">
        <w:t>managed investment trust; or</w:t>
      </w:r>
    </w:p>
    <w:p w:rsidR="005D68E6" w:rsidRPr="00F0351D" w:rsidRDefault="005D68E6" w:rsidP="005D68E6">
      <w:pPr>
        <w:pStyle w:val="paragraph"/>
      </w:pPr>
      <w:r w:rsidRPr="00F0351D">
        <w:tab/>
        <w:t>(d)</w:t>
      </w:r>
      <w:r w:rsidRPr="00F0351D">
        <w:tab/>
        <w:t>a public unit trust (within the meaning of section</w:t>
      </w:r>
      <w:r w:rsidR="00CE15B8" w:rsidRPr="00F0351D">
        <w:t> </w:t>
      </w:r>
      <w:r w:rsidRPr="00F0351D">
        <w:t xml:space="preserve">102P of the </w:t>
      </w:r>
      <w:r w:rsidRPr="00F0351D">
        <w:rPr>
          <w:i/>
        </w:rPr>
        <w:t>Income Tax Assessment Act 1936</w:t>
      </w:r>
      <w:r w:rsidRPr="00F0351D">
        <w:t>); or</w:t>
      </w:r>
    </w:p>
    <w:p w:rsidR="005D68E6" w:rsidRPr="00F0351D" w:rsidRDefault="005D68E6" w:rsidP="005D68E6">
      <w:pPr>
        <w:pStyle w:val="paragraph"/>
      </w:pPr>
      <w:r w:rsidRPr="00F0351D">
        <w:tab/>
        <w:t>(e)</w:t>
      </w:r>
      <w:r w:rsidRPr="00F0351D">
        <w:tab/>
        <w:t xml:space="preserve">a unit trust or partnership, if each </w:t>
      </w:r>
      <w:r w:rsidR="007E66D5" w:rsidRPr="007E66D5">
        <w:rPr>
          <w:position w:val="6"/>
          <w:sz w:val="16"/>
        </w:rPr>
        <w:t>*</w:t>
      </w:r>
      <w:r w:rsidRPr="00F0351D">
        <w:t>member of the trust or partnership is covered by a paragraph of this subsection at that time during the income year.</w:t>
      </w:r>
    </w:p>
    <w:p w:rsidR="005D68E6" w:rsidRPr="00F0351D" w:rsidRDefault="005D68E6" w:rsidP="005D68E6">
      <w:pPr>
        <w:pStyle w:val="SubsectionHead"/>
      </w:pPr>
      <w:r w:rsidRPr="00F0351D">
        <w:t>Exception—structures affected by natural disasters or other exceptional circumstances</w:t>
      </w:r>
    </w:p>
    <w:p w:rsidR="005D68E6" w:rsidRPr="00F0351D" w:rsidRDefault="005D68E6" w:rsidP="005D68E6">
      <w:pPr>
        <w:pStyle w:val="subsection"/>
      </w:pPr>
      <w:r w:rsidRPr="00F0351D">
        <w:tab/>
        <w:t>(6)</w:t>
      </w:r>
      <w:r w:rsidRPr="00F0351D">
        <w:tab/>
      </w:r>
      <w:r w:rsidR="00CE15B8" w:rsidRPr="00F0351D">
        <w:t>Subsection (</w:t>
      </w:r>
      <w:r w:rsidRPr="00F0351D">
        <w:t>1) does not stop you deducting a loss or outgoing relating to holding land if:</w:t>
      </w:r>
    </w:p>
    <w:p w:rsidR="005D68E6" w:rsidRPr="00F0351D" w:rsidRDefault="005D68E6" w:rsidP="005D68E6">
      <w:pPr>
        <w:pStyle w:val="paragraph"/>
      </w:pPr>
      <w:r w:rsidRPr="00F0351D">
        <w:tab/>
        <w:t>(a)</w:t>
      </w:r>
      <w:r w:rsidRPr="00F0351D">
        <w:tab/>
        <w:t xml:space="preserve">had an earlier time been the critical time (see </w:t>
      </w:r>
      <w:r w:rsidR="00CE15B8" w:rsidRPr="00F0351D">
        <w:t>paragraph (</w:t>
      </w:r>
      <w:r w:rsidRPr="00F0351D">
        <w:t xml:space="preserve">1)(b)), </w:t>
      </w:r>
      <w:r w:rsidR="00CE15B8" w:rsidRPr="00F0351D">
        <w:t>paragraph (</w:t>
      </w:r>
      <w:r w:rsidRPr="00F0351D">
        <w:t>1)(b) would not have applied to you for the land because of the existence at that earlier time of a substantial and permanent structure on the land; and</w:t>
      </w:r>
    </w:p>
    <w:p w:rsidR="005D68E6" w:rsidRPr="00F0351D" w:rsidRDefault="005D68E6" w:rsidP="005D68E6">
      <w:pPr>
        <w:pStyle w:val="paragraph"/>
      </w:pPr>
      <w:r w:rsidRPr="00F0351D">
        <w:tab/>
        <w:t>(b)</w:t>
      </w:r>
      <w:r w:rsidRPr="00F0351D">
        <w:tab/>
        <w:t xml:space="preserve">after that earlier time, </w:t>
      </w:r>
      <w:r w:rsidR="00CE15B8" w:rsidRPr="00F0351D">
        <w:t>paragraph (</w:t>
      </w:r>
      <w:r w:rsidRPr="00F0351D">
        <w:t>1)(b):</w:t>
      </w:r>
    </w:p>
    <w:p w:rsidR="005D68E6" w:rsidRPr="00F0351D" w:rsidRDefault="005D68E6" w:rsidP="005D68E6">
      <w:pPr>
        <w:pStyle w:val="paragraphsub"/>
      </w:pPr>
      <w:r w:rsidRPr="00F0351D">
        <w:tab/>
        <w:t>(i)</w:t>
      </w:r>
      <w:r w:rsidRPr="00F0351D">
        <w:tab/>
        <w:t>began to apply to you for the land wholly or mainly because of a circumstance affecting that structure; and</w:t>
      </w:r>
    </w:p>
    <w:p w:rsidR="005D68E6" w:rsidRPr="00F0351D" w:rsidRDefault="005D68E6" w:rsidP="005D68E6">
      <w:pPr>
        <w:pStyle w:val="paragraphsub"/>
      </w:pPr>
      <w:r w:rsidRPr="00F0351D">
        <w:tab/>
        <w:t>(ii)</w:t>
      </w:r>
      <w:r w:rsidRPr="00F0351D">
        <w:tab/>
        <w:t>continued to do so at the critical time; and</w:t>
      </w:r>
    </w:p>
    <w:p w:rsidR="005D68E6" w:rsidRPr="00F0351D" w:rsidRDefault="005D68E6" w:rsidP="005D68E6">
      <w:pPr>
        <w:pStyle w:val="paragraph"/>
      </w:pPr>
      <w:r w:rsidRPr="00F0351D">
        <w:tab/>
        <w:t>(c)</w:t>
      </w:r>
      <w:r w:rsidRPr="00F0351D">
        <w:tab/>
        <w:t xml:space="preserve">the circumstance was exceptional and beyond the reasonable control of you, and of all the entities referred to in </w:t>
      </w:r>
      <w:r w:rsidR="00CE15B8" w:rsidRPr="00F0351D">
        <w:t>paragraphs (</w:t>
      </w:r>
      <w:r w:rsidRPr="00F0351D">
        <w:t>2)(b), (c) and (d); and</w:t>
      </w:r>
    </w:p>
    <w:p w:rsidR="005D68E6" w:rsidRPr="00F0351D" w:rsidRDefault="005D68E6" w:rsidP="005D68E6">
      <w:pPr>
        <w:pStyle w:val="paragraph"/>
      </w:pPr>
      <w:r w:rsidRPr="00F0351D">
        <w:tab/>
        <w:t>(d)</w:t>
      </w:r>
      <w:r w:rsidRPr="00F0351D">
        <w:tab/>
        <w:t>the critical time happened before:</w:t>
      </w:r>
    </w:p>
    <w:p w:rsidR="005D68E6" w:rsidRPr="00F0351D" w:rsidRDefault="005D68E6" w:rsidP="005D68E6">
      <w:pPr>
        <w:pStyle w:val="paragraphsub"/>
      </w:pPr>
      <w:r w:rsidRPr="00F0351D">
        <w:tab/>
        <w:t>(i)</w:t>
      </w:r>
      <w:r w:rsidRPr="00F0351D">
        <w:tab/>
        <w:t xml:space="preserve">the third anniversary of the time </w:t>
      </w:r>
      <w:r w:rsidR="00CE15B8" w:rsidRPr="00F0351D">
        <w:t>paragraph (</w:t>
      </w:r>
      <w:r w:rsidRPr="00F0351D">
        <w:t xml:space="preserve">1)(b) began to apply to you for the land as described in </w:t>
      </w:r>
      <w:r w:rsidR="00CE15B8" w:rsidRPr="00F0351D">
        <w:t>subparagraph (</w:t>
      </w:r>
      <w:r w:rsidRPr="00F0351D">
        <w:t>b)(i) of this subsection; or</w:t>
      </w:r>
    </w:p>
    <w:p w:rsidR="005D68E6" w:rsidRPr="00F0351D" w:rsidRDefault="005D68E6" w:rsidP="005D68E6">
      <w:pPr>
        <w:pStyle w:val="paragraphsub"/>
      </w:pPr>
      <w:r w:rsidRPr="00F0351D">
        <w:tab/>
        <w:t>(ii)</w:t>
      </w:r>
      <w:r w:rsidRPr="00F0351D">
        <w:tab/>
        <w:t>such later time as the Commissioner allows.</w:t>
      </w:r>
    </w:p>
    <w:p w:rsidR="005D68E6" w:rsidRPr="00F0351D" w:rsidRDefault="005D68E6" w:rsidP="005D68E6">
      <w:pPr>
        <w:pStyle w:val="subsection"/>
      </w:pPr>
      <w:r w:rsidRPr="00F0351D">
        <w:tab/>
        <w:t>(7)</w:t>
      </w:r>
      <w:r w:rsidRPr="00F0351D">
        <w:tab/>
        <w:t xml:space="preserve">If </w:t>
      </w:r>
      <w:r w:rsidR="00CE15B8" w:rsidRPr="00F0351D">
        <w:t>subsection (</w:t>
      </w:r>
      <w:r w:rsidRPr="00F0351D">
        <w:t>6) applies to you and you deduct the loss or outgoing, you must keep written records of:</w:t>
      </w:r>
    </w:p>
    <w:p w:rsidR="005D68E6" w:rsidRPr="00F0351D" w:rsidRDefault="005D68E6" w:rsidP="005D68E6">
      <w:pPr>
        <w:pStyle w:val="paragraph"/>
      </w:pPr>
      <w:r w:rsidRPr="00F0351D">
        <w:tab/>
        <w:t>(a)</w:t>
      </w:r>
      <w:r w:rsidRPr="00F0351D">
        <w:tab/>
        <w:t>the circumstance; and</w:t>
      </w:r>
    </w:p>
    <w:p w:rsidR="005D68E6" w:rsidRPr="00F0351D" w:rsidRDefault="005D68E6" w:rsidP="005D68E6">
      <w:pPr>
        <w:pStyle w:val="paragraph"/>
      </w:pPr>
      <w:r w:rsidRPr="00F0351D">
        <w:tab/>
        <w:t>(b)</w:t>
      </w:r>
      <w:r w:rsidRPr="00F0351D">
        <w:tab/>
        <w:t>the circumstance’s effect on the affected structure;</w:t>
      </w:r>
    </w:p>
    <w:p w:rsidR="005D68E6" w:rsidRPr="00F0351D" w:rsidRDefault="005D68E6" w:rsidP="005D68E6">
      <w:pPr>
        <w:pStyle w:val="subsection2"/>
      </w:pPr>
      <w:r w:rsidRPr="00F0351D">
        <w:t>until the fifth anniversary of the end of the income year in which you incurred the loss or outgoing.</w:t>
      </w:r>
    </w:p>
    <w:p w:rsidR="005D68E6" w:rsidRPr="00F0351D" w:rsidRDefault="005D68E6" w:rsidP="005D68E6">
      <w:pPr>
        <w:pStyle w:val="notetext"/>
      </w:pPr>
      <w:r w:rsidRPr="00F0351D">
        <w:t>Note:</w:t>
      </w:r>
      <w:r w:rsidRPr="00F0351D">
        <w:tab/>
        <w:t>There is an administrative penalty if you fail to keep these records (see section</w:t>
      </w:r>
      <w:r w:rsidR="00CE15B8" w:rsidRPr="00F0351D">
        <w:t> </w:t>
      </w:r>
      <w:r w:rsidRPr="00F0351D">
        <w:t>288</w:t>
      </w:r>
      <w:r w:rsidR="007E66D5">
        <w:noBreakHyphen/>
      </w:r>
      <w:r w:rsidRPr="00F0351D">
        <w:t>25 in Schedule</w:t>
      </w:r>
      <w:r w:rsidR="00CE15B8" w:rsidRPr="00F0351D">
        <w:t> </w:t>
      </w:r>
      <w:r w:rsidRPr="00F0351D">
        <w:t xml:space="preserve">1 to the </w:t>
      </w:r>
      <w:r w:rsidRPr="00F0351D">
        <w:rPr>
          <w:i/>
        </w:rPr>
        <w:t>Taxation Administration Act 1953</w:t>
      </w:r>
      <w:r w:rsidRPr="00F0351D">
        <w:t>).</w:t>
      </w:r>
    </w:p>
    <w:p w:rsidR="005D68E6" w:rsidRPr="00F0351D" w:rsidRDefault="005D68E6" w:rsidP="005D68E6">
      <w:pPr>
        <w:pStyle w:val="SubsectionHead"/>
      </w:pPr>
      <w:r w:rsidRPr="00F0351D">
        <w:t>Exception—land held by primary producers</w:t>
      </w:r>
    </w:p>
    <w:p w:rsidR="005D68E6" w:rsidRPr="00F0351D" w:rsidRDefault="005D68E6" w:rsidP="005D68E6">
      <w:pPr>
        <w:pStyle w:val="subsection"/>
      </w:pPr>
      <w:r w:rsidRPr="00F0351D">
        <w:tab/>
        <w:t>(8)</w:t>
      </w:r>
      <w:r w:rsidRPr="00F0351D">
        <w:tab/>
      </w:r>
      <w:r w:rsidR="00CE15B8" w:rsidRPr="00F0351D">
        <w:t>Subsection (</w:t>
      </w:r>
      <w:r w:rsidRPr="00F0351D">
        <w:t xml:space="preserve">1) does not stop you deducting a loss or outgoing relating to holding land if, at the critical time (see </w:t>
      </w:r>
      <w:r w:rsidR="00CE15B8" w:rsidRPr="00F0351D">
        <w:t>paragraph (</w:t>
      </w:r>
      <w:r w:rsidRPr="00F0351D">
        <w:t>1)(b)):</w:t>
      </w:r>
    </w:p>
    <w:p w:rsidR="005D68E6" w:rsidRPr="00F0351D" w:rsidRDefault="005D68E6" w:rsidP="005D68E6">
      <w:pPr>
        <w:pStyle w:val="paragraph"/>
      </w:pPr>
      <w:r w:rsidRPr="00F0351D">
        <w:tab/>
        <w:t>(a)</w:t>
      </w:r>
      <w:r w:rsidRPr="00F0351D">
        <w:tab/>
        <w:t>the land is under lease, hire or licence to another entity; and</w:t>
      </w:r>
    </w:p>
    <w:p w:rsidR="005D68E6" w:rsidRPr="00F0351D" w:rsidRDefault="005D68E6" w:rsidP="005D68E6">
      <w:pPr>
        <w:pStyle w:val="paragraph"/>
      </w:pPr>
      <w:r w:rsidRPr="00F0351D">
        <w:tab/>
        <w:t>(b)</w:t>
      </w:r>
      <w:r w:rsidRPr="00F0351D">
        <w:tab/>
        <w:t xml:space="preserve">you are, or an entity referred to in </w:t>
      </w:r>
      <w:r w:rsidR="00CE15B8" w:rsidRPr="00F0351D">
        <w:t>paragraph (</w:t>
      </w:r>
      <w:r w:rsidRPr="00F0351D">
        <w:t xml:space="preserve">2)(b), (c) or (d) is, carrying on a </w:t>
      </w:r>
      <w:r w:rsidR="007E66D5" w:rsidRPr="007E66D5">
        <w:rPr>
          <w:position w:val="6"/>
          <w:sz w:val="16"/>
        </w:rPr>
        <w:t>*</w:t>
      </w:r>
      <w:r w:rsidRPr="00F0351D">
        <w:t>primary production business; and</w:t>
      </w:r>
    </w:p>
    <w:p w:rsidR="005D68E6" w:rsidRPr="00F0351D" w:rsidRDefault="005D68E6" w:rsidP="005D68E6">
      <w:pPr>
        <w:pStyle w:val="paragraph"/>
      </w:pPr>
      <w:r w:rsidRPr="00F0351D">
        <w:tab/>
        <w:t>(c)</w:t>
      </w:r>
      <w:r w:rsidRPr="00F0351D">
        <w:tab/>
        <w:t xml:space="preserve">the land does not contain </w:t>
      </w:r>
      <w:r w:rsidR="007E66D5" w:rsidRPr="007E66D5">
        <w:rPr>
          <w:position w:val="6"/>
          <w:sz w:val="16"/>
        </w:rPr>
        <w:t>*</w:t>
      </w:r>
      <w:r w:rsidRPr="00F0351D">
        <w:t>residential premises; and</w:t>
      </w:r>
    </w:p>
    <w:p w:rsidR="005D68E6" w:rsidRPr="00F0351D" w:rsidRDefault="005D68E6" w:rsidP="005D68E6">
      <w:pPr>
        <w:pStyle w:val="paragraph"/>
      </w:pPr>
      <w:r w:rsidRPr="00F0351D">
        <w:tab/>
        <w:t>(d)</w:t>
      </w:r>
      <w:r w:rsidRPr="00F0351D">
        <w:tab/>
        <w:t>residential premises are not being constructed on the land.</w:t>
      </w:r>
    </w:p>
    <w:p w:rsidR="005D68E6" w:rsidRPr="00F0351D" w:rsidRDefault="005D68E6" w:rsidP="005D68E6">
      <w:pPr>
        <w:pStyle w:val="SubsectionHead"/>
      </w:pPr>
      <w:r w:rsidRPr="00F0351D">
        <w:t>Exception—land in use or available for use in carrying on a business</w:t>
      </w:r>
    </w:p>
    <w:p w:rsidR="005D68E6" w:rsidRPr="00F0351D" w:rsidRDefault="005D68E6" w:rsidP="005D68E6">
      <w:pPr>
        <w:pStyle w:val="subsection"/>
      </w:pPr>
      <w:r w:rsidRPr="00F0351D">
        <w:tab/>
        <w:t>(9)</w:t>
      </w:r>
      <w:r w:rsidRPr="00F0351D">
        <w:tab/>
      </w:r>
      <w:r w:rsidR="00CE15B8" w:rsidRPr="00F0351D">
        <w:t>Subsection (</w:t>
      </w:r>
      <w:r w:rsidRPr="00F0351D">
        <w:t xml:space="preserve">1) does not stop you deducting a loss or outgoing relating to holding land if, at the critical time (see </w:t>
      </w:r>
      <w:r w:rsidR="00CE15B8" w:rsidRPr="00F0351D">
        <w:t>paragraph (</w:t>
      </w:r>
      <w:r w:rsidRPr="00F0351D">
        <w:t>1)(b)):</w:t>
      </w:r>
    </w:p>
    <w:p w:rsidR="005D68E6" w:rsidRPr="00F0351D" w:rsidRDefault="005D68E6" w:rsidP="005D68E6">
      <w:pPr>
        <w:pStyle w:val="paragraph"/>
      </w:pPr>
      <w:r w:rsidRPr="00F0351D">
        <w:tab/>
        <w:t>(a)</w:t>
      </w:r>
      <w:r w:rsidRPr="00F0351D">
        <w:tab/>
        <w:t xml:space="preserve">the land is under lease, hire or licence to another entity as a result of a dealing at </w:t>
      </w:r>
      <w:r w:rsidR="007E66D5" w:rsidRPr="007E66D5">
        <w:rPr>
          <w:position w:val="6"/>
          <w:sz w:val="16"/>
        </w:rPr>
        <w:t>*</w:t>
      </w:r>
      <w:r w:rsidRPr="00F0351D">
        <w:t>arm’s length; and</w:t>
      </w:r>
    </w:p>
    <w:p w:rsidR="005D68E6" w:rsidRPr="00F0351D" w:rsidRDefault="005D68E6" w:rsidP="005D68E6">
      <w:pPr>
        <w:pStyle w:val="paragraph"/>
      </w:pPr>
      <w:r w:rsidRPr="00F0351D">
        <w:tab/>
        <w:t>(b)</w:t>
      </w:r>
      <w:r w:rsidRPr="00F0351D">
        <w:tab/>
        <w:t xml:space="preserve">the land is in use, or available for use, in carrying on a </w:t>
      </w:r>
      <w:r w:rsidR="007E66D5" w:rsidRPr="007E66D5">
        <w:rPr>
          <w:position w:val="6"/>
          <w:sz w:val="16"/>
        </w:rPr>
        <w:t>*</w:t>
      </w:r>
      <w:r w:rsidRPr="00F0351D">
        <w:t>business; and</w:t>
      </w:r>
    </w:p>
    <w:p w:rsidR="005D68E6" w:rsidRPr="00F0351D" w:rsidRDefault="005D68E6" w:rsidP="005D68E6">
      <w:pPr>
        <w:pStyle w:val="paragraph"/>
      </w:pPr>
      <w:r w:rsidRPr="00F0351D">
        <w:tab/>
        <w:t>(c)</w:t>
      </w:r>
      <w:r w:rsidRPr="00F0351D">
        <w:tab/>
        <w:t xml:space="preserve">the land does not contain </w:t>
      </w:r>
      <w:r w:rsidR="007E66D5" w:rsidRPr="007E66D5">
        <w:rPr>
          <w:position w:val="6"/>
          <w:sz w:val="16"/>
        </w:rPr>
        <w:t>*</w:t>
      </w:r>
      <w:r w:rsidRPr="00F0351D">
        <w:t>residential premises; and</w:t>
      </w:r>
    </w:p>
    <w:p w:rsidR="005D68E6" w:rsidRPr="00F0351D" w:rsidRDefault="005D68E6" w:rsidP="005D68E6">
      <w:pPr>
        <w:pStyle w:val="paragraph"/>
      </w:pPr>
      <w:r w:rsidRPr="00F0351D">
        <w:tab/>
        <w:t>(d)</w:t>
      </w:r>
      <w:r w:rsidRPr="00F0351D">
        <w:tab/>
        <w:t>residential premises are not being constructed on the land.</w:t>
      </w:r>
    </w:p>
    <w:p w:rsidR="002A0087" w:rsidRPr="00F0351D" w:rsidRDefault="002A0087" w:rsidP="002A0087">
      <w:pPr>
        <w:pStyle w:val="ActHead5"/>
      </w:pPr>
      <w:bookmarkStart w:id="227" w:name="_Toc58325461"/>
      <w:r w:rsidRPr="00F0351D">
        <w:rPr>
          <w:rStyle w:val="CharSectno"/>
        </w:rPr>
        <w:t>26</w:t>
      </w:r>
      <w:r w:rsidR="007E66D5">
        <w:rPr>
          <w:rStyle w:val="CharSectno"/>
        </w:rPr>
        <w:noBreakHyphen/>
      </w:r>
      <w:r w:rsidRPr="00F0351D">
        <w:rPr>
          <w:rStyle w:val="CharSectno"/>
        </w:rPr>
        <w:t>105</w:t>
      </w:r>
      <w:r w:rsidRPr="00F0351D">
        <w:t xml:space="preserve">  Non</w:t>
      </w:r>
      <w:r w:rsidR="007E66D5">
        <w:noBreakHyphen/>
      </w:r>
      <w:r w:rsidRPr="00F0351D">
        <w:t>compliant payments for work and services</w:t>
      </w:r>
      <w:bookmarkEnd w:id="227"/>
    </w:p>
    <w:p w:rsidR="002A0087" w:rsidRPr="00F0351D" w:rsidRDefault="002A0087" w:rsidP="002A0087">
      <w:pPr>
        <w:pStyle w:val="SubsectionHead"/>
      </w:pPr>
      <w:r w:rsidRPr="00F0351D">
        <w:t>No deduction if amount not withheld or Commissioner not notified</w:t>
      </w:r>
    </w:p>
    <w:p w:rsidR="002A0087" w:rsidRPr="00F0351D" w:rsidRDefault="002A0087" w:rsidP="002A0087">
      <w:pPr>
        <w:pStyle w:val="subsection"/>
      </w:pPr>
      <w:r w:rsidRPr="00F0351D">
        <w:tab/>
        <w:t>(1)</w:t>
      </w:r>
      <w:r w:rsidRPr="00F0351D">
        <w:tab/>
        <w:t>You cannot deduct under this Act a payment if:</w:t>
      </w:r>
    </w:p>
    <w:p w:rsidR="002A0087" w:rsidRPr="00F0351D" w:rsidRDefault="002A0087" w:rsidP="002A0087">
      <w:pPr>
        <w:pStyle w:val="paragraph"/>
      </w:pPr>
      <w:r w:rsidRPr="00F0351D">
        <w:tab/>
        <w:t>(a)</w:t>
      </w:r>
      <w:r w:rsidRPr="00F0351D">
        <w:tab/>
        <w:t>any of the following provisions in Schedule</w:t>
      </w:r>
      <w:r w:rsidR="00CE15B8" w:rsidRPr="00F0351D">
        <w:t> </w:t>
      </w:r>
      <w:r w:rsidRPr="00F0351D">
        <w:t xml:space="preserve">1 to the </w:t>
      </w:r>
      <w:r w:rsidRPr="00F0351D">
        <w:rPr>
          <w:i/>
        </w:rPr>
        <w:t>Taxation Administration Act 1953</w:t>
      </w:r>
      <w:r w:rsidRPr="00F0351D">
        <w:t xml:space="preserve"> require you to withhold an amount from the payment:</w:t>
      </w:r>
    </w:p>
    <w:p w:rsidR="002A0087" w:rsidRPr="00F0351D" w:rsidRDefault="002A0087" w:rsidP="002A0087">
      <w:pPr>
        <w:pStyle w:val="paragraphsub"/>
      </w:pPr>
      <w:r w:rsidRPr="00F0351D">
        <w:tab/>
        <w:t>(i)</w:t>
      </w:r>
      <w:r w:rsidRPr="00F0351D">
        <w:tab/>
        <w:t>section</w:t>
      </w:r>
      <w:r w:rsidR="00CE15B8" w:rsidRPr="00F0351D">
        <w:t> </w:t>
      </w:r>
      <w:r w:rsidRPr="00F0351D">
        <w:t>12</w:t>
      </w:r>
      <w:r w:rsidR="007E66D5">
        <w:noBreakHyphen/>
      </w:r>
      <w:r w:rsidRPr="00F0351D">
        <w:t>35 (about payments to employees);</w:t>
      </w:r>
    </w:p>
    <w:p w:rsidR="002A0087" w:rsidRPr="00F0351D" w:rsidRDefault="002A0087" w:rsidP="002A0087">
      <w:pPr>
        <w:pStyle w:val="paragraphsub"/>
      </w:pPr>
      <w:r w:rsidRPr="00F0351D">
        <w:tab/>
        <w:t>(ii)</w:t>
      </w:r>
      <w:r w:rsidRPr="00F0351D">
        <w:tab/>
        <w:t>section</w:t>
      </w:r>
      <w:r w:rsidR="00CE15B8" w:rsidRPr="00F0351D">
        <w:t> </w:t>
      </w:r>
      <w:r w:rsidRPr="00F0351D">
        <w:t>12</w:t>
      </w:r>
      <w:r w:rsidR="007E66D5">
        <w:noBreakHyphen/>
      </w:r>
      <w:r w:rsidRPr="00F0351D">
        <w:t>40 (about payments to directors);</w:t>
      </w:r>
    </w:p>
    <w:p w:rsidR="002A0087" w:rsidRPr="00F0351D" w:rsidRDefault="002A0087" w:rsidP="002A0087">
      <w:pPr>
        <w:pStyle w:val="paragraphsub"/>
      </w:pPr>
      <w:r w:rsidRPr="00F0351D">
        <w:tab/>
        <w:t>(iii)</w:t>
      </w:r>
      <w:r w:rsidRPr="00F0351D">
        <w:tab/>
        <w:t>section</w:t>
      </w:r>
      <w:r w:rsidR="00CE15B8" w:rsidRPr="00F0351D">
        <w:t> </w:t>
      </w:r>
      <w:r w:rsidRPr="00F0351D">
        <w:t>12</w:t>
      </w:r>
      <w:r w:rsidR="007E66D5">
        <w:noBreakHyphen/>
      </w:r>
      <w:r w:rsidRPr="00F0351D">
        <w:t xml:space="preserve">47 (about payments to </w:t>
      </w:r>
      <w:r w:rsidR="007E66D5" w:rsidRPr="007E66D5">
        <w:rPr>
          <w:position w:val="6"/>
          <w:sz w:val="16"/>
        </w:rPr>
        <w:t>*</w:t>
      </w:r>
      <w:r w:rsidRPr="00F0351D">
        <w:t>religious practitioners);</w:t>
      </w:r>
    </w:p>
    <w:p w:rsidR="002A0087" w:rsidRPr="00F0351D" w:rsidRDefault="002A0087" w:rsidP="002A0087">
      <w:pPr>
        <w:pStyle w:val="paragraphsub"/>
      </w:pPr>
      <w:r w:rsidRPr="00F0351D">
        <w:tab/>
        <w:t>(iv)</w:t>
      </w:r>
      <w:r w:rsidRPr="00F0351D">
        <w:tab/>
        <w:t>section</w:t>
      </w:r>
      <w:r w:rsidR="00CE15B8" w:rsidRPr="00F0351D">
        <w:t> </w:t>
      </w:r>
      <w:r w:rsidRPr="00F0351D">
        <w:t>12</w:t>
      </w:r>
      <w:r w:rsidR="007E66D5">
        <w:noBreakHyphen/>
      </w:r>
      <w:r w:rsidRPr="00F0351D">
        <w:t>60 (about payments under labour hire and certain other arrangements);</w:t>
      </w:r>
    </w:p>
    <w:p w:rsidR="002A0087" w:rsidRPr="00F0351D" w:rsidRDefault="002A0087" w:rsidP="002A0087">
      <w:pPr>
        <w:pStyle w:val="paragraphsub"/>
      </w:pPr>
      <w:r w:rsidRPr="00F0351D">
        <w:tab/>
        <w:t>(v)</w:t>
      </w:r>
      <w:r w:rsidRPr="00F0351D">
        <w:tab/>
        <w:t xml:space="preserve">in relation to a </w:t>
      </w:r>
      <w:r w:rsidR="007E66D5" w:rsidRPr="007E66D5">
        <w:rPr>
          <w:position w:val="6"/>
          <w:sz w:val="16"/>
        </w:rPr>
        <w:t>*</w:t>
      </w:r>
      <w:r w:rsidRPr="00F0351D">
        <w:t xml:space="preserve">supply, other than a supply referred to in </w:t>
      </w:r>
      <w:r w:rsidR="00CE15B8" w:rsidRPr="00F0351D">
        <w:t>subsection (</w:t>
      </w:r>
      <w:r w:rsidRPr="00F0351D">
        <w:t>3) of this section—section</w:t>
      </w:r>
      <w:r w:rsidR="00CE15B8" w:rsidRPr="00F0351D">
        <w:t> </w:t>
      </w:r>
      <w:r w:rsidRPr="00F0351D">
        <w:t>12</w:t>
      </w:r>
      <w:r w:rsidR="007E66D5">
        <w:noBreakHyphen/>
      </w:r>
      <w:r w:rsidRPr="00F0351D">
        <w:t xml:space="preserve">190 (about quoting of </w:t>
      </w:r>
      <w:r w:rsidR="007E66D5" w:rsidRPr="007E66D5">
        <w:rPr>
          <w:position w:val="6"/>
          <w:sz w:val="16"/>
        </w:rPr>
        <w:t>*</w:t>
      </w:r>
      <w:r w:rsidRPr="00F0351D">
        <w:t>ABN); and</w:t>
      </w:r>
    </w:p>
    <w:p w:rsidR="002A0087" w:rsidRPr="00F0351D" w:rsidRDefault="002A0087" w:rsidP="002A0087">
      <w:pPr>
        <w:pStyle w:val="paragraph"/>
      </w:pPr>
      <w:r w:rsidRPr="00F0351D">
        <w:tab/>
        <w:t>(b)</w:t>
      </w:r>
      <w:r w:rsidRPr="00F0351D">
        <w:tab/>
        <w:t>either:</w:t>
      </w:r>
    </w:p>
    <w:p w:rsidR="002A0087" w:rsidRPr="00F0351D" w:rsidRDefault="002A0087" w:rsidP="002A0087">
      <w:pPr>
        <w:pStyle w:val="paragraphsub"/>
      </w:pPr>
      <w:r w:rsidRPr="00F0351D">
        <w:tab/>
        <w:t>(i)</w:t>
      </w:r>
      <w:r w:rsidRPr="00F0351D">
        <w:tab/>
        <w:t xml:space="preserve">you fail to withhold an amount (whether or not that amount is the amount required to be withheld as mentioned in </w:t>
      </w:r>
      <w:r w:rsidR="00CE15B8" w:rsidRPr="00F0351D">
        <w:t>paragraph (</w:t>
      </w:r>
      <w:r w:rsidRPr="00F0351D">
        <w:t>a)) from the payment; or</w:t>
      </w:r>
    </w:p>
    <w:p w:rsidR="002A0087" w:rsidRPr="00F0351D" w:rsidRDefault="002A0087" w:rsidP="002A0087">
      <w:pPr>
        <w:pStyle w:val="paragraphsub"/>
      </w:pPr>
      <w:r w:rsidRPr="00F0351D">
        <w:tab/>
        <w:t>(ii)</w:t>
      </w:r>
      <w:r w:rsidRPr="00F0351D">
        <w:tab/>
        <w:t>after withholding the amount from the payment, you fail to comply, or purportedly comply, with section</w:t>
      </w:r>
      <w:r w:rsidR="00CE15B8" w:rsidRPr="00F0351D">
        <w:t> </w:t>
      </w:r>
      <w:r w:rsidRPr="00F0351D">
        <w:t>16</w:t>
      </w:r>
      <w:r w:rsidR="007E66D5">
        <w:noBreakHyphen/>
      </w:r>
      <w:r w:rsidRPr="00F0351D">
        <w:t>150 or 389</w:t>
      </w:r>
      <w:r w:rsidR="007E66D5">
        <w:noBreakHyphen/>
      </w:r>
      <w:r w:rsidRPr="00F0351D">
        <w:t>5 (as the case requires) in that Schedule, in relation to the amount.</w:t>
      </w:r>
    </w:p>
    <w:p w:rsidR="002A0087" w:rsidRPr="00F0351D" w:rsidRDefault="002A0087" w:rsidP="002A0087">
      <w:pPr>
        <w:pStyle w:val="subsection"/>
      </w:pPr>
      <w:r w:rsidRPr="00F0351D">
        <w:tab/>
        <w:t>(2)</w:t>
      </w:r>
      <w:r w:rsidRPr="00F0351D">
        <w:tab/>
        <w:t xml:space="preserve">You cannot deduct under this Act a </w:t>
      </w:r>
      <w:r w:rsidR="007E66D5" w:rsidRPr="007E66D5">
        <w:rPr>
          <w:position w:val="6"/>
          <w:sz w:val="16"/>
        </w:rPr>
        <w:t>*</w:t>
      </w:r>
      <w:r w:rsidRPr="00F0351D">
        <w:t>non</w:t>
      </w:r>
      <w:r w:rsidR="007E66D5">
        <w:noBreakHyphen/>
      </w:r>
      <w:r w:rsidRPr="00F0351D">
        <w:t>cash benefit if:</w:t>
      </w:r>
    </w:p>
    <w:p w:rsidR="002A0087" w:rsidRPr="00F0351D" w:rsidRDefault="002A0087" w:rsidP="002A0087">
      <w:pPr>
        <w:pStyle w:val="paragraph"/>
      </w:pPr>
      <w:r w:rsidRPr="00F0351D">
        <w:tab/>
        <w:t>(a)</w:t>
      </w:r>
      <w:r w:rsidRPr="00F0351D">
        <w:tab/>
        <w:t>section</w:t>
      </w:r>
      <w:r w:rsidR="00CE15B8" w:rsidRPr="00F0351D">
        <w:t> </w:t>
      </w:r>
      <w:r w:rsidRPr="00F0351D">
        <w:t>14</w:t>
      </w:r>
      <w:r w:rsidR="007E66D5">
        <w:noBreakHyphen/>
      </w:r>
      <w:r w:rsidRPr="00F0351D">
        <w:t>5 in Schedule</w:t>
      </w:r>
      <w:r w:rsidR="00CE15B8" w:rsidRPr="00F0351D">
        <w:t> </w:t>
      </w:r>
      <w:r w:rsidRPr="00F0351D">
        <w:t xml:space="preserve">1 to the </w:t>
      </w:r>
      <w:r w:rsidRPr="00F0351D">
        <w:rPr>
          <w:i/>
        </w:rPr>
        <w:t>Taxation Administration Act 1953</w:t>
      </w:r>
      <w:r w:rsidRPr="00F0351D">
        <w:t xml:space="preserve"> requires you to pay an amount to the Commissioner before providing the benefit, because of any of the following provisions in that Schedule:</w:t>
      </w:r>
    </w:p>
    <w:p w:rsidR="002A0087" w:rsidRPr="00F0351D" w:rsidRDefault="002A0087" w:rsidP="002A0087">
      <w:pPr>
        <w:pStyle w:val="paragraphsub"/>
      </w:pPr>
      <w:r w:rsidRPr="00F0351D">
        <w:tab/>
        <w:t>(i)</w:t>
      </w:r>
      <w:r w:rsidRPr="00F0351D">
        <w:tab/>
        <w:t>section</w:t>
      </w:r>
      <w:r w:rsidR="00CE15B8" w:rsidRPr="00F0351D">
        <w:t> </w:t>
      </w:r>
      <w:r w:rsidRPr="00F0351D">
        <w:t>12</w:t>
      </w:r>
      <w:r w:rsidR="007E66D5">
        <w:noBreakHyphen/>
      </w:r>
      <w:r w:rsidRPr="00F0351D">
        <w:t>35 (about payments to employees);</w:t>
      </w:r>
    </w:p>
    <w:p w:rsidR="002A0087" w:rsidRPr="00F0351D" w:rsidRDefault="002A0087" w:rsidP="002A0087">
      <w:pPr>
        <w:pStyle w:val="paragraphsub"/>
      </w:pPr>
      <w:r w:rsidRPr="00F0351D">
        <w:tab/>
        <w:t>(ii)</w:t>
      </w:r>
      <w:r w:rsidRPr="00F0351D">
        <w:tab/>
        <w:t>section</w:t>
      </w:r>
      <w:r w:rsidR="00CE15B8" w:rsidRPr="00F0351D">
        <w:t> </w:t>
      </w:r>
      <w:r w:rsidRPr="00F0351D">
        <w:t>12</w:t>
      </w:r>
      <w:r w:rsidR="007E66D5">
        <w:noBreakHyphen/>
      </w:r>
      <w:r w:rsidRPr="00F0351D">
        <w:t>40 (about payments to directors);</w:t>
      </w:r>
    </w:p>
    <w:p w:rsidR="002A0087" w:rsidRPr="00F0351D" w:rsidRDefault="002A0087" w:rsidP="002A0087">
      <w:pPr>
        <w:pStyle w:val="paragraphsub"/>
      </w:pPr>
      <w:r w:rsidRPr="00F0351D">
        <w:tab/>
        <w:t>(iii)</w:t>
      </w:r>
      <w:r w:rsidRPr="00F0351D">
        <w:tab/>
        <w:t>section</w:t>
      </w:r>
      <w:r w:rsidR="00CE15B8" w:rsidRPr="00F0351D">
        <w:t> </w:t>
      </w:r>
      <w:r w:rsidRPr="00F0351D">
        <w:t>12</w:t>
      </w:r>
      <w:r w:rsidR="007E66D5">
        <w:noBreakHyphen/>
      </w:r>
      <w:r w:rsidRPr="00F0351D">
        <w:t xml:space="preserve">47 (about payments to </w:t>
      </w:r>
      <w:r w:rsidR="007E66D5" w:rsidRPr="007E66D5">
        <w:rPr>
          <w:position w:val="6"/>
          <w:sz w:val="16"/>
        </w:rPr>
        <w:t>*</w:t>
      </w:r>
      <w:r w:rsidRPr="00F0351D">
        <w:t>religious practitioners);</w:t>
      </w:r>
    </w:p>
    <w:p w:rsidR="002A0087" w:rsidRPr="00F0351D" w:rsidRDefault="002A0087" w:rsidP="002A0087">
      <w:pPr>
        <w:pStyle w:val="paragraphsub"/>
      </w:pPr>
      <w:r w:rsidRPr="00F0351D">
        <w:tab/>
        <w:t>(iv)</w:t>
      </w:r>
      <w:r w:rsidRPr="00F0351D">
        <w:tab/>
        <w:t>section</w:t>
      </w:r>
      <w:r w:rsidR="00CE15B8" w:rsidRPr="00F0351D">
        <w:t> </w:t>
      </w:r>
      <w:r w:rsidRPr="00F0351D">
        <w:t>12</w:t>
      </w:r>
      <w:r w:rsidR="007E66D5">
        <w:noBreakHyphen/>
      </w:r>
      <w:r w:rsidRPr="00F0351D">
        <w:t>60 (about payments under labour hire and certain other arrangements);</w:t>
      </w:r>
    </w:p>
    <w:p w:rsidR="002A0087" w:rsidRPr="00F0351D" w:rsidRDefault="002A0087" w:rsidP="002A0087">
      <w:pPr>
        <w:pStyle w:val="paragraphsub"/>
      </w:pPr>
      <w:r w:rsidRPr="00F0351D">
        <w:tab/>
        <w:t>(v)</w:t>
      </w:r>
      <w:r w:rsidRPr="00F0351D">
        <w:tab/>
        <w:t xml:space="preserve">in relation to a </w:t>
      </w:r>
      <w:r w:rsidR="007E66D5" w:rsidRPr="007E66D5">
        <w:rPr>
          <w:position w:val="6"/>
          <w:sz w:val="16"/>
        </w:rPr>
        <w:t>*</w:t>
      </w:r>
      <w:r w:rsidRPr="00F0351D">
        <w:t xml:space="preserve">supply, other than a supply referred to in </w:t>
      </w:r>
      <w:r w:rsidR="00CE15B8" w:rsidRPr="00F0351D">
        <w:t>subsection (</w:t>
      </w:r>
      <w:r w:rsidRPr="00F0351D">
        <w:t>3) of this section—section</w:t>
      </w:r>
      <w:r w:rsidR="00CE15B8" w:rsidRPr="00F0351D">
        <w:t> </w:t>
      </w:r>
      <w:r w:rsidRPr="00F0351D">
        <w:t>12</w:t>
      </w:r>
      <w:r w:rsidR="007E66D5">
        <w:noBreakHyphen/>
      </w:r>
      <w:r w:rsidRPr="00F0351D">
        <w:t xml:space="preserve">190 (about quoting of </w:t>
      </w:r>
      <w:r w:rsidR="007E66D5" w:rsidRPr="007E66D5">
        <w:rPr>
          <w:position w:val="6"/>
          <w:sz w:val="16"/>
        </w:rPr>
        <w:t>*</w:t>
      </w:r>
      <w:r w:rsidRPr="00F0351D">
        <w:t>ABN); and</w:t>
      </w:r>
    </w:p>
    <w:p w:rsidR="002A0087" w:rsidRPr="00F0351D" w:rsidRDefault="002A0087" w:rsidP="002A0087">
      <w:pPr>
        <w:pStyle w:val="paragraph"/>
      </w:pPr>
      <w:r w:rsidRPr="00F0351D">
        <w:tab/>
        <w:t>(b)</w:t>
      </w:r>
      <w:r w:rsidRPr="00F0351D">
        <w:tab/>
        <w:t>you fail to comply, or purportedly comply, with section</w:t>
      </w:r>
      <w:r w:rsidR="00CE15B8" w:rsidRPr="00F0351D">
        <w:t> </w:t>
      </w:r>
      <w:r w:rsidRPr="00F0351D">
        <w:t>16</w:t>
      </w:r>
      <w:r w:rsidR="007E66D5">
        <w:noBreakHyphen/>
      </w:r>
      <w:r w:rsidRPr="00F0351D">
        <w:t>150 in that Schedule in relation to the amount.</w:t>
      </w:r>
    </w:p>
    <w:p w:rsidR="002A0087" w:rsidRPr="00F0351D" w:rsidRDefault="002A0087" w:rsidP="002A0087">
      <w:pPr>
        <w:pStyle w:val="subsection"/>
      </w:pPr>
      <w:r w:rsidRPr="00F0351D">
        <w:tab/>
        <w:t>(3)</w:t>
      </w:r>
      <w:r w:rsidRPr="00F0351D">
        <w:tab/>
        <w:t xml:space="preserve">For the purposes of </w:t>
      </w:r>
      <w:r w:rsidR="00CE15B8" w:rsidRPr="00F0351D">
        <w:t>subparagraphs (</w:t>
      </w:r>
      <w:r w:rsidRPr="00F0351D">
        <w:t xml:space="preserve">1)(a)(v) and (2)(a)(v), the supplies are supplies that are wholly a </w:t>
      </w:r>
      <w:r w:rsidR="007E66D5" w:rsidRPr="007E66D5">
        <w:rPr>
          <w:position w:val="6"/>
          <w:sz w:val="16"/>
        </w:rPr>
        <w:t>*</w:t>
      </w:r>
      <w:r w:rsidRPr="00F0351D">
        <w:t>supply of either or both of the following:</w:t>
      </w:r>
    </w:p>
    <w:p w:rsidR="002A0087" w:rsidRPr="00F0351D" w:rsidRDefault="002A0087" w:rsidP="002A0087">
      <w:pPr>
        <w:pStyle w:val="paragraph"/>
      </w:pPr>
      <w:r w:rsidRPr="00F0351D">
        <w:tab/>
        <w:t>(a)</w:t>
      </w:r>
      <w:r w:rsidRPr="00F0351D">
        <w:tab/>
        <w:t>a supply of goods (within the meaning of section</w:t>
      </w:r>
      <w:r w:rsidR="00CE15B8" w:rsidRPr="00F0351D">
        <w:t> </w:t>
      </w:r>
      <w:r w:rsidRPr="00F0351D">
        <w:t>195</w:t>
      </w:r>
      <w:r w:rsidR="007E66D5">
        <w:noBreakHyphen/>
      </w:r>
      <w:r w:rsidRPr="00F0351D">
        <w:t xml:space="preserve">1 of the </w:t>
      </w:r>
      <w:r w:rsidR="007E66D5" w:rsidRPr="007E66D5">
        <w:rPr>
          <w:position w:val="6"/>
          <w:sz w:val="16"/>
        </w:rPr>
        <w:t>*</w:t>
      </w:r>
      <w:r w:rsidRPr="00F0351D">
        <w:t>GST Act);</w:t>
      </w:r>
    </w:p>
    <w:p w:rsidR="002A0087" w:rsidRPr="00F0351D" w:rsidRDefault="002A0087" w:rsidP="002A0087">
      <w:pPr>
        <w:pStyle w:val="paragraph"/>
      </w:pPr>
      <w:r w:rsidRPr="00F0351D">
        <w:tab/>
        <w:t>(b)</w:t>
      </w:r>
      <w:r w:rsidRPr="00F0351D">
        <w:tab/>
        <w:t>a supply of real property (within the meaning of that section of that Act).</w:t>
      </w:r>
    </w:p>
    <w:p w:rsidR="002A0087" w:rsidRPr="00F0351D" w:rsidRDefault="002A0087" w:rsidP="002A0087">
      <w:pPr>
        <w:pStyle w:val="SubsectionHead"/>
      </w:pPr>
      <w:r w:rsidRPr="00F0351D">
        <w:t>Exception—nil amounts</w:t>
      </w:r>
    </w:p>
    <w:p w:rsidR="002A0087" w:rsidRPr="00F0351D" w:rsidRDefault="002A0087" w:rsidP="002A0087">
      <w:pPr>
        <w:pStyle w:val="subsection"/>
      </w:pPr>
      <w:r w:rsidRPr="00F0351D">
        <w:tab/>
        <w:t>(4)</w:t>
      </w:r>
      <w:r w:rsidRPr="00F0351D">
        <w:tab/>
      </w:r>
      <w:r w:rsidR="00CE15B8" w:rsidRPr="00F0351D">
        <w:t>Subsection (</w:t>
      </w:r>
      <w:r w:rsidRPr="00F0351D">
        <w:t>1) or (2) does not apply if the amount required to be withheld, or the amount required to be paid to the Commissioner, (as the case requires) is a nil amount.</w:t>
      </w:r>
    </w:p>
    <w:p w:rsidR="002A0087" w:rsidRPr="00F0351D" w:rsidRDefault="002A0087" w:rsidP="002A0087">
      <w:pPr>
        <w:pStyle w:val="SubsectionHead"/>
      </w:pPr>
      <w:r w:rsidRPr="00F0351D">
        <w:t>Exception—ABN quoted</w:t>
      </w:r>
    </w:p>
    <w:p w:rsidR="002A0087" w:rsidRPr="00F0351D" w:rsidRDefault="002A0087" w:rsidP="002A0087">
      <w:pPr>
        <w:pStyle w:val="subsection"/>
      </w:pPr>
      <w:r w:rsidRPr="00F0351D">
        <w:tab/>
        <w:t>(5)</w:t>
      </w:r>
      <w:r w:rsidRPr="00F0351D">
        <w:tab/>
      </w:r>
      <w:r w:rsidR="00CE15B8" w:rsidRPr="00F0351D">
        <w:t>Subsection (</w:t>
      </w:r>
      <w:r w:rsidRPr="00F0351D">
        <w:t>1) does not apply in relation to an amount required to be withheld from a payment under section</w:t>
      </w:r>
      <w:r w:rsidR="00CE15B8" w:rsidRPr="00F0351D">
        <w:t> </w:t>
      </w:r>
      <w:r w:rsidRPr="00F0351D">
        <w:t>12</w:t>
      </w:r>
      <w:r w:rsidR="007E66D5">
        <w:noBreakHyphen/>
      </w:r>
      <w:r w:rsidRPr="00F0351D">
        <w:t>35 in Schedule</w:t>
      </w:r>
      <w:r w:rsidR="00CE15B8" w:rsidRPr="00F0351D">
        <w:t> </w:t>
      </w:r>
      <w:r w:rsidRPr="00F0351D">
        <w:t xml:space="preserve">1 to the </w:t>
      </w:r>
      <w:r w:rsidRPr="00F0351D">
        <w:rPr>
          <w:i/>
        </w:rPr>
        <w:t>Taxation Administration Act 1953</w:t>
      </w:r>
      <w:r w:rsidRPr="00F0351D">
        <w:t>, if:</w:t>
      </w:r>
    </w:p>
    <w:p w:rsidR="002A0087" w:rsidRPr="00F0351D" w:rsidRDefault="002A0087" w:rsidP="002A0087">
      <w:pPr>
        <w:pStyle w:val="paragraph"/>
      </w:pPr>
      <w:r w:rsidRPr="00F0351D">
        <w:tab/>
        <w:t>(a)</w:t>
      </w:r>
      <w:r w:rsidRPr="00F0351D">
        <w:tab/>
        <w:t>when the payment is made, you have been given:</w:t>
      </w:r>
    </w:p>
    <w:p w:rsidR="002A0087" w:rsidRPr="00F0351D" w:rsidRDefault="002A0087" w:rsidP="002A0087">
      <w:pPr>
        <w:pStyle w:val="paragraphsub"/>
      </w:pPr>
      <w:r w:rsidRPr="00F0351D">
        <w:tab/>
        <w:t>(i)</w:t>
      </w:r>
      <w:r w:rsidRPr="00F0351D">
        <w:tab/>
        <w:t xml:space="preserve">an </w:t>
      </w:r>
      <w:r w:rsidR="007E66D5" w:rsidRPr="007E66D5">
        <w:rPr>
          <w:position w:val="6"/>
          <w:sz w:val="16"/>
        </w:rPr>
        <w:t>*</w:t>
      </w:r>
      <w:r w:rsidRPr="00F0351D">
        <w:t xml:space="preserve">invoice or some other document that relates to the payment that </w:t>
      </w:r>
      <w:r w:rsidR="007E66D5" w:rsidRPr="007E66D5">
        <w:rPr>
          <w:position w:val="6"/>
          <w:sz w:val="16"/>
        </w:rPr>
        <w:t>*</w:t>
      </w:r>
      <w:r w:rsidRPr="00F0351D">
        <w:t xml:space="preserve">quotes the individual’s </w:t>
      </w:r>
      <w:r w:rsidR="007E66D5" w:rsidRPr="007E66D5">
        <w:rPr>
          <w:position w:val="6"/>
          <w:sz w:val="16"/>
        </w:rPr>
        <w:t>*</w:t>
      </w:r>
      <w:r w:rsidRPr="00F0351D">
        <w:t>ABN; or</w:t>
      </w:r>
    </w:p>
    <w:p w:rsidR="002A0087" w:rsidRPr="00F0351D" w:rsidRDefault="002A0087" w:rsidP="002A0087">
      <w:pPr>
        <w:pStyle w:val="paragraphsub"/>
      </w:pPr>
      <w:r w:rsidRPr="00F0351D">
        <w:tab/>
        <w:t>(ii)</w:t>
      </w:r>
      <w:r w:rsidRPr="00F0351D">
        <w:tab/>
        <w:t xml:space="preserve">if the payment relates to a </w:t>
      </w:r>
      <w:r w:rsidR="007E66D5" w:rsidRPr="007E66D5">
        <w:rPr>
          <w:position w:val="6"/>
          <w:sz w:val="16"/>
        </w:rPr>
        <w:t>*</w:t>
      </w:r>
      <w:r w:rsidRPr="00F0351D">
        <w:t xml:space="preserve">supply that has been made through an </w:t>
      </w:r>
      <w:r w:rsidR="007E66D5" w:rsidRPr="007E66D5">
        <w:rPr>
          <w:position w:val="6"/>
          <w:sz w:val="16"/>
        </w:rPr>
        <w:t>*</w:t>
      </w:r>
      <w:r w:rsidRPr="00F0351D">
        <w:t>agent—an invoice or some other document that relates to the payment that quotes the agent’s ABN; or</w:t>
      </w:r>
    </w:p>
    <w:p w:rsidR="002A0087" w:rsidRPr="00F0351D" w:rsidRDefault="002A0087" w:rsidP="002A0087">
      <w:pPr>
        <w:pStyle w:val="paragraph"/>
      </w:pPr>
      <w:r w:rsidRPr="00F0351D">
        <w:tab/>
        <w:t>(b)</w:t>
      </w:r>
      <w:r w:rsidRPr="00F0351D">
        <w:tab/>
        <w:t>when the payment is made:</w:t>
      </w:r>
    </w:p>
    <w:p w:rsidR="002A0087" w:rsidRPr="00F0351D" w:rsidRDefault="002A0087" w:rsidP="002A0087">
      <w:pPr>
        <w:pStyle w:val="paragraphsub"/>
      </w:pPr>
      <w:r w:rsidRPr="00F0351D">
        <w:tab/>
        <w:t>(i)</w:t>
      </w:r>
      <w:r w:rsidRPr="00F0351D">
        <w:tab/>
        <w:t>you have been given an invoice or some other document that relates to the payment that purports to quote the individual’s ABN; and</w:t>
      </w:r>
    </w:p>
    <w:p w:rsidR="002A0087" w:rsidRPr="00F0351D" w:rsidRDefault="002A0087" w:rsidP="002A0087">
      <w:pPr>
        <w:pStyle w:val="paragraphsub"/>
      </w:pPr>
      <w:r w:rsidRPr="00F0351D">
        <w:tab/>
        <w:t>(ii)</w:t>
      </w:r>
      <w:r w:rsidRPr="00F0351D">
        <w:tab/>
        <w:t>the individual does not have an ABN, or the invoice or other document does not in fact quote the individual’s ABN; and</w:t>
      </w:r>
    </w:p>
    <w:p w:rsidR="002A0087" w:rsidRPr="00F0351D" w:rsidRDefault="002A0087" w:rsidP="002A0087">
      <w:pPr>
        <w:pStyle w:val="paragraphsub"/>
      </w:pPr>
      <w:r w:rsidRPr="00F0351D">
        <w:tab/>
        <w:t>(iii)</w:t>
      </w:r>
      <w:r w:rsidRPr="00F0351D">
        <w:tab/>
        <w:t>you have no reasonable grounds to believe that the individual does not have an ABN, or that the invoice or other document does not quote the individual’s ABN; or</w:t>
      </w:r>
    </w:p>
    <w:p w:rsidR="002A0087" w:rsidRPr="00F0351D" w:rsidRDefault="002A0087" w:rsidP="002A0087">
      <w:pPr>
        <w:pStyle w:val="paragraph"/>
      </w:pPr>
      <w:r w:rsidRPr="00F0351D">
        <w:tab/>
        <w:t>(c)</w:t>
      </w:r>
      <w:r w:rsidRPr="00F0351D">
        <w:tab/>
        <w:t>if the payment relates to a supply that has been made through an agent—when the payment is made:</w:t>
      </w:r>
    </w:p>
    <w:p w:rsidR="002A0087" w:rsidRPr="00F0351D" w:rsidRDefault="002A0087" w:rsidP="002A0087">
      <w:pPr>
        <w:pStyle w:val="paragraphsub"/>
      </w:pPr>
      <w:r w:rsidRPr="00F0351D">
        <w:tab/>
        <w:t>(i)</w:t>
      </w:r>
      <w:r w:rsidRPr="00F0351D">
        <w:tab/>
        <w:t>you have been given an invoice or some other document that relates to the payment that purports to quote the agent’s ABN; and</w:t>
      </w:r>
    </w:p>
    <w:p w:rsidR="002A0087" w:rsidRPr="00F0351D" w:rsidRDefault="002A0087" w:rsidP="002A0087">
      <w:pPr>
        <w:pStyle w:val="paragraphsub"/>
      </w:pPr>
      <w:r w:rsidRPr="00F0351D">
        <w:tab/>
        <w:t>(ii)</w:t>
      </w:r>
      <w:r w:rsidRPr="00F0351D">
        <w:tab/>
        <w:t>the agent does not have an ABN, or the invoice or other document does not in fact quote the agent’s ABN; and</w:t>
      </w:r>
    </w:p>
    <w:p w:rsidR="002A0087" w:rsidRPr="00F0351D" w:rsidRDefault="002A0087" w:rsidP="002A0087">
      <w:pPr>
        <w:pStyle w:val="paragraphsub"/>
      </w:pPr>
      <w:r w:rsidRPr="00F0351D">
        <w:tab/>
        <w:t>(iii)</w:t>
      </w:r>
      <w:r w:rsidRPr="00F0351D">
        <w:tab/>
        <w:t>you have no reasonable grounds to believe that the agent does not have an ABN, or that the invoice or other document does not quote the agent’s ABN.</w:t>
      </w:r>
    </w:p>
    <w:p w:rsidR="002A0087" w:rsidRPr="00F0351D" w:rsidRDefault="002A0087" w:rsidP="002A0087">
      <w:pPr>
        <w:pStyle w:val="subsection"/>
      </w:pPr>
      <w:r w:rsidRPr="00F0351D">
        <w:tab/>
        <w:t>(6)</w:t>
      </w:r>
      <w:r w:rsidRPr="00F0351D">
        <w:tab/>
      </w:r>
      <w:r w:rsidR="00CE15B8" w:rsidRPr="00F0351D">
        <w:t>Subsection (</w:t>
      </w:r>
      <w:r w:rsidRPr="00F0351D">
        <w:t xml:space="preserve">2) does not apply in relation to a </w:t>
      </w:r>
      <w:r w:rsidR="007E66D5" w:rsidRPr="007E66D5">
        <w:rPr>
          <w:position w:val="6"/>
          <w:sz w:val="16"/>
        </w:rPr>
        <w:t>*</w:t>
      </w:r>
      <w:r w:rsidRPr="00F0351D">
        <w:t>non</w:t>
      </w:r>
      <w:r w:rsidR="007E66D5">
        <w:noBreakHyphen/>
      </w:r>
      <w:r w:rsidRPr="00F0351D">
        <w:t>cash benefit that requires an amount to be paid to the Commissioner, if:</w:t>
      </w:r>
    </w:p>
    <w:p w:rsidR="002A0087" w:rsidRPr="00F0351D" w:rsidRDefault="002A0087" w:rsidP="002A0087">
      <w:pPr>
        <w:pStyle w:val="paragraph"/>
      </w:pPr>
      <w:r w:rsidRPr="00F0351D">
        <w:tab/>
        <w:t>(a)</w:t>
      </w:r>
      <w:r w:rsidRPr="00F0351D">
        <w:tab/>
        <w:t>when the non</w:t>
      </w:r>
      <w:r w:rsidR="007E66D5">
        <w:noBreakHyphen/>
      </w:r>
      <w:r w:rsidRPr="00F0351D">
        <w:t>cash benefit is provided, you have been given:</w:t>
      </w:r>
    </w:p>
    <w:p w:rsidR="002A0087" w:rsidRPr="00F0351D" w:rsidRDefault="002A0087" w:rsidP="002A0087">
      <w:pPr>
        <w:pStyle w:val="paragraphsub"/>
      </w:pPr>
      <w:r w:rsidRPr="00F0351D">
        <w:tab/>
        <w:t>(i)</w:t>
      </w:r>
      <w:r w:rsidRPr="00F0351D">
        <w:tab/>
        <w:t xml:space="preserve">an </w:t>
      </w:r>
      <w:r w:rsidR="007E66D5" w:rsidRPr="007E66D5">
        <w:rPr>
          <w:position w:val="6"/>
          <w:sz w:val="16"/>
        </w:rPr>
        <w:t>*</w:t>
      </w:r>
      <w:r w:rsidRPr="00F0351D">
        <w:t>invoice or some other document that relates to the non</w:t>
      </w:r>
      <w:r w:rsidR="007E66D5">
        <w:noBreakHyphen/>
      </w:r>
      <w:r w:rsidRPr="00F0351D">
        <w:t xml:space="preserve">cash benefit that </w:t>
      </w:r>
      <w:r w:rsidR="007E66D5" w:rsidRPr="007E66D5">
        <w:rPr>
          <w:position w:val="6"/>
          <w:sz w:val="16"/>
        </w:rPr>
        <w:t>*</w:t>
      </w:r>
      <w:r w:rsidRPr="00F0351D">
        <w:t xml:space="preserve">quotes the individual’s </w:t>
      </w:r>
      <w:r w:rsidR="007E66D5" w:rsidRPr="007E66D5">
        <w:rPr>
          <w:position w:val="6"/>
          <w:sz w:val="16"/>
        </w:rPr>
        <w:t>*</w:t>
      </w:r>
      <w:r w:rsidRPr="00F0351D">
        <w:t>ABN; or</w:t>
      </w:r>
    </w:p>
    <w:p w:rsidR="002A0087" w:rsidRPr="00F0351D" w:rsidRDefault="002A0087" w:rsidP="002A0087">
      <w:pPr>
        <w:pStyle w:val="paragraphsub"/>
      </w:pPr>
      <w:r w:rsidRPr="00F0351D">
        <w:tab/>
        <w:t>(ii)</w:t>
      </w:r>
      <w:r w:rsidRPr="00F0351D">
        <w:tab/>
        <w:t>if the non</w:t>
      </w:r>
      <w:r w:rsidR="007E66D5">
        <w:noBreakHyphen/>
      </w:r>
      <w:r w:rsidRPr="00F0351D">
        <w:t xml:space="preserve">cash benefit relates to a </w:t>
      </w:r>
      <w:r w:rsidR="007E66D5" w:rsidRPr="007E66D5">
        <w:rPr>
          <w:position w:val="6"/>
          <w:sz w:val="16"/>
        </w:rPr>
        <w:t>*</w:t>
      </w:r>
      <w:r w:rsidRPr="00F0351D">
        <w:t xml:space="preserve">supply that has been made through an </w:t>
      </w:r>
      <w:r w:rsidR="007E66D5" w:rsidRPr="007E66D5">
        <w:rPr>
          <w:position w:val="6"/>
          <w:sz w:val="16"/>
        </w:rPr>
        <w:t>*</w:t>
      </w:r>
      <w:r w:rsidRPr="00F0351D">
        <w:t>agent—an invoice or some other document that relates to the non</w:t>
      </w:r>
      <w:r w:rsidR="007E66D5">
        <w:noBreakHyphen/>
      </w:r>
      <w:r w:rsidRPr="00F0351D">
        <w:t>cash benefit that quotes the agent’s ABN; or</w:t>
      </w:r>
    </w:p>
    <w:p w:rsidR="002A0087" w:rsidRPr="00F0351D" w:rsidRDefault="002A0087" w:rsidP="002A0087">
      <w:pPr>
        <w:pStyle w:val="paragraph"/>
      </w:pPr>
      <w:r w:rsidRPr="00F0351D">
        <w:tab/>
        <w:t>(b)</w:t>
      </w:r>
      <w:r w:rsidRPr="00F0351D">
        <w:tab/>
        <w:t>when the non</w:t>
      </w:r>
      <w:r w:rsidR="007E66D5">
        <w:noBreakHyphen/>
      </w:r>
      <w:r w:rsidRPr="00F0351D">
        <w:t>cash benefit is provided:</w:t>
      </w:r>
    </w:p>
    <w:p w:rsidR="002A0087" w:rsidRPr="00F0351D" w:rsidRDefault="002A0087" w:rsidP="002A0087">
      <w:pPr>
        <w:pStyle w:val="paragraphsub"/>
      </w:pPr>
      <w:r w:rsidRPr="00F0351D">
        <w:tab/>
        <w:t>(i)</w:t>
      </w:r>
      <w:r w:rsidRPr="00F0351D">
        <w:tab/>
        <w:t>you have been given an invoice or some other document that relates to the non</w:t>
      </w:r>
      <w:r w:rsidR="007E66D5">
        <w:noBreakHyphen/>
      </w:r>
      <w:r w:rsidRPr="00F0351D">
        <w:t>cash benefit that purports to quote the individual’s ABN; and</w:t>
      </w:r>
    </w:p>
    <w:p w:rsidR="002A0087" w:rsidRPr="00F0351D" w:rsidRDefault="002A0087" w:rsidP="002A0087">
      <w:pPr>
        <w:pStyle w:val="paragraphsub"/>
      </w:pPr>
      <w:r w:rsidRPr="00F0351D">
        <w:tab/>
        <w:t>(ii)</w:t>
      </w:r>
      <w:r w:rsidRPr="00F0351D">
        <w:tab/>
        <w:t>the individual does not have an ABN, or the invoice or other document does not in fact quote the individual’s ABN; and</w:t>
      </w:r>
    </w:p>
    <w:p w:rsidR="002A0087" w:rsidRPr="00F0351D" w:rsidRDefault="002A0087" w:rsidP="002A0087">
      <w:pPr>
        <w:pStyle w:val="paragraphsub"/>
      </w:pPr>
      <w:r w:rsidRPr="00F0351D">
        <w:tab/>
        <w:t>(iii)</w:t>
      </w:r>
      <w:r w:rsidRPr="00F0351D">
        <w:tab/>
        <w:t>you have no reasonable grounds to believe that the individual does not have an ABN, or that the invoice or other document does not quote the individual’s ABN; or</w:t>
      </w:r>
    </w:p>
    <w:p w:rsidR="002A0087" w:rsidRPr="00F0351D" w:rsidRDefault="002A0087" w:rsidP="002A0087">
      <w:pPr>
        <w:pStyle w:val="paragraph"/>
      </w:pPr>
      <w:r w:rsidRPr="00F0351D">
        <w:tab/>
        <w:t>(c)</w:t>
      </w:r>
      <w:r w:rsidRPr="00F0351D">
        <w:tab/>
        <w:t>if the non</w:t>
      </w:r>
      <w:r w:rsidR="007E66D5">
        <w:noBreakHyphen/>
      </w:r>
      <w:r w:rsidRPr="00F0351D">
        <w:t>cash benefit relates to a supply that has been made through an agent—when the non</w:t>
      </w:r>
      <w:r w:rsidR="007E66D5">
        <w:noBreakHyphen/>
      </w:r>
      <w:r w:rsidRPr="00F0351D">
        <w:t>cash benefit is provided:</w:t>
      </w:r>
    </w:p>
    <w:p w:rsidR="002A0087" w:rsidRPr="00F0351D" w:rsidRDefault="002A0087" w:rsidP="002A0087">
      <w:pPr>
        <w:pStyle w:val="paragraphsub"/>
      </w:pPr>
      <w:r w:rsidRPr="00F0351D">
        <w:tab/>
        <w:t>(i)</w:t>
      </w:r>
      <w:r w:rsidRPr="00F0351D">
        <w:tab/>
        <w:t>you have been given an invoice or some other document that relates to the non</w:t>
      </w:r>
      <w:r w:rsidR="007E66D5">
        <w:noBreakHyphen/>
      </w:r>
      <w:r w:rsidRPr="00F0351D">
        <w:t>cash benefit that purports to quote the agent’s ABN; and</w:t>
      </w:r>
    </w:p>
    <w:p w:rsidR="002A0087" w:rsidRPr="00F0351D" w:rsidRDefault="002A0087" w:rsidP="002A0087">
      <w:pPr>
        <w:pStyle w:val="paragraphsub"/>
      </w:pPr>
      <w:r w:rsidRPr="00F0351D">
        <w:tab/>
        <w:t>(ii)</w:t>
      </w:r>
      <w:r w:rsidRPr="00F0351D">
        <w:tab/>
        <w:t>the agent does not have an ABN, or the invoice or other document does not in fact quote the agent’s ABN; and</w:t>
      </w:r>
    </w:p>
    <w:p w:rsidR="002A0087" w:rsidRPr="00F0351D" w:rsidRDefault="002A0087" w:rsidP="002A0087">
      <w:pPr>
        <w:pStyle w:val="paragraphsub"/>
      </w:pPr>
      <w:r w:rsidRPr="00F0351D">
        <w:tab/>
        <w:t>(iii)</w:t>
      </w:r>
      <w:r w:rsidRPr="00F0351D">
        <w:tab/>
        <w:t>you have no reasonable grounds to believe that the agent does not have an ABN, or that the invoice or other document does not quote the agent’s ABN.</w:t>
      </w:r>
    </w:p>
    <w:p w:rsidR="002A0087" w:rsidRPr="00F0351D" w:rsidRDefault="002A0087" w:rsidP="002A0087">
      <w:pPr>
        <w:pStyle w:val="SubsectionHead"/>
      </w:pPr>
      <w:r w:rsidRPr="00F0351D">
        <w:t>Exception—voluntarily tell the Commissioner about a mistake</w:t>
      </w:r>
    </w:p>
    <w:p w:rsidR="002A0087" w:rsidRPr="00F0351D" w:rsidRDefault="002A0087" w:rsidP="002A0087">
      <w:pPr>
        <w:pStyle w:val="subsection"/>
      </w:pPr>
      <w:r w:rsidRPr="00F0351D">
        <w:rPr>
          <w:sz w:val="20"/>
        </w:rPr>
        <w:tab/>
      </w:r>
      <w:r w:rsidRPr="00F0351D">
        <w:t>(7)</w:t>
      </w:r>
      <w:r w:rsidRPr="00F0351D">
        <w:tab/>
      </w:r>
      <w:r w:rsidR="00CE15B8" w:rsidRPr="00F0351D">
        <w:t>Subsection (</w:t>
      </w:r>
      <w:r w:rsidRPr="00F0351D">
        <w:t xml:space="preserve">1) does not apply if, before the Commissioner tells you that an examination is to be made of your affairs relating to a </w:t>
      </w:r>
      <w:r w:rsidR="007E66D5" w:rsidRPr="007E66D5">
        <w:rPr>
          <w:position w:val="6"/>
          <w:sz w:val="16"/>
        </w:rPr>
        <w:t>*</w:t>
      </w:r>
      <w:r w:rsidRPr="00F0351D">
        <w:t xml:space="preserve">taxation law for a relevant period, you voluntarily tell the Commissioner, in the </w:t>
      </w:r>
      <w:r w:rsidR="007E66D5" w:rsidRPr="007E66D5">
        <w:rPr>
          <w:position w:val="6"/>
          <w:sz w:val="16"/>
        </w:rPr>
        <w:t>*</w:t>
      </w:r>
      <w:r w:rsidRPr="00F0351D">
        <w:t>approved form, that you have failed to:</w:t>
      </w:r>
    </w:p>
    <w:p w:rsidR="002A0087" w:rsidRPr="00F0351D" w:rsidRDefault="002A0087" w:rsidP="002A0087">
      <w:pPr>
        <w:pStyle w:val="paragraph"/>
      </w:pPr>
      <w:r w:rsidRPr="00F0351D">
        <w:rPr>
          <w:sz w:val="24"/>
        </w:rPr>
        <w:tab/>
      </w:r>
      <w:r w:rsidRPr="00F0351D">
        <w:t>(a)</w:t>
      </w:r>
      <w:r w:rsidRPr="00F0351D">
        <w:tab/>
        <w:t>withhold an amount; or</w:t>
      </w:r>
    </w:p>
    <w:p w:rsidR="002A0087" w:rsidRPr="00F0351D" w:rsidRDefault="002A0087" w:rsidP="002A0087">
      <w:pPr>
        <w:pStyle w:val="paragraph"/>
      </w:pPr>
      <w:r w:rsidRPr="00F0351D">
        <w:tab/>
        <w:t>(b)</w:t>
      </w:r>
      <w:r w:rsidRPr="00F0351D">
        <w:tab/>
        <w:t>comply with section</w:t>
      </w:r>
      <w:r w:rsidR="00CE15B8" w:rsidRPr="00F0351D">
        <w:t> </w:t>
      </w:r>
      <w:r w:rsidRPr="00F0351D">
        <w:t>16</w:t>
      </w:r>
      <w:r w:rsidR="007E66D5">
        <w:noBreakHyphen/>
      </w:r>
      <w:r w:rsidRPr="00F0351D">
        <w:t>150 or 389</w:t>
      </w:r>
      <w:r w:rsidR="007E66D5">
        <w:noBreakHyphen/>
      </w:r>
      <w:r w:rsidRPr="00F0351D">
        <w:t>5 (as the case requires) in Schedule</w:t>
      </w:r>
      <w:r w:rsidR="00CE15B8" w:rsidRPr="00F0351D">
        <w:t> </w:t>
      </w:r>
      <w:r w:rsidRPr="00F0351D">
        <w:t xml:space="preserve">1 to the </w:t>
      </w:r>
      <w:r w:rsidRPr="00F0351D">
        <w:rPr>
          <w:i/>
        </w:rPr>
        <w:t>Taxation Administration Act 1953</w:t>
      </w:r>
      <w:r w:rsidRPr="00F0351D">
        <w:t xml:space="preserve"> in relation to the amount.</w:t>
      </w:r>
    </w:p>
    <w:p w:rsidR="002A0087" w:rsidRPr="00F0351D" w:rsidRDefault="002A0087" w:rsidP="00E85EAE">
      <w:pPr>
        <w:pStyle w:val="subsection"/>
      </w:pPr>
      <w:r w:rsidRPr="00F0351D">
        <w:tab/>
        <w:t>(8)</w:t>
      </w:r>
      <w:r w:rsidRPr="00F0351D">
        <w:tab/>
      </w:r>
      <w:r w:rsidR="00CE15B8" w:rsidRPr="00F0351D">
        <w:t>Subsection (</w:t>
      </w:r>
      <w:r w:rsidRPr="00F0351D">
        <w:t xml:space="preserve">2) does not apply if, before the Commissioner tells you that an examination is to be made of your affairs relating to a </w:t>
      </w:r>
      <w:r w:rsidR="007E66D5" w:rsidRPr="007E66D5">
        <w:rPr>
          <w:position w:val="6"/>
          <w:sz w:val="16"/>
        </w:rPr>
        <w:t>*</w:t>
      </w:r>
      <w:r w:rsidRPr="00F0351D">
        <w:t xml:space="preserve">taxation law for a relevant period, you voluntarily tell the Commissioner, in the </w:t>
      </w:r>
      <w:r w:rsidR="007E66D5" w:rsidRPr="007E66D5">
        <w:rPr>
          <w:position w:val="6"/>
          <w:sz w:val="16"/>
        </w:rPr>
        <w:t>*</w:t>
      </w:r>
      <w:r w:rsidRPr="00F0351D">
        <w:t>approved form, that you have failed to comply with section</w:t>
      </w:r>
      <w:r w:rsidR="00CE15B8" w:rsidRPr="00F0351D">
        <w:t> </w:t>
      </w:r>
      <w:r w:rsidRPr="00F0351D">
        <w:t>16</w:t>
      </w:r>
      <w:r w:rsidR="007E66D5">
        <w:noBreakHyphen/>
      </w:r>
      <w:r w:rsidRPr="00F0351D">
        <w:t>150 in Schedule</w:t>
      </w:r>
      <w:r w:rsidR="00CE15B8" w:rsidRPr="00F0351D">
        <w:t> </w:t>
      </w:r>
      <w:r w:rsidRPr="00F0351D">
        <w:t xml:space="preserve">1 to the </w:t>
      </w:r>
      <w:r w:rsidRPr="00F0351D">
        <w:rPr>
          <w:i/>
        </w:rPr>
        <w:t>Taxation Administration Act 1953</w:t>
      </w:r>
      <w:r w:rsidRPr="00F0351D">
        <w:t xml:space="preserve"> in relation to the amount.</w:t>
      </w:r>
    </w:p>
    <w:p w:rsidR="005539A3" w:rsidRPr="00F0351D" w:rsidRDefault="005539A3" w:rsidP="00B2135A">
      <w:pPr>
        <w:pStyle w:val="ActHead3"/>
        <w:pageBreakBefore/>
      </w:pPr>
      <w:bookmarkStart w:id="228" w:name="_Toc58325462"/>
      <w:r w:rsidRPr="00F0351D">
        <w:rPr>
          <w:rStyle w:val="CharDivNo"/>
        </w:rPr>
        <w:t>Division</w:t>
      </w:r>
      <w:r w:rsidR="00CE15B8" w:rsidRPr="00F0351D">
        <w:rPr>
          <w:rStyle w:val="CharDivNo"/>
        </w:rPr>
        <w:t> </w:t>
      </w:r>
      <w:r w:rsidRPr="00F0351D">
        <w:rPr>
          <w:rStyle w:val="CharDivNo"/>
        </w:rPr>
        <w:t>27</w:t>
      </w:r>
      <w:r w:rsidRPr="00F0351D">
        <w:t>—</w:t>
      </w:r>
      <w:r w:rsidRPr="00F0351D">
        <w:rPr>
          <w:rStyle w:val="CharDivText"/>
        </w:rPr>
        <w:t>Effect of input tax credits etc. on deductions</w:t>
      </w:r>
      <w:bookmarkEnd w:id="228"/>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27</w:t>
      </w:r>
    </w:p>
    <w:p w:rsidR="005539A3" w:rsidRPr="00F0351D" w:rsidRDefault="005539A3" w:rsidP="005539A3">
      <w:pPr>
        <w:pStyle w:val="TofSectsSubdiv"/>
      </w:pPr>
      <w:r w:rsidRPr="00F0351D">
        <w:t>27</w:t>
      </w:r>
      <w:r w:rsidR="007E66D5">
        <w:noBreakHyphen/>
      </w:r>
      <w:r w:rsidRPr="00F0351D">
        <w:t>A</w:t>
      </w:r>
      <w:r w:rsidRPr="00F0351D">
        <w:tab/>
        <w:t>General</w:t>
      </w:r>
    </w:p>
    <w:p w:rsidR="005539A3" w:rsidRPr="00F0351D" w:rsidRDefault="005539A3" w:rsidP="005539A3">
      <w:pPr>
        <w:pStyle w:val="TofSectsSubdiv"/>
      </w:pPr>
      <w:r w:rsidRPr="00F0351D">
        <w:t>27</w:t>
      </w:r>
      <w:r w:rsidR="007E66D5">
        <w:noBreakHyphen/>
      </w:r>
      <w:r w:rsidRPr="00F0351D">
        <w:t>B</w:t>
      </w:r>
      <w:r w:rsidRPr="00F0351D">
        <w:tab/>
        <w:t>Effect of input tax credits etc. on capital allowances</w:t>
      </w:r>
    </w:p>
    <w:p w:rsidR="005539A3" w:rsidRPr="00F0351D" w:rsidRDefault="005539A3" w:rsidP="005539A3">
      <w:pPr>
        <w:pStyle w:val="ActHead4"/>
      </w:pPr>
      <w:bookmarkStart w:id="229" w:name="_Toc58325463"/>
      <w:r w:rsidRPr="00F0351D">
        <w:t>Guide to Division</w:t>
      </w:r>
      <w:r w:rsidR="00CE15B8" w:rsidRPr="00F0351D">
        <w:t> </w:t>
      </w:r>
      <w:r w:rsidRPr="00F0351D">
        <w:t>27</w:t>
      </w:r>
      <w:bookmarkEnd w:id="229"/>
    </w:p>
    <w:p w:rsidR="005539A3" w:rsidRPr="00F0351D" w:rsidRDefault="005539A3" w:rsidP="005539A3">
      <w:pPr>
        <w:pStyle w:val="ActHead5"/>
      </w:pPr>
      <w:bookmarkStart w:id="230" w:name="_Toc58325464"/>
      <w:r w:rsidRPr="00F0351D">
        <w:rPr>
          <w:rStyle w:val="CharSectno"/>
        </w:rPr>
        <w:t>27</w:t>
      </w:r>
      <w:r w:rsidR="007E66D5">
        <w:rPr>
          <w:rStyle w:val="CharSectno"/>
        </w:rPr>
        <w:noBreakHyphen/>
      </w:r>
      <w:r w:rsidRPr="00F0351D">
        <w:rPr>
          <w:rStyle w:val="CharSectno"/>
        </w:rPr>
        <w:t>1</w:t>
      </w:r>
      <w:r w:rsidRPr="00F0351D">
        <w:t xml:space="preserve">  What this Division is about</w:t>
      </w:r>
      <w:bookmarkEnd w:id="230"/>
    </w:p>
    <w:p w:rsidR="005539A3" w:rsidRPr="00F0351D" w:rsidRDefault="005539A3" w:rsidP="005539A3">
      <w:pPr>
        <w:pStyle w:val="BoxText"/>
      </w:pPr>
      <w:r w:rsidRPr="00F0351D">
        <w:t>This Division sets out the effect of the GST in working out deductions. Generally speaking, input tax credits, GST and adjustments under the GST Act are disregarded.</w:t>
      </w:r>
    </w:p>
    <w:p w:rsidR="005539A3" w:rsidRPr="00F0351D" w:rsidRDefault="005539A3" w:rsidP="005539A3">
      <w:pPr>
        <w:pStyle w:val="ActHead4"/>
      </w:pPr>
      <w:bookmarkStart w:id="231" w:name="_Toc58325465"/>
      <w:r w:rsidRPr="00F0351D">
        <w:rPr>
          <w:rStyle w:val="CharSubdNo"/>
        </w:rPr>
        <w:t>Subdivision</w:t>
      </w:r>
      <w:r w:rsidR="00CE15B8" w:rsidRPr="00F0351D">
        <w:rPr>
          <w:rStyle w:val="CharSubdNo"/>
        </w:rPr>
        <w:t> </w:t>
      </w:r>
      <w:r w:rsidRPr="00F0351D">
        <w:rPr>
          <w:rStyle w:val="CharSubdNo"/>
        </w:rPr>
        <w:t>27</w:t>
      </w:r>
      <w:r w:rsidR="007E66D5">
        <w:rPr>
          <w:rStyle w:val="CharSubdNo"/>
        </w:rPr>
        <w:noBreakHyphen/>
      </w:r>
      <w:r w:rsidRPr="00F0351D">
        <w:rPr>
          <w:rStyle w:val="CharSubdNo"/>
        </w:rPr>
        <w:t>A</w:t>
      </w:r>
      <w:r w:rsidRPr="00F0351D">
        <w:t>—</w:t>
      </w:r>
      <w:r w:rsidRPr="00F0351D">
        <w:rPr>
          <w:rStyle w:val="CharSubdText"/>
        </w:rPr>
        <w:t>General</w:t>
      </w:r>
      <w:bookmarkEnd w:id="231"/>
    </w:p>
    <w:p w:rsidR="005539A3" w:rsidRPr="00F0351D" w:rsidRDefault="005539A3" w:rsidP="005539A3">
      <w:pPr>
        <w:pStyle w:val="TofSectsHeading"/>
      </w:pPr>
      <w:r w:rsidRPr="00F0351D">
        <w:t>Table of sections</w:t>
      </w:r>
    </w:p>
    <w:p w:rsidR="005539A3" w:rsidRPr="00F0351D" w:rsidRDefault="005539A3" w:rsidP="005539A3">
      <w:pPr>
        <w:pStyle w:val="TofSectsSection"/>
        <w:rPr>
          <w:noProof/>
        </w:rPr>
      </w:pPr>
      <w:r w:rsidRPr="00F0351D">
        <w:rPr>
          <w:noProof/>
        </w:rPr>
        <w:t>27</w:t>
      </w:r>
      <w:r w:rsidR="007E66D5">
        <w:rPr>
          <w:noProof/>
        </w:rPr>
        <w:noBreakHyphen/>
      </w:r>
      <w:r w:rsidRPr="00F0351D">
        <w:rPr>
          <w:noProof/>
        </w:rPr>
        <w:t>5</w:t>
      </w:r>
      <w:r w:rsidRPr="00F0351D">
        <w:rPr>
          <w:noProof/>
        </w:rPr>
        <w:tab/>
        <w:t xml:space="preserve">Input tax credits </w:t>
      </w:r>
      <w:r w:rsidRPr="00F0351D">
        <w:t>and decreasing adjustments</w:t>
      </w:r>
    </w:p>
    <w:p w:rsidR="005539A3" w:rsidRPr="00F0351D" w:rsidRDefault="005539A3" w:rsidP="005539A3">
      <w:pPr>
        <w:pStyle w:val="TofSectsSection"/>
        <w:rPr>
          <w:noProof/>
        </w:rPr>
      </w:pPr>
      <w:r w:rsidRPr="00F0351D">
        <w:rPr>
          <w:noProof/>
        </w:rPr>
        <w:t>27</w:t>
      </w:r>
      <w:r w:rsidR="007E66D5">
        <w:rPr>
          <w:noProof/>
        </w:rPr>
        <w:noBreakHyphen/>
      </w:r>
      <w:r w:rsidRPr="00F0351D">
        <w:rPr>
          <w:noProof/>
        </w:rPr>
        <w:t>10</w:t>
      </w:r>
      <w:r w:rsidRPr="00F0351D">
        <w:rPr>
          <w:noProof/>
        </w:rPr>
        <w:tab/>
      </w:r>
      <w:r w:rsidRPr="00F0351D">
        <w:t>Certain increasing adjustments</w:t>
      </w:r>
    </w:p>
    <w:p w:rsidR="005539A3" w:rsidRPr="00F0351D" w:rsidRDefault="005539A3" w:rsidP="005539A3">
      <w:pPr>
        <w:pStyle w:val="TofSectsSection"/>
      </w:pPr>
      <w:r w:rsidRPr="00F0351D">
        <w:rPr>
          <w:noProof/>
        </w:rPr>
        <w:t>27</w:t>
      </w:r>
      <w:r w:rsidR="007E66D5">
        <w:rPr>
          <w:noProof/>
        </w:rPr>
        <w:noBreakHyphen/>
      </w:r>
      <w:r w:rsidRPr="00F0351D">
        <w:rPr>
          <w:noProof/>
        </w:rPr>
        <w:t>15</w:t>
      </w:r>
      <w:r w:rsidRPr="00F0351D">
        <w:rPr>
          <w:noProof/>
        </w:rPr>
        <w:tab/>
      </w:r>
      <w:r w:rsidRPr="00F0351D">
        <w:t>GST payments</w:t>
      </w:r>
    </w:p>
    <w:p w:rsidR="005539A3" w:rsidRPr="00F0351D" w:rsidRDefault="005539A3" w:rsidP="005539A3">
      <w:pPr>
        <w:pStyle w:val="TofSectsSection"/>
        <w:rPr>
          <w:noProof/>
        </w:rPr>
      </w:pPr>
      <w:r w:rsidRPr="00F0351D">
        <w:t>27</w:t>
      </w:r>
      <w:r w:rsidR="007E66D5">
        <w:noBreakHyphen/>
      </w:r>
      <w:r w:rsidRPr="00F0351D">
        <w:t>20</w:t>
      </w:r>
      <w:r w:rsidRPr="00F0351D">
        <w:tab/>
        <w:t>Elements in calculation of amounts</w:t>
      </w:r>
    </w:p>
    <w:p w:rsidR="005539A3" w:rsidRPr="00F0351D" w:rsidRDefault="005539A3" w:rsidP="005539A3">
      <w:pPr>
        <w:pStyle w:val="TofSectsSection"/>
      </w:pPr>
      <w:r w:rsidRPr="00F0351D">
        <w:t>27</w:t>
      </w:r>
      <w:r w:rsidR="007E66D5">
        <w:noBreakHyphen/>
      </w:r>
      <w:r w:rsidRPr="00F0351D">
        <w:t>25</w:t>
      </w:r>
      <w:r w:rsidRPr="00F0351D">
        <w:tab/>
        <w:t>GST groups and GST joint ventures</w:t>
      </w:r>
    </w:p>
    <w:p w:rsidR="005539A3" w:rsidRPr="00F0351D" w:rsidRDefault="005539A3" w:rsidP="005539A3">
      <w:pPr>
        <w:pStyle w:val="TofSectsSection"/>
      </w:pPr>
      <w:r w:rsidRPr="00F0351D">
        <w:t>27</w:t>
      </w:r>
      <w:r w:rsidR="007E66D5">
        <w:noBreakHyphen/>
      </w:r>
      <w:r w:rsidRPr="00F0351D">
        <w:t>35</w:t>
      </w:r>
      <w:r w:rsidRPr="00F0351D">
        <w:tab/>
        <w:t>Certain sections not to apply to certain assets or expenditure</w:t>
      </w:r>
    </w:p>
    <w:p w:rsidR="005539A3" w:rsidRPr="00F0351D" w:rsidRDefault="005539A3" w:rsidP="005539A3">
      <w:pPr>
        <w:pStyle w:val="ActHead5"/>
      </w:pPr>
      <w:bookmarkStart w:id="232" w:name="_Toc58325466"/>
      <w:r w:rsidRPr="00F0351D">
        <w:rPr>
          <w:rStyle w:val="CharSectno"/>
        </w:rPr>
        <w:t>27</w:t>
      </w:r>
      <w:r w:rsidR="007E66D5">
        <w:rPr>
          <w:rStyle w:val="CharSectno"/>
        </w:rPr>
        <w:noBreakHyphen/>
      </w:r>
      <w:r w:rsidRPr="00F0351D">
        <w:rPr>
          <w:rStyle w:val="CharSectno"/>
        </w:rPr>
        <w:t>5</w:t>
      </w:r>
      <w:r w:rsidRPr="00F0351D">
        <w:t xml:space="preserve">  Input tax credits and decreasing adjustments</w:t>
      </w:r>
      <w:bookmarkEnd w:id="232"/>
    </w:p>
    <w:p w:rsidR="005539A3" w:rsidRPr="00F0351D" w:rsidRDefault="005539A3" w:rsidP="005539A3">
      <w:pPr>
        <w:pStyle w:val="subsection"/>
      </w:pPr>
      <w:r w:rsidRPr="00F0351D">
        <w:tab/>
      </w:r>
      <w:r w:rsidRPr="00F0351D">
        <w:tab/>
        <w:t xml:space="preserve">You cannot deduct under this Act a loss or outgoing you incur, to the extent that the loss or outgoing includes an amount relating to an </w:t>
      </w:r>
      <w:r w:rsidR="007E66D5" w:rsidRPr="007E66D5">
        <w:rPr>
          <w:position w:val="6"/>
          <w:sz w:val="16"/>
        </w:rPr>
        <w:t>*</w:t>
      </w:r>
      <w:r w:rsidRPr="00F0351D">
        <w:t xml:space="preserve">input tax credit to which you are entitled or a </w:t>
      </w:r>
      <w:r w:rsidR="007E66D5" w:rsidRPr="007E66D5">
        <w:rPr>
          <w:position w:val="6"/>
          <w:sz w:val="16"/>
        </w:rPr>
        <w:t>*</w:t>
      </w:r>
      <w:r w:rsidRPr="00F0351D">
        <w:t>decreasing adjustment that you have.</w:t>
      </w:r>
    </w:p>
    <w:p w:rsidR="005539A3" w:rsidRPr="00F0351D" w:rsidRDefault="005539A3" w:rsidP="005539A3">
      <w:pPr>
        <w:pStyle w:val="ActHead5"/>
      </w:pPr>
      <w:bookmarkStart w:id="233" w:name="_Toc58325467"/>
      <w:r w:rsidRPr="00F0351D">
        <w:rPr>
          <w:rStyle w:val="CharSectno"/>
        </w:rPr>
        <w:t>27</w:t>
      </w:r>
      <w:r w:rsidR="007E66D5">
        <w:rPr>
          <w:rStyle w:val="CharSectno"/>
        </w:rPr>
        <w:noBreakHyphen/>
      </w:r>
      <w:r w:rsidRPr="00F0351D">
        <w:rPr>
          <w:rStyle w:val="CharSectno"/>
        </w:rPr>
        <w:t>10</w:t>
      </w:r>
      <w:r w:rsidRPr="00F0351D">
        <w:t xml:space="preserve">  Certain increasing adjustments</w:t>
      </w:r>
      <w:bookmarkEnd w:id="233"/>
    </w:p>
    <w:p w:rsidR="005539A3" w:rsidRPr="00F0351D" w:rsidRDefault="005539A3" w:rsidP="005539A3">
      <w:pPr>
        <w:pStyle w:val="subsection"/>
      </w:pPr>
      <w:r w:rsidRPr="00F0351D">
        <w:tab/>
        <w:t>(1)</w:t>
      </w:r>
      <w:r w:rsidRPr="00F0351D">
        <w:tab/>
        <w:t xml:space="preserve">You can deduct an amount of an </w:t>
      </w:r>
      <w:r w:rsidR="007E66D5" w:rsidRPr="007E66D5">
        <w:rPr>
          <w:position w:val="6"/>
          <w:sz w:val="16"/>
        </w:rPr>
        <w:t>*</w:t>
      </w:r>
      <w:r w:rsidRPr="00F0351D">
        <w:t>increasing adjustment that arises under Division</w:t>
      </w:r>
      <w:r w:rsidR="00CE15B8" w:rsidRPr="00F0351D">
        <w:t> </w:t>
      </w:r>
      <w:r w:rsidRPr="00F0351D">
        <w:t xml:space="preserve">129 of the </w:t>
      </w:r>
      <w:r w:rsidR="007E66D5" w:rsidRPr="007E66D5">
        <w:rPr>
          <w:position w:val="6"/>
          <w:sz w:val="16"/>
        </w:rPr>
        <w:t>*</w:t>
      </w:r>
      <w:r w:rsidRPr="00F0351D">
        <w:t>GST Act.</w:t>
      </w:r>
    </w:p>
    <w:p w:rsidR="005539A3" w:rsidRPr="00F0351D" w:rsidRDefault="005539A3" w:rsidP="005539A3">
      <w:pPr>
        <w:pStyle w:val="subsection"/>
      </w:pPr>
      <w:r w:rsidRPr="00F0351D">
        <w:tab/>
        <w:t>(2)</w:t>
      </w:r>
      <w:r w:rsidRPr="00F0351D">
        <w:tab/>
        <w:t>However, you cannot deduct the amount to the extent (if any) that the adjustment arises from an increase in the extent to which the activity giving rise to the adjustment is of a private or domestic nature.</w:t>
      </w:r>
    </w:p>
    <w:p w:rsidR="005539A3" w:rsidRPr="00F0351D" w:rsidRDefault="005539A3" w:rsidP="005539A3">
      <w:pPr>
        <w:pStyle w:val="subsection"/>
      </w:pPr>
      <w:r w:rsidRPr="00F0351D">
        <w:tab/>
        <w:t>(3)</w:t>
      </w:r>
      <w:r w:rsidRPr="00F0351D">
        <w:tab/>
        <w:t>If:</w:t>
      </w:r>
    </w:p>
    <w:p w:rsidR="005539A3" w:rsidRPr="00F0351D" w:rsidRDefault="005539A3" w:rsidP="005539A3">
      <w:pPr>
        <w:pStyle w:val="paragraph"/>
      </w:pPr>
      <w:r w:rsidRPr="00F0351D">
        <w:tab/>
        <w:t>(a)</w:t>
      </w:r>
      <w:r w:rsidRPr="00F0351D">
        <w:tab/>
        <w:t xml:space="preserve">you have an </w:t>
      </w:r>
      <w:r w:rsidR="007E66D5" w:rsidRPr="007E66D5">
        <w:rPr>
          <w:position w:val="6"/>
          <w:sz w:val="16"/>
        </w:rPr>
        <w:t>*</w:t>
      </w:r>
      <w:r w:rsidRPr="00F0351D">
        <w:t>increasing adjustment under Division</w:t>
      </w:r>
      <w:r w:rsidR="00CE15B8" w:rsidRPr="00F0351D">
        <w:t> </w:t>
      </w:r>
      <w:r w:rsidRPr="00F0351D">
        <w:t xml:space="preserve">138 of the </w:t>
      </w:r>
      <w:r w:rsidR="007E66D5" w:rsidRPr="007E66D5">
        <w:rPr>
          <w:position w:val="6"/>
          <w:sz w:val="16"/>
        </w:rPr>
        <w:t>*</w:t>
      </w:r>
      <w:r w:rsidRPr="00F0351D">
        <w:t>GST Act in respect of an asset as a result of the cancellation of your registration under Part</w:t>
      </w:r>
      <w:r w:rsidR="00CE15B8" w:rsidRPr="00F0351D">
        <w:t> </w:t>
      </w:r>
      <w:r w:rsidRPr="00F0351D">
        <w:t>2</w:t>
      </w:r>
      <w:r w:rsidR="007E66D5">
        <w:noBreakHyphen/>
      </w:r>
      <w:r w:rsidRPr="00F0351D">
        <w:t>5 of the GST Act; and</w:t>
      </w:r>
    </w:p>
    <w:p w:rsidR="005539A3" w:rsidRPr="00F0351D" w:rsidRDefault="005539A3" w:rsidP="005539A3">
      <w:pPr>
        <w:pStyle w:val="paragraph"/>
      </w:pPr>
      <w:r w:rsidRPr="00F0351D">
        <w:tab/>
        <w:t>(b)</w:t>
      </w:r>
      <w:r w:rsidRPr="00F0351D">
        <w:tab/>
        <w:t>immediately after the cancellation, you held the asset for the purpose of gaining or producing assessable income;</w:t>
      </w:r>
    </w:p>
    <w:p w:rsidR="005539A3" w:rsidRPr="00F0351D" w:rsidRDefault="005539A3" w:rsidP="005539A3">
      <w:pPr>
        <w:pStyle w:val="subsection2"/>
      </w:pPr>
      <w:r w:rsidRPr="00F0351D">
        <w:t>you can deduct the amount of the increasing adjustment.</w:t>
      </w:r>
    </w:p>
    <w:p w:rsidR="005539A3" w:rsidRPr="00F0351D" w:rsidRDefault="005539A3" w:rsidP="005539A3">
      <w:pPr>
        <w:pStyle w:val="subsection"/>
      </w:pPr>
      <w:r w:rsidRPr="00F0351D">
        <w:tab/>
        <w:t>(4)</w:t>
      </w:r>
      <w:r w:rsidRPr="00F0351D">
        <w:tab/>
        <w:t xml:space="preserve">However, you cannot deduct an amount under </w:t>
      </w:r>
      <w:r w:rsidR="00CE15B8" w:rsidRPr="00F0351D">
        <w:t>subsection (</w:t>
      </w:r>
      <w:r w:rsidRPr="00F0351D">
        <w:t xml:space="preserve">1) or (3) to the extent that, because it becomes a component of a </w:t>
      </w:r>
      <w:r w:rsidR="007E66D5" w:rsidRPr="007E66D5">
        <w:rPr>
          <w:position w:val="6"/>
          <w:sz w:val="16"/>
        </w:rPr>
        <w:t>*</w:t>
      </w:r>
      <w:r w:rsidRPr="00F0351D">
        <w:t>net input tax credit, a reduction is made under section</w:t>
      </w:r>
      <w:r w:rsidR="00CE15B8" w:rsidRPr="00F0351D">
        <w:t> </w:t>
      </w:r>
      <w:r w:rsidRPr="00F0351D">
        <w:t>103</w:t>
      </w:r>
      <w:r w:rsidR="007E66D5">
        <w:noBreakHyphen/>
      </w:r>
      <w:r w:rsidRPr="00F0351D">
        <w:t>30 (reduction of cost base etc. by net input tax credits).</w:t>
      </w:r>
    </w:p>
    <w:p w:rsidR="005539A3" w:rsidRPr="00F0351D" w:rsidRDefault="005539A3" w:rsidP="005539A3">
      <w:pPr>
        <w:pStyle w:val="ActHead5"/>
      </w:pPr>
      <w:bookmarkStart w:id="234" w:name="_Toc58325468"/>
      <w:r w:rsidRPr="00F0351D">
        <w:rPr>
          <w:rStyle w:val="CharSectno"/>
        </w:rPr>
        <w:t>27</w:t>
      </w:r>
      <w:r w:rsidR="007E66D5">
        <w:rPr>
          <w:rStyle w:val="CharSectno"/>
        </w:rPr>
        <w:noBreakHyphen/>
      </w:r>
      <w:r w:rsidRPr="00F0351D">
        <w:rPr>
          <w:rStyle w:val="CharSectno"/>
        </w:rPr>
        <w:t>15</w:t>
      </w:r>
      <w:r w:rsidRPr="00F0351D">
        <w:t xml:space="preserve">  GST payments</w:t>
      </w:r>
      <w:bookmarkEnd w:id="234"/>
    </w:p>
    <w:p w:rsidR="005539A3" w:rsidRPr="00F0351D" w:rsidRDefault="005539A3" w:rsidP="005539A3">
      <w:pPr>
        <w:pStyle w:val="subsection"/>
      </w:pPr>
      <w:r w:rsidRPr="00F0351D">
        <w:tab/>
        <w:t>(1)</w:t>
      </w:r>
      <w:r w:rsidRPr="00F0351D">
        <w:tab/>
        <w:t>You cannot deduct under this Act a loss or outgoing consisting of a payment under Division</w:t>
      </w:r>
      <w:r w:rsidR="00CE15B8" w:rsidRPr="00F0351D">
        <w:t> </w:t>
      </w:r>
      <w:r w:rsidRPr="00F0351D">
        <w:t xml:space="preserve">33 of the </w:t>
      </w:r>
      <w:r w:rsidR="007E66D5" w:rsidRPr="007E66D5">
        <w:rPr>
          <w:position w:val="6"/>
          <w:sz w:val="16"/>
        </w:rPr>
        <w:t>*</w:t>
      </w:r>
      <w:r w:rsidRPr="00F0351D">
        <w:t>GST Act.</w:t>
      </w:r>
    </w:p>
    <w:p w:rsidR="005539A3" w:rsidRPr="00F0351D" w:rsidRDefault="005539A3" w:rsidP="005539A3">
      <w:pPr>
        <w:pStyle w:val="subsection"/>
      </w:pPr>
      <w:r w:rsidRPr="00F0351D">
        <w:tab/>
        <w:t>(2)</w:t>
      </w:r>
      <w:r w:rsidRPr="00F0351D">
        <w:tab/>
        <w:t>This section does not apply to the payment:</w:t>
      </w:r>
    </w:p>
    <w:p w:rsidR="005539A3" w:rsidRPr="00F0351D" w:rsidRDefault="005539A3" w:rsidP="005539A3">
      <w:pPr>
        <w:pStyle w:val="paragraph"/>
      </w:pPr>
      <w:r w:rsidRPr="00F0351D">
        <w:tab/>
        <w:t>(a)</w:t>
      </w:r>
      <w:r w:rsidRPr="00F0351D">
        <w:tab/>
        <w:t xml:space="preserve">to the extent (if any) that the </w:t>
      </w:r>
      <w:r w:rsidR="007E66D5" w:rsidRPr="007E66D5">
        <w:rPr>
          <w:position w:val="6"/>
          <w:sz w:val="16"/>
        </w:rPr>
        <w:t>*</w:t>
      </w:r>
      <w:r w:rsidRPr="00F0351D">
        <w:t>net amount to which the payment relates was increased under section</w:t>
      </w:r>
      <w:r w:rsidR="00CE15B8" w:rsidRPr="00F0351D">
        <w:t> </w:t>
      </w:r>
      <w:r w:rsidRPr="00F0351D">
        <w:t>21</w:t>
      </w:r>
      <w:r w:rsidR="007E66D5">
        <w:noBreakHyphen/>
      </w:r>
      <w:r w:rsidRPr="00F0351D">
        <w:t xml:space="preserve">5 of the </w:t>
      </w:r>
      <w:r w:rsidR="007E66D5" w:rsidRPr="007E66D5">
        <w:rPr>
          <w:position w:val="6"/>
          <w:sz w:val="16"/>
        </w:rPr>
        <w:t>*</w:t>
      </w:r>
      <w:r w:rsidRPr="00F0351D">
        <w:t>Wine Tax Act (which allows for such increases to take account of wine equalisation tax); and</w:t>
      </w:r>
    </w:p>
    <w:p w:rsidR="005539A3" w:rsidRPr="00F0351D" w:rsidRDefault="005539A3" w:rsidP="005539A3">
      <w:pPr>
        <w:pStyle w:val="paragraph"/>
      </w:pPr>
      <w:r w:rsidRPr="00F0351D">
        <w:tab/>
        <w:t>(b)</w:t>
      </w:r>
      <w:r w:rsidRPr="00F0351D">
        <w:tab/>
        <w:t xml:space="preserve">to the extent (if any) that the </w:t>
      </w:r>
      <w:r w:rsidR="007E66D5" w:rsidRPr="007E66D5">
        <w:rPr>
          <w:position w:val="6"/>
          <w:sz w:val="16"/>
        </w:rPr>
        <w:t>*</w:t>
      </w:r>
      <w:r w:rsidRPr="00F0351D">
        <w:t>net amount was increased under section</w:t>
      </w:r>
      <w:r w:rsidR="00CE15B8" w:rsidRPr="00F0351D">
        <w:t> </w:t>
      </w:r>
      <w:r w:rsidRPr="00F0351D">
        <w:t>13</w:t>
      </w:r>
      <w:r w:rsidR="007E66D5">
        <w:noBreakHyphen/>
      </w:r>
      <w:r w:rsidRPr="00F0351D">
        <w:t xml:space="preserve">5 of the </w:t>
      </w:r>
      <w:r w:rsidR="007E66D5" w:rsidRPr="007E66D5">
        <w:rPr>
          <w:position w:val="6"/>
          <w:sz w:val="16"/>
        </w:rPr>
        <w:t>*</w:t>
      </w:r>
      <w:r w:rsidRPr="00F0351D">
        <w:t>Luxury Car Tax Act (which allows for such increases to take account of luxury car tax); and</w:t>
      </w:r>
    </w:p>
    <w:p w:rsidR="005539A3" w:rsidRPr="00F0351D" w:rsidRDefault="005539A3" w:rsidP="005539A3">
      <w:pPr>
        <w:pStyle w:val="paragraph"/>
      </w:pPr>
      <w:r w:rsidRPr="00F0351D">
        <w:tab/>
        <w:t>(c)</w:t>
      </w:r>
      <w:r w:rsidRPr="00F0351D">
        <w:tab/>
        <w:t xml:space="preserve">to the extent (if any) that the </w:t>
      </w:r>
      <w:r w:rsidR="007E66D5" w:rsidRPr="007E66D5">
        <w:rPr>
          <w:position w:val="6"/>
          <w:sz w:val="16"/>
        </w:rPr>
        <w:t>*</w:t>
      </w:r>
      <w:r w:rsidRPr="00F0351D">
        <w:t>net amount was increased under paragraph</w:t>
      </w:r>
      <w:r w:rsidR="00CE15B8" w:rsidRPr="00F0351D">
        <w:t> </w:t>
      </w:r>
      <w:r w:rsidRPr="00F0351D">
        <w:t>13</w:t>
      </w:r>
      <w:r w:rsidR="007E66D5">
        <w:noBreakHyphen/>
      </w:r>
      <w:r w:rsidRPr="00F0351D">
        <w:t>10(1)(a) of the Luxury Car Tax Act (which allows for such alterations to take account of increasing luxury car tax adjustments under that Act).</w:t>
      </w:r>
    </w:p>
    <w:p w:rsidR="005539A3" w:rsidRPr="00F0351D" w:rsidRDefault="005539A3" w:rsidP="005539A3">
      <w:pPr>
        <w:pStyle w:val="subsection"/>
      </w:pPr>
      <w:r w:rsidRPr="00F0351D">
        <w:tab/>
        <w:t>(3)</w:t>
      </w:r>
      <w:r w:rsidRPr="00F0351D">
        <w:tab/>
        <w:t xml:space="preserve">This section does not apply to the payment of </w:t>
      </w:r>
      <w:r w:rsidR="007E66D5" w:rsidRPr="007E66D5">
        <w:rPr>
          <w:position w:val="6"/>
          <w:sz w:val="16"/>
        </w:rPr>
        <w:t>*</w:t>
      </w:r>
      <w:r w:rsidRPr="00F0351D">
        <w:t>assessed GST (under section</w:t>
      </w:r>
      <w:r w:rsidR="00CE15B8" w:rsidRPr="00F0351D">
        <w:t> </w:t>
      </w:r>
      <w:r w:rsidRPr="00F0351D">
        <w:t>33</w:t>
      </w:r>
      <w:r w:rsidR="007E66D5">
        <w:noBreakHyphen/>
      </w:r>
      <w:r w:rsidRPr="00F0351D">
        <w:t xml:space="preserve">15 of the </w:t>
      </w:r>
      <w:r w:rsidR="007E66D5" w:rsidRPr="007E66D5">
        <w:rPr>
          <w:position w:val="6"/>
          <w:sz w:val="16"/>
        </w:rPr>
        <w:t>*</w:t>
      </w:r>
      <w:r w:rsidRPr="00F0351D">
        <w:t xml:space="preserve">GST Act) on a </w:t>
      </w:r>
      <w:r w:rsidR="007E66D5" w:rsidRPr="007E66D5">
        <w:rPr>
          <w:position w:val="6"/>
          <w:sz w:val="16"/>
        </w:rPr>
        <w:t>*</w:t>
      </w:r>
      <w:r w:rsidRPr="00F0351D">
        <w:t>taxable importation that:</w:t>
      </w:r>
    </w:p>
    <w:p w:rsidR="005539A3" w:rsidRPr="00F0351D" w:rsidRDefault="005539A3" w:rsidP="005539A3">
      <w:pPr>
        <w:pStyle w:val="paragraph"/>
      </w:pPr>
      <w:r w:rsidRPr="00F0351D">
        <w:tab/>
        <w:t>(a)</w:t>
      </w:r>
      <w:r w:rsidRPr="00F0351D">
        <w:tab/>
        <w:t xml:space="preserve">was not a </w:t>
      </w:r>
      <w:r w:rsidR="007E66D5" w:rsidRPr="007E66D5">
        <w:rPr>
          <w:position w:val="6"/>
          <w:sz w:val="16"/>
        </w:rPr>
        <w:t>*</w:t>
      </w:r>
      <w:r w:rsidRPr="00F0351D">
        <w:t>creditable importation; or</w:t>
      </w:r>
    </w:p>
    <w:p w:rsidR="005539A3" w:rsidRPr="00F0351D" w:rsidRDefault="005539A3" w:rsidP="005539A3">
      <w:pPr>
        <w:pStyle w:val="paragraph"/>
      </w:pPr>
      <w:r w:rsidRPr="00F0351D">
        <w:tab/>
        <w:t>(b)</w:t>
      </w:r>
      <w:r w:rsidRPr="00F0351D">
        <w:tab/>
        <w:t xml:space="preserve">was </w:t>
      </w:r>
      <w:r w:rsidR="007E66D5" w:rsidRPr="007E66D5">
        <w:rPr>
          <w:position w:val="6"/>
          <w:sz w:val="16"/>
        </w:rPr>
        <w:t>*</w:t>
      </w:r>
      <w:r w:rsidRPr="00F0351D">
        <w:t>partly creditable;</w:t>
      </w:r>
    </w:p>
    <w:p w:rsidR="005539A3" w:rsidRPr="00F0351D" w:rsidRDefault="005539A3" w:rsidP="005539A3">
      <w:pPr>
        <w:pStyle w:val="subsection2"/>
      </w:pPr>
      <w:r w:rsidRPr="00F0351D">
        <w:t xml:space="preserve">but only to the extent that that payment of assessed GST exceeds the </w:t>
      </w:r>
      <w:r w:rsidR="007E66D5" w:rsidRPr="007E66D5">
        <w:rPr>
          <w:position w:val="6"/>
          <w:sz w:val="16"/>
        </w:rPr>
        <w:t>*</w:t>
      </w:r>
      <w:r w:rsidRPr="00F0351D">
        <w:t>input tax credit (if any) to which you are entitled for that importation.</w:t>
      </w:r>
    </w:p>
    <w:p w:rsidR="005539A3" w:rsidRPr="00F0351D" w:rsidRDefault="005539A3" w:rsidP="005539A3">
      <w:pPr>
        <w:pStyle w:val="ActHead5"/>
      </w:pPr>
      <w:bookmarkStart w:id="235" w:name="_Toc58325469"/>
      <w:r w:rsidRPr="00F0351D">
        <w:rPr>
          <w:rStyle w:val="CharSectno"/>
        </w:rPr>
        <w:t>27</w:t>
      </w:r>
      <w:r w:rsidR="007E66D5">
        <w:rPr>
          <w:rStyle w:val="CharSectno"/>
        </w:rPr>
        <w:noBreakHyphen/>
      </w:r>
      <w:r w:rsidRPr="00F0351D">
        <w:rPr>
          <w:rStyle w:val="CharSectno"/>
        </w:rPr>
        <w:t>20</w:t>
      </w:r>
      <w:r w:rsidRPr="00F0351D">
        <w:t xml:space="preserve">  Elements in calculation of amounts</w:t>
      </w:r>
      <w:bookmarkEnd w:id="235"/>
    </w:p>
    <w:p w:rsidR="005539A3" w:rsidRPr="00F0351D" w:rsidRDefault="005539A3" w:rsidP="005539A3">
      <w:pPr>
        <w:pStyle w:val="subsection"/>
      </w:pPr>
      <w:r w:rsidRPr="00F0351D">
        <w:tab/>
      </w:r>
      <w:r w:rsidRPr="00F0351D">
        <w:tab/>
        <w:t>In calculating an amount that you may be able to deduct:</w:t>
      </w:r>
    </w:p>
    <w:p w:rsidR="005539A3" w:rsidRPr="00F0351D" w:rsidRDefault="005539A3" w:rsidP="005539A3">
      <w:pPr>
        <w:pStyle w:val="paragraph"/>
      </w:pPr>
      <w:r w:rsidRPr="00F0351D">
        <w:tab/>
        <w:t>(a)</w:t>
      </w:r>
      <w:r w:rsidRPr="00F0351D">
        <w:tab/>
        <w:t xml:space="preserve">an element in the calculation that is an amount paid or payable is treated as not including an amount equal to any </w:t>
      </w:r>
      <w:r w:rsidR="007E66D5" w:rsidRPr="007E66D5">
        <w:rPr>
          <w:position w:val="6"/>
          <w:sz w:val="16"/>
        </w:rPr>
        <w:t>*</w:t>
      </w:r>
      <w:r w:rsidRPr="00F0351D">
        <w:t xml:space="preserve">input tax credit for an </w:t>
      </w:r>
      <w:r w:rsidR="007E66D5" w:rsidRPr="007E66D5">
        <w:rPr>
          <w:position w:val="6"/>
          <w:sz w:val="16"/>
        </w:rPr>
        <w:t>*</w:t>
      </w:r>
      <w:r w:rsidRPr="00F0351D">
        <w:t xml:space="preserve">acquisition related to the amount paid or payable, or any </w:t>
      </w:r>
      <w:r w:rsidR="007E66D5" w:rsidRPr="007E66D5">
        <w:rPr>
          <w:position w:val="6"/>
          <w:sz w:val="16"/>
        </w:rPr>
        <w:t>*</w:t>
      </w:r>
      <w:r w:rsidRPr="00F0351D">
        <w:t>decreasing adjustment related to that amount; and</w:t>
      </w:r>
    </w:p>
    <w:p w:rsidR="005539A3" w:rsidRPr="00F0351D" w:rsidRDefault="005539A3" w:rsidP="005539A3">
      <w:pPr>
        <w:pStyle w:val="paragraph"/>
      </w:pPr>
      <w:r w:rsidRPr="00F0351D">
        <w:tab/>
        <w:t>(b)</w:t>
      </w:r>
      <w:r w:rsidRPr="00F0351D">
        <w:tab/>
        <w:t xml:space="preserve">an element in the calculation that is an amount received or receivable is treated as not including an amount equal to any </w:t>
      </w:r>
      <w:r w:rsidR="007E66D5" w:rsidRPr="007E66D5">
        <w:rPr>
          <w:position w:val="6"/>
          <w:sz w:val="16"/>
        </w:rPr>
        <w:t>*</w:t>
      </w:r>
      <w:r w:rsidRPr="00F0351D">
        <w:t xml:space="preserve">GST payable on a </w:t>
      </w:r>
      <w:r w:rsidR="007E66D5" w:rsidRPr="007E66D5">
        <w:rPr>
          <w:position w:val="6"/>
          <w:sz w:val="16"/>
        </w:rPr>
        <w:t>*</w:t>
      </w:r>
      <w:r w:rsidRPr="00F0351D">
        <w:t xml:space="preserve">taxable supply related to the amount received or receivable, or any </w:t>
      </w:r>
      <w:r w:rsidR="007E66D5" w:rsidRPr="007E66D5">
        <w:rPr>
          <w:position w:val="6"/>
          <w:sz w:val="16"/>
        </w:rPr>
        <w:t>*</w:t>
      </w:r>
      <w:r w:rsidRPr="00F0351D">
        <w:t>increasing adjustment related to that amount.</w:t>
      </w:r>
    </w:p>
    <w:p w:rsidR="005539A3" w:rsidRPr="00F0351D" w:rsidRDefault="005539A3" w:rsidP="005539A3">
      <w:pPr>
        <w:pStyle w:val="ActHead5"/>
      </w:pPr>
      <w:bookmarkStart w:id="236" w:name="_Toc58325470"/>
      <w:r w:rsidRPr="00F0351D">
        <w:rPr>
          <w:rStyle w:val="CharSectno"/>
        </w:rPr>
        <w:t>27</w:t>
      </w:r>
      <w:r w:rsidR="007E66D5">
        <w:rPr>
          <w:rStyle w:val="CharSectno"/>
        </w:rPr>
        <w:noBreakHyphen/>
      </w:r>
      <w:r w:rsidRPr="00F0351D">
        <w:rPr>
          <w:rStyle w:val="CharSectno"/>
        </w:rPr>
        <w:t>25</w:t>
      </w:r>
      <w:r w:rsidRPr="00F0351D">
        <w:t xml:space="preserve">  GST groups and GST joint ventures</w:t>
      </w:r>
      <w:bookmarkEnd w:id="236"/>
    </w:p>
    <w:p w:rsidR="005539A3" w:rsidRPr="00F0351D" w:rsidRDefault="005539A3" w:rsidP="005539A3">
      <w:pPr>
        <w:pStyle w:val="subsection"/>
      </w:pPr>
      <w:r w:rsidRPr="00F0351D">
        <w:tab/>
        <w:t>(1)</w:t>
      </w:r>
      <w:r w:rsidRPr="00F0351D">
        <w:tab/>
        <w:t xml:space="preserve">A </w:t>
      </w:r>
      <w:r w:rsidR="007E66D5" w:rsidRPr="007E66D5">
        <w:rPr>
          <w:position w:val="6"/>
          <w:sz w:val="16"/>
        </w:rPr>
        <w:t>*</w:t>
      </w:r>
      <w:r w:rsidRPr="00F0351D">
        <w:t xml:space="preserve">member of a </w:t>
      </w:r>
      <w:r w:rsidR="007E66D5" w:rsidRPr="007E66D5">
        <w:rPr>
          <w:position w:val="6"/>
          <w:sz w:val="16"/>
        </w:rPr>
        <w:t>*</w:t>
      </w:r>
      <w:r w:rsidRPr="00F0351D">
        <w:t>GST group is to be treated, for the purposes of this Division, as if Subdivision</w:t>
      </w:r>
      <w:r w:rsidR="00CE15B8" w:rsidRPr="00F0351D">
        <w:t> </w:t>
      </w:r>
      <w:r w:rsidRPr="00F0351D">
        <w:t>48</w:t>
      </w:r>
      <w:r w:rsidR="007E66D5">
        <w:noBreakHyphen/>
      </w:r>
      <w:r w:rsidRPr="00F0351D">
        <w:t xml:space="preserve">B of the </w:t>
      </w:r>
      <w:r w:rsidR="007E66D5" w:rsidRPr="007E66D5">
        <w:rPr>
          <w:position w:val="6"/>
          <w:sz w:val="16"/>
        </w:rPr>
        <w:t>*</w:t>
      </w:r>
      <w:r w:rsidRPr="00F0351D">
        <w:t>GST Act (other than subsections</w:t>
      </w:r>
      <w:r w:rsidR="00CE15B8" w:rsidRPr="00F0351D">
        <w:t> </w:t>
      </w:r>
      <w:r w:rsidRPr="00F0351D">
        <w:t>48</w:t>
      </w:r>
      <w:r w:rsidR="007E66D5">
        <w:noBreakHyphen/>
      </w:r>
      <w:r w:rsidRPr="00F0351D">
        <w:t>45(3) and (4)) did not apply to that member.</w:t>
      </w:r>
    </w:p>
    <w:p w:rsidR="005539A3" w:rsidRPr="00F0351D" w:rsidRDefault="005539A3" w:rsidP="005539A3">
      <w:pPr>
        <w:pStyle w:val="subsection"/>
      </w:pPr>
      <w:r w:rsidRPr="00F0351D">
        <w:tab/>
        <w:t>(2)</w:t>
      </w:r>
      <w:r w:rsidRPr="00F0351D">
        <w:tab/>
        <w:t xml:space="preserve">A </w:t>
      </w:r>
      <w:r w:rsidR="007E66D5" w:rsidRPr="007E66D5">
        <w:rPr>
          <w:position w:val="6"/>
          <w:sz w:val="16"/>
        </w:rPr>
        <w:t>*</w:t>
      </w:r>
      <w:r w:rsidRPr="00F0351D">
        <w:t xml:space="preserve">participant in a </w:t>
      </w:r>
      <w:r w:rsidR="007E66D5" w:rsidRPr="007E66D5">
        <w:rPr>
          <w:position w:val="6"/>
          <w:sz w:val="16"/>
        </w:rPr>
        <w:t>*</w:t>
      </w:r>
      <w:r w:rsidRPr="00F0351D">
        <w:t>GST joint venture is to be treated, for the purposes of this Division, as if Subdivision</w:t>
      </w:r>
      <w:r w:rsidR="00CE15B8" w:rsidRPr="00F0351D">
        <w:t> </w:t>
      </w:r>
      <w:r w:rsidRPr="00F0351D">
        <w:t>51</w:t>
      </w:r>
      <w:r w:rsidR="007E66D5">
        <w:noBreakHyphen/>
      </w:r>
      <w:r w:rsidRPr="00F0351D">
        <w:t xml:space="preserve">B of the </w:t>
      </w:r>
      <w:r w:rsidR="007E66D5" w:rsidRPr="007E66D5">
        <w:rPr>
          <w:position w:val="6"/>
          <w:sz w:val="16"/>
        </w:rPr>
        <w:t>*</w:t>
      </w:r>
      <w:r w:rsidRPr="00F0351D">
        <w:t>GST Act did not apply to that participant.</w:t>
      </w:r>
    </w:p>
    <w:p w:rsidR="005539A3" w:rsidRPr="00F0351D" w:rsidRDefault="005539A3" w:rsidP="005539A3">
      <w:pPr>
        <w:pStyle w:val="ActHead5"/>
      </w:pPr>
      <w:bookmarkStart w:id="237" w:name="_Toc58325471"/>
      <w:r w:rsidRPr="00F0351D">
        <w:rPr>
          <w:rStyle w:val="CharSectno"/>
        </w:rPr>
        <w:t>27</w:t>
      </w:r>
      <w:r w:rsidR="007E66D5">
        <w:rPr>
          <w:rStyle w:val="CharSectno"/>
        </w:rPr>
        <w:noBreakHyphen/>
      </w:r>
      <w:r w:rsidRPr="00F0351D">
        <w:rPr>
          <w:rStyle w:val="CharSectno"/>
        </w:rPr>
        <w:t>35</w:t>
      </w:r>
      <w:r w:rsidRPr="00F0351D">
        <w:t xml:space="preserve">  Certain sections not to apply to certain assets or expenditure</w:t>
      </w:r>
      <w:bookmarkEnd w:id="237"/>
    </w:p>
    <w:p w:rsidR="005539A3" w:rsidRPr="00F0351D" w:rsidRDefault="005539A3" w:rsidP="005539A3">
      <w:pPr>
        <w:pStyle w:val="subsection"/>
      </w:pPr>
      <w:r w:rsidRPr="00F0351D">
        <w:tab/>
      </w:r>
      <w:r w:rsidRPr="00F0351D">
        <w:tab/>
        <w:t>Sections</w:t>
      </w:r>
      <w:r w:rsidR="00CE15B8" w:rsidRPr="00F0351D">
        <w:t> </w:t>
      </w:r>
      <w:r w:rsidRPr="00F0351D">
        <w:t>27</w:t>
      </w:r>
      <w:r w:rsidR="007E66D5">
        <w:noBreakHyphen/>
      </w:r>
      <w:r w:rsidRPr="00F0351D">
        <w:t>5, 27</w:t>
      </w:r>
      <w:r w:rsidR="007E66D5">
        <w:noBreakHyphen/>
      </w:r>
      <w:r w:rsidRPr="00F0351D">
        <w:t>10, 27</w:t>
      </w:r>
      <w:r w:rsidR="007E66D5">
        <w:noBreakHyphen/>
      </w:r>
      <w:r w:rsidRPr="00F0351D">
        <w:t>15 and 27</w:t>
      </w:r>
      <w:r w:rsidR="007E66D5">
        <w:noBreakHyphen/>
      </w:r>
      <w:r w:rsidRPr="00F0351D">
        <w:t>20 do not apply to assets, or to expenditure, for which you can deduct amounts under Division</w:t>
      </w:r>
      <w:r w:rsidR="00CE15B8" w:rsidRPr="00F0351D">
        <w:t> </w:t>
      </w:r>
      <w:r w:rsidRPr="00F0351D">
        <w:t>40 or 328.</w:t>
      </w:r>
    </w:p>
    <w:p w:rsidR="005539A3" w:rsidRPr="00F0351D" w:rsidRDefault="005539A3" w:rsidP="005539A3">
      <w:pPr>
        <w:pStyle w:val="notetext"/>
      </w:pPr>
      <w:r w:rsidRPr="00F0351D">
        <w:t>Note:</w:t>
      </w:r>
      <w:r w:rsidRPr="00F0351D">
        <w:tab/>
        <w:t>See instead Subdivision</w:t>
      </w:r>
      <w:r w:rsidR="00CE15B8" w:rsidRPr="00F0351D">
        <w:t> </w:t>
      </w:r>
      <w:r w:rsidRPr="00F0351D">
        <w:t>27</w:t>
      </w:r>
      <w:r w:rsidR="007E66D5">
        <w:noBreakHyphen/>
      </w:r>
      <w:r w:rsidRPr="00F0351D">
        <w:t>B.</w:t>
      </w:r>
    </w:p>
    <w:p w:rsidR="005539A3" w:rsidRPr="00F0351D" w:rsidRDefault="005539A3" w:rsidP="005539A3">
      <w:pPr>
        <w:pStyle w:val="ActHead4"/>
      </w:pPr>
      <w:bookmarkStart w:id="238" w:name="_Toc58325472"/>
      <w:r w:rsidRPr="00F0351D">
        <w:rPr>
          <w:rStyle w:val="CharSubdNo"/>
        </w:rPr>
        <w:t>Subdivision</w:t>
      </w:r>
      <w:r w:rsidR="00CE15B8" w:rsidRPr="00F0351D">
        <w:rPr>
          <w:rStyle w:val="CharSubdNo"/>
        </w:rPr>
        <w:t> </w:t>
      </w:r>
      <w:r w:rsidRPr="00F0351D">
        <w:rPr>
          <w:rStyle w:val="CharSubdNo"/>
        </w:rPr>
        <w:t>27</w:t>
      </w:r>
      <w:r w:rsidR="007E66D5">
        <w:rPr>
          <w:rStyle w:val="CharSubdNo"/>
        </w:rPr>
        <w:noBreakHyphen/>
      </w:r>
      <w:r w:rsidRPr="00F0351D">
        <w:rPr>
          <w:rStyle w:val="CharSubdNo"/>
        </w:rPr>
        <w:t>B</w:t>
      </w:r>
      <w:r w:rsidRPr="00F0351D">
        <w:t>—</w:t>
      </w:r>
      <w:r w:rsidRPr="00F0351D">
        <w:rPr>
          <w:rStyle w:val="CharSubdText"/>
        </w:rPr>
        <w:t>Effect of input tax credits etc. on capital allowances</w:t>
      </w:r>
      <w:bookmarkEnd w:id="238"/>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27</w:t>
      </w:r>
      <w:r w:rsidR="007E66D5">
        <w:noBreakHyphen/>
      </w:r>
      <w:r w:rsidRPr="00F0351D">
        <w:t>80</w:t>
      </w:r>
      <w:r w:rsidRPr="00F0351D">
        <w:tab/>
        <w:t>Cost or opening adjustable value of depreciating assets reduced for input tax credits</w:t>
      </w:r>
    </w:p>
    <w:p w:rsidR="005539A3" w:rsidRPr="00F0351D" w:rsidRDefault="005539A3" w:rsidP="005539A3">
      <w:pPr>
        <w:pStyle w:val="TofSectsSection"/>
      </w:pPr>
      <w:r w:rsidRPr="00F0351D">
        <w:t>27</w:t>
      </w:r>
      <w:r w:rsidR="007E66D5">
        <w:noBreakHyphen/>
      </w:r>
      <w:r w:rsidRPr="00F0351D">
        <w:t>85</w:t>
      </w:r>
      <w:r w:rsidRPr="00F0351D">
        <w:tab/>
        <w:t>Cost or opening adjustable value of depreciating assets reduced: decreasing adjustments</w:t>
      </w:r>
    </w:p>
    <w:p w:rsidR="005539A3" w:rsidRPr="00F0351D" w:rsidRDefault="005539A3" w:rsidP="005539A3">
      <w:pPr>
        <w:pStyle w:val="TofSectsSection"/>
      </w:pPr>
      <w:r w:rsidRPr="00F0351D">
        <w:t>27</w:t>
      </w:r>
      <w:r w:rsidR="007E66D5">
        <w:noBreakHyphen/>
      </w:r>
      <w:r w:rsidRPr="00F0351D">
        <w:t>87</w:t>
      </w:r>
      <w:r w:rsidRPr="00F0351D">
        <w:tab/>
        <w:t>Certain decreasing adjustments included in assessable income</w:t>
      </w:r>
    </w:p>
    <w:p w:rsidR="005539A3" w:rsidRPr="00F0351D" w:rsidRDefault="005539A3" w:rsidP="005539A3">
      <w:pPr>
        <w:pStyle w:val="TofSectsSection"/>
      </w:pPr>
      <w:r w:rsidRPr="00F0351D">
        <w:t>27</w:t>
      </w:r>
      <w:r w:rsidR="007E66D5">
        <w:noBreakHyphen/>
      </w:r>
      <w:r w:rsidRPr="00F0351D">
        <w:t>90</w:t>
      </w:r>
      <w:r w:rsidRPr="00F0351D">
        <w:tab/>
        <w:t>Cost or opening adjustable value of depreciating assets increased: increasing adjustments</w:t>
      </w:r>
    </w:p>
    <w:p w:rsidR="005539A3" w:rsidRPr="00F0351D" w:rsidRDefault="005539A3" w:rsidP="005539A3">
      <w:pPr>
        <w:pStyle w:val="TofSectsSection"/>
      </w:pPr>
      <w:r w:rsidRPr="00F0351D">
        <w:t>27</w:t>
      </w:r>
      <w:r w:rsidR="007E66D5">
        <w:noBreakHyphen/>
      </w:r>
      <w:r w:rsidRPr="00F0351D">
        <w:t>92</w:t>
      </w:r>
      <w:r w:rsidRPr="00F0351D">
        <w:tab/>
        <w:t>Certain increasing adjustments can be deducted</w:t>
      </w:r>
    </w:p>
    <w:p w:rsidR="005539A3" w:rsidRPr="00F0351D" w:rsidRDefault="005539A3" w:rsidP="005539A3">
      <w:pPr>
        <w:pStyle w:val="TofSectsSection"/>
      </w:pPr>
      <w:r w:rsidRPr="00F0351D">
        <w:t>27</w:t>
      </w:r>
      <w:r w:rsidR="007E66D5">
        <w:noBreakHyphen/>
      </w:r>
      <w:r w:rsidRPr="00F0351D">
        <w:t>95</w:t>
      </w:r>
      <w:r w:rsidRPr="00F0351D">
        <w:tab/>
        <w:t>Balancing adjustment events</w:t>
      </w:r>
    </w:p>
    <w:p w:rsidR="005539A3" w:rsidRPr="00F0351D" w:rsidRDefault="005539A3" w:rsidP="005539A3">
      <w:pPr>
        <w:pStyle w:val="TofSectsSection"/>
      </w:pPr>
      <w:r w:rsidRPr="00F0351D">
        <w:t>27</w:t>
      </w:r>
      <w:r w:rsidR="007E66D5">
        <w:noBreakHyphen/>
      </w:r>
      <w:r w:rsidRPr="00F0351D">
        <w:t>100</w:t>
      </w:r>
      <w:r w:rsidRPr="00F0351D">
        <w:tab/>
        <w:t>Pooling</w:t>
      </w:r>
    </w:p>
    <w:p w:rsidR="005539A3" w:rsidRPr="00F0351D" w:rsidRDefault="005539A3" w:rsidP="005539A3">
      <w:pPr>
        <w:pStyle w:val="TofSectsSection"/>
      </w:pPr>
      <w:r w:rsidRPr="00F0351D">
        <w:t>27</w:t>
      </w:r>
      <w:r w:rsidR="007E66D5">
        <w:noBreakHyphen/>
      </w:r>
      <w:r w:rsidRPr="00F0351D">
        <w:t>105</w:t>
      </w:r>
      <w:r w:rsidRPr="00F0351D">
        <w:tab/>
        <w:t>Other Division</w:t>
      </w:r>
      <w:r w:rsidR="00CE15B8" w:rsidRPr="00F0351D">
        <w:t> </w:t>
      </w:r>
      <w:r w:rsidRPr="00F0351D">
        <w:t>40 expenditure</w:t>
      </w:r>
    </w:p>
    <w:p w:rsidR="005539A3" w:rsidRPr="00F0351D" w:rsidRDefault="005539A3" w:rsidP="005539A3">
      <w:pPr>
        <w:pStyle w:val="TofSectsSection"/>
      </w:pPr>
      <w:r w:rsidRPr="00F0351D">
        <w:t>27</w:t>
      </w:r>
      <w:r w:rsidR="007E66D5">
        <w:noBreakHyphen/>
      </w:r>
      <w:r w:rsidRPr="00F0351D">
        <w:t>110</w:t>
      </w:r>
      <w:r w:rsidRPr="00F0351D">
        <w:tab/>
        <w:t>Input tax credit etc. relating to 2 or more things</w:t>
      </w:r>
    </w:p>
    <w:p w:rsidR="005539A3" w:rsidRPr="00F0351D" w:rsidRDefault="005539A3" w:rsidP="005539A3">
      <w:pPr>
        <w:pStyle w:val="ActHead5"/>
      </w:pPr>
      <w:bookmarkStart w:id="239" w:name="_Toc58325473"/>
      <w:r w:rsidRPr="00F0351D">
        <w:rPr>
          <w:rStyle w:val="CharSectno"/>
        </w:rPr>
        <w:t>27</w:t>
      </w:r>
      <w:r w:rsidR="007E66D5">
        <w:rPr>
          <w:rStyle w:val="CharSectno"/>
        </w:rPr>
        <w:noBreakHyphen/>
      </w:r>
      <w:r w:rsidRPr="00F0351D">
        <w:rPr>
          <w:rStyle w:val="CharSectno"/>
        </w:rPr>
        <w:t>80</w:t>
      </w:r>
      <w:r w:rsidRPr="00F0351D">
        <w:t xml:space="preserve">  Cost or opening adjustable value of depreciating assets reduced for input tax credits</w:t>
      </w:r>
      <w:bookmarkEnd w:id="239"/>
    </w:p>
    <w:p w:rsidR="005539A3" w:rsidRPr="00F0351D" w:rsidRDefault="005539A3" w:rsidP="005539A3">
      <w:pPr>
        <w:pStyle w:val="subsection"/>
      </w:pPr>
      <w:r w:rsidRPr="00F0351D">
        <w:tab/>
        <w:t>(1)</w:t>
      </w:r>
      <w:r w:rsidRPr="00F0351D">
        <w:tab/>
        <w:t xml:space="preserve">A </w:t>
      </w:r>
      <w:r w:rsidR="007E66D5" w:rsidRPr="007E66D5">
        <w:rPr>
          <w:position w:val="6"/>
          <w:sz w:val="16"/>
        </w:rPr>
        <w:t>*</w:t>
      </w:r>
      <w:r w:rsidRPr="00F0351D">
        <w:t xml:space="preserve">depreciating asset’s </w:t>
      </w:r>
      <w:r w:rsidR="007E66D5" w:rsidRPr="007E66D5">
        <w:rPr>
          <w:position w:val="6"/>
          <w:sz w:val="16"/>
        </w:rPr>
        <w:t>*</w:t>
      </w:r>
      <w:r w:rsidRPr="00F0351D">
        <w:t>cost is reduced if:</w:t>
      </w:r>
    </w:p>
    <w:p w:rsidR="005539A3" w:rsidRPr="00F0351D" w:rsidRDefault="005539A3" w:rsidP="005539A3">
      <w:pPr>
        <w:pStyle w:val="paragraph"/>
      </w:pPr>
      <w:r w:rsidRPr="00F0351D">
        <w:tab/>
        <w:t>(a)</w:t>
      </w:r>
      <w:r w:rsidRPr="00F0351D">
        <w:tab/>
        <w:t xml:space="preserve">an entity’s acquisition or importation of the asset constitutes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input tax credit for the acquisition or importation; and</w:t>
      </w:r>
    </w:p>
    <w:p w:rsidR="005539A3" w:rsidRPr="00F0351D" w:rsidRDefault="005539A3" w:rsidP="005539A3">
      <w:pPr>
        <w:pStyle w:val="paragraph"/>
      </w:pPr>
      <w:r w:rsidRPr="00F0351D">
        <w:tab/>
        <w:t>(c)</w:t>
      </w:r>
      <w:r w:rsidRPr="00F0351D">
        <w:tab/>
        <w:t>the entity can deduct amounts for the asset under Division</w:t>
      </w:r>
      <w:r w:rsidR="00CE15B8" w:rsidRPr="00F0351D">
        <w:t> </w:t>
      </w:r>
      <w:r w:rsidRPr="00F0351D">
        <w:t>40 or 328.</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
      </w:pPr>
      <w:r w:rsidRPr="00F0351D">
        <w:tab/>
        <w:t>(2)</w:t>
      </w:r>
      <w:r w:rsidRPr="00F0351D">
        <w:tab/>
        <w:t xml:space="preserve">A </w:t>
      </w:r>
      <w:r w:rsidR="007E66D5" w:rsidRPr="007E66D5">
        <w:rPr>
          <w:position w:val="6"/>
          <w:sz w:val="16"/>
        </w:rPr>
        <w:t>*</w:t>
      </w:r>
      <w:r w:rsidRPr="00F0351D">
        <w:t xml:space="preserve">depreciating asset’s </w:t>
      </w:r>
      <w:r w:rsidR="007E66D5" w:rsidRPr="007E66D5">
        <w:rPr>
          <w:position w:val="6"/>
          <w:sz w:val="16"/>
        </w:rPr>
        <w:t>*</w:t>
      </w:r>
      <w:r w:rsidRPr="00F0351D">
        <w:t>cost is also reduced if:</w:t>
      </w:r>
    </w:p>
    <w:p w:rsidR="005539A3" w:rsidRPr="00F0351D" w:rsidRDefault="005539A3" w:rsidP="005539A3">
      <w:pPr>
        <w:pStyle w:val="paragraph"/>
      </w:pPr>
      <w:r w:rsidRPr="00F0351D">
        <w:tab/>
        <w:t>(a)</w:t>
      </w:r>
      <w:r w:rsidRPr="00F0351D">
        <w:tab/>
        <w:t xml:space="preserve">the entity that </w:t>
      </w:r>
      <w:r w:rsidR="007E66D5" w:rsidRPr="007E66D5">
        <w:rPr>
          <w:position w:val="6"/>
          <w:sz w:val="16"/>
        </w:rPr>
        <w:t>*</w:t>
      </w:r>
      <w:r w:rsidRPr="00F0351D">
        <w:t xml:space="preserve">holds the asset incurs expenditure that is included in the second element of the asset’s cost for the income year in which the asset’s </w:t>
      </w:r>
      <w:r w:rsidR="007E66D5" w:rsidRPr="007E66D5">
        <w:rPr>
          <w:position w:val="6"/>
          <w:sz w:val="16"/>
        </w:rPr>
        <w:t>*</w:t>
      </w:r>
      <w:r w:rsidRPr="00F0351D">
        <w:t>start time occurs;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 xml:space="preserve">input tax credit for the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to which the expenditure relates; and</w:t>
      </w:r>
    </w:p>
    <w:p w:rsidR="005539A3" w:rsidRPr="00F0351D" w:rsidRDefault="005539A3" w:rsidP="005539A3">
      <w:pPr>
        <w:pStyle w:val="paragraph"/>
      </w:pPr>
      <w:r w:rsidRPr="00F0351D">
        <w:tab/>
        <w:t>(c)</w:t>
      </w:r>
      <w:r w:rsidRPr="00F0351D">
        <w:tab/>
        <w:t>the entity can deduct amounts for the asset under Division</w:t>
      </w:r>
      <w:r w:rsidR="00CE15B8" w:rsidRPr="00F0351D">
        <w:t> </w:t>
      </w:r>
      <w:r w:rsidRPr="00F0351D">
        <w:t>40 or 328.</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
      </w:pPr>
      <w:r w:rsidRPr="00F0351D">
        <w:tab/>
        <w:t>(3)</w:t>
      </w:r>
      <w:r w:rsidRPr="00F0351D">
        <w:tab/>
        <w:t xml:space="preserve">However, </w:t>
      </w:r>
      <w:r w:rsidR="00CE15B8" w:rsidRPr="00F0351D">
        <w:t>subsections (</w:t>
      </w:r>
      <w:r w:rsidRPr="00F0351D">
        <w:t xml:space="preserve">1) and (2) do not apply if the </w:t>
      </w:r>
      <w:r w:rsidR="007E66D5" w:rsidRPr="007E66D5">
        <w:rPr>
          <w:position w:val="6"/>
          <w:sz w:val="16"/>
        </w:rPr>
        <w:t>*</w:t>
      </w:r>
      <w:r w:rsidRPr="00F0351D">
        <w:t xml:space="preserve">cost of the </w:t>
      </w:r>
      <w:r w:rsidR="007E66D5" w:rsidRPr="007E66D5">
        <w:rPr>
          <w:position w:val="6"/>
          <w:sz w:val="16"/>
        </w:rPr>
        <w:t>*</w:t>
      </w:r>
      <w:r w:rsidRPr="00F0351D">
        <w:t>depreciating asset is modified under Division</w:t>
      </w:r>
      <w:r w:rsidR="00CE15B8" w:rsidRPr="00F0351D">
        <w:t> </w:t>
      </w:r>
      <w:r w:rsidRPr="00F0351D">
        <w:t xml:space="preserve">40 to be its </w:t>
      </w:r>
      <w:r w:rsidR="007E66D5" w:rsidRPr="007E66D5">
        <w:rPr>
          <w:position w:val="6"/>
          <w:sz w:val="16"/>
        </w:rPr>
        <w:t>*</w:t>
      </w:r>
      <w:r w:rsidRPr="00F0351D">
        <w:t>market value.</w:t>
      </w:r>
    </w:p>
    <w:p w:rsidR="005539A3" w:rsidRPr="00F0351D" w:rsidRDefault="005539A3" w:rsidP="005539A3">
      <w:pPr>
        <w:pStyle w:val="subsection"/>
      </w:pPr>
      <w:r w:rsidRPr="00F0351D">
        <w:tab/>
        <w:t>(3A)</w:t>
      </w:r>
      <w:r w:rsidRPr="00F0351D">
        <w:tab/>
        <w:t xml:space="preserve">A </w:t>
      </w:r>
      <w:r w:rsidR="007E66D5" w:rsidRPr="007E66D5">
        <w:rPr>
          <w:position w:val="6"/>
          <w:sz w:val="16"/>
        </w:rPr>
        <w:t>*</w:t>
      </w:r>
      <w:r w:rsidRPr="00F0351D">
        <w:t xml:space="preserve">depreciating asset’s </w:t>
      </w:r>
      <w:r w:rsidR="007E66D5" w:rsidRPr="007E66D5">
        <w:rPr>
          <w:position w:val="6"/>
          <w:sz w:val="16"/>
        </w:rPr>
        <w:t>*</w:t>
      </w:r>
      <w:r w:rsidRPr="00F0351D">
        <w:t xml:space="preserve">opening adjustable value for an income year and its </w:t>
      </w:r>
      <w:r w:rsidR="007E66D5" w:rsidRPr="007E66D5">
        <w:rPr>
          <w:position w:val="6"/>
          <w:sz w:val="16"/>
        </w:rPr>
        <w:t>*</w:t>
      </w:r>
      <w:r w:rsidRPr="00F0351D">
        <w:t>cost is reduced if:</w:t>
      </w:r>
    </w:p>
    <w:p w:rsidR="005539A3" w:rsidRPr="00F0351D" w:rsidRDefault="005539A3" w:rsidP="005539A3">
      <w:pPr>
        <w:pStyle w:val="paragraph"/>
      </w:pPr>
      <w:r w:rsidRPr="00F0351D">
        <w:tab/>
        <w:t>(a)</w:t>
      </w:r>
      <w:r w:rsidRPr="00F0351D">
        <w:tab/>
        <w:t xml:space="preserve">an entity’s acquisition or importation of the asset constitutes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 xml:space="preserve">input tax credit in an income year (the </w:t>
      </w:r>
      <w:r w:rsidRPr="00F0351D">
        <w:rPr>
          <w:b/>
          <w:i/>
        </w:rPr>
        <w:t>credit year</w:t>
      </w:r>
      <w:r w:rsidRPr="00F0351D">
        <w:t>) for the acquisition or importation and the credit year occurs after the income year in which the acquisition or importation occurred; and</w:t>
      </w:r>
    </w:p>
    <w:p w:rsidR="005539A3" w:rsidRPr="00F0351D" w:rsidRDefault="005539A3" w:rsidP="005539A3">
      <w:pPr>
        <w:pStyle w:val="paragraph"/>
      </w:pPr>
      <w:r w:rsidRPr="00F0351D">
        <w:tab/>
        <w:t>(c)</w:t>
      </w:r>
      <w:r w:rsidRPr="00F0351D">
        <w:tab/>
        <w:t xml:space="preserve">the income year is after the one in which the asset’s </w:t>
      </w:r>
      <w:r w:rsidR="007E66D5" w:rsidRPr="007E66D5">
        <w:rPr>
          <w:position w:val="6"/>
          <w:sz w:val="16"/>
        </w:rPr>
        <w:t>*</w:t>
      </w:r>
      <w:r w:rsidRPr="00F0351D">
        <w:t>start time occurs; and</w:t>
      </w:r>
    </w:p>
    <w:p w:rsidR="005539A3" w:rsidRPr="00F0351D" w:rsidRDefault="005539A3" w:rsidP="005539A3">
      <w:pPr>
        <w:pStyle w:val="paragraph"/>
      </w:pPr>
      <w:r w:rsidRPr="00F0351D">
        <w:tab/>
        <w:t>(d)</w:t>
      </w:r>
      <w:r w:rsidRPr="00F0351D">
        <w:tab/>
        <w:t>the entity can deduct amounts for the asset under Division</w:t>
      </w:r>
      <w:r w:rsidR="00CE15B8" w:rsidRPr="00F0351D">
        <w:t> </w:t>
      </w:r>
      <w:r w:rsidRPr="00F0351D">
        <w:t>40 or 328.</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
      </w:pPr>
      <w:r w:rsidRPr="00F0351D">
        <w:tab/>
        <w:t>(4)</w:t>
      </w:r>
      <w:r w:rsidRPr="00F0351D">
        <w:tab/>
        <w:t xml:space="preserve">A </w:t>
      </w:r>
      <w:r w:rsidR="007E66D5" w:rsidRPr="007E66D5">
        <w:rPr>
          <w:position w:val="6"/>
          <w:sz w:val="16"/>
        </w:rPr>
        <w:t>*</w:t>
      </w:r>
      <w:r w:rsidRPr="00F0351D">
        <w:t xml:space="preserve">depreciating asset’s </w:t>
      </w:r>
      <w:r w:rsidR="007E66D5" w:rsidRPr="007E66D5">
        <w:rPr>
          <w:position w:val="6"/>
          <w:sz w:val="16"/>
        </w:rPr>
        <w:t>*</w:t>
      </w:r>
      <w:r w:rsidRPr="00F0351D">
        <w:t xml:space="preserve">opening adjustable value for an income year and its </w:t>
      </w:r>
      <w:r w:rsidR="007E66D5" w:rsidRPr="007E66D5">
        <w:rPr>
          <w:position w:val="6"/>
          <w:sz w:val="16"/>
        </w:rPr>
        <w:t>*</w:t>
      </w:r>
      <w:r w:rsidRPr="00F0351D">
        <w:t>cost is reduced if:</w:t>
      </w:r>
    </w:p>
    <w:p w:rsidR="005539A3" w:rsidRPr="00F0351D" w:rsidRDefault="005539A3" w:rsidP="005539A3">
      <w:pPr>
        <w:pStyle w:val="paragraph"/>
      </w:pPr>
      <w:r w:rsidRPr="00F0351D">
        <w:tab/>
        <w:t>(a)</w:t>
      </w:r>
      <w:r w:rsidRPr="00F0351D">
        <w:tab/>
        <w:t xml:space="preserve">the entity that </w:t>
      </w:r>
      <w:r w:rsidR="007E66D5" w:rsidRPr="007E66D5">
        <w:rPr>
          <w:position w:val="6"/>
          <w:sz w:val="16"/>
        </w:rPr>
        <w:t>*</w:t>
      </w:r>
      <w:r w:rsidRPr="00F0351D">
        <w:t>holds the asset incurs expenditure that is included in the second element of the asset’s cost for that income year; and</w:t>
      </w:r>
    </w:p>
    <w:p w:rsidR="005539A3" w:rsidRPr="00F0351D" w:rsidRDefault="005539A3" w:rsidP="005539A3">
      <w:pPr>
        <w:pStyle w:val="paragraph"/>
      </w:pPr>
      <w:r w:rsidRPr="00F0351D">
        <w:tab/>
        <w:t>(b)</w:t>
      </w:r>
      <w:r w:rsidRPr="00F0351D">
        <w:tab/>
        <w:t>that income year is after the one in which the asset’s</w:t>
      </w:r>
      <w:r w:rsidR="007E66D5" w:rsidRPr="007E66D5">
        <w:rPr>
          <w:position w:val="6"/>
          <w:sz w:val="16"/>
        </w:rPr>
        <w:t>*</w:t>
      </w:r>
      <w:r w:rsidRPr="00F0351D">
        <w:t>start time occurs; and</w:t>
      </w:r>
    </w:p>
    <w:p w:rsidR="005539A3" w:rsidRPr="00F0351D" w:rsidRDefault="005539A3" w:rsidP="005539A3">
      <w:pPr>
        <w:pStyle w:val="paragraph"/>
      </w:pPr>
      <w:r w:rsidRPr="00F0351D">
        <w:tab/>
        <w:t>(c)</w:t>
      </w:r>
      <w:r w:rsidRPr="00F0351D">
        <w:tab/>
        <w:t xml:space="preserve">the entity is or becomes entitled to an </w:t>
      </w:r>
      <w:r w:rsidR="007E66D5" w:rsidRPr="007E66D5">
        <w:rPr>
          <w:position w:val="6"/>
          <w:sz w:val="16"/>
        </w:rPr>
        <w:t>*</w:t>
      </w:r>
      <w:r w:rsidRPr="00F0351D">
        <w:t xml:space="preserve">input tax credit for the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to which the expenditure relates for the income year in which the expenditure was incurred; and</w:t>
      </w:r>
    </w:p>
    <w:p w:rsidR="005539A3" w:rsidRPr="00F0351D" w:rsidRDefault="005539A3" w:rsidP="005539A3">
      <w:pPr>
        <w:pStyle w:val="paragraph"/>
      </w:pPr>
      <w:r w:rsidRPr="00F0351D">
        <w:tab/>
        <w:t>(d)</w:t>
      </w:r>
      <w:r w:rsidRPr="00F0351D">
        <w:tab/>
        <w:t>the entity can deduct amounts for the asset under Division</w:t>
      </w:r>
      <w:r w:rsidR="00CE15B8" w:rsidRPr="00F0351D">
        <w:t> </w:t>
      </w:r>
      <w:r w:rsidRPr="00F0351D">
        <w:t>40 or 328.</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
      </w:pPr>
      <w:r w:rsidRPr="00F0351D">
        <w:tab/>
        <w:t>(5)</w:t>
      </w:r>
      <w:r w:rsidRPr="00F0351D">
        <w:tab/>
        <w:t xml:space="preserve">If the reduction under </w:t>
      </w:r>
      <w:r w:rsidR="00CE15B8" w:rsidRPr="00F0351D">
        <w:t>subsection (</w:t>
      </w:r>
      <w:r w:rsidRPr="00F0351D">
        <w:t>2), (3A) or (4) is more than:</w:t>
      </w:r>
    </w:p>
    <w:p w:rsidR="005539A3" w:rsidRPr="00F0351D" w:rsidRDefault="005539A3" w:rsidP="005539A3">
      <w:pPr>
        <w:pStyle w:val="paragraph"/>
      </w:pPr>
      <w:r w:rsidRPr="00F0351D">
        <w:tab/>
        <w:t>(a)</w:t>
      </w:r>
      <w:r w:rsidRPr="00F0351D">
        <w:tab/>
        <w:t xml:space="preserve">for a </w:t>
      </w:r>
      <w:r w:rsidR="00CE15B8" w:rsidRPr="00F0351D">
        <w:t>subsection (</w:t>
      </w:r>
      <w:r w:rsidRPr="00F0351D">
        <w:t xml:space="preserve">2) case—the </w:t>
      </w:r>
      <w:r w:rsidR="007E66D5" w:rsidRPr="007E66D5">
        <w:rPr>
          <w:position w:val="6"/>
          <w:sz w:val="16"/>
        </w:rPr>
        <w:t>*</w:t>
      </w:r>
      <w:r w:rsidRPr="00F0351D">
        <w:t xml:space="preserve">depreciating asset’s </w:t>
      </w:r>
      <w:r w:rsidR="007E66D5" w:rsidRPr="007E66D5">
        <w:rPr>
          <w:position w:val="6"/>
          <w:sz w:val="16"/>
        </w:rPr>
        <w:t>*</w:t>
      </w:r>
      <w:r w:rsidRPr="00F0351D">
        <w:t>cost; or</w:t>
      </w:r>
    </w:p>
    <w:p w:rsidR="005539A3" w:rsidRPr="00F0351D" w:rsidRDefault="005539A3" w:rsidP="005539A3">
      <w:pPr>
        <w:pStyle w:val="paragraph"/>
      </w:pPr>
      <w:r w:rsidRPr="00F0351D">
        <w:tab/>
        <w:t>(b)</w:t>
      </w:r>
      <w:r w:rsidRPr="00F0351D">
        <w:tab/>
        <w:t xml:space="preserve">for a </w:t>
      </w:r>
      <w:r w:rsidR="00CE15B8" w:rsidRPr="00F0351D">
        <w:t>subsection (</w:t>
      </w:r>
      <w:r w:rsidRPr="00F0351D">
        <w:t xml:space="preserve">3A) or (4) case—the depreciating asset’s </w:t>
      </w:r>
      <w:r w:rsidR="007E66D5" w:rsidRPr="007E66D5">
        <w:rPr>
          <w:position w:val="6"/>
          <w:sz w:val="16"/>
        </w:rPr>
        <w:t>*</w:t>
      </w:r>
      <w:r w:rsidRPr="00F0351D">
        <w:t>opening adjustable value;</w:t>
      </w:r>
    </w:p>
    <w:p w:rsidR="005539A3" w:rsidRPr="00F0351D" w:rsidRDefault="005539A3" w:rsidP="005539A3">
      <w:pPr>
        <w:pStyle w:val="subsection2"/>
      </w:pPr>
      <w:r w:rsidRPr="00F0351D">
        <w:t xml:space="preserve">the excess is included in the entity’s assessable income unless the entity is an </w:t>
      </w:r>
      <w:r w:rsidR="007E66D5" w:rsidRPr="007E66D5">
        <w:rPr>
          <w:position w:val="6"/>
          <w:sz w:val="16"/>
        </w:rPr>
        <w:t>*</w:t>
      </w:r>
      <w:r w:rsidRPr="00F0351D">
        <w:t>exempt entity.</w:t>
      </w:r>
    </w:p>
    <w:p w:rsidR="005539A3" w:rsidRPr="00F0351D" w:rsidRDefault="005539A3" w:rsidP="005539A3">
      <w:pPr>
        <w:pStyle w:val="SubsectionHead"/>
      </w:pPr>
      <w:r w:rsidRPr="00F0351D">
        <w:t>Exception: pooling</w:t>
      </w:r>
    </w:p>
    <w:p w:rsidR="005539A3" w:rsidRPr="00F0351D" w:rsidRDefault="005539A3" w:rsidP="005539A3">
      <w:pPr>
        <w:pStyle w:val="subsection"/>
      </w:pPr>
      <w:r w:rsidRPr="00F0351D">
        <w:tab/>
        <w:t>(6)</w:t>
      </w:r>
      <w:r w:rsidRPr="00F0351D">
        <w:tab/>
        <w:t>This section does not apply to:</w:t>
      </w:r>
    </w:p>
    <w:p w:rsidR="005539A3" w:rsidRPr="00F0351D" w:rsidRDefault="005539A3" w:rsidP="005539A3">
      <w:pPr>
        <w:pStyle w:val="paragraph"/>
      </w:pPr>
      <w:r w:rsidRPr="00F0351D">
        <w:tab/>
        <w:t>(a)</w:t>
      </w:r>
      <w:r w:rsidRPr="00F0351D">
        <w:tab/>
        <w:t>a depreciating asset allocated to a low</w:t>
      </w:r>
      <w:r w:rsidR="007E66D5">
        <w:noBreakHyphen/>
      </w:r>
      <w:r w:rsidRPr="00F0351D">
        <w:t>value pool or a pool under Division</w:t>
      </w:r>
      <w:r w:rsidR="00CE15B8" w:rsidRPr="00F0351D">
        <w:t> </w:t>
      </w:r>
      <w:r w:rsidRPr="00F0351D">
        <w:t xml:space="preserve">328 for or in the </w:t>
      </w:r>
      <w:r w:rsidR="007E66D5" w:rsidRPr="007E66D5">
        <w:rPr>
          <w:position w:val="6"/>
          <w:sz w:val="16"/>
        </w:rPr>
        <w:t>*</w:t>
      </w:r>
      <w:r w:rsidRPr="00F0351D">
        <w:t>current year; or</w:t>
      </w:r>
    </w:p>
    <w:p w:rsidR="005539A3" w:rsidRPr="00F0351D" w:rsidRDefault="005539A3" w:rsidP="005539A3">
      <w:pPr>
        <w:pStyle w:val="paragraph"/>
      </w:pPr>
      <w:r w:rsidRPr="00F0351D">
        <w:tab/>
        <w:t>(b)</w:t>
      </w:r>
      <w:r w:rsidRPr="00F0351D">
        <w:tab/>
      </w:r>
      <w:r w:rsidR="007E66D5" w:rsidRPr="007E66D5">
        <w:rPr>
          <w:position w:val="6"/>
          <w:sz w:val="16"/>
        </w:rPr>
        <w:t>*</w:t>
      </w:r>
      <w:r w:rsidRPr="00F0351D">
        <w:t>in</w:t>
      </w:r>
      <w:r w:rsidR="007E66D5">
        <w:noBreakHyphen/>
      </w:r>
      <w:r w:rsidRPr="00F0351D">
        <w:t>house software if expenditure on the software is allocated to a software development pool for the current year; or</w:t>
      </w:r>
    </w:p>
    <w:p w:rsidR="005539A3" w:rsidRPr="00F0351D" w:rsidRDefault="005539A3" w:rsidP="005539A3">
      <w:pPr>
        <w:pStyle w:val="paragraph"/>
      </w:pPr>
      <w:r w:rsidRPr="00F0351D">
        <w:tab/>
        <w:t>(c)</w:t>
      </w:r>
      <w:r w:rsidRPr="00F0351D">
        <w:tab/>
        <w:t>a project pool.</w:t>
      </w:r>
    </w:p>
    <w:p w:rsidR="005539A3" w:rsidRPr="00F0351D" w:rsidRDefault="005539A3" w:rsidP="005539A3">
      <w:pPr>
        <w:pStyle w:val="ActHead5"/>
      </w:pPr>
      <w:bookmarkStart w:id="240" w:name="_Toc58325474"/>
      <w:r w:rsidRPr="00F0351D">
        <w:rPr>
          <w:rStyle w:val="CharSectno"/>
        </w:rPr>
        <w:t>27</w:t>
      </w:r>
      <w:r w:rsidR="007E66D5">
        <w:rPr>
          <w:rStyle w:val="CharSectno"/>
        </w:rPr>
        <w:noBreakHyphen/>
      </w:r>
      <w:r w:rsidRPr="00F0351D">
        <w:rPr>
          <w:rStyle w:val="CharSectno"/>
        </w:rPr>
        <w:t>85</w:t>
      </w:r>
      <w:r w:rsidRPr="00F0351D">
        <w:t xml:space="preserve">  Cost or opening adjustable value of depreciating assets reduced: decreasing adjustments</w:t>
      </w:r>
      <w:bookmarkEnd w:id="240"/>
    </w:p>
    <w:p w:rsidR="005539A3" w:rsidRPr="00F0351D" w:rsidRDefault="005539A3" w:rsidP="005539A3">
      <w:pPr>
        <w:pStyle w:val="subsection"/>
      </w:pPr>
      <w:r w:rsidRPr="00F0351D">
        <w:tab/>
        <w:t>(1)</w:t>
      </w:r>
      <w:r w:rsidRPr="00F0351D">
        <w:tab/>
        <w:t>This section applies to an entity if:</w:t>
      </w:r>
    </w:p>
    <w:p w:rsidR="005539A3" w:rsidRPr="00F0351D" w:rsidRDefault="005539A3" w:rsidP="005539A3">
      <w:pPr>
        <w:pStyle w:val="paragraph"/>
      </w:pPr>
      <w:r w:rsidRPr="00F0351D">
        <w:tab/>
        <w:t>(a)</w:t>
      </w:r>
      <w:r w:rsidRPr="00F0351D">
        <w:tab/>
        <w:t xml:space="preserve">the entity can deduct amounts for a </w:t>
      </w:r>
      <w:r w:rsidR="007E66D5" w:rsidRPr="007E66D5">
        <w:rPr>
          <w:position w:val="6"/>
          <w:sz w:val="16"/>
        </w:rPr>
        <w:t>*</w:t>
      </w:r>
      <w:r w:rsidRPr="00F0351D">
        <w:t>depreciating asset under Division</w:t>
      </w:r>
      <w:r w:rsidR="00CE15B8" w:rsidRPr="00F0351D">
        <w:t> </w:t>
      </w:r>
      <w:r w:rsidRPr="00F0351D">
        <w:t>40 or 328; and</w:t>
      </w:r>
    </w:p>
    <w:p w:rsidR="005539A3" w:rsidRPr="00F0351D" w:rsidRDefault="005539A3" w:rsidP="005539A3">
      <w:pPr>
        <w:pStyle w:val="paragraph"/>
      </w:pPr>
      <w:r w:rsidRPr="00F0351D">
        <w:tab/>
        <w:t>(b)</w:t>
      </w:r>
      <w:r w:rsidRPr="00F0351D">
        <w:tab/>
        <w:t xml:space="preserve">the entity has a </w:t>
      </w:r>
      <w:r w:rsidR="007E66D5" w:rsidRPr="007E66D5">
        <w:rPr>
          <w:position w:val="6"/>
          <w:sz w:val="16"/>
        </w:rPr>
        <w:t>*</w:t>
      </w:r>
      <w:r w:rsidRPr="00F0351D">
        <w:t>decreasing adjustment in an income year that relates directly or indirectly to the asset.</w:t>
      </w:r>
    </w:p>
    <w:p w:rsidR="005539A3" w:rsidRPr="00F0351D" w:rsidRDefault="005539A3" w:rsidP="005539A3">
      <w:pPr>
        <w:pStyle w:val="subsection"/>
      </w:pPr>
      <w:r w:rsidRPr="00F0351D">
        <w:tab/>
        <w:t>(1A)</w:t>
      </w:r>
      <w:r w:rsidRPr="00F0351D">
        <w:tab/>
        <w:t xml:space="preserve">However, this section does not apply to a </w:t>
      </w:r>
      <w:r w:rsidR="007E66D5" w:rsidRPr="007E66D5">
        <w:rPr>
          <w:position w:val="6"/>
          <w:sz w:val="16"/>
        </w:rPr>
        <w:t>*</w:t>
      </w:r>
      <w:r w:rsidRPr="00F0351D">
        <w:t>decreasing adjustment that arises under Division</w:t>
      </w:r>
      <w:r w:rsidR="00CE15B8" w:rsidRPr="00F0351D">
        <w:t> </w:t>
      </w:r>
      <w:r w:rsidRPr="00F0351D">
        <w:t xml:space="preserve">129 or 132 of the </w:t>
      </w:r>
      <w:r w:rsidR="007E66D5" w:rsidRPr="007E66D5">
        <w:rPr>
          <w:position w:val="6"/>
          <w:sz w:val="16"/>
        </w:rPr>
        <w:t>*</w:t>
      </w:r>
      <w:r w:rsidRPr="00F0351D">
        <w:t>GST Act.</w:t>
      </w:r>
    </w:p>
    <w:p w:rsidR="005539A3" w:rsidRPr="00F0351D" w:rsidRDefault="005539A3" w:rsidP="005539A3">
      <w:pPr>
        <w:pStyle w:val="notetext"/>
      </w:pPr>
      <w:r w:rsidRPr="00F0351D">
        <w:t>Note:</w:t>
      </w:r>
      <w:r w:rsidRPr="00F0351D">
        <w:tab/>
        <w:t>See instead section</w:t>
      </w:r>
      <w:r w:rsidR="00CE15B8" w:rsidRPr="00F0351D">
        <w:t> </w:t>
      </w:r>
      <w:r w:rsidRPr="00F0351D">
        <w:t>27</w:t>
      </w:r>
      <w:r w:rsidR="007E66D5">
        <w:noBreakHyphen/>
      </w:r>
      <w:r w:rsidRPr="00F0351D">
        <w:t>87.</w:t>
      </w:r>
    </w:p>
    <w:p w:rsidR="005539A3" w:rsidRPr="00F0351D" w:rsidRDefault="005539A3" w:rsidP="005539A3">
      <w:pPr>
        <w:pStyle w:val="subsection"/>
      </w:pPr>
      <w:r w:rsidRPr="00F0351D">
        <w:tab/>
        <w:t>(2)</w:t>
      </w:r>
      <w:r w:rsidRPr="00F0351D">
        <w:tab/>
        <w:t xml:space="preserve">The asset’s </w:t>
      </w:r>
      <w:r w:rsidR="007E66D5" w:rsidRPr="007E66D5">
        <w:rPr>
          <w:position w:val="6"/>
          <w:sz w:val="16"/>
        </w:rPr>
        <w:t>*</w:t>
      </w:r>
      <w:r w:rsidRPr="00F0351D">
        <w:t xml:space="preserve">cost is reduced by an amount equal to the </w:t>
      </w:r>
      <w:r w:rsidR="007E66D5" w:rsidRPr="007E66D5">
        <w:rPr>
          <w:position w:val="6"/>
          <w:sz w:val="16"/>
        </w:rPr>
        <w:t>*</w:t>
      </w:r>
      <w:r w:rsidRPr="00F0351D">
        <w:t xml:space="preserve">decreasing adjustment if the adjustment arises in the income year in which the asset’s </w:t>
      </w:r>
      <w:r w:rsidR="007E66D5" w:rsidRPr="007E66D5">
        <w:rPr>
          <w:position w:val="6"/>
          <w:sz w:val="16"/>
        </w:rPr>
        <w:t>*</w:t>
      </w:r>
      <w:r w:rsidRPr="00F0351D">
        <w:t>start time occurs.</w:t>
      </w:r>
    </w:p>
    <w:p w:rsidR="005539A3" w:rsidRPr="00F0351D" w:rsidRDefault="005539A3" w:rsidP="005539A3">
      <w:pPr>
        <w:pStyle w:val="subsection"/>
      </w:pPr>
      <w:r w:rsidRPr="00F0351D">
        <w:tab/>
        <w:t>(3)</w:t>
      </w:r>
      <w:r w:rsidRPr="00F0351D">
        <w:tab/>
        <w:t xml:space="preserve">The asset’s </w:t>
      </w:r>
      <w:r w:rsidR="007E66D5" w:rsidRPr="007E66D5">
        <w:rPr>
          <w:position w:val="6"/>
          <w:sz w:val="16"/>
        </w:rPr>
        <w:t>*</w:t>
      </w:r>
      <w:r w:rsidRPr="00F0351D">
        <w:t xml:space="preserve">opening adjustable value for an income year and its </w:t>
      </w:r>
      <w:r w:rsidR="007E66D5" w:rsidRPr="007E66D5">
        <w:rPr>
          <w:position w:val="6"/>
          <w:sz w:val="16"/>
        </w:rPr>
        <w:t>*</w:t>
      </w:r>
      <w:r w:rsidRPr="00F0351D">
        <w:t xml:space="preserve">cost is reduced by an amount equal to the </w:t>
      </w:r>
      <w:r w:rsidR="007E66D5" w:rsidRPr="007E66D5">
        <w:rPr>
          <w:position w:val="6"/>
          <w:sz w:val="16"/>
        </w:rPr>
        <w:t>*</w:t>
      </w:r>
      <w:r w:rsidRPr="00F0351D">
        <w:t>decreasing adjustment if the adjustment arises in that year and that year is after the one in which the asset’s</w:t>
      </w:r>
      <w:r w:rsidR="007E66D5" w:rsidRPr="007E66D5">
        <w:rPr>
          <w:position w:val="6"/>
          <w:sz w:val="16"/>
        </w:rPr>
        <w:t>*</w:t>
      </w:r>
      <w:r w:rsidRPr="00F0351D">
        <w:t>start time occurs.</w:t>
      </w:r>
    </w:p>
    <w:p w:rsidR="005539A3" w:rsidRPr="00F0351D" w:rsidRDefault="005539A3" w:rsidP="005539A3">
      <w:pPr>
        <w:pStyle w:val="subsection"/>
      </w:pPr>
      <w:r w:rsidRPr="00F0351D">
        <w:tab/>
        <w:t>(4)</w:t>
      </w:r>
      <w:r w:rsidRPr="00F0351D">
        <w:tab/>
        <w:t xml:space="preserve">If the reduction under </w:t>
      </w:r>
      <w:r w:rsidR="00CE15B8" w:rsidRPr="00F0351D">
        <w:t>subsection (</w:t>
      </w:r>
      <w:r w:rsidRPr="00F0351D">
        <w:t>2) or (3) is more than:</w:t>
      </w:r>
    </w:p>
    <w:p w:rsidR="005539A3" w:rsidRPr="00F0351D" w:rsidRDefault="005539A3" w:rsidP="005539A3">
      <w:pPr>
        <w:pStyle w:val="paragraph"/>
      </w:pPr>
      <w:r w:rsidRPr="00F0351D">
        <w:tab/>
        <w:t>(a)</w:t>
      </w:r>
      <w:r w:rsidRPr="00F0351D">
        <w:tab/>
        <w:t xml:space="preserve">for a </w:t>
      </w:r>
      <w:r w:rsidR="00CE15B8" w:rsidRPr="00F0351D">
        <w:t>subsection (</w:t>
      </w:r>
      <w:r w:rsidRPr="00F0351D">
        <w:t xml:space="preserve">2) case—the </w:t>
      </w:r>
      <w:r w:rsidR="007E66D5" w:rsidRPr="007E66D5">
        <w:rPr>
          <w:position w:val="6"/>
          <w:sz w:val="16"/>
        </w:rPr>
        <w:t>*</w:t>
      </w:r>
      <w:r w:rsidRPr="00F0351D">
        <w:t xml:space="preserve">depreciating asset’s </w:t>
      </w:r>
      <w:r w:rsidR="007E66D5" w:rsidRPr="007E66D5">
        <w:rPr>
          <w:position w:val="6"/>
          <w:sz w:val="16"/>
        </w:rPr>
        <w:t>*</w:t>
      </w:r>
      <w:r w:rsidRPr="00F0351D">
        <w:t>cost; or</w:t>
      </w:r>
    </w:p>
    <w:p w:rsidR="005539A3" w:rsidRPr="00F0351D" w:rsidRDefault="005539A3" w:rsidP="005539A3">
      <w:pPr>
        <w:pStyle w:val="paragraph"/>
      </w:pPr>
      <w:r w:rsidRPr="00F0351D">
        <w:tab/>
        <w:t>(b)</w:t>
      </w:r>
      <w:r w:rsidRPr="00F0351D">
        <w:tab/>
        <w:t xml:space="preserve">for a </w:t>
      </w:r>
      <w:r w:rsidR="00CE15B8" w:rsidRPr="00F0351D">
        <w:t>subsection (</w:t>
      </w:r>
      <w:r w:rsidRPr="00F0351D">
        <w:t xml:space="preserve">3) case—the depreciating asset’s </w:t>
      </w:r>
      <w:r w:rsidR="007E66D5" w:rsidRPr="007E66D5">
        <w:rPr>
          <w:position w:val="6"/>
          <w:sz w:val="16"/>
        </w:rPr>
        <w:t>*</w:t>
      </w:r>
      <w:r w:rsidRPr="00F0351D">
        <w:t>opening adjustable value;</w:t>
      </w:r>
    </w:p>
    <w:p w:rsidR="005539A3" w:rsidRPr="00F0351D" w:rsidRDefault="005539A3" w:rsidP="005539A3">
      <w:pPr>
        <w:pStyle w:val="subsection2"/>
      </w:pPr>
      <w:r w:rsidRPr="00F0351D">
        <w:t xml:space="preserve">the excess is included in the entity’s assessable income unless the entity is an </w:t>
      </w:r>
      <w:r w:rsidR="007E66D5" w:rsidRPr="007E66D5">
        <w:rPr>
          <w:position w:val="6"/>
          <w:sz w:val="16"/>
        </w:rPr>
        <w:t>*</w:t>
      </w:r>
      <w:r w:rsidRPr="00F0351D">
        <w:t>exempt entity.</w:t>
      </w:r>
    </w:p>
    <w:p w:rsidR="005539A3" w:rsidRPr="00F0351D" w:rsidRDefault="005539A3" w:rsidP="005539A3">
      <w:pPr>
        <w:pStyle w:val="SubsectionHead"/>
      </w:pPr>
      <w:r w:rsidRPr="00F0351D">
        <w:t>Exception: pooling</w:t>
      </w:r>
    </w:p>
    <w:p w:rsidR="005539A3" w:rsidRPr="00F0351D" w:rsidRDefault="005539A3" w:rsidP="005539A3">
      <w:pPr>
        <w:pStyle w:val="subsection"/>
      </w:pPr>
      <w:r w:rsidRPr="00F0351D">
        <w:tab/>
        <w:t>(5)</w:t>
      </w:r>
      <w:r w:rsidRPr="00F0351D">
        <w:tab/>
        <w:t>This section does not apply to:</w:t>
      </w:r>
    </w:p>
    <w:p w:rsidR="005539A3" w:rsidRPr="00F0351D" w:rsidRDefault="005539A3" w:rsidP="005539A3">
      <w:pPr>
        <w:pStyle w:val="paragraph"/>
      </w:pPr>
      <w:r w:rsidRPr="00F0351D">
        <w:tab/>
        <w:t>(a)</w:t>
      </w:r>
      <w:r w:rsidRPr="00F0351D">
        <w:tab/>
        <w:t>a depreciating asset allocated to a low</w:t>
      </w:r>
      <w:r w:rsidR="007E66D5">
        <w:noBreakHyphen/>
      </w:r>
      <w:r w:rsidRPr="00F0351D">
        <w:t>value pool or a pool under Division</w:t>
      </w:r>
      <w:r w:rsidR="00CE15B8" w:rsidRPr="00F0351D">
        <w:t> </w:t>
      </w:r>
      <w:r w:rsidRPr="00F0351D">
        <w:t xml:space="preserve">328 for or in the </w:t>
      </w:r>
      <w:r w:rsidR="007E66D5" w:rsidRPr="007E66D5">
        <w:rPr>
          <w:position w:val="6"/>
          <w:sz w:val="16"/>
        </w:rPr>
        <w:t>*</w:t>
      </w:r>
      <w:r w:rsidRPr="00F0351D">
        <w:t>current year; or</w:t>
      </w:r>
    </w:p>
    <w:p w:rsidR="005539A3" w:rsidRPr="00F0351D" w:rsidRDefault="005539A3" w:rsidP="005539A3">
      <w:pPr>
        <w:pStyle w:val="paragraph"/>
      </w:pPr>
      <w:r w:rsidRPr="00F0351D">
        <w:tab/>
        <w:t>(b)</w:t>
      </w:r>
      <w:r w:rsidRPr="00F0351D">
        <w:tab/>
      </w:r>
      <w:r w:rsidR="007E66D5" w:rsidRPr="007E66D5">
        <w:rPr>
          <w:position w:val="6"/>
          <w:sz w:val="16"/>
        </w:rPr>
        <w:t>*</w:t>
      </w:r>
      <w:r w:rsidRPr="00F0351D">
        <w:t>in</w:t>
      </w:r>
      <w:r w:rsidR="007E66D5">
        <w:noBreakHyphen/>
      </w:r>
      <w:r w:rsidRPr="00F0351D">
        <w:t>house software if expenditure on the software is allocated to a software development pool for the current year; or</w:t>
      </w:r>
    </w:p>
    <w:p w:rsidR="005539A3" w:rsidRPr="00F0351D" w:rsidRDefault="005539A3" w:rsidP="005539A3">
      <w:pPr>
        <w:pStyle w:val="paragraph"/>
      </w:pPr>
      <w:r w:rsidRPr="00F0351D">
        <w:tab/>
        <w:t>(c)</w:t>
      </w:r>
      <w:r w:rsidRPr="00F0351D">
        <w:tab/>
        <w:t>a project pool.</w:t>
      </w:r>
    </w:p>
    <w:p w:rsidR="005539A3" w:rsidRPr="00F0351D" w:rsidRDefault="005539A3" w:rsidP="005539A3">
      <w:pPr>
        <w:pStyle w:val="ActHead5"/>
      </w:pPr>
      <w:bookmarkStart w:id="241" w:name="_Toc58325475"/>
      <w:r w:rsidRPr="00F0351D">
        <w:rPr>
          <w:rStyle w:val="CharSectno"/>
        </w:rPr>
        <w:t>27</w:t>
      </w:r>
      <w:r w:rsidR="007E66D5">
        <w:rPr>
          <w:rStyle w:val="CharSectno"/>
        </w:rPr>
        <w:noBreakHyphen/>
      </w:r>
      <w:r w:rsidRPr="00F0351D">
        <w:rPr>
          <w:rStyle w:val="CharSectno"/>
        </w:rPr>
        <w:t>87</w:t>
      </w:r>
      <w:r w:rsidRPr="00F0351D">
        <w:t xml:space="preserve">  Certain decreasing adjustments included in assessable income</w:t>
      </w:r>
      <w:bookmarkEnd w:id="241"/>
    </w:p>
    <w:p w:rsidR="005539A3" w:rsidRPr="00F0351D" w:rsidRDefault="005539A3" w:rsidP="005539A3">
      <w:pPr>
        <w:pStyle w:val="subsection"/>
      </w:pPr>
      <w:r w:rsidRPr="00F0351D">
        <w:tab/>
        <w:t>(1)</w:t>
      </w:r>
      <w:r w:rsidRPr="00F0351D">
        <w:tab/>
        <w:t>This section applies to an entity if:</w:t>
      </w:r>
    </w:p>
    <w:p w:rsidR="005539A3" w:rsidRPr="00F0351D" w:rsidRDefault="005539A3" w:rsidP="005539A3">
      <w:pPr>
        <w:pStyle w:val="paragraph"/>
      </w:pPr>
      <w:r w:rsidRPr="00F0351D">
        <w:tab/>
        <w:t>(a)</w:t>
      </w:r>
      <w:r w:rsidRPr="00F0351D">
        <w:tab/>
        <w:t xml:space="preserve">the entity can deduct amounts for a </w:t>
      </w:r>
      <w:r w:rsidR="007E66D5" w:rsidRPr="007E66D5">
        <w:rPr>
          <w:position w:val="6"/>
          <w:sz w:val="16"/>
        </w:rPr>
        <w:t>*</w:t>
      </w:r>
      <w:r w:rsidRPr="00F0351D">
        <w:t>depreciating asset under Division</w:t>
      </w:r>
      <w:r w:rsidR="00CE15B8" w:rsidRPr="00F0351D">
        <w:t> </w:t>
      </w:r>
      <w:r w:rsidRPr="00F0351D">
        <w:t>40 or 328; and</w:t>
      </w:r>
    </w:p>
    <w:p w:rsidR="005539A3" w:rsidRPr="00F0351D" w:rsidRDefault="005539A3" w:rsidP="005539A3">
      <w:pPr>
        <w:pStyle w:val="paragraph"/>
      </w:pPr>
      <w:r w:rsidRPr="00F0351D">
        <w:tab/>
        <w:t>(b)</w:t>
      </w:r>
      <w:r w:rsidRPr="00F0351D">
        <w:tab/>
        <w:t xml:space="preserve">the entity has a </w:t>
      </w:r>
      <w:r w:rsidR="007E66D5" w:rsidRPr="007E66D5">
        <w:rPr>
          <w:position w:val="6"/>
          <w:sz w:val="16"/>
        </w:rPr>
        <w:t>*</w:t>
      </w:r>
      <w:r w:rsidRPr="00F0351D">
        <w:t>decreasing adjustment that arises under Division</w:t>
      </w:r>
      <w:r w:rsidR="00CE15B8" w:rsidRPr="00F0351D">
        <w:t> </w:t>
      </w:r>
      <w:r w:rsidRPr="00F0351D">
        <w:t xml:space="preserve">129 or 132 of the </w:t>
      </w:r>
      <w:r w:rsidR="007E66D5" w:rsidRPr="007E66D5">
        <w:rPr>
          <w:position w:val="6"/>
          <w:sz w:val="16"/>
        </w:rPr>
        <w:t>*</w:t>
      </w:r>
      <w:r w:rsidRPr="00F0351D">
        <w:t>GST Act in an income year that relates directly or indirectly to the asset; and</w:t>
      </w:r>
    </w:p>
    <w:p w:rsidR="005539A3" w:rsidRPr="00F0351D" w:rsidRDefault="005539A3" w:rsidP="005539A3">
      <w:pPr>
        <w:pStyle w:val="paragraph"/>
      </w:pPr>
      <w:r w:rsidRPr="00F0351D">
        <w:tab/>
        <w:t>(c)</w:t>
      </w:r>
      <w:r w:rsidRPr="00F0351D">
        <w:tab/>
        <w:t>section</w:t>
      </w:r>
      <w:r w:rsidR="00CE15B8" w:rsidRPr="00F0351D">
        <w:t> </w:t>
      </w:r>
      <w:r w:rsidRPr="00F0351D">
        <w:t>27</w:t>
      </w:r>
      <w:r w:rsidR="007E66D5">
        <w:noBreakHyphen/>
      </w:r>
      <w:r w:rsidRPr="00F0351D">
        <w:t>95 does not apply to the entity in relation to the asset.</w:t>
      </w:r>
    </w:p>
    <w:p w:rsidR="005539A3" w:rsidRPr="00F0351D" w:rsidRDefault="005539A3" w:rsidP="005539A3">
      <w:pPr>
        <w:pStyle w:val="subsection"/>
      </w:pPr>
      <w:r w:rsidRPr="00F0351D">
        <w:tab/>
        <w:t>(2)</w:t>
      </w:r>
      <w:r w:rsidRPr="00F0351D">
        <w:tab/>
        <w:t xml:space="preserve">The amount of the </w:t>
      </w:r>
      <w:r w:rsidR="007E66D5" w:rsidRPr="007E66D5">
        <w:rPr>
          <w:position w:val="6"/>
          <w:sz w:val="16"/>
        </w:rPr>
        <w:t>*</w:t>
      </w:r>
      <w:r w:rsidRPr="00F0351D">
        <w:t xml:space="preserve">decreasing adjustment is included in the entity’s assessable income for the income year unless the entity is an </w:t>
      </w:r>
      <w:r w:rsidR="007E66D5" w:rsidRPr="007E66D5">
        <w:rPr>
          <w:position w:val="6"/>
          <w:sz w:val="16"/>
        </w:rPr>
        <w:t>*</w:t>
      </w:r>
      <w:r w:rsidRPr="00F0351D">
        <w:t>exempt entity.</w:t>
      </w:r>
    </w:p>
    <w:p w:rsidR="005539A3" w:rsidRPr="00F0351D" w:rsidRDefault="005539A3" w:rsidP="005539A3">
      <w:pPr>
        <w:pStyle w:val="ActHead5"/>
      </w:pPr>
      <w:bookmarkStart w:id="242" w:name="_Toc58325476"/>
      <w:r w:rsidRPr="00F0351D">
        <w:rPr>
          <w:rStyle w:val="CharSectno"/>
        </w:rPr>
        <w:t>27</w:t>
      </w:r>
      <w:r w:rsidR="007E66D5">
        <w:rPr>
          <w:rStyle w:val="CharSectno"/>
        </w:rPr>
        <w:noBreakHyphen/>
      </w:r>
      <w:r w:rsidRPr="00F0351D">
        <w:rPr>
          <w:rStyle w:val="CharSectno"/>
        </w:rPr>
        <w:t>90</w:t>
      </w:r>
      <w:r w:rsidRPr="00F0351D">
        <w:t xml:space="preserve">  Cost or opening adjustable value of depreciating assets increased: increasing adjustments</w:t>
      </w:r>
      <w:bookmarkEnd w:id="242"/>
    </w:p>
    <w:p w:rsidR="005539A3" w:rsidRPr="00F0351D" w:rsidRDefault="005539A3" w:rsidP="005539A3">
      <w:pPr>
        <w:pStyle w:val="subsection"/>
      </w:pPr>
      <w:r w:rsidRPr="00F0351D">
        <w:tab/>
        <w:t>(1)</w:t>
      </w:r>
      <w:r w:rsidRPr="00F0351D">
        <w:tab/>
        <w:t>This section applies to an entity if:</w:t>
      </w:r>
    </w:p>
    <w:p w:rsidR="005539A3" w:rsidRPr="00F0351D" w:rsidRDefault="005539A3" w:rsidP="005539A3">
      <w:pPr>
        <w:pStyle w:val="paragraph"/>
      </w:pPr>
      <w:r w:rsidRPr="00F0351D">
        <w:tab/>
        <w:t>(a)</w:t>
      </w:r>
      <w:r w:rsidRPr="00F0351D">
        <w:tab/>
        <w:t xml:space="preserve">the entity can deduct amounts for a </w:t>
      </w:r>
      <w:r w:rsidR="007E66D5" w:rsidRPr="007E66D5">
        <w:rPr>
          <w:position w:val="6"/>
          <w:sz w:val="16"/>
        </w:rPr>
        <w:t>*</w:t>
      </w:r>
      <w:r w:rsidRPr="00F0351D">
        <w:t>depreciating asset under Division</w:t>
      </w:r>
      <w:r w:rsidR="00CE15B8" w:rsidRPr="00F0351D">
        <w:t> </w:t>
      </w:r>
      <w:r w:rsidRPr="00F0351D">
        <w:t>40 or 328; and</w:t>
      </w:r>
    </w:p>
    <w:p w:rsidR="005539A3" w:rsidRPr="00F0351D" w:rsidRDefault="005539A3" w:rsidP="005539A3">
      <w:pPr>
        <w:pStyle w:val="paragraph"/>
      </w:pPr>
      <w:r w:rsidRPr="00F0351D">
        <w:tab/>
        <w:t>(b)</w:t>
      </w:r>
      <w:r w:rsidRPr="00F0351D">
        <w:tab/>
        <w:t xml:space="preserve">the entity has an </w:t>
      </w:r>
      <w:r w:rsidR="007E66D5" w:rsidRPr="007E66D5">
        <w:rPr>
          <w:position w:val="6"/>
          <w:sz w:val="16"/>
        </w:rPr>
        <w:t>*</w:t>
      </w:r>
      <w:r w:rsidRPr="00F0351D">
        <w:t>increasing adjustment in an income year that relates directly or indirectly to the asset.</w:t>
      </w:r>
    </w:p>
    <w:p w:rsidR="005539A3" w:rsidRPr="00F0351D" w:rsidRDefault="005539A3" w:rsidP="005539A3">
      <w:pPr>
        <w:pStyle w:val="subsection"/>
      </w:pPr>
      <w:r w:rsidRPr="00F0351D">
        <w:tab/>
        <w:t>(1A)</w:t>
      </w:r>
      <w:r w:rsidRPr="00F0351D">
        <w:tab/>
        <w:t xml:space="preserve">However, this section does not apply to an </w:t>
      </w:r>
      <w:r w:rsidR="007E66D5" w:rsidRPr="007E66D5">
        <w:rPr>
          <w:position w:val="6"/>
          <w:sz w:val="16"/>
        </w:rPr>
        <w:t>*</w:t>
      </w:r>
      <w:r w:rsidRPr="00F0351D">
        <w:t>increasing adjustment that arises under Division</w:t>
      </w:r>
      <w:r w:rsidR="00CE15B8" w:rsidRPr="00F0351D">
        <w:t> </w:t>
      </w:r>
      <w:r w:rsidRPr="00F0351D">
        <w:t xml:space="preserve">129 or 132 of the </w:t>
      </w:r>
      <w:r w:rsidR="007E66D5" w:rsidRPr="007E66D5">
        <w:rPr>
          <w:position w:val="6"/>
          <w:sz w:val="16"/>
        </w:rPr>
        <w:t>*</w:t>
      </w:r>
      <w:r w:rsidRPr="00F0351D">
        <w:t>GST Act.</w:t>
      </w:r>
    </w:p>
    <w:p w:rsidR="005539A3" w:rsidRPr="00F0351D" w:rsidRDefault="005539A3" w:rsidP="005539A3">
      <w:pPr>
        <w:pStyle w:val="notetext"/>
      </w:pPr>
      <w:r w:rsidRPr="00F0351D">
        <w:t>Note:</w:t>
      </w:r>
      <w:r w:rsidRPr="00F0351D">
        <w:tab/>
        <w:t>See instead section</w:t>
      </w:r>
      <w:r w:rsidR="00CE15B8" w:rsidRPr="00F0351D">
        <w:t> </w:t>
      </w:r>
      <w:r w:rsidRPr="00F0351D">
        <w:t>27</w:t>
      </w:r>
      <w:r w:rsidR="007E66D5">
        <w:noBreakHyphen/>
      </w:r>
      <w:r w:rsidRPr="00F0351D">
        <w:t>92.</w:t>
      </w:r>
    </w:p>
    <w:p w:rsidR="005539A3" w:rsidRPr="00F0351D" w:rsidRDefault="005539A3" w:rsidP="005539A3">
      <w:pPr>
        <w:pStyle w:val="subsection"/>
      </w:pPr>
      <w:r w:rsidRPr="00F0351D">
        <w:tab/>
        <w:t>(2)</w:t>
      </w:r>
      <w:r w:rsidRPr="00F0351D">
        <w:tab/>
        <w:t xml:space="preserve">The asset’s </w:t>
      </w:r>
      <w:r w:rsidR="007E66D5" w:rsidRPr="007E66D5">
        <w:rPr>
          <w:position w:val="6"/>
          <w:sz w:val="16"/>
        </w:rPr>
        <w:t>*</w:t>
      </w:r>
      <w:r w:rsidRPr="00F0351D">
        <w:t xml:space="preserve">cost is increased by an amount equal to the </w:t>
      </w:r>
      <w:r w:rsidR="007E66D5" w:rsidRPr="007E66D5">
        <w:rPr>
          <w:position w:val="6"/>
          <w:sz w:val="16"/>
        </w:rPr>
        <w:t>*</w:t>
      </w:r>
      <w:r w:rsidRPr="00F0351D">
        <w:t xml:space="preserve">increasing adjustment if the adjustment arises in the income year in which the asset’s </w:t>
      </w:r>
      <w:r w:rsidR="007E66D5" w:rsidRPr="007E66D5">
        <w:rPr>
          <w:position w:val="6"/>
          <w:sz w:val="16"/>
        </w:rPr>
        <w:t>*</w:t>
      </w:r>
      <w:r w:rsidRPr="00F0351D">
        <w:t>start time occurs.</w:t>
      </w:r>
    </w:p>
    <w:p w:rsidR="005539A3" w:rsidRPr="00F0351D" w:rsidRDefault="005539A3" w:rsidP="005539A3">
      <w:pPr>
        <w:pStyle w:val="subsection"/>
      </w:pPr>
      <w:r w:rsidRPr="00F0351D">
        <w:tab/>
        <w:t>(3)</w:t>
      </w:r>
      <w:r w:rsidRPr="00F0351D">
        <w:tab/>
        <w:t xml:space="preserve">The asset’s </w:t>
      </w:r>
      <w:r w:rsidR="007E66D5" w:rsidRPr="007E66D5">
        <w:rPr>
          <w:position w:val="6"/>
          <w:sz w:val="16"/>
        </w:rPr>
        <w:t>*</w:t>
      </w:r>
      <w:r w:rsidRPr="00F0351D">
        <w:t xml:space="preserve">opening adjustable value for an income year and its </w:t>
      </w:r>
      <w:r w:rsidR="007E66D5" w:rsidRPr="007E66D5">
        <w:rPr>
          <w:position w:val="6"/>
          <w:sz w:val="16"/>
        </w:rPr>
        <w:t>*</w:t>
      </w:r>
      <w:r w:rsidRPr="00F0351D">
        <w:t xml:space="preserve">cost is increased by an amount equal to the </w:t>
      </w:r>
      <w:r w:rsidR="007E66D5" w:rsidRPr="007E66D5">
        <w:rPr>
          <w:position w:val="6"/>
          <w:sz w:val="16"/>
        </w:rPr>
        <w:t>*</w:t>
      </w:r>
      <w:r w:rsidRPr="00F0351D">
        <w:t xml:space="preserve">increasing adjustment if the adjustment arises in that year and that year is after the one in which the asset’s </w:t>
      </w:r>
      <w:r w:rsidR="007E66D5" w:rsidRPr="007E66D5">
        <w:rPr>
          <w:position w:val="6"/>
          <w:sz w:val="16"/>
        </w:rPr>
        <w:t>*</w:t>
      </w:r>
      <w:r w:rsidRPr="00F0351D">
        <w:t>start time occurs.</w:t>
      </w:r>
    </w:p>
    <w:p w:rsidR="005539A3" w:rsidRPr="00F0351D" w:rsidRDefault="005539A3" w:rsidP="005539A3">
      <w:pPr>
        <w:pStyle w:val="SubsectionHead"/>
      </w:pPr>
      <w:r w:rsidRPr="00F0351D">
        <w:t>Exception: pooling</w:t>
      </w:r>
    </w:p>
    <w:p w:rsidR="005539A3" w:rsidRPr="00F0351D" w:rsidRDefault="005539A3" w:rsidP="005539A3">
      <w:pPr>
        <w:pStyle w:val="subsection"/>
      </w:pPr>
      <w:r w:rsidRPr="00F0351D">
        <w:tab/>
        <w:t>(4)</w:t>
      </w:r>
      <w:r w:rsidRPr="00F0351D">
        <w:tab/>
        <w:t>This section does not apply to:</w:t>
      </w:r>
    </w:p>
    <w:p w:rsidR="005539A3" w:rsidRPr="00F0351D" w:rsidRDefault="005539A3" w:rsidP="005539A3">
      <w:pPr>
        <w:pStyle w:val="paragraph"/>
      </w:pPr>
      <w:r w:rsidRPr="00F0351D">
        <w:tab/>
        <w:t>(a)</w:t>
      </w:r>
      <w:r w:rsidRPr="00F0351D">
        <w:tab/>
        <w:t>a depreciating asset allocated to a low</w:t>
      </w:r>
      <w:r w:rsidR="007E66D5">
        <w:noBreakHyphen/>
      </w:r>
      <w:r w:rsidRPr="00F0351D">
        <w:t>value pool or a pool under Division</w:t>
      </w:r>
      <w:r w:rsidR="00CE15B8" w:rsidRPr="00F0351D">
        <w:t> </w:t>
      </w:r>
      <w:r w:rsidRPr="00F0351D">
        <w:t xml:space="preserve">328 for or in the </w:t>
      </w:r>
      <w:r w:rsidR="007E66D5" w:rsidRPr="007E66D5">
        <w:rPr>
          <w:position w:val="6"/>
          <w:sz w:val="16"/>
        </w:rPr>
        <w:t>*</w:t>
      </w:r>
      <w:r w:rsidRPr="00F0351D">
        <w:t>current year; or</w:t>
      </w:r>
    </w:p>
    <w:p w:rsidR="005539A3" w:rsidRPr="00F0351D" w:rsidRDefault="005539A3" w:rsidP="005539A3">
      <w:pPr>
        <w:pStyle w:val="paragraph"/>
      </w:pPr>
      <w:r w:rsidRPr="00F0351D">
        <w:tab/>
        <w:t>(b)</w:t>
      </w:r>
      <w:r w:rsidRPr="00F0351D">
        <w:tab/>
      </w:r>
      <w:r w:rsidR="007E66D5" w:rsidRPr="007E66D5">
        <w:rPr>
          <w:position w:val="6"/>
          <w:sz w:val="16"/>
        </w:rPr>
        <w:t>*</w:t>
      </w:r>
      <w:r w:rsidRPr="00F0351D">
        <w:t>in</w:t>
      </w:r>
      <w:r w:rsidR="007E66D5">
        <w:noBreakHyphen/>
      </w:r>
      <w:r w:rsidRPr="00F0351D">
        <w:t>house software if expenditure on the software is allocated to a software development pool for the current year; or</w:t>
      </w:r>
    </w:p>
    <w:p w:rsidR="005539A3" w:rsidRPr="00F0351D" w:rsidRDefault="005539A3" w:rsidP="005539A3">
      <w:pPr>
        <w:pStyle w:val="paragraph"/>
      </w:pPr>
      <w:r w:rsidRPr="00F0351D">
        <w:tab/>
        <w:t>(c)</w:t>
      </w:r>
      <w:r w:rsidRPr="00F0351D">
        <w:tab/>
        <w:t>a project pool.</w:t>
      </w:r>
    </w:p>
    <w:p w:rsidR="005539A3" w:rsidRPr="00F0351D" w:rsidRDefault="005539A3" w:rsidP="005539A3">
      <w:pPr>
        <w:pStyle w:val="ActHead5"/>
      </w:pPr>
      <w:bookmarkStart w:id="243" w:name="_Toc58325477"/>
      <w:r w:rsidRPr="00F0351D">
        <w:rPr>
          <w:rStyle w:val="CharSectno"/>
        </w:rPr>
        <w:t>27</w:t>
      </w:r>
      <w:r w:rsidR="007E66D5">
        <w:rPr>
          <w:rStyle w:val="CharSectno"/>
        </w:rPr>
        <w:noBreakHyphen/>
      </w:r>
      <w:r w:rsidRPr="00F0351D">
        <w:rPr>
          <w:rStyle w:val="CharSectno"/>
        </w:rPr>
        <w:t>92</w:t>
      </w:r>
      <w:r w:rsidRPr="00F0351D">
        <w:t xml:space="preserve">  Certain increasing adjustments can be deducted</w:t>
      </w:r>
      <w:bookmarkEnd w:id="243"/>
    </w:p>
    <w:p w:rsidR="005539A3" w:rsidRPr="00F0351D" w:rsidRDefault="005539A3" w:rsidP="005539A3">
      <w:pPr>
        <w:pStyle w:val="subsection"/>
      </w:pPr>
      <w:r w:rsidRPr="00F0351D">
        <w:tab/>
        <w:t>(1)</w:t>
      </w:r>
      <w:r w:rsidRPr="00F0351D">
        <w:tab/>
        <w:t>This section applies to an entity if:</w:t>
      </w:r>
    </w:p>
    <w:p w:rsidR="005539A3" w:rsidRPr="00F0351D" w:rsidRDefault="005539A3" w:rsidP="005539A3">
      <w:pPr>
        <w:pStyle w:val="paragraph"/>
      </w:pPr>
      <w:r w:rsidRPr="00F0351D">
        <w:tab/>
        <w:t>(a)</w:t>
      </w:r>
      <w:r w:rsidRPr="00F0351D">
        <w:tab/>
        <w:t xml:space="preserve">the entity can deduct amounts for a </w:t>
      </w:r>
      <w:r w:rsidR="007E66D5" w:rsidRPr="007E66D5">
        <w:rPr>
          <w:position w:val="6"/>
          <w:sz w:val="16"/>
        </w:rPr>
        <w:t>*</w:t>
      </w:r>
      <w:r w:rsidRPr="00F0351D">
        <w:t>depreciating asset under Division</w:t>
      </w:r>
      <w:r w:rsidR="00CE15B8" w:rsidRPr="00F0351D">
        <w:t> </w:t>
      </w:r>
      <w:r w:rsidRPr="00F0351D">
        <w:t>40 or 328; and</w:t>
      </w:r>
    </w:p>
    <w:p w:rsidR="005539A3" w:rsidRPr="00F0351D" w:rsidRDefault="005539A3" w:rsidP="005539A3">
      <w:pPr>
        <w:pStyle w:val="paragraph"/>
      </w:pPr>
      <w:r w:rsidRPr="00F0351D">
        <w:tab/>
        <w:t>(b)</w:t>
      </w:r>
      <w:r w:rsidRPr="00F0351D">
        <w:tab/>
        <w:t xml:space="preserve">the entity has an </w:t>
      </w:r>
      <w:r w:rsidR="007E66D5" w:rsidRPr="007E66D5">
        <w:rPr>
          <w:position w:val="6"/>
          <w:sz w:val="16"/>
        </w:rPr>
        <w:t>*</w:t>
      </w:r>
      <w:r w:rsidRPr="00F0351D">
        <w:t>increasing adjustment that arises under Division</w:t>
      </w:r>
      <w:r w:rsidR="00CE15B8" w:rsidRPr="00F0351D">
        <w:t> </w:t>
      </w:r>
      <w:r w:rsidRPr="00F0351D">
        <w:t xml:space="preserve">129 or 132 of the </w:t>
      </w:r>
      <w:r w:rsidR="007E66D5" w:rsidRPr="007E66D5">
        <w:rPr>
          <w:position w:val="6"/>
          <w:sz w:val="16"/>
        </w:rPr>
        <w:t>*</w:t>
      </w:r>
      <w:r w:rsidRPr="00F0351D">
        <w:t>GST Act in an income year that relates directly or indirectly to the asset.</w:t>
      </w:r>
    </w:p>
    <w:p w:rsidR="005539A3" w:rsidRPr="00F0351D" w:rsidRDefault="005539A3" w:rsidP="005539A3">
      <w:pPr>
        <w:pStyle w:val="subsection"/>
      </w:pPr>
      <w:r w:rsidRPr="00F0351D">
        <w:tab/>
        <w:t>(2)</w:t>
      </w:r>
      <w:r w:rsidRPr="00F0351D">
        <w:tab/>
        <w:t xml:space="preserve">The entity can deduct the amount of the </w:t>
      </w:r>
      <w:r w:rsidR="007E66D5" w:rsidRPr="007E66D5">
        <w:rPr>
          <w:position w:val="6"/>
          <w:sz w:val="16"/>
        </w:rPr>
        <w:t>*</w:t>
      </w:r>
      <w:r w:rsidRPr="00F0351D">
        <w:t>increasing adjustment for the income year.</w:t>
      </w:r>
    </w:p>
    <w:p w:rsidR="005539A3" w:rsidRPr="00F0351D" w:rsidRDefault="005539A3" w:rsidP="005539A3">
      <w:pPr>
        <w:pStyle w:val="subsection"/>
      </w:pPr>
      <w:r w:rsidRPr="00F0351D">
        <w:tab/>
        <w:t>(3)</w:t>
      </w:r>
      <w:r w:rsidRPr="00F0351D">
        <w:tab/>
        <w:t>However, the entity cannot deduct the amount to the extent (if any) that the adjustment arises from an increase in the extent to which the activity giving rise to the adjustment is of a private or domestic nature.</w:t>
      </w:r>
    </w:p>
    <w:p w:rsidR="005539A3" w:rsidRPr="00F0351D" w:rsidRDefault="005539A3" w:rsidP="005539A3">
      <w:pPr>
        <w:pStyle w:val="ActHead5"/>
      </w:pPr>
      <w:bookmarkStart w:id="244" w:name="_Toc58325478"/>
      <w:r w:rsidRPr="00F0351D">
        <w:rPr>
          <w:rStyle w:val="CharSectno"/>
        </w:rPr>
        <w:t>27</w:t>
      </w:r>
      <w:r w:rsidR="007E66D5">
        <w:rPr>
          <w:rStyle w:val="CharSectno"/>
        </w:rPr>
        <w:noBreakHyphen/>
      </w:r>
      <w:r w:rsidRPr="00F0351D">
        <w:rPr>
          <w:rStyle w:val="CharSectno"/>
        </w:rPr>
        <w:t>95</w:t>
      </w:r>
      <w:r w:rsidRPr="00F0351D">
        <w:t xml:space="preserve">  Balancing adjustment events</w:t>
      </w:r>
      <w:bookmarkEnd w:id="244"/>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 xml:space="preserve">termination value of a </w:t>
      </w:r>
      <w:r w:rsidR="007E66D5" w:rsidRPr="007E66D5">
        <w:rPr>
          <w:position w:val="6"/>
          <w:sz w:val="16"/>
        </w:rPr>
        <w:t>*</w:t>
      </w:r>
      <w:r w:rsidRPr="00F0351D">
        <w:t xml:space="preserve">depreciating asset is reduced if the relevant </w:t>
      </w:r>
      <w:r w:rsidR="007E66D5" w:rsidRPr="007E66D5">
        <w:rPr>
          <w:position w:val="6"/>
          <w:sz w:val="16"/>
        </w:rPr>
        <w:t>*</w:t>
      </w:r>
      <w:r w:rsidRPr="00F0351D">
        <w:t xml:space="preserve">balancing adjustment event is a </w:t>
      </w:r>
      <w:r w:rsidR="007E66D5" w:rsidRPr="007E66D5">
        <w:rPr>
          <w:position w:val="6"/>
          <w:sz w:val="16"/>
        </w:rPr>
        <w:t>*</w:t>
      </w:r>
      <w:r w:rsidRPr="00F0351D">
        <w:t xml:space="preserve">taxable supply. The reduction is an amount equal to the </w:t>
      </w:r>
      <w:r w:rsidR="007E66D5" w:rsidRPr="007E66D5">
        <w:rPr>
          <w:position w:val="6"/>
          <w:sz w:val="16"/>
        </w:rPr>
        <w:t>*</w:t>
      </w:r>
      <w:r w:rsidRPr="00F0351D">
        <w:t>GST payable on the supply.</w:t>
      </w:r>
    </w:p>
    <w:p w:rsidR="005539A3" w:rsidRPr="00F0351D" w:rsidRDefault="005539A3" w:rsidP="005539A3">
      <w:pPr>
        <w:pStyle w:val="subsection"/>
      </w:pPr>
      <w:r w:rsidRPr="00F0351D">
        <w:tab/>
        <w:t>(2)</w:t>
      </w:r>
      <w:r w:rsidRPr="00F0351D">
        <w:tab/>
        <w:t xml:space="preserve">However, </w:t>
      </w:r>
      <w:r w:rsidR="00CE15B8" w:rsidRPr="00F0351D">
        <w:t>subsection (</w:t>
      </w:r>
      <w:r w:rsidRPr="00F0351D">
        <w:t xml:space="preserve">1) does not apply if the </w:t>
      </w:r>
      <w:r w:rsidR="007E66D5" w:rsidRPr="007E66D5">
        <w:rPr>
          <w:position w:val="6"/>
          <w:sz w:val="16"/>
        </w:rPr>
        <w:t>*</w:t>
      </w:r>
      <w:r w:rsidRPr="00F0351D">
        <w:t xml:space="preserve">termination value of the </w:t>
      </w:r>
      <w:r w:rsidR="007E66D5" w:rsidRPr="007E66D5">
        <w:rPr>
          <w:position w:val="6"/>
          <w:sz w:val="16"/>
        </w:rPr>
        <w:t>*</w:t>
      </w:r>
      <w:r w:rsidRPr="00F0351D">
        <w:t>depreciating asset is modified under Division</w:t>
      </w:r>
      <w:r w:rsidR="00CE15B8" w:rsidRPr="00F0351D">
        <w:t> </w:t>
      </w:r>
      <w:r w:rsidRPr="00F0351D">
        <w:t xml:space="preserve">40 to be its </w:t>
      </w:r>
      <w:r w:rsidR="007E66D5" w:rsidRPr="007E66D5">
        <w:rPr>
          <w:position w:val="6"/>
          <w:sz w:val="16"/>
        </w:rPr>
        <w:t>*</w:t>
      </w:r>
      <w:r w:rsidRPr="00F0351D">
        <w:t>market value.</w:t>
      </w:r>
    </w:p>
    <w:p w:rsidR="005539A3" w:rsidRPr="00F0351D" w:rsidRDefault="005539A3" w:rsidP="005539A3">
      <w:pPr>
        <w:pStyle w:val="subsection"/>
      </w:pPr>
      <w:r w:rsidRPr="00F0351D">
        <w:tab/>
        <w:t>(3)</w:t>
      </w:r>
      <w:r w:rsidRPr="00F0351D">
        <w:tab/>
        <w:t xml:space="preserve">The </w:t>
      </w:r>
      <w:r w:rsidR="007E66D5" w:rsidRPr="007E66D5">
        <w:rPr>
          <w:position w:val="6"/>
          <w:sz w:val="16"/>
        </w:rPr>
        <w:t>*</w:t>
      </w:r>
      <w:r w:rsidRPr="00F0351D">
        <w:t xml:space="preserve">termination value of a </w:t>
      </w:r>
      <w:r w:rsidR="007E66D5" w:rsidRPr="007E66D5">
        <w:rPr>
          <w:position w:val="6"/>
          <w:sz w:val="16"/>
        </w:rPr>
        <w:t>*</w:t>
      </w:r>
      <w:r w:rsidRPr="00F0351D">
        <w:t xml:space="preserve">depreciating asset is increased if the entity that </w:t>
      </w:r>
      <w:r w:rsidR="007E66D5" w:rsidRPr="007E66D5">
        <w:rPr>
          <w:position w:val="6"/>
          <w:sz w:val="16"/>
        </w:rPr>
        <w:t>*</w:t>
      </w:r>
      <w:r w:rsidRPr="00F0351D">
        <w:t xml:space="preserve">held the asset has a </w:t>
      </w:r>
      <w:r w:rsidR="007E66D5" w:rsidRPr="007E66D5">
        <w:rPr>
          <w:position w:val="6"/>
          <w:sz w:val="16"/>
        </w:rPr>
        <w:t>*</w:t>
      </w:r>
      <w:r w:rsidRPr="00F0351D">
        <w:t xml:space="preserve">decreasing adjustment that relates directly or indirectly to that </w:t>
      </w:r>
      <w:r w:rsidR="007E66D5" w:rsidRPr="007E66D5">
        <w:rPr>
          <w:position w:val="6"/>
          <w:sz w:val="16"/>
        </w:rPr>
        <w:t>*</w:t>
      </w:r>
      <w:r w:rsidRPr="00F0351D">
        <w:t xml:space="preserve">taxable supply in the income year in which the </w:t>
      </w:r>
      <w:r w:rsidR="007E66D5" w:rsidRPr="007E66D5">
        <w:rPr>
          <w:position w:val="6"/>
          <w:sz w:val="16"/>
        </w:rPr>
        <w:t>*</w:t>
      </w:r>
      <w:r w:rsidRPr="00F0351D">
        <w:t>balancing adjustment event occurred. The increase is the amount of the decreasing adjustment.</w:t>
      </w:r>
    </w:p>
    <w:p w:rsidR="005539A3" w:rsidRPr="00F0351D" w:rsidRDefault="005539A3" w:rsidP="005539A3">
      <w:pPr>
        <w:pStyle w:val="subsection"/>
      </w:pPr>
      <w:r w:rsidRPr="00F0351D">
        <w:tab/>
        <w:t>(4)</w:t>
      </w:r>
      <w:r w:rsidRPr="00F0351D">
        <w:tab/>
        <w:t xml:space="preserve">The </w:t>
      </w:r>
      <w:r w:rsidR="007E66D5" w:rsidRPr="007E66D5">
        <w:rPr>
          <w:position w:val="6"/>
          <w:sz w:val="16"/>
        </w:rPr>
        <w:t>*</w:t>
      </w:r>
      <w:r w:rsidRPr="00F0351D">
        <w:t xml:space="preserve">termination value of a </w:t>
      </w:r>
      <w:r w:rsidR="007E66D5" w:rsidRPr="007E66D5">
        <w:rPr>
          <w:position w:val="6"/>
          <w:sz w:val="16"/>
        </w:rPr>
        <w:t>*</w:t>
      </w:r>
      <w:r w:rsidRPr="00F0351D">
        <w:t xml:space="preserve">depreciating asset is decreased if the entity that </w:t>
      </w:r>
      <w:r w:rsidR="007E66D5" w:rsidRPr="007E66D5">
        <w:rPr>
          <w:position w:val="6"/>
          <w:sz w:val="16"/>
        </w:rPr>
        <w:t>*</w:t>
      </w:r>
      <w:r w:rsidRPr="00F0351D">
        <w:t xml:space="preserve">held the asset has an </w:t>
      </w:r>
      <w:r w:rsidR="007E66D5" w:rsidRPr="007E66D5">
        <w:rPr>
          <w:position w:val="6"/>
          <w:sz w:val="16"/>
        </w:rPr>
        <w:t>*</w:t>
      </w:r>
      <w:r w:rsidRPr="00F0351D">
        <w:t xml:space="preserve">increasing adjustment that relates directly or indirectly to that </w:t>
      </w:r>
      <w:r w:rsidR="007E66D5" w:rsidRPr="007E66D5">
        <w:rPr>
          <w:position w:val="6"/>
          <w:sz w:val="16"/>
        </w:rPr>
        <w:t>*</w:t>
      </w:r>
      <w:r w:rsidRPr="00F0351D">
        <w:t xml:space="preserve">taxable supply in the income year in which the </w:t>
      </w:r>
      <w:r w:rsidR="007E66D5" w:rsidRPr="007E66D5">
        <w:rPr>
          <w:position w:val="6"/>
          <w:sz w:val="16"/>
        </w:rPr>
        <w:t>*</w:t>
      </w:r>
      <w:r w:rsidRPr="00F0351D">
        <w:t>balancing adjustment event occurred. The decrease is the amount of the increasing adjustment.</w:t>
      </w:r>
    </w:p>
    <w:p w:rsidR="005539A3" w:rsidRPr="00F0351D" w:rsidRDefault="005539A3" w:rsidP="005539A3">
      <w:pPr>
        <w:pStyle w:val="subsection"/>
      </w:pPr>
      <w:r w:rsidRPr="00F0351D">
        <w:tab/>
        <w:t>(5)</w:t>
      </w:r>
      <w:r w:rsidRPr="00F0351D">
        <w:tab/>
        <w:t xml:space="preserve">An amount is included in the assessable income of the entity that </w:t>
      </w:r>
      <w:r w:rsidR="007E66D5" w:rsidRPr="007E66D5">
        <w:rPr>
          <w:position w:val="6"/>
          <w:sz w:val="16"/>
        </w:rPr>
        <w:t>*</w:t>
      </w:r>
      <w:r w:rsidRPr="00F0351D">
        <w:t xml:space="preserve">held the asset if the entity has a </w:t>
      </w:r>
      <w:r w:rsidR="007E66D5" w:rsidRPr="007E66D5">
        <w:rPr>
          <w:position w:val="6"/>
          <w:sz w:val="16"/>
        </w:rPr>
        <w:t>*</w:t>
      </w:r>
      <w:r w:rsidRPr="00F0351D">
        <w:t xml:space="preserve">decreasing adjustment that relates directly or indirectly to that </w:t>
      </w:r>
      <w:r w:rsidR="007E66D5" w:rsidRPr="007E66D5">
        <w:rPr>
          <w:position w:val="6"/>
          <w:sz w:val="16"/>
        </w:rPr>
        <w:t>*</w:t>
      </w:r>
      <w:r w:rsidRPr="00F0351D">
        <w:t>taxable supply in a later income year. The amount included is the amount of the decreasing adjustment.</w:t>
      </w:r>
    </w:p>
    <w:p w:rsidR="005539A3" w:rsidRPr="00F0351D" w:rsidRDefault="005539A3" w:rsidP="005539A3">
      <w:pPr>
        <w:pStyle w:val="subsection"/>
      </w:pPr>
      <w:r w:rsidRPr="00F0351D">
        <w:tab/>
        <w:t>(6)</w:t>
      </w:r>
      <w:r w:rsidRPr="00F0351D">
        <w:tab/>
        <w:t xml:space="preserve">The entity that </w:t>
      </w:r>
      <w:r w:rsidR="007E66D5" w:rsidRPr="007E66D5">
        <w:rPr>
          <w:position w:val="6"/>
          <w:sz w:val="16"/>
        </w:rPr>
        <w:t>*</w:t>
      </w:r>
      <w:r w:rsidRPr="00F0351D">
        <w:t xml:space="preserve">held the asset can deduct an amount if the entity has an </w:t>
      </w:r>
      <w:r w:rsidR="007E66D5" w:rsidRPr="007E66D5">
        <w:rPr>
          <w:position w:val="6"/>
          <w:sz w:val="16"/>
        </w:rPr>
        <w:t>*</w:t>
      </w:r>
      <w:r w:rsidRPr="00F0351D">
        <w:t xml:space="preserve">increasing adjustment that relates directly or indirectly to that </w:t>
      </w:r>
      <w:r w:rsidR="007E66D5" w:rsidRPr="007E66D5">
        <w:rPr>
          <w:position w:val="6"/>
          <w:sz w:val="16"/>
        </w:rPr>
        <w:t>*</w:t>
      </w:r>
      <w:r w:rsidRPr="00F0351D">
        <w:t>taxable supply in a later income year. The amount it can deduct is the amount of the increasing adjustment.</w:t>
      </w:r>
    </w:p>
    <w:p w:rsidR="005539A3" w:rsidRPr="00F0351D" w:rsidRDefault="005539A3" w:rsidP="005539A3">
      <w:pPr>
        <w:pStyle w:val="ActHead5"/>
      </w:pPr>
      <w:bookmarkStart w:id="245" w:name="_Toc58325479"/>
      <w:r w:rsidRPr="00F0351D">
        <w:rPr>
          <w:rStyle w:val="CharSectno"/>
        </w:rPr>
        <w:t>27</w:t>
      </w:r>
      <w:r w:rsidR="007E66D5">
        <w:rPr>
          <w:rStyle w:val="CharSectno"/>
        </w:rPr>
        <w:noBreakHyphen/>
      </w:r>
      <w:r w:rsidRPr="00F0351D">
        <w:rPr>
          <w:rStyle w:val="CharSectno"/>
        </w:rPr>
        <w:t>100</w:t>
      </w:r>
      <w:r w:rsidRPr="00F0351D">
        <w:t xml:space="preserve">  Pooling</w:t>
      </w:r>
      <w:bookmarkEnd w:id="245"/>
    </w:p>
    <w:p w:rsidR="005539A3" w:rsidRPr="00F0351D" w:rsidRDefault="005539A3" w:rsidP="005539A3">
      <w:pPr>
        <w:pStyle w:val="subsection"/>
      </w:pPr>
      <w:r w:rsidRPr="00F0351D">
        <w:tab/>
        <w:t>(1)</w:t>
      </w:r>
      <w:r w:rsidRPr="00F0351D">
        <w:tab/>
        <w:t xml:space="preserve">This section contains special rules for expenditure (the </w:t>
      </w:r>
      <w:r w:rsidRPr="00F0351D">
        <w:rPr>
          <w:b/>
          <w:i/>
        </w:rPr>
        <w:t>pooled expenditure</w:t>
      </w:r>
      <w:r w:rsidRPr="00F0351D">
        <w:t>) incurred by an entity:</w:t>
      </w:r>
    </w:p>
    <w:p w:rsidR="005539A3" w:rsidRPr="00F0351D" w:rsidRDefault="005539A3" w:rsidP="005539A3">
      <w:pPr>
        <w:pStyle w:val="paragraph"/>
      </w:pPr>
      <w:r w:rsidRPr="00F0351D">
        <w:tab/>
        <w:t>(a)</w:t>
      </w:r>
      <w:r w:rsidRPr="00F0351D">
        <w:tab/>
        <w:t xml:space="preserve">on a </w:t>
      </w:r>
      <w:r w:rsidR="007E66D5" w:rsidRPr="007E66D5">
        <w:rPr>
          <w:position w:val="6"/>
          <w:sz w:val="16"/>
        </w:rPr>
        <w:t>*</w:t>
      </w:r>
      <w:r w:rsidRPr="00F0351D">
        <w:t>depreciating asset allocated to a low</w:t>
      </w:r>
      <w:r w:rsidR="007E66D5">
        <w:noBreakHyphen/>
      </w:r>
      <w:r w:rsidRPr="00F0351D">
        <w:t>value pool; or</w:t>
      </w:r>
    </w:p>
    <w:p w:rsidR="005539A3" w:rsidRPr="00F0351D" w:rsidRDefault="005539A3" w:rsidP="005539A3">
      <w:pPr>
        <w:pStyle w:val="paragraph"/>
      </w:pPr>
      <w:r w:rsidRPr="00F0351D">
        <w:tab/>
        <w:t>(b)</w:t>
      </w:r>
      <w:r w:rsidRPr="00F0351D">
        <w:tab/>
        <w:t>on a depreciating asset allocated to a pool under Division</w:t>
      </w:r>
      <w:r w:rsidR="00CE15B8" w:rsidRPr="00F0351D">
        <w:t> </w:t>
      </w:r>
      <w:r w:rsidRPr="00F0351D">
        <w:t>328 for or in an income year; or</w:t>
      </w:r>
    </w:p>
    <w:p w:rsidR="005539A3" w:rsidRPr="00F0351D" w:rsidRDefault="005539A3" w:rsidP="005539A3">
      <w:pPr>
        <w:pStyle w:val="paragraph"/>
      </w:pPr>
      <w:r w:rsidRPr="00F0351D">
        <w:tab/>
        <w:t>(c)</w:t>
      </w:r>
      <w:r w:rsidRPr="00F0351D">
        <w:tab/>
        <w:t xml:space="preserve">on </w:t>
      </w:r>
      <w:r w:rsidR="007E66D5" w:rsidRPr="007E66D5">
        <w:rPr>
          <w:position w:val="6"/>
          <w:sz w:val="16"/>
        </w:rPr>
        <w:t>*</w:t>
      </w:r>
      <w:r w:rsidRPr="00F0351D">
        <w:t>in</w:t>
      </w:r>
      <w:r w:rsidR="007E66D5">
        <w:noBreakHyphen/>
      </w:r>
      <w:r w:rsidRPr="00F0351D">
        <w:t>house software if the expenditure on the software is allocated to a software development pool; and</w:t>
      </w:r>
    </w:p>
    <w:p w:rsidR="005539A3" w:rsidRPr="00F0351D" w:rsidRDefault="005539A3" w:rsidP="005539A3">
      <w:pPr>
        <w:pStyle w:val="paragraph"/>
      </w:pPr>
      <w:r w:rsidRPr="00F0351D">
        <w:tab/>
        <w:t>(d)</w:t>
      </w:r>
      <w:r w:rsidRPr="00F0351D">
        <w:tab/>
        <w:t xml:space="preserve">on </w:t>
      </w:r>
      <w:r w:rsidR="007E66D5" w:rsidRPr="007E66D5">
        <w:rPr>
          <w:position w:val="6"/>
          <w:sz w:val="16"/>
        </w:rPr>
        <w:t>*</w:t>
      </w:r>
      <w:r w:rsidRPr="00F0351D">
        <w:t>project amounts if the amounts are allocated to a project pool.</w:t>
      </w:r>
    </w:p>
    <w:p w:rsidR="005539A3" w:rsidRPr="00F0351D" w:rsidRDefault="005539A3" w:rsidP="005539A3">
      <w:pPr>
        <w:pStyle w:val="SubsectionHead"/>
      </w:pPr>
      <w:r w:rsidRPr="00F0351D">
        <w:t>Reduction to pools etc.</w:t>
      </w:r>
    </w:p>
    <w:p w:rsidR="005539A3" w:rsidRPr="00F0351D" w:rsidRDefault="005539A3" w:rsidP="005539A3">
      <w:pPr>
        <w:pStyle w:val="subsection"/>
        <w:keepNext/>
      </w:pPr>
      <w:r w:rsidRPr="00F0351D">
        <w:tab/>
        <w:t>(2)</w:t>
      </w:r>
      <w:r w:rsidRPr="00F0351D">
        <w:tab/>
        <w:t xml:space="preserve">There is a reduction under </w:t>
      </w:r>
      <w:r w:rsidR="00CE15B8" w:rsidRPr="00F0351D">
        <w:t>subsection (</w:t>
      </w:r>
      <w:r w:rsidRPr="00F0351D">
        <w:t>3) or (5) if:</w:t>
      </w:r>
    </w:p>
    <w:p w:rsidR="005539A3" w:rsidRPr="00F0351D" w:rsidRDefault="005539A3" w:rsidP="005539A3">
      <w:pPr>
        <w:pStyle w:val="paragraph"/>
      </w:pPr>
      <w:r w:rsidRPr="00F0351D">
        <w:tab/>
        <w:t>(a)</w:t>
      </w:r>
      <w:r w:rsidRPr="00F0351D">
        <w:tab/>
        <w:t xml:space="preserve">the pooled expenditure relates directly or indirectly to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 xml:space="preserve">input tax credit in an income year (the </w:t>
      </w:r>
      <w:r w:rsidRPr="00F0351D">
        <w:rPr>
          <w:b/>
          <w:i/>
        </w:rPr>
        <w:t>credit year</w:t>
      </w:r>
      <w:r w:rsidRPr="00F0351D">
        <w:t>) for the acquisition or importation and the credit year occurs after the income year in which the acquisition or importation occurred.</w:t>
      </w:r>
    </w:p>
    <w:p w:rsidR="005539A3" w:rsidRPr="00F0351D" w:rsidRDefault="005539A3" w:rsidP="005539A3">
      <w:pPr>
        <w:pStyle w:val="subsection"/>
      </w:pPr>
      <w:r w:rsidRPr="00F0351D">
        <w:tab/>
        <w:t>(2A)</w:t>
      </w:r>
      <w:r w:rsidRPr="00F0351D">
        <w:tab/>
        <w:t xml:space="preserve">There is a reduction under </w:t>
      </w:r>
      <w:r w:rsidR="00CE15B8" w:rsidRPr="00F0351D">
        <w:t>subsection (</w:t>
      </w:r>
      <w:r w:rsidRPr="00F0351D">
        <w:t>4) if:</w:t>
      </w:r>
    </w:p>
    <w:p w:rsidR="005539A3" w:rsidRPr="00F0351D" w:rsidRDefault="005539A3" w:rsidP="005539A3">
      <w:pPr>
        <w:pStyle w:val="paragraph"/>
      </w:pPr>
      <w:r w:rsidRPr="00F0351D">
        <w:tab/>
        <w:t>(a)</w:t>
      </w:r>
      <w:r w:rsidRPr="00F0351D">
        <w:tab/>
        <w:t xml:space="preserve">the pooled expenditure relates directly or indirectly to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 xml:space="preserve">input tax credit in an income year (the </w:t>
      </w:r>
      <w:r w:rsidRPr="00F0351D">
        <w:rPr>
          <w:b/>
          <w:i/>
        </w:rPr>
        <w:t>credit year</w:t>
      </w:r>
      <w:r w:rsidRPr="00F0351D">
        <w:t>) for the acquisition or importation.</w:t>
      </w:r>
    </w:p>
    <w:p w:rsidR="005539A3" w:rsidRPr="00F0351D" w:rsidRDefault="005539A3" w:rsidP="005539A3">
      <w:pPr>
        <w:pStyle w:val="SubsectionHead"/>
      </w:pPr>
      <w:r w:rsidRPr="00F0351D">
        <w:t>Reduced cost of assets allocated to a pool</w:t>
      </w:r>
    </w:p>
    <w:p w:rsidR="005539A3" w:rsidRPr="00F0351D" w:rsidRDefault="005539A3" w:rsidP="005539A3">
      <w:pPr>
        <w:pStyle w:val="subsection"/>
      </w:pPr>
      <w:r w:rsidRPr="00F0351D">
        <w:tab/>
        <w:t>(2B)</w:t>
      </w:r>
      <w:r w:rsidRPr="00F0351D">
        <w:tab/>
        <w:t xml:space="preserve">A </w:t>
      </w:r>
      <w:r w:rsidR="007E66D5" w:rsidRPr="007E66D5">
        <w:rPr>
          <w:position w:val="6"/>
          <w:sz w:val="16"/>
        </w:rPr>
        <w:t>*</w:t>
      </w:r>
      <w:r w:rsidRPr="00F0351D">
        <w:t xml:space="preserve">depreciating asset’s </w:t>
      </w:r>
      <w:r w:rsidR="007E66D5" w:rsidRPr="007E66D5">
        <w:rPr>
          <w:position w:val="6"/>
          <w:sz w:val="16"/>
        </w:rPr>
        <w:t>*</w:t>
      </w:r>
      <w:r w:rsidRPr="00F0351D">
        <w:t>cost is reduced if:</w:t>
      </w:r>
    </w:p>
    <w:p w:rsidR="005539A3" w:rsidRPr="00F0351D" w:rsidRDefault="005539A3" w:rsidP="005539A3">
      <w:pPr>
        <w:pStyle w:val="paragraph"/>
      </w:pPr>
      <w:r w:rsidRPr="00F0351D">
        <w:tab/>
        <w:t>(a)</w:t>
      </w:r>
      <w:r w:rsidRPr="00F0351D">
        <w:tab/>
        <w:t xml:space="preserve">an entity’s acquisition or importation of the asset constitutes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and</w:t>
      </w:r>
    </w:p>
    <w:p w:rsidR="005539A3" w:rsidRPr="00F0351D" w:rsidRDefault="005539A3" w:rsidP="005539A3">
      <w:pPr>
        <w:pStyle w:val="paragraph"/>
      </w:pPr>
      <w:r w:rsidRPr="00F0351D">
        <w:tab/>
        <w:t>(b)</w:t>
      </w:r>
      <w:r w:rsidRPr="00F0351D">
        <w:tab/>
        <w:t xml:space="preserve">the entity is or becomes entitled to an </w:t>
      </w:r>
      <w:r w:rsidR="007E66D5" w:rsidRPr="007E66D5">
        <w:rPr>
          <w:position w:val="6"/>
          <w:sz w:val="16"/>
        </w:rPr>
        <w:t>*</w:t>
      </w:r>
      <w:r w:rsidRPr="00F0351D">
        <w:t>input tax credit for the acquisition or importation and the income year in which the acquisition or importation occurred is the same as the one in which the input tax credit arose; and</w:t>
      </w:r>
    </w:p>
    <w:p w:rsidR="005539A3" w:rsidRPr="00F0351D" w:rsidRDefault="005539A3" w:rsidP="005539A3">
      <w:pPr>
        <w:pStyle w:val="paragraph"/>
      </w:pPr>
      <w:r w:rsidRPr="00F0351D">
        <w:tab/>
        <w:t>(c)</w:t>
      </w:r>
      <w:r w:rsidRPr="00F0351D">
        <w:tab/>
        <w:t>the asset is allocated to a low</w:t>
      </w:r>
      <w:r w:rsidR="007E66D5">
        <w:noBreakHyphen/>
      </w:r>
      <w:r w:rsidRPr="00F0351D">
        <w:t>value pool or a pool under Division</w:t>
      </w:r>
      <w:r w:rsidR="00CE15B8" w:rsidRPr="00F0351D">
        <w:t> </w:t>
      </w:r>
      <w:r w:rsidRPr="00F0351D">
        <w:t>328 for or in that year.</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Head"/>
      </w:pPr>
      <w:r w:rsidRPr="00F0351D">
        <w:t>Low</w:t>
      </w:r>
      <w:r w:rsidR="007E66D5">
        <w:noBreakHyphen/>
      </w:r>
      <w:r w:rsidRPr="00F0351D">
        <w:t>value pools</w:t>
      </w:r>
    </w:p>
    <w:p w:rsidR="005539A3" w:rsidRPr="00F0351D" w:rsidRDefault="005539A3" w:rsidP="005539A3">
      <w:pPr>
        <w:pStyle w:val="subsection"/>
      </w:pPr>
      <w:r w:rsidRPr="00F0351D">
        <w:tab/>
        <w:t>(3)</w:t>
      </w:r>
      <w:r w:rsidRPr="00F0351D">
        <w:tab/>
        <w:t>For a low</w:t>
      </w:r>
      <w:r w:rsidR="007E66D5">
        <w:noBreakHyphen/>
      </w:r>
      <w:r w:rsidRPr="00F0351D">
        <w:t xml:space="preserve">value pool, the </w:t>
      </w:r>
      <w:r w:rsidR="007E66D5" w:rsidRPr="007E66D5">
        <w:rPr>
          <w:position w:val="6"/>
          <w:sz w:val="16"/>
        </w:rPr>
        <w:t>*</w:t>
      </w:r>
      <w:r w:rsidRPr="00F0351D">
        <w:t>closing pool balance of the pool for:</w:t>
      </w:r>
    </w:p>
    <w:p w:rsidR="005539A3" w:rsidRPr="00F0351D" w:rsidRDefault="005539A3" w:rsidP="005539A3">
      <w:pPr>
        <w:pStyle w:val="paragraph"/>
      </w:pPr>
      <w:r w:rsidRPr="00F0351D">
        <w:tab/>
        <w:t>(a)</w:t>
      </w:r>
      <w:r w:rsidRPr="00F0351D">
        <w:tab/>
        <w:t xml:space="preserve">if the credit year is later than the first income year for which </w:t>
      </w:r>
      <w:r w:rsidR="007E66D5" w:rsidRPr="007E66D5">
        <w:rPr>
          <w:position w:val="6"/>
          <w:sz w:val="16"/>
        </w:rPr>
        <w:t>*</w:t>
      </w:r>
      <w:r w:rsidRPr="00F0351D">
        <w:t>depreciating assets were allocated to the pool—the income year before the credit year; or</w:t>
      </w:r>
    </w:p>
    <w:p w:rsidR="005539A3" w:rsidRPr="00F0351D" w:rsidRDefault="005539A3" w:rsidP="005539A3">
      <w:pPr>
        <w:pStyle w:val="paragraph"/>
        <w:keepNext/>
        <w:keepLines/>
      </w:pPr>
      <w:r w:rsidRPr="00F0351D">
        <w:tab/>
        <w:t>(b)</w:t>
      </w:r>
      <w:r w:rsidRPr="00F0351D">
        <w:tab/>
        <w:t xml:space="preserve">if the credit year is the first income year for which </w:t>
      </w:r>
      <w:r w:rsidR="007E66D5" w:rsidRPr="007E66D5">
        <w:rPr>
          <w:position w:val="6"/>
          <w:sz w:val="16"/>
        </w:rPr>
        <w:t>*</w:t>
      </w:r>
      <w:r w:rsidRPr="00F0351D">
        <w:t>depreciating assets were allocated to the pool—the credit year;</w:t>
      </w:r>
    </w:p>
    <w:p w:rsidR="005539A3" w:rsidRPr="00F0351D" w:rsidRDefault="005539A3" w:rsidP="005539A3">
      <w:pPr>
        <w:pStyle w:val="subsection2"/>
      </w:pPr>
      <w:r w:rsidRPr="00F0351D">
        <w:t>is reduced by an amount equal to the input tax credit.</w:t>
      </w:r>
    </w:p>
    <w:p w:rsidR="005539A3" w:rsidRPr="00F0351D" w:rsidRDefault="005539A3" w:rsidP="005539A3">
      <w:pPr>
        <w:pStyle w:val="SubsectionHead"/>
      </w:pPr>
      <w:r w:rsidRPr="00F0351D">
        <w:t>Software development pools and project pools</w:t>
      </w:r>
    </w:p>
    <w:p w:rsidR="005539A3" w:rsidRPr="00F0351D" w:rsidRDefault="005539A3" w:rsidP="005539A3">
      <w:pPr>
        <w:pStyle w:val="subsection"/>
      </w:pPr>
      <w:r w:rsidRPr="00F0351D">
        <w:tab/>
        <w:t>(4)</w:t>
      </w:r>
      <w:r w:rsidRPr="00F0351D">
        <w:tab/>
        <w:t xml:space="preserve">For a software development pool or a project pool, the expenditure in the pool for the credit year, or the </w:t>
      </w:r>
      <w:r w:rsidR="007E66D5" w:rsidRPr="007E66D5">
        <w:rPr>
          <w:position w:val="6"/>
          <w:sz w:val="16"/>
        </w:rPr>
        <w:t>*</w:t>
      </w:r>
      <w:r w:rsidRPr="00F0351D">
        <w:t xml:space="preserve">pool value for the credit year, is reduced by an amount equal to the </w:t>
      </w:r>
      <w:r w:rsidR="007E66D5" w:rsidRPr="007E66D5">
        <w:rPr>
          <w:position w:val="6"/>
          <w:sz w:val="16"/>
        </w:rPr>
        <w:t>*</w:t>
      </w:r>
      <w:r w:rsidRPr="00F0351D">
        <w:t>input tax credit.</w:t>
      </w:r>
    </w:p>
    <w:p w:rsidR="005539A3" w:rsidRPr="00F0351D" w:rsidRDefault="005539A3" w:rsidP="005539A3">
      <w:pPr>
        <w:pStyle w:val="SubsectionHead"/>
      </w:pPr>
      <w:r w:rsidRPr="00F0351D">
        <w:t>Small business pools</w:t>
      </w:r>
    </w:p>
    <w:p w:rsidR="005539A3" w:rsidRPr="00F0351D" w:rsidRDefault="005539A3" w:rsidP="005539A3">
      <w:pPr>
        <w:pStyle w:val="subsection"/>
      </w:pPr>
      <w:r w:rsidRPr="00F0351D">
        <w:tab/>
        <w:t>(5)</w:t>
      </w:r>
      <w:r w:rsidRPr="00F0351D">
        <w:tab/>
        <w:t>For a pool under Division</w:t>
      </w:r>
      <w:r w:rsidR="00CE15B8" w:rsidRPr="00F0351D">
        <w:t> </w:t>
      </w:r>
      <w:r w:rsidRPr="00F0351D">
        <w:t xml:space="preserve">328, the </w:t>
      </w:r>
      <w:r w:rsidR="007E66D5" w:rsidRPr="007E66D5">
        <w:rPr>
          <w:position w:val="6"/>
          <w:sz w:val="16"/>
        </w:rPr>
        <w:t>*</w:t>
      </w:r>
      <w:r w:rsidRPr="00F0351D">
        <w:t>opening pool balance of the pool for the credit year is reduced by an amount equal to the input tax credit.</w:t>
      </w:r>
    </w:p>
    <w:p w:rsidR="005539A3" w:rsidRPr="00F0351D" w:rsidRDefault="005539A3" w:rsidP="005539A3">
      <w:pPr>
        <w:pStyle w:val="SubsectionHead"/>
      </w:pPr>
      <w:r w:rsidRPr="00F0351D">
        <w:t>No reduction if market value</w:t>
      </w:r>
    </w:p>
    <w:p w:rsidR="005539A3" w:rsidRPr="00F0351D" w:rsidRDefault="005539A3" w:rsidP="005539A3">
      <w:pPr>
        <w:pStyle w:val="subsection"/>
      </w:pPr>
      <w:r w:rsidRPr="00F0351D">
        <w:tab/>
        <w:t>(5A)</w:t>
      </w:r>
      <w:r w:rsidRPr="00F0351D">
        <w:tab/>
        <w:t xml:space="preserve">However, there is no reduction to the </w:t>
      </w:r>
      <w:r w:rsidR="007E66D5" w:rsidRPr="007E66D5">
        <w:rPr>
          <w:position w:val="6"/>
          <w:sz w:val="16"/>
        </w:rPr>
        <w:t>*</w:t>
      </w:r>
      <w:r w:rsidRPr="00F0351D">
        <w:t xml:space="preserve">cost of a </w:t>
      </w:r>
      <w:r w:rsidR="007E66D5" w:rsidRPr="007E66D5">
        <w:rPr>
          <w:position w:val="6"/>
          <w:sz w:val="16"/>
        </w:rPr>
        <w:t>*</w:t>
      </w:r>
      <w:r w:rsidRPr="00F0351D">
        <w:t>depreciating asset if its cost is modified under Division</w:t>
      </w:r>
      <w:r w:rsidR="00CE15B8" w:rsidRPr="00F0351D">
        <w:t> </w:t>
      </w:r>
      <w:r w:rsidRPr="00F0351D">
        <w:t xml:space="preserve">40 to be its </w:t>
      </w:r>
      <w:r w:rsidR="007E66D5" w:rsidRPr="007E66D5">
        <w:rPr>
          <w:position w:val="6"/>
          <w:sz w:val="16"/>
        </w:rPr>
        <w:t>*</w:t>
      </w:r>
      <w:r w:rsidRPr="00F0351D">
        <w:t>market value.</w:t>
      </w:r>
    </w:p>
    <w:p w:rsidR="005539A3" w:rsidRPr="00F0351D" w:rsidRDefault="005539A3" w:rsidP="005539A3">
      <w:pPr>
        <w:pStyle w:val="SubsectionHead"/>
      </w:pPr>
      <w:r w:rsidRPr="00F0351D">
        <w:t>Second element of cost</w:t>
      </w:r>
    </w:p>
    <w:p w:rsidR="005539A3" w:rsidRPr="00F0351D" w:rsidRDefault="005539A3" w:rsidP="005539A3">
      <w:pPr>
        <w:pStyle w:val="subsection"/>
      </w:pPr>
      <w:r w:rsidRPr="00F0351D">
        <w:tab/>
        <w:t>(6)</w:t>
      </w:r>
      <w:r w:rsidRPr="00F0351D">
        <w:tab/>
        <w:t xml:space="preserve">There is a reduction under </w:t>
      </w:r>
      <w:r w:rsidR="00CE15B8" w:rsidRPr="00F0351D">
        <w:t>subsection (</w:t>
      </w:r>
      <w:r w:rsidRPr="00F0351D">
        <w:t>7) if:</w:t>
      </w:r>
    </w:p>
    <w:p w:rsidR="005539A3" w:rsidRPr="00F0351D" w:rsidRDefault="005539A3" w:rsidP="005539A3">
      <w:pPr>
        <w:pStyle w:val="paragraph"/>
      </w:pPr>
      <w:r w:rsidRPr="00F0351D">
        <w:tab/>
        <w:t>(a)</w:t>
      </w:r>
      <w:r w:rsidRPr="00F0351D">
        <w:tab/>
        <w:t xml:space="preserve">the entity incurs expenditure in an income year (also the </w:t>
      </w:r>
      <w:r w:rsidRPr="00F0351D">
        <w:rPr>
          <w:b/>
          <w:i/>
        </w:rPr>
        <w:t>credit year</w:t>
      </w:r>
      <w:r w:rsidRPr="00F0351D">
        <w:t xml:space="preserve">) that is included in the second element of the </w:t>
      </w:r>
      <w:r w:rsidR="007E66D5" w:rsidRPr="007E66D5">
        <w:rPr>
          <w:position w:val="6"/>
          <w:sz w:val="16"/>
        </w:rPr>
        <w:t>*</w:t>
      </w:r>
      <w:r w:rsidRPr="00F0351D">
        <w:t xml:space="preserve">cost of a </w:t>
      </w:r>
      <w:r w:rsidR="007E66D5" w:rsidRPr="007E66D5">
        <w:rPr>
          <w:position w:val="6"/>
          <w:sz w:val="16"/>
        </w:rPr>
        <w:t>*</w:t>
      </w:r>
      <w:r w:rsidRPr="00F0351D">
        <w:t>depreciating asset allocated to a low</w:t>
      </w:r>
      <w:r w:rsidR="007E66D5">
        <w:noBreakHyphen/>
      </w:r>
      <w:r w:rsidRPr="00F0351D">
        <w:t>value pool or a pool under Division</w:t>
      </w:r>
      <w:r w:rsidR="00CE15B8" w:rsidRPr="00F0351D">
        <w:t> </w:t>
      </w:r>
      <w:r w:rsidRPr="00F0351D">
        <w:t>328 for or in the credit year; and</w:t>
      </w:r>
    </w:p>
    <w:p w:rsidR="005539A3" w:rsidRPr="00F0351D" w:rsidRDefault="005539A3" w:rsidP="005539A3">
      <w:pPr>
        <w:pStyle w:val="paragraph"/>
      </w:pPr>
      <w:r w:rsidRPr="00F0351D">
        <w:tab/>
        <w:t>(b)</w:t>
      </w:r>
      <w:r w:rsidRPr="00F0351D">
        <w:tab/>
        <w:t xml:space="preserve">the entity is or becomes entitled, after the credit year, to an </w:t>
      </w:r>
      <w:r w:rsidR="007E66D5" w:rsidRPr="007E66D5">
        <w:rPr>
          <w:position w:val="6"/>
          <w:sz w:val="16"/>
        </w:rPr>
        <w:t>*</w:t>
      </w:r>
      <w:r w:rsidRPr="00F0351D">
        <w:t>input tax credit for the expenditure.</w:t>
      </w:r>
    </w:p>
    <w:p w:rsidR="005539A3" w:rsidRPr="00F0351D" w:rsidRDefault="005539A3" w:rsidP="005539A3">
      <w:pPr>
        <w:pStyle w:val="subsection"/>
      </w:pPr>
      <w:r w:rsidRPr="00F0351D">
        <w:tab/>
        <w:t>(7)</w:t>
      </w:r>
      <w:r w:rsidRPr="00F0351D">
        <w:tab/>
        <w:t xml:space="preserve">An amount equal to the amount of the </w:t>
      </w:r>
      <w:r w:rsidR="007E66D5" w:rsidRPr="007E66D5">
        <w:rPr>
          <w:position w:val="6"/>
          <w:sz w:val="16"/>
        </w:rPr>
        <w:t>*</w:t>
      </w:r>
      <w:r w:rsidRPr="00F0351D">
        <w:t>input tax credit is applied in reduction of:</w:t>
      </w:r>
    </w:p>
    <w:p w:rsidR="005539A3" w:rsidRPr="00F0351D" w:rsidRDefault="005539A3" w:rsidP="005539A3">
      <w:pPr>
        <w:pStyle w:val="paragraph"/>
      </w:pPr>
      <w:r w:rsidRPr="00F0351D">
        <w:tab/>
        <w:t>(a)</w:t>
      </w:r>
      <w:r w:rsidRPr="00F0351D">
        <w:tab/>
        <w:t>for a low</w:t>
      </w:r>
      <w:r w:rsidR="007E66D5">
        <w:noBreakHyphen/>
      </w:r>
      <w:r w:rsidRPr="00F0351D">
        <w:t>value pool:</w:t>
      </w:r>
    </w:p>
    <w:p w:rsidR="005539A3" w:rsidRPr="00F0351D" w:rsidRDefault="005539A3" w:rsidP="005539A3">
      <w:pPr>
        <w:pStyle w:val="paragraphsub"/>
      </w:pPr>
      <w:r w:rsidRPr="00F0351D">
        <w:tab/>
        <w:t>(i)</w:t>
      </w:r>
      <w:r w:rsidRPr="00F0351D">
        <w:tab/>
        <w:t xml:space="preserve">if the credit year is later than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income year before the credit year; or</w:t>
      </w:r>
    </w:p>
    <w:p w:rsidR="005539A3" w:rsidRPr="00F0351D" w:rsidRDefault="005539A3" w:rsidP="005539A3">
      <w:pPr>
        <w:pStyle w:val="paragraphsub"/>
      </w:pPr>
      <w:r w:rsidRPr="00F0351D">
        <w:tab/>
        <w:t>(ii)</w:t>
      </w:r>
      <w:r w:rsidRPr="00F0351D">
        <w:tab/>
        <w:t xml:space="preserve">if the credit year is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credit year; or</w:t>
      </w:r>
    </w:p>
    <w:p w:rsidR="005539A3" w:rsidRPr="00F0351D" w:rsidRDefault="005539A3" w:rsidP="005539A3">
      <w:pPr>
        <w:pStyle w:val="paragraph"/>
      </w:pPr>
      <w:r w:rsidRPr="00F0351D">
        <w:tab/>
        <w:t>(b)</w:t>
      </w:r>
      <w:r w:rsidRPr="00F0351D">
        <w:tab/>
        <w:t>for a pool under Division</w:t>
      </w:r>
      <w:r w:rsidR="00CE15B8" w:rsidRPr="00F0351D">
        <w:t> </w:t>
      </w:r>
      <w:r w:rsidRPr="00F0351D">
        <w:t xml:space="preserve">328—the </w:t>
      </w:r>
      <w:r w:rsidR="007E66D5" w:rsidRPr="007E66D5">
        <w:rPr>
          <w:position w:val="6"/>
          <w:sz w:val="16"/>
        </w:rPr>
        <w:t>*</w:t>
      </w:r>
      <w:r w:rsidRPr="00F0351D">
        <w:t>opening pool balance of the pool for the credit year.</w:t>
      </w:r>
    </w:p>
    <w:p w:rsidR="005539A3" w:rsidRPr="00F0351D" w:rsidRDefault="005539A3" w:rsidP="005539A3">
      <w:pPr>
        <w:pStyle w:val="subsection"/>
      </w:pPr>
      <w:r w:rsidRPr="00F0351D">
        <w:tab/>
        <w:t>(7A)</w:t>
      </w:r>
      <w:r w:rsidRPr="00F0351D">
        <w:tab/>
        <w:t xml:space="preserve">There is a reduction to an amount of expenditure included in the second element of the </w:t>
      </w:r>
      <w:r w:rsidR="007E66D5" w:rsidRPr="007E66D5">
        <w:rPr>
          <w:position w:val="6"/>
          <w:sz w:val="16"/>
        </w:rPr>
        <w:t>*</w:t>
      </w:r>
      <w:r w:rsidRPr="00F0351D">
        <w:t xml:space="preserve">cost of a </w:t>
      </w:r>
      <w:r w:rsidR="007E66D5" w:rsidRPr="007E66D5">
        <w:rPr>
          <w:position w:val="6"/>
          <w:sz w:val="16"/>
        </w:rPr>
        <w:t>*</w:t>
      </w:r>
      <w:r w:rsidRPr="00F0351D">
        <w:t>depreciating asset if:</w:t>
      </w:r>
    </w:p>
    <w:p w:rsidR="005539A3" w:rsidRPr="00F0351D" w:rsidRDefault="005539A3" w:rsidP="005539A3">
      <w:pPr>
        <w:pStyle w:val="paragraph"/>
      </w:pPr>
      <w:r w:rsidRPr="00F0351D">
        <w:tab/>
        <w:t>(a)</w:t>
      </w:r>
      <w:r w:rsidRPr="00F0351D">
        <w:tab/>
        <w:t>the asset is allocated to a low</w:t>
      </w:r>
      <w:r w:rsidR="007E66D5">
        <w:noBreakHyphen/>
      </w:r>
      <w:r w:rsidRPr="00F0351D">
        <w:t>value pool or a pool under Division</w:t>
      </w:r>
      <w:r w:rsidR="00CE15B8" w:rsidRPr="00F0351D">
        <w:t> </w:t>
      </w:r>
      <w:r w:rsidRPr="00F0351D">
        <w:t>328 for or in the income year in which the expenditure was incurred; and</w:t>
      </w:r>
    </w:p>
    <w:p w:rsidR="005539A3" w:rsidRPr="00F0351D" w:rsidRDefault="005539A3" w:rsidP="005539A3">
      <w:pPr>
        <w:pStyle w:val="paragraph"/>
      </w:pPr>
      <w:r w:rsidRPr="00F0351D">
        <w:tab/>
        <w:t>(b)</w:t>
      </w:r>
      <w:r w:rsidRPr="00F0351D">
        <w:tab/>
        <w:t xml:space="preserve">the entity that incurred the expenditure is or becomes entitled to an </w:t>
      </w:r>
      <w:r w:rsidR="007E66D5" w:rsidRPr="007E66D5">
        <w:rPr>
          <w:position w:val="6"/>
          <w:sz w:val="16"/>
        </w:rPr>
        <w:t>*</w:t>
      </w:r>
      <w:r w:rsidRPr="00F0351D">
        <w:t>input tax credit for the expenditure; and</w:t>
      </w:r>
    </w:p>
    <w:p w:rsidR="005539A3" w:rsidRPr="00F0351D" w:rsidRDefault="005539A3" w:rsidP="005539A3">
      <w:pPr>
        <w:pStyle w:val="paragraph"/>
      </w:pPr>
      <w:r w:rsidRPr="00F0351D">
        <w:tab/>
        <w:t>(c)</w:t>
      </w:r>
      <w:r w:rsidRPr="00F0351D">
        <w:tab/>
        <w:t>the entitlement arises in the income year in which the expenditure was incurred.</w:t>
      </w:r>
    </w:p>
    <w:p w:rsidR="005539A3" w:rsidRPr="00F0351D" w:rsidRDefault="005539A3" w:rsidP="005539A3">
      <w:pPr>
        <w:pStyle w:val="subsection2"/>
      </w:pPr>
      <w:r w:rsidRPr="00F0351D">
        <w:t>The reduction is the amount of the input tax credit.</w:t>
      </w:r>
    </w:p>
    <w:p w:rsidR="005539A3" w:rsidRPr="00F0351D" w:rsidRDefault="005539A3" w:rsidP="005539A3">
      <w:pPr>
        <w:pStyle w:val="SubsectionHead"/>
      </w:pPr>
      <w:r w:rsidRPr="00F0351D">
        <w:t>Increasing adjustments</w:t>
      </w:r>
    </w:p>
    <w:p w:rsidR="005539A3" w:rsidRPr="00F0351D" w:rsidRDefault="005539A3" w:rsidP="005539A3">
      <w:pPr>
        <w:pStyle w:val="subsection"/>
      </w:pPr>
      <w:r w:rsidRPr="00F0351D">
        <w:tab/>
        <w:t>(8)</w:t>
      </w:r>
      <w:r w:rsidRPr="00F0351D">
        <w:tab/>
        <w:t xml:space="preserve">There is an increase under </w:t>
      </w:r>
      <w:r w:rsidR="00CE15B8" w:rsidRPr="00F0351D">
        <w:t>subsection (</w:t>
      </w:r>
      <w:r w:rsidRPr="00F0351D">
        <w:t xml:space="preserve">9) if the entity has an </w:t>
      </w:r>
      <w:r w:rsidR="007E66D5" w:rsidRPr="007E66D5">
        <w:rPr>
          <w:position w:val="6"/>
          <w:sz w:val="16"/>
        </w:rPr>
        <w:t>*</w:t>
      </w:r>
      <w:r w:rsidRPr="00F0351D">
        <w:t>increasing adjustment (except one that arises under Division</w:t>
      </w:r>
      <w:r w:rsidR="00CE15B8" w:rsidRPr="00F0351D">
        <w:t> </w:t>
      </w:r>
      <w:r w:rsidRPr="00F0351D">
        <w:t xml:space="preserve">129 or 132 of the </w:t>
      </w:r>
      <w:r w:rsidR="007E66D5" w:rsidRPr="007E66D5">
        <w:rPr>
          <w:position w:val="6"/>
          <w:sz w:val="16"/>
        </w:rPr>
        <w:t>*</w:t>
      </w:r>
      <w:r w:rsidRPr="00F0351D">
        <w:t xml:space="preserve">GST Act) in an income year (the </w:t>
      </w:r>
      <w:r w:rsidRPr="00F0351D">
        <w:rPr>
          <w:b/>
          <w:i/>
        </w:rPr>
        <w:t>adjustment year</w:t>
      </w:r>
      <w:r w:rsidRPr="00F0351D">
        <w:t xml:space="preserve">) that relates directly or indirectly to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to which the pooled expenditure relates.</w:t>
      </w:r>
    </w:p>
    <w:p w:rsidR="005539A3" w:rsidRPr="00F0351D" w:rsidRDefault="005539A3" w:rsidP="005539A3">
      <w:pPr>
        <w:pStyle w:val="notetext"/>
      </w:pPr>
      <w:r w:rsidRPr="00F0351D">
        <w:t>Note:</w:t>
      </w:r>
      <w:r w:rsidRPr="00F0351D">
        <w:tab/>
        <w:t>For an increasing adjustment that arises under Division</w:t>
      </w:r>
      <w:r w:rsidR="00CE15B8" w:rsidRPr="00F0351D">
        <w:t> </w:t>
      </w:r>
      <w:r w:rsidRPr="00F0351D">
        <w:t>129 or 132 of the GST Act, see section</w:t>
      </w:r>
      <w:r w:rsidR="00CE15B8" w:rsidRPr="00F0351D">
        <w:t> </w:t>
      </w:r>
      <w:r w:rsidRPr="00F0351D">
        <w:t>27</w:t>
      </w:r>
      <w:r w:rsidR="007E66D5">
        <w:noBreakHyphen/>
      </w:r>
      <w:r w:rsidRPr="00F0351D">
        <w:t>92.</w:t>
      </w:r>
    </w:p>
    <w:p w:rsidR="005539A3" w:rsidRPr="00F0351D" w:rsidRDefault="005539A3" w:rsidP="005539A3">
      <w:pPr>
        <w:pStyle w:val="subsection"/>
      </w:pPr>
      <w:r w:rsidRPr="00F0351D">
        <w:tab/>
        <w:t>(9)</w:t>
      </w:r>
      <w:r w:rsidRPr="00F0351D">
        <w:tab/>
        <w:t xml:space="preserve">An amount equal to the amount of that </w:t>
      </w:r>
      <w:r w:rsidR="007E66D5" w:rsidRPr="007E66D5">
        <w:rPr>
          <w:position w:val="6"/>
          <w:sz w:val="16"/>
        </w:rPr>
        <w:t>*</w:t>
      </w:r>
      <w:r w:rsidRPr="00F0351D">
        <w:t>increasing adjustment is added to:</w:t>
      </w:r>
    </w:p>
    <w:p w:rsidR="005539A3" w:rsidRPr="00F0351D" w:rsidRDefault="005539A3" w:rsidP="005539A3">
      <w:pPr>
        <w:pStyle w:val="paragraph"/>
      </w:pPr>
      <w:r w:rsidRPr="00F0351D">
        <w:tab/>
        <w:t>(a)</w:t>
      </w:r>
      <w:r w:rsidRPr="00F0351D">
        <w:tab/>
        <w:t>for a low</w:t>
      </w:r>
      <w:r w:rsidR="007E66D5">
        <w:noBreakHyphen/>
      </w:r>
      <w:r w:rsidRPr="00F0351D">
        <w:t>value pool:</w:t>
      </w:r>
    </w:p>
    <w:p w:rsidR="005539A3" w:rsidRPr="00F0351D" w:rsidRDefault="005539A3" w:rsidP="005539A3">
      <w:pPr>
        <w:pStyle w:val="paragraphsub"/>
      </w:pPr>
      <w:r w:rsidRPr="00F0351D">
        <w:tab/>
        <w:t>(i)</w:t>
      </w:r>
      <w:r w:rsidRPr="00F0351D">
        <w:tab/>
        <w:t xml:space="preserve">if the adjustment year is later than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income year before the adjustment year; or</w:t>
      </w:r>
    </w:p>
    <w:p w:rsidR="005539A3" w:rsidRPr="00F0351D" w:rsidRDefault="005539A3" w:rsidP="005539A3">
      <w:pPr>
        <w:pStyle w:val="paragraphsub"/>
      </w:pPr>
      <w:r w:rsidRPr="00F0351D">
        <w:tab/>
        <w:t>(ii)</w:t>
      </w:r>
      <w:r w:rsidRPr="00F0351D">
        <w:tab/>
        <w:t xml:space="preserve">if the adjustment year is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adjustment year; or</w:t>
      </w:r>
    </w:p>
    <w:p w:rsidR="005539A3" w:rsidRPr="00F0351D" w:rsidRDefault="005539A3" w:rsidP="005539A3">
      <w:pPr>
        <w:pStyle w:val="paragraph"/>
      </w:pPr>
      <w:r w:rsidRPr="00F0351D">
        <w:tab/>
        <w:t>(b)</w:t>
      </w:r>
      <w:r w:rsidRPr="00F0351D">
        <w:tab/>
        <w:t>for a pool under Division</w:t>
      </w:r>
      <w:r w:rsidR="00CE15B8" w:rsidRPr="00F0351D">
        <w:t> </w:t>
      </w:r>
      <w:r w:rsidRPr="00F0351D">
        <w:t xml:space="preserve">328—the </w:t>
      </w:r>
      <w:r w:rsidR="007E66D5" w:rsidRPr="007E66D5">
        <w:rPr>
          <w:position w:val="6"/>
          <w:sz w:val="16"/>
        </w:rPr>
        <w:t>*</w:t>
      </w:r>
      <w:r w:rsidRPr="00F0351D">
        <w:t>opening pool balance of the pool for the adjustment year; or</w:t>
      </w:r>
    </w:p>
    <w:p w:rsidR="005539A3" w:rsidRPr="00F0351D" w:rsidRDefault="005539A3" w:rsidP="005539A3">
      <w:pPr>
        <w:pStyle w:val="paragraph"/>
      </w:pPr>
      <w:r w:rsidRPr="00F0351D">
        <w:tab/>
        <w:t>(c)</w:t>
      </w:r>
      <w:r w:rsidRPr="00F0351D">
        <w:tab/>
        <w:t xml:space="preserve">for </w:t>
      </w:r>
      <w:r w:rsidR="007E66D5" w:rsidRPr="007E66D5">
        <w:rPr>
          <w:position w:val="6"/>
          <w:sz w:val="16"/>
        </w:rPr>
        <w:t>*</w:t>
      </w:r>
      <w:r w:rsidRPr="00F0351D">
        <w:t>in</w:t>
      </w:r>
      <w:r w:rsidR="007E66D5">
        <w:noBreakHyphen/>
      </w:r>
      <w:r w:rsidRPr="00F0351D">
        <w:t>house software—the amount of expenditure allocated to the software development pool for the adjustment year; or</w:t>
      </w:r>
    </w:p>
    <w:p w:rsidR="005539A3" w:rsidRPr="00F0351D" w:rsidRDefault="005539A3" w:rsidP="005539A3">
      <w:pPr>
        <w:pStyle w:val="paragraph"/>
      </w:pPr>
      <w:r w:rsidRPr="00F0351D">
        <w:tab/>
        <w:t>(d)</w:t>
      </w:r>
      <w:r w:rsidRPr="00F0351D">
        <w:tab/>
        <w:t xml:space="preserve">for a project pool—the </w:t>
      </w:r>
      <w:r w:rsidR="007E66D5" w:rsidRPr="007E66D5">
        <w:rPr>
          <w:position w:val="6"/>
          <w:sz w:val="16"/>
        </w:rPr>
        <w:t>*</w:t>
      </w:r>
      <w:r w:rsidRPr="00F0351D">
        <w:t>pool value for the adjustment year.</w:t>
      </w:r>
    </w:p>
    <w:p w:rsidR="005539A3" w:rsidRPr="00F0351D" w:rsidRDefault="005539A3" w:rsidP="005539A3">
      <w:pPr>
        <w:pStyle w:val="SubsectionHead"/>
      </w:pPr>
      <w:r w:rsidRPr="00F0351D">
        <w:t>Decreasing adjustments</w:t>
      </w:r>
    </w:p>
    <w:p w:rsidR="005539A3" w:rsidRPr="00F0351D" w:rsidRDefault="005539A3" w:rsidP="005539A3">
      <w:pPr>
        <w:pStyle w:val="subsection"/>
      </w:pPr>
      <w:r w:rsidRPr="00F0351D">
        <w:tab/>
        <w:t>(10)</w:t>
      </w:r>
      <w:r w:rsidRPr="00F0351D">
        <w:tab/>
        <w:t xml:space="preserve">There is a decrease under </w:t>
      </w:r>
      <w:r w:rsidR="00CE15B8" w:rsidRPr="00F0351D">
        <w:t>subsection (</w:t>
      </w:r>
      <w:r w:rsidRPr="00F0351D">
        <w:t xml:space="preserve">11) if the entity has a </w:t>
      </w:r>
      <w:r w:rsidR="007E66D5" w:rsidRPr="007E66D5">
        <w:rPr>
          <w:position w:val="6"/>
          <w:sz w:val="16"/>
        </w:rPr>
        <w:t>*</w:t>
      </w:r>
      <w:r w:rsidRPr="00F0351D">
        <w:t>decreasing adjustment (except one that arises under Division</w:t>
      </w:r>
      <w:r w:rsidR="00CE15B8" w:rsidRPr="00F0351D">
        <w:t> </w:t>
      </w:r>
      <w:r w:rsidRPr="00F0351D">
        <w:t xml:space="preserve">129 or 132 of the </w:t>
      </w:r>
      <w:r w:rsidR="007E66D5" w:rsidRPr="007E66D5">
        <w:rPr>
          <w:position w:val="6"/>
          <w:sz w:val="16"/>
        </w:rPr>
        <w:t>*</w:t>
      </w:r>
      <w:r w:rsidRPr="00F0351D">
        <w:t xml:space="preserve">GST Act) in an income year (also the </w:t>
      </w:r>
      <w:r w:rsidRPr="00F0351D">
        <w:rPr>
          <w:b/>
          <w:i/>
        </w:rPr>
        <w:t>adjustment year</w:t>
      </w:r>
      <w:r w:rsidRPr="00F0351D">
        <w:t xml:space="preserve">) that relates directly or indirectly to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to which the pooled expenditure relates.</w:t>
      </w:r>
    </w:p>
    <w:p w:rsidR="005539A3" w:rsidRPr="00F0351D" w:rsidRDefault="005539A3" w:rsidP="005539A3">
      <w:pPr>
        <w:pStyle w:val="notetext"/>
      </w:pPr>
      <w:r w:rsidRPr="00F0351D">
        <w:t>Note:</w:t>
      </w:r>
      <w:r w:rsidRPr="00F0351D">
        <w:tab/>
        <w:t>For a decreasing adjustment that arises under Division</w:t>
      </w:r>
      <w:r w:rsidR="00CE15B8" w:rsidRPr="00F0351D">
        <w:t> </w:t>
      </w:r>
      <w:r w:rsidRPr="00F0351D">
        <w:t>129 or 132 of the GST Act, see section</w:t>
      </w:r>
      <w:r w:rsidR="00CE15B8" w:rsidRPr="00F0351D">
        <w:t> </w:t>
      </w:r>
      <w:r w:rsidRPr="00F0351D">
        <w:t>27</w:t>
      </w:r>
      <w:r w:rsidR="007E66D5">
        <w:noBreakHyphen/>
      </w:r>
      <w:r w:rsidRPr="00F0351D">
        <w:t>87.</w:t>
      </w:r>
    </w:p>
    <w:p w:rsidR="005539A3" w:rsidRPr="00F0351D" w:rsidRDefault="005539A3" w:rsidP="005539A3">
      <w:pPr>
        <w:pStyle w:val="subsection"/>
      </w:pPr>
      <w:r w:rsidRPr="00F0351D">
        <w:tab/>
        <w:t>(11)</w:t>
      </w:r>
      <w:r w:rsidRPr="00F0351D">
        <w:tab/>
        <w:t xml:space="preserve">An amount equal to the amount of the </w:t>
      </w:r>
      <w:r w:rsidR="007E66D5" w:rsidRPr="007E66D5">
        <w:rPr>
          <w:position w:val="6"/>
          <w:sz w:val="16"/>
        </w:rPr>
        <w:t>*</w:t>
      </w:r>
      <w:r w:rsidRPr="00F0351D">
        <w:t>decreasing adjustment is applied in reduction of:</w:t>
      </w:r>
    </w:p>
    <w:p w:rsidR="005539A3" w:rsidRPr="00F0351D" w:rsidRDefault="005539A3" w:rsidP="005539A3">
      <w:pPr>
        <w:pStyle w:val="paragraph"/>
      </w:pPr>
      <w:r w:rsidRPr="00F0351D">
        <w:tab/>
        <w:t>(a)</w:t>
      </w:r>
      <w:r w:rsidRPr="00F0351D">
        <w:tab/>
        <w:t>for a low</w:t>
      </w:r>
      <w:r w:rsidR="007E66D5">
        <w:noBreakHyphen/>
      </w:r>
      <w:r w:rsidRPr="00F0351D">
        <w:t>value pool:</w:t>
      </w:r>
    </w:p>
    <w:p w:rsidR="005539A3" w:rsidRPr="00F0351D" w:rsidRDefault="005539A3" w:rsidP="005539A3">
      <w:pPr>
        <w:pStyle w:val="paragraphsub"/>
      </w:pPr>
      <w:r w:rsidRPr="00F0351D">
        <w:tab/>
        <w:t>(i)</w:t>
      </w:r>
      <w:r w:rsidRPr="00F0351D">
        <w:tab/>
        <w:t xml:space="preserve">if the adjustment year is later than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income year before the adjustment year; or</w:t>
      </w:r>
    </w:p>
    <w:p w:rsidR="005539A3" w:rsidRPr="00F0351D" w:rsidRDefault="005539A3" w:rsidP="005539A3">
      <w:pPr>
        <w:pStyle w:val="paragraphsub"/>
      </w:pPr>
      <w:r w:rsidRPr="00F0351D">
        <w:tab/>
        <w:t>(ii)</w:t>
      </w:r>
      <w:r w:rsidRPr="00F0351D">
        <w:tab/>
        <w:t xml:space="preserve">if the adjustment year is the first income year for which </w:t>
      </w:r>
      <w:r w:rsidR="007E66D5" w:rsidRPr="007E66D5">
        <w:rPr>
          <w:position w:val="6"/>
          <w:sz w:val="16"/>
        </w:rPr>
        <w:t>*</w:t>
      </w:r>
      <w:r w:rsidRPr="00F0351D">
        <w:t xml:space="preserve">depreciating assets were allocated to the pool—the </w:t>
      </w:r>
      <w:r w:rsidR="007E66D5" w:rsidRPr="007E66D5">
        <w:rPr>
          <w:position w:val="6"/>
          <w:sz w:val="16"/>
        </w:rPr>
        <w:t>*</w:t>
      </w:r>
      <w:r w:rsidRPr="00F0351D">
        <w:t>closing pool balance of the pool for the adjustment year; or</w:t>
      </w:r>
    </w:p>
    <w:p w:rsidR="005539A3" w:rsidRPr="00F0351D" w:rsidRDefault="005539A3" w:rsidP="005539A3">
      <w:pPr>
        <w:pStyle w:val="paragraph"/>
      </w:pPr>
      <w:r w:rsidRPr="00F0351D">
        <w:tab/>
        <w:t>(b)</w:t>
      </w:r>
      <w:r w:rsidRPr="00F0351D">
        <w:tab/>
        <w:t>for a pool under Division</w:t>
      </w:r>
      <w:r w:rsidR="00CE15B8" w:rsidRPr="00F0351D">
        <w:t> </w:t>
      </w:r>
      <w:r w:rsidRPr="00F0351D">
        <w:t xml:space="preserve">328—the </w:t>
      </w:r>
      <w:r w:rsidR="007E66D5" w:rsidRPr="007E66D5">
        <w:rPr>
          <w:position w:val="6"/>
          <w:sz w:val="16"/>
        </w:rPr>
        <w:t>*</w:t>
      </w:r>
      <w:r w:rsidRPr="00F0351D">
        <w:t>opening pool balance of the pool for the adjustment year; or</w:t>
      </w:r>
    </w:p>
    <w:p w:rsidR="005539A3" w:rsidRPr="00F0351D" w:rsidRDefault="005539A3" w:rsidP="005539A3">
      <w:pPr>
        <w:pStyle w:val="paragraph"/>
      </w:pPr>
      <w:r w:rsidRPr="00F0351D">
        <w:tab/>
        <w:t>(c)</w:t>
      </w:r>
      <w:r w:rsidRPr="00F0351D">
        <w:tab/>
        <w:t xml:space="preserve">for </w:t>
      </w:r>
      <w:r w:rsidR="007E66D5" w:rsidRPr="007E66D5">
        <w:rPr>
          <w:position w:val="6"/>
          <w:sz w:val="16"/>
        </w:rPr>
        <w:t>*</w:t>
      </w:r>
      <w:r w:rsidRPr="00F0351D">
        <w:t>in</w:t>
      </w:r>
      <w:r w:rsidR="007E66D5">
        <w:noBreakHyphen/>
      </w:r>
      <w:r w:rsidRPr="00F0351D">
        <w:t>house software—the amount of expenditure allocated to the software development pool for the adjustment year; or</w:t>
      </w:r>
    </w:p>
    <w:p w:rsidR="005539A3" w:rsidRPr="00F0351D" w:rsidRDefault="005539A3" w:rsidP="005539A3">
      <w:pPr>
        <w:pStyle w:val="paragraph"/>
      </w:pPr>
      <w:r w:rsidRPr="00F0351D">
        <w:tab/>
        <w:t>(d)</w:t>
      </w:r>
      <w:r w:rsidRPr="00F0351D">
        <w:tab/>
        <w:t xml:space="preserve">for a project pool—the </w:t>
      </w:r>
      <w:r w:rsidR="007E66D5" w:rsidRPr="007E66D5">
        <w:rPr>
          <w:position w:val="6"/>
          <w:sz w:val="16"/>
        </w:rPr>
        <w:t>*</w:t>
      </w:r>
      <w:r w:rsidRPr="00F0351D">
        <w:t>pool value for the adjustment year.</w:t>
      </w:r>
    </w:p>
    <w:p w:rsidR="005539A3" w:rsidRPr="00F0351D" w:rsidRDefault="005539A3" w:rsidP="005539A3">
      <w:pPr>
        <w:pStyle w:val="subsection"/>
      </w:pPr>
      <w:r w:rsidRPr="00F0351D">
        <w:tab/>
        <w:t>(12)</w:t>
      </w:r>
      <w:r w:rsidRPr="00F0351D">
        <w:tab/>
        <w:t xml:space="preserve">If the amount available for reduction under </w:t>
      </w:r>
      <w:r w:rsidR="00CE15B8" w:rsidRPr="00F0351D">
        <w:t>subsection (</w:t>
      </w:r>
      <w:r w:rsidRPr="00F0351D">
        <w:t xml:space="preserve">11) is more than the amount referred to in </w:t>
      </w:r>
      <w:r w:rsidR="00CE15B8" w:rsidRPr="00F0351D">
        <w:t>paragraph (</w:t>
      </w:r>
      <w:r w:rsidRPr="00F0351D">
        <w:t xml:space="preserve">11)(a), (b), (c) or (d) (whichever is applicable), the excess is included in the entity’s assessable income unless the entity is an </w:t>
      </w:r>
      <w:r w:rsidR="007E66D5" w:rsidRPr="007E66D5">
        <w:rPr>
          <w:position w:val="6"/>
          <w:sz w:val="16"/>
        </w:rPr>
        <w:t>*</w:t>
      </w:r>
      <w:r w:rsidRPr="00F0351D">
        <w:t>exempt entity.</w:t>
      </w:r>
    </w:p>
    <w:p w:rsidR="005539A3" w:rsidRPr="00F0351D" w:rsidRDefault="005539A3" w:rsidP="005539A3">
      <w:pPr>
        <w:pStyle w:val="ActHead5"/>
      </w:pPr>
      <w:bookmarkStart w:id="246" w:name="_Toc58325480"/>
      <w:r w:rsidRPr="00F0351D">
        <w:rPr>
          <w:rStyle w:val="CharSectno"/>
        </w:rPr>
        <w:t>27</w:t>
      </w:r>
      <w:r w:rsidR="007E66D5">
        <w:rPr>
          <w:rStyle w:val="CharSectno"/>
        </w:rPr>
        <w:noBreakHyphen/>
      </w:r>
      <w:r w:rsidRPr="00F0351D">
        <w:rPr>
          <w:rStyle w:val="CharSectno"/>
        </w:rPr>
        <w:t>105</w:t>
      </w:r>
      <w:r w:rsidRPr="00F0351D">
        <w:t xml:space="preserve">  Other Division</w:t>
      </w:r>
      <w:r w:rsidR="00CE15B8" w:rsidRPr="00F0351D">
        <w:t> </w:t>
      </w:r>
      <w:r w:rsidRPr="00F0351D">
        <w:t>40 expenditure</w:t>
      </w:r>
      <w:bookmarkEnd w:id="246"/>
    </w:p>
    <w:p w:rsidR="005539A3" w:rsidRPr="00F0351D" w:rsidRDefault="005539A3" w:rsidP="005539A3">
      <w:pPr>
        <w:pStyle w:val="subsection"/>
      </w:pPr>
      <w:r w:rsidRPr="00F0351D">
        <w:tab/>
        <w:t>(1)</w:t>
      </w:r>
      <w:r w:rsidRPr="00F0351D">
        <w:tab/>
        <w:t>This section applies to expenditure for which an entity can deduct amounts under Division</w:t>
      </w:r>
      <w:r w:rsidR="00CE15B8" w:rsidRPr="00F0351D">
        <w:t> </w:t>
      </w:r>
      <w:r w:rsidRPr="00F0351D">
        <w:t>40 (but not under Subdivision</w:t>
      </w:r>
      <w:r w:rsidR="00CE15B8" w:rsidRPr="00F0351D">
        <w:t> </w:t>
      </w:r>
      <w:r w:rsidRPr="00F0351D">
        <w:t>40</w:t>
      </w:r>
      <w:r w:rsidR="007E66D5">
        <w:noBreakHyphen/>
      </w:r>
      <w:r w:rsidRPr="00F0351D">
        <w:t>B or 40</w:t>
      </w:r>
      <w:r w:rsidR="007E66D5">
        <w:noBreakHyphen/>
      </w:r>
      <w:r w:rsidRPr="00F0351D">
        <w:t>E, or Subdivision</w:t>
      </w:r>
      <w:r w:rsidR="00CE15B8" w:rsidRPr="00F0351D">
        <w:t> </w:t>
      </w:r>
      <w:r w:rsidRPr="00F0351D">
        <w:t>40</w:t>
      </w:r>
      <w:r w:rsidR="007E66D5">
        <w:noBreakHyphen/>
      </w:r>
      <w:r w:rsidRPr="00F0351D">
        <w:t>I to the extent that that Subdivision relates to project pools).</w:t>
      </w:r>
    </w:p>
    <w:p w:rsidR="005539A3" w:rsidRPr="00F0351D" w:rsidRDefault="005539A3" w:rsidP="005539A3">
      <w:pPr>
        <w:pStyle w:val="subsection"/>
      </w:pPr>
      <w:r w:rsidRPr="00F0351D">
        <w:tab/>
        <w:t>(2)</w:t>
      </w:r>
      <w:r w:rsidRPr="00F0351D">
        <w:tab/>
        <w:t xml:space="preserve">The amount of the expenditure is reduced if the entity is or becomes entitled to an </w:t>
      </w:r>
      <w:r w:rsidR="007E66D5" w:rsidRPr="007E66D5">
        <w:rPr>
          <w:position w:val="6"/>
          <w:sz w:val="16"/>
        </w:rPr>
        <w:t>*</w:t>
      </w:r>
      <w:r w:rsidRPr="00F0351D">
        <w:t xml:space="preserve">input tax credit for a </w:t>
      </w:r>
      <w:r w:rsidR="007E66D5" w:rsidRPr="007E66D5">
        <w:rPr>
          <w:position w:val="6"/>
          <w:sz w:val="16"/>
        </w:rPr>
        <w:t>*</w:t>
      </w:r>
      <w:r w:rsidRPr="00F0351D">
        <w:t xml:space="preserve">creditable acquisition or </w:t>
      </w:r>
      <w:r w:rsidR="007E66D5" w:rsidRPr="007E66D5">
        <w:rPr>
          <w:position w:val="6"/>
          <w:sz w:val="16"/>
        </w:rPr>
        <w:t>*</w:t>
      </w:r>
      <w:r w:rsidRPr="00F0351D">
        <w:t>creditable importation to which the expenditure directly or indirectly relates. The reduction is the amount of the input tax credit that relates to that expenditure.</w:t>
      </w:r>
    </w:p>
    <w:p w:rsidR="005539A3" w:rsidRPr="00F0351D" w:rsidRDefault="005539A3" w:rsidP="005539A3">
      <w:pPr>
        <w:pStyle w:val="subsection"/>
      </w:pPr>
      <w:r w:rsidRPr="00F0351D">
        <w:tab/>
        <w:t>(3)</w:t>
      </w:r>
      <w:r w:rsidRPr="00F0351D">
        <w:tab/>
        <w:t xml:space="preserve">If the entity has a </w:t>
      </w:r>
      <w:r w:rsidR="007E66D5" w:rsidRPr="007E66D5">
        <w:rPr>
          <w:position w:val="6"/>
          <w:sz w:val="16"/>
        </w:rPr>
        <w:t>*</w:t>
      </w:r>
      <w:r w:rsidRPr="00F0351D">
        <w:t>decreasing adjustment in an income year that relates directly or indirectly to the expenditure, an amount equal to the decreasing adjustment is included in the entity’s assessable income for that income year.</w:t>
      </w:r>
    </w:p>
    <w:p w:rsidR="005539A3" w:rsidRPr="00F0351D" w:rsidRDefault="005539A3" w:rsidP="005539A3">
      <w:pPr>
        <w:pStyle w:val="subsection"/>
      </w:pPr>
      <w:r w:rsidRPr="00F0351D">
        <w:tab/>
        <w:t>(4)</w:t>
      </w:r>
      <w:r w:rsidRPr="00F0351D">
        <w:tab/>
        <w:t xml:space="preserve">If the entity has an </w:t>
      </w:r>
      <w:r w:rsidR="007E66D5" w:rsidRPr="007E66D5">
        <w:rPr>
          <w:position w:val="6"/>
          <w:sz w:val="16"/>
        </w:rPr>
        <w:t>*</w:t>
      </w:r>
      <w:r w:rsidRPr="00F0351D">
        <w:t>increasing adjustment in an income year that relates directly or indirectly to the expenditure, the entity can deduct an amount equal to the increasing adjustment for that income year.</w:t>
      </w:r>
    </w:p>
    <w:p w:rsidR="005539A3" w:rsidRPr="00F0351D" w:rsidRDefault="005539A3" w:rsidP="005539A3">
      <w:pPr>
        <w:pStyle w:val="subsection"/>
      </w:pPr>
      <w:r w:rsidRPr="00F0351D">
        <w:tab/>
        <w:t>(5)</w:t>
      </w:r>
      <w:r w:rsidRPr="00F0351D">
        <w:tab/>
        <w:t>If the entity is a partnership and partners in that partnership can deduct amounts under Division</w:t>
      </w:r>
      <w:r w:rsidR="00CE15B8" w:rsidRPr="00F0351D">
        <w:t> </w:t>
      </w:r>
      <w:r w:rsidRPr="00F0351D">
        <w:t>40 because section</w:t>
      </w:r>
      <w:r w:rsidR="00CE15B8" w:rsidRPr="00F0351D">
        <w:t> </w:t>
      </w:r>
      <w:r w:rsidRPr="00F0351D">
        <w:t>40</w:t>
      </w:r>
      <w:r w:rsidR="007E66D5">
        <w:noBreakHyphen/>
      </w:r>
      <w:r w:rsidRPr="00F0351D">
        <w:t>570 or 40</w:t>
      </w:r>
      <w:r w:rsidR="007E66D5">
        <w:noBreakHyphen/>
      </w:r>
      <w:r w:rsidRPr="00F0351D">
        <w:t xml:space="preserve">665 applies, an amount equal to the </w:t>
      </w:r>
      <w:r w:rsidR="007E66D5" w:rsidRPr="007E66D5">
        <w:rPr>
          <w:position w:val="6"/>
          <w:sz w:val="16"/>
        </w:rPr>
        <w:t>*</w:t>
      </w:r>
      <w:r w:rsidRPr="00F0351D">
        <w:t xml:space="preserve">input tax credit, the </w:t>
      </w:r>
      <w:r w:rsidR="007E66D5" w:rsidRPr="007E66D5">
        <w:rPr>
          <w:position w:val="6"/>
          <w:sz w:val="16"/>
        </w:rPr>
        <w:t>*</w:t>
      </w:r>
      <w:r w:rsidRPr="00F0351D">
        <w:t xml:space="preserve">decreasing adjustment or the </w:t>
      </w:r>
      <w:r w:rsidR="007E66D5" w:rsidRPr="007E66D5">
        <w:rPr>
          <w:position w:val="6"/>
          <w:sz w:val="16"/>
        </w:rPr>
        <w:t>*</w:t>
      </w:r>
      <w:r w:rsidRPr="00F0351D">
        <w:t>increasing adjustment is apportioned to each of the partners as set out in subsection</w:t>
      </w:r>
      <w:r w:rsidR="00CE15B8" w:rsidRPr="00F0351D">
        <w:t> </w:t>
      </w:r>
      <w:r w:rsidRPr="00F0351D">
        <w:t>40</w:t>
      </w:r>
      <w:r w:rsidR="007E66D5">
        <w:noBreakHyphen/>
      </w:r>
      <w:r w:rsidRPr="00F0351D">
        <w:t>570(2) or 40</w:t>
      </w:r>
      <w:r w:rsidR="007E66D5">
        <w:noBreakHyphen/>
      </w:r>
      <w:r w:rsidRPr="00F0351D">
        <w:t>665(2).</w:t>
      </w:r>
    </w:p>
    <w:p w:rsidR="005539A3" w:rsidRPr="00F0351D" w:rsidRDefault="005539A3" w:rsidP="005539A3">
      <w:pPr>
        <w:pStyle w:val="subsection"/>
      </w:pPr>
      <w:r w:rsidRPr="00F0351D">
        <w:tab/>
        <w:t>(6)</w:t>
      </w:r>
      <w:r w:rsidRPr="00F0351D">
        <w:tab/>
        <w:t xml:space="preserve">However, this section does not apply to an </w:t>
      </w:r>
      <w:r w:rsidR="007E66D5" w:rsidRPr="007E66D5">
        <w:rPr>
          <w:position w:val="6"/>
          <w:sz w:val="16"/>
        </w:rPr>
        <w:t>*</w:t>
      </w:r>
      <w:r w:rsidRPr="00F0351D">
        <w:t>exempt entity.</w:t>
      </w:r>
    </w:p>
    <w:p w:rsidR="005539A3" w:rsidRPr="00F0351D" w:rsidRDefault="005539A3" w:rsidP="005539A3">
      <w:pPr>
        <w:pStyle w:val="ActHead5"/>
      </w:pPr>
      <w:bookmarkStart w:id="247" w:name="_Toc58325481"/>
      <w:r w:rsidRPr="00F0351D">
        <w:rPr>
          <w:rStyle w:val="CharSectno"/>
        </w:rPr>
        <w:t>27</w:t>
      </w:r>
      <w:r w:rsidR="007E66D5">
        <w:rPr>
          <w:rStyle w:val="CharSectno"/>
        </w:rPr>
        <w:noBreakHyphen/>
      </w:r>
      <w:r w:rsidRPr="00F0351D">
        <w:rPr>
          <w:rStyle w:val="CharSectno"/>
        </w:rPr>
        <w:t>110</w:t>
      </w:r>
      <w:r w:rsidRPr="00F0351D">
        <w:t xml:space="preserve">  Input tax credit etc. relating to 2 or more things</w:t>
      </w:r>
      <w:bookmarkEnd w:id="247"/>
    </w:p>
    <w:p w:rsidR="005539A3" w:rsidRPr="00F0351D" w:rsidRDefault="005539A3" w:rsidP="005539A3">
      <w:pPr>
        <w:pStyle w:val="subsection"/>
      </w:pPr>
      <w:r w:rsidRPr="00F0351D">
        <w:tab/>
      </w:r>
      <w:r w:rsidRPr="00F0351D">
        <w:tab/>
        <w:t xml:space="preserve">This Subdivision applies to an </w:t>
      </w:r>
      <w:r w:rsidR="007E66D5" w:rsidRPr="007E66D5">
        <w:rPr>
          <w:position w:val="6"/>
          <w:sz w:val="16"/>
        </w:rPr>
        <w:t>*</w:t>
      </w:r>
      <w:r w:rsidRPr="00F0351D">
        <w:t xml:space="preserve">input tax credit, or an </w:t>
      </w:r>
      <w:r w:rsidR="007E66D5" w:rsidRPr="007E66D5">
        <w:rPr>
          <w:position w:val="6"/>
          <w:sz w:val="16"/>
        </w:rPr>
        <w:t>*</w:t>
      </w:r>
      <w:r w:rsidRPr="00F0351D">
        <w:t xml:space="preserve">increasing adjustment or </w:t>
      </w:r>
      <w:r w:rsidR="007E66D5" w:rsidRPr="007E66D5">
        <w:rPr>
          <w:position w:val="6"/>
          <w:sz w:val="16"/>
        </w:rPr>
        <w:t>*</w:t>
      </w:r>
      <w:r w:rsidRPr="00F0351D">
        <w:t xml:space="preserve">decreasing adjustment, that relates directly or indirectly to 2 or more things of which at least one is a </w:t>
      </w:r>
      <w:r w:rsidR="007E66D5" w:rsidRPr="007E66D5">
        <w:rPr>
          <w:position w:val="6"/>
          <w:sz w:val="16"/>
        </w:rPr>
        <w:t>*</w:t>
      </w:r>
      <w:r w:rsidRPr="00F0351D">
        <w:t>depreciating asset as if a reasonable proportion of the input tax credit or adjustment related directly or indirectly to each of those depreciating assets and each of those other things.</w:t>
      </w:r>
    </w:p>
    <w:p w:rsidR="005539A3" w:rsidRPr="00F0351D" w:rsidRDefault="005539A3" w:rsidP="00B2135A">
      <w:pPr>
        <w:pStyle w:val="ActHead3"/>
        <w:pageBreakBefore/>
      </w:pPr>
      <w:bookmarkStart w:id="248" w:name="_Toc58325482"/>
      <w:r w:rsidRPr="00F0351D">
        <w:rPr>
          <w:rStyle w:val="CharDivNo"/>
        </w:rPr>
        <w:t>Division</w:t>
      </w:r>
      <w:r w:rsidR="00CE15B8" w:rsidRPr="00F0351D">
        <w:rPr>
          <w:rStyle w:val="CharDivNo"/>
        </w:rPr>
        <w:t> </w:t>
      </w:r>
      <w:r w:rsidRPr="00F0351D">
        <w:rPr>
          <w:rStyle w:val="CharDivNo"/>
        </w:rPr>
        <w:t>28</w:t>
      </w:r>
      <w:r w:rsidRPr="00F0351D">
        <w:t>—</w:t>
      </w:r>
      <w:r w:rsidRPr="00F0351D">
        <w:rPr>
          <w:rStyle w:val="CharDivText"/>
        </w:rPr>
        <w:t>Car expenses</w:t>
      </w:r>
      <w:bookmarkEnd w:id="248"/>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28</w:t>
      </w:r>
    </w:p>
    <w:p w:rsidR="005539A3" w:rsidRPr="00F0351D" w:rsidRDefault="005539A3" w:rsidP="005539A3">
      <w:pPr>
        <w:pStyle w:val="TofSectsSubdiv"/>
      </w:pPr>
      <w:r w:rsidRPr="00F0351D">
        <w:t>28</w:t>
      </w:r>
      <w:r w:rsidR="007E66D5">
        <w:noBreakHyphen/>
      </w:r>
      <w:r w:rsidRPr="00F0351D">
        <w:t>A</w:t>
      </w:r>
      <w:r w:rsidRPr="00F0351D">
        <w:tab/>
        <w:t>Deductions for car expenses</w:t>
      </w:r>
    </w:p>
    <w:p w:rsidR="005539A3" w:rsidRPr="00F0351D" w:rsidRDefault="005539A3" w:rsidP="005539A3">
      <w:pPr>
        <w:pStyle w:val="TofSectsSubdiv"/>
      </w:pPr>
      <w:r w:rsidRPr="00F0351D">
        <w:t>28</w:t>
      </w:r>
      <w:r w:rsidR="007E66D5">
        <w:noBreakHyphen/>
      </w:r>
      <w:r w:rsidRPr="00F0351D">
        <w:t>B</w:t>
      </w:r>
      <w:r w:rsidRPr="00F0351D">
        <w:tab/>
        <w:t>Choosing which method to use</w:t>
      </w:r>
    </w:p>
    <w:p w:rsidR="005539A3" w:rsidRPr="00F0351D" w:rsidRDefault="005539A3" w:rsidP="005539A3">
      <w:pPr>
        <w:pStyle w:val="TofSectsSubdiv"/>
      </w:pPr>
      <w:r w:rsidRPr="00F0351D">
        <w:t>28</w:t>
      </w:r>
      <w:r w:rsidR="007E66D5">
        <w:noBreakHyphen/>
      </w:r>
      <w:r w:rsidRPr="00F0351D">
        <w:t>C</w:t>
      </w:r>
      <w:r w:rsidRPr="00F0351D">
        <w:tab/>
        <w:t>The “cents per kilometre” method</w:t>
      </w:r>
    </w:p>
    <w:p w:rsidR="005539A3" w:rsidRPr="00F0351D" w:rsidRDefault="005539A3" w:rsidP="005539A3">
      <w:pPr>
        <w:pStyle w:val="TofSectsSubdiv"/>
      </w:pPr>
      <w:r w:rsidRPr="00F0351D">
        <w:t>28</w:t>
      </w:r>
      <w:r w:rsidR="007E66D5">
        <w:noBreakHyphen/>
      </w:r>
      <w:r w:rsidRPr="00F0351D">
        <w:t>F</w:t>
      </w:r>
      <w:r w:rsidRPr="00F0351D">
        <w:tab/>
        <w:t>The “log book” method</w:t>
      </w:r>
    </w:p>
    <w:p w:rsidR="005539A3" w:rsidRPr="00F0351D" w:rsidRDefault="005539A3" w:rsidP="005539A3">
      <w:pPr>
        <w:pStyle w:val="TofSectsSubdiv"/>
      </w:pPr>
      <w:r w:rsidRPr="00F0351D">
        <w:t>28</w:t>
      </w:r>
      <w:r w:rsidR="007E66D5">
        <w:noBreakHyphen/>
      </w:r>
      <w:r w:rsidRPr="00F0351D">
        <w:t>G</w:t>
      </w:r>
      <w:r w:rsidRPr="00F0351D">
        <w:tab/>
        <w:t>Keeping a log book</w:t>
      </w:r>
    </w:p>
    <w:p w:rsidR="005539A3" w:rsidRPr="00F0351D" w:rsidRDefault="005539A3" w:rsidP="005539A3">
      <w:pPr>
        <w:pStyle w:val="TofSectsSubdiv"/>
      </w:pPr>
      <w:r w:rsidRPr="00F0351D">
        <w:t>28</w:t>
      </w:r>
      <w:r w:rsidR="007E66D5">
        <w:noBreakHyphen/>
      </w:r>
      <w:r w:rsidRPr="00F0351D">
        <w:t>H</w:t>
      </w:r>
      <w:r w:rsidRPr="00F0351D">
        <w:tab/>
        <w:t>Odometer records for a period</w:t>
      </w:r>
    </w:p>
    <w:p w:rsidR="005539A3" w:rsidRPr="00F0351D" w:rsidRDefault="005539A3" w:rsidP="005539A3">
      <w:pPr>
        <w:pStyle w:val="TofSectsSubdiv"/>
      </w:pPr>
      <w:r w:rsidRPr="00F0351D">
        <w:t>28</w:t>
      </w:r>
      <w:r w:rsidR="007E66D5">
        <w:noBreakHyphen/>
      </w:r>
      <w:r w:rsidRPr="00F0351D">
        <w:t>I</w:t>
      </w:r>
      <w:r w:rsidRPr="00F0351D">
        <w:tab/>
        <w:t>Retaining the log book and odometer records</w:t>
      </w:r>
    </w:p>
    <w:p w:rsidR="005539A3" w:rsidRPr="00F0351D" w:rsidRDefault="005539A3" w:rsidP="005539A3">
      <w:pPr>
        <w:pStyle w:val="TofSectsSubdiv"/>
      </w:pPr>
      <w:r w:rsidRPr="00F0351D">
        <w:t>28</w:t>
      </w:r>
      <w:r w:rsidR="007E66D5">
        <w:noBreakHyphen/>
      </w:r>
      <w:r w:rsidRPr="00F0351D">
        <w:t>J</w:t>
      </w:r>
      <w:r w:rsidRPr="00F0351D">
        <w:tab/>
      </w:r>
      <w:r w:rsidR="003937E5" w:rsidRPr="00F0351D">
        <w:t>Situations where you cannot use, or do not need to use, one of the 2 methods</w:t>
      </w:r>
    </w:p>
    <w:p w:rsidR="005539A3" w:rsidRPr="00F0351D" w:rsidRDefault="005539A3" w:rsidP="005539A3">
      <w:pPr>
        <w:pStyle w:val="ActHead4"/>
      </w:pPr>
      <w:bookmarkStart w:id="249" w:name="_Toc58325483"/>
      <w:r w:rsidRPr="00F0351D">
        <w:t>Guide to Division</w:t>
      </w:r>
      <w:r w:rsidR="00CE15B8" w:rsidRPr="00F0351D">
        <w:t> </w:t>
      </w:r>
      <w:r w:rsidRPr="00F0351D">
        <w:t>28</w:t>
      </w:r>
      <w:bookmarkEnd w:id="249"/>
    </w:p>
    <w:p w:rsidR="005539A3" w:rsidRPr="00F0351D" w:rsidRDefault="005539A3" w:rsidP="005539A3">
      <w:pPr>
        <w:pStyle w:val="ActHead5"/>
      </w:pPr>
      <w:bookmarkStart w:id="250" w:name="_Toc58325484"/>
      <w:r w:rsidRPr="00F0351D">
        <w:rPr>
          <w:rStyle w:val="CharSectno"/>
        </w:rPr>
        <w:t>28</w:t>
      </w:r>
      <w:r w:rsidR="007E66D5">
        <w:rPr>
          <w:rStyle w:val="CharSectno"/>
        </w:rPr>
        <w:noBreakHyphen/>
      </w:r>
      <w:r w:rsidRPr="00F0351D">
        <w:rPr>
          <w:rStyle w:val="CharSectno"/>
        </w:rPr>
        <w:t>1</w:t>
      </w:r>
      <w:r w:rsidRPr="00F0351D">
        <w:t xml:space="preserve">  What this Division is about</w:t>
      </w:r>
      <w:bookmarkEnd w:id="250"/>
    </w:p>
    <w:p w:rsidR="005539A3" w:rsidRPr="00F0351D" w:rsidRDefault="005539A3" w:rsidP="005539A3">
      <w:pPr>
        <w:pStyle w:val="BoxText"/>
      </w:pPr>
      <w:r w:rsidRPr="00F0351D">
        <w:t>This Division sets out the rules for working out deductions for car expenses if you own or lease a car or hire a car under a hire purchase agreement.</w:t>
      </w:r>
    </w:p>
    <w:p w:rsidR="005539A3" w:rsidRPr="00F0351D" w:rsidRDefault="005539A3" w:rsidP="005539A3">
      <w:pPr>
        <w:pStyle w:val="TofSectsHeading"/>
      </w:pPr>
      <w:r w:rsidRPr="00F0351D">
        <w:t>Table of sections</w:t>
      </w:r>
    </w:p>
    <w:p w:rsidR="005539A3" w:rsidRPr="00F0351D" w:rsidRDefault="005539A3" w:rsidP="005539A3">
      <w:pPr>
        <w:pStyle w:val="TofSectsSection"/>
        <w:keepLines w:val="0"/>
      </w:pPr>
      <w:r w:rsidRPr="00F0351D">
        <w:t>28</w:t>
      </w:r>
      <w:r w:rsidR="007E66D5">
        <w:noBreakHyphen/>
      </w:r>
      <w:r w:rsidRPr="00F0351D">
        <w:t>5</w:t>
      </w:r>
      <w:r w:rsidRPr="00F0351D">
        <w:tab/>
        <w:t>Map of this Division</w:t>
      </w:r>
    </w:p>
    <w:p w:rsidR="005A4110" w:rsidRPr="00F0351D" w:rsidRDefault="005A4110" w:rsidP="005A4110">
      <w:pPr>
        <w:pStyle w:val="ActHead5"/>
      </w:pPr>
      <w:bookmarkStart w:id="251" w:name="_Toc58325485"/>
      <w:r w:rsidRPr="00F0351D">
        <w:rPr>
          <w:rStyle w:val="CharSectno"/>
        </w:rPr>
        <w:t>28</w:t>
      </w:r>
      <w:r w:rsidR="007E66D5">
        <w:rPr>
          <w:rStyle w:val="CharSectno"/>
        </w:rPr>
        <w:noBreakHyphen/>
      </w:r>
      <w:r w:rsidRPr="00F0351D">
        <w:rPr>
          <w:rStyle w:val="CharSectno"/>
        </w:rPr>
        <w:t>5</w:t>
      </w:r>
      <w:r w:rsidRPr="00F0351D">
        <w:t xml:space="preserve">  Map of this Division</w:t>
      </w:r>
      <w:bookmarkEnd w:id="251"/>
    </w:p>
    <w:p w:rsidR="005A4110" w:rsidRPr="00F0351D" w:rsidRDefault="005A4110" w:rsidP="005A4110">
      <w:r w:rsidRPr="00F0351D">
        <w:rPr>
          <w:noProof/>
          <w:lang w:eastAsia="en-AU"/>
        </w:rPr>
        <w:drawing>
          <wp:inline distT="0" distB="0" distL="0" distR="0" wp14:anchorId="0F45D46D" wp14:editId="04F318D8">
            <wp:extent cx="4501515" cy="425994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01515" cy="4259942"/>
                    </a:xfrm>
                    <a:prstGeom prst="rect">
                      <a:avLst/>
                    </a:prstGeom>
                    <a:noFill/>
                    <a:ln>
                      <a:noFill/>
                    </a:ln>
                  </pic:spPr>
                </pic:pic>
              </a:graphicData>
            </a:graphic>
          </wp:inline>
        </w:drawing>
      </w:r>
    </w:p>
    <w:p w:rsidR="005539A3" w:rsidRPr="00F0351D" w:rsidRDefault="005539A3" w:rsidP="005539A3">
      <w:pPr>
        <w:pStyle w:val="ActHead4"/>
      </w:pPr>
      <w:bookmarkStart w:id="252" w:name="_Toc58325486"/>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A</w:t>
      </w:r>
      <w:r w:rsidRPr="00F0351D">
        <w:t>—</w:t>
      </w:r>
      <w:r w:rsidRPr="00F0351D">
        <w:rPr>
          <w:rStyle w:val="CharSubdText"/>
        </w:rPr>
        <w:t>Deductions for car expenses</w:t>
      </w:r>
      <w:bookmarkEnd w:id="252"/>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28</w:t>
      </w:r>
      <w:r w:rsidR="007E66D5">
        <w:noBreakHyphen/>
      </w:r>
      <w:r w:rsidRPr="00F0351D">
        <w:t>10</w:t>
      </w:r>
      <w:r w:rsidRPr="00F0351D">
        <w:tab/>
        <w:t>Application of Division</w:t>
      </w:r>
      <w:r w:rsidR="00CE15B8" w:rsidRPr="00F0351D">
        <w:t> </w:t>
      </w:r>
      <w:r w:rsidRPr="00F0351D">
        <w:t>28</w:t>
      </w:r>
    </w:p>
    <w:p w:rsidR="005539A3" w:rsidRPr="00F0351D" w:rsidRDefault="005539A3" w:rsidP="005539A3">
      <w:pPr>
        <w:pStyle w:val="TofSectsSection"/>
      </w:pPr>
      <w:r w:rsidRPr="00F0351D">
        <w:t>28</w:t>
      </w:r>
      <w:r w:rsidR="007E66D5">
        <w:noBreakHyphen/>
      </w:r>
      <w:r w:rsidRPr="00F0351D">
        <w:t>12</w:t>
      </w:r>
      <w:r w:rsidRPr="00F0351D">
        <w:tab/>
        <w:t>Car expenses</w:t>
      </w:r>
    </w:p>
    <w:p w:rsidR="005539A3" w:rsidRPr="00F0351D" w:rsidRDefault="005539A3" w:rsidP="005539A3">
      <w:pPr>
        <w:pStyle w:val="TofSectsSection"/>
        <w:rPr>
          <w:i/>
        </w:rPr>
      </w:pPr>
      <w:r w:rsidRPr="00F0351D">
        <w:t>28</w:t>
      </w:r>
      <w:r w:rsidR="007E66D5">
        <w:noBreakHyphen/>
      </w:r>
      <w:r w:rsidRPr="00F0351D">
        <w:t>13</w:t>
      </w:r>
      <w:r w:rsidRPr="00F0351D">
        <w:tab/>
        <w:t xml:space="preserve">Meaning of </w:t>
      </w:r>
      <w:r w:rsidRPr="00F0351D">
        <w:rPr>
          <w:i/>
        </w:rPr>
        <w:t>car expense</w:t>
      </w:r>
    </w:p>
    <w:p w:rsidR="005539A3" w:rsidRPr="00F0351D" w:rsidRDefault="005539A3" w:rsidP="005539A3">
      <w:pPr>
        <w:pStyle w:val="ActHead5"/>
      </w:pPr>
      <w:bookmarkStart w:id="253" w:name="_Toc58325487"/>
      <w:r w:rsidRPr="00F0351D">
        <w:rPr>
          <w:rStyle w:val="CharSectno"/>
        </w:rPr>
        <w:t>28</w:t>
      </w:r>
      <w:r w:rsidR="007E66D5">
        <w:rPr>
          <w:rStyle w:val="CharSectno"/>
        </w:rPr>
        <w:noBreakHyphen/>
      </w:r>
      <w:r w:rsidRPr="00F0351D">
        <w:rPr>
          <w:rStyle w:val="CharSectno"/>
        </w:rPr>
        <w:t>10</w:t>
      </w:r>
      <w:r w:rsidRPr="00F0351D">
        <w:t xml:space="preserve">  Application of Division</w:t>
      </w:r>
      <w:r w:rsidR="00CE15B8" w:rsidRPr="00F0351D">
        <w:t> </w:t>
      </w:r>
      <w:r w:rsidRPr="00F0351D">
        <w:t>28</w:t>
      </w:r>
      <w:bookmarkEnd w:id="253"/>
    </w:p>
    <w:p w:rsidR="005539A3" w:rsidRPr="00F0351D" w:rsidRDefault="005539A3" w:rsidP="005539A3">
      <w:pPr>
        <w:pStyle w:val="subsection"/>
        <w:keepNext/>
        <w:keepLines/>
      </w:pPr>
      <w:r w:rsidRPr="00F0351D">
        <w:tab/>
        <w:t>(1)</w:t>
      </w:r>
      <w:r w:rsidRPr="00F0351D">
        <w:tab/>
        <w:t>This Division applies to an individual.</w:t>
      </w:r>
    </w:p>
    <w:p w:rsidR="005539A3" w:rsidRPr="00F0351D" w:rsidRDefault="005539A3" w:rsidP="005539A3">
      <w:pPr>
        <w:pStyle w:val="subsection"/>
      </w:pPr>
      <w:r w:rsidRPr="00F0351D">
        <w:tab/>
        <w:t>(2)</w:t>
      </w:r>
      <w:r w:rsidRPr="00F0351D">
        <w:tab/>
        <w:t>It also applies to a partnership that includes at least one individual, as if the partnership were an individual.</w:t>
      </w:r>
    </w:p>
    <w:p w:rsidR="005539A3" w:rsidRPr="00F0351D" w:rsidRDefault="005539A3" w:rsidP="005539A3">
      <w:pPr>
        <w:pStyle w:val="subsection"/>
      </w:pPr>
      <w:r w:rsidRPr="00F0351D">
        <w:tab/>
        <w:t>(3)</w:t>
      </w:r>
      <w:r w:rsidRPr="00F0351D">
        <w:tab/>
        <w:t>It does not apply to any other entity.</w:t>
      </w:r>
    </w:p>
    <w:p w:rsidR="005539A3" w:rsidRPr="00F0351D" w:rsidRDefault="005539A3" w:rsidP="005539A3">
      <w:pPr>
        <w:pStyle w:val="ActHead5"/>
      </w:pPr>
      <w:bookmarkStart w:id="254" w:name="_Toc58325488"/>
      <w:r w:rsidRPr="00F0351D">
        <w:rPr>
          <w:rStyle w:val="CharSectno"/>
        </w:rPr>
        <w:t>28</w:t>
      </w:r>
      <w:r w:rsidR="007E66D5">
        <w:rPr>
          <w:rStyle w:val="CharSectno"/>
        </w:rPr>
        <w:noBreakHyphen/>
      </w:r>
      <w:r w:rsidRPr="00F0351D">
        <w:rPr>
          <w:rStyle w:val="CharSectno"/>
        </w:rPr>
        <w:t>12</w:t>
      </w:r>
      <w:r w:rsidRPr="00F0351D">
        <w:t xml:space="preserve">  Car expenses</w:t>
      </w:r>
      <w:bookmarkEnd w:id="254"/>
      <w:r w:rsidRPr="00F0351D">
        <w:t xml:space="preserve"> </w:t>
      </w:r>
    </w:p>
    <w:p w:rsidR="005539A3" w:rsidRPr="00F0351D" w:rsidRDefault="005539A3" w:rsidP="005539A3">
      <w:pPr>
        <w:pStyle w:val="subsection"/>
      </w:pPr>
      <w:r w:rsidRPr="00F0351D">
        <w:tab/>
        <w:t>(1)</w:t>
      </w:r>
      <w:r w:rsidRPr="00F0351D">
        <w:tab/>
        <w:t xml:space="preserve">If you owned or leased a </w:t>
      </w:r>
      <w:r w:rsidR="007E66D5" w:rsidRPr="007E66D5">
        <w:rPr>
          <w:position w:val="6"/>
          <w:sz w:val="16"/>
        </w:rPr>
        <w:t>*</w:t>
      </w:r>
      <w:r w:rsidRPr="00F0351D">
        <w:t xml:space="preserve">car, you can deduct for the car’s expenses an amount or amounts worked out using one of </w:t>
      </w:r>
      <w:r w:rsidR="005A4110" w:rsidRPr="00F0351D">
        <w:t>2 methods</w:t>
      </w:r>
      <w:r w:rsidRPr="00F0351D">
        <w:t>.</w:t>
      </w:r>
    </w:p>
    <w:p w:rsidR="005539A3" w:rsidRPr="00F0351D" w:rsidRDefault="005539A3" w:rsidP="005539A3">
      <w:pPr>
        <w:pStyle w:val="notetext"/>
      </w:pPr>
      <w:r w:rsidRPr="00F0351D">
        <w:t>Note 1:</w:t>
      </w:r>
      <w:r w:rsidRPr="00F0351D">
        <w:tab/>
        <w:t xml:space="preserve">For particular types of cars taken on hire you cannot use one of the </w:t>
      </w:r>
      <w:r w:rsidR="005A4110" w:rsidRPr="00F0351D">
        <w:t>2 methods</w:t>
      </w:r>
      <w:r w:rsidRPr="00F0351D">
        <w:t>: see section</w:t>
      </w:r>
      <w:r w:rsidR="00CE15B8" w:rsidRPr="00F0351D">
        <w:t> </w:t>
      </w:r>
      <w:r w:rsidRPr="00F0351D">
        <w:t>28</w:t>
      </w:r>
      <w:r w:rsidR="007E66D5">
        <w:noBreakHyphen/>
      </w:r>
      <w:r w:rsidRPr="00F0351D">
        <w:t>165.</w:t>
      </w:r>
    </w:p>
    <w:p w:rsidR="005539A3" w:rsidRPr="00F0351D" w:rsidRDefault="005539A3" w:rsidP="005539A3">
      <w:pPr>
        <w:pStyle w:val="notetext"/>
      </w:pPr>
      <w:r w:rsidRPr="00F0351D">
        <w:t>Note 2:</w:t>
      </w:r>
      <w:r w:rsidRPr="00F0351D">
        <w:tab/>
        <w:t>In certain circumstances the lessee of a luxury car is taken to be its owner (see subsection</w:t>
      </w:r>
      <w:r w:rsidR="00CE15B8" w:rsidRPr="00F0351D">
        <w:t> </w:t>
      </w:r>
      <w:r w:rsidRPr="00F0351D">
        <w:t>242</w:t>
      </w:r>
      <w:r w:rsidR="007E66D5">
        <w:noBreakHyphen/>
      </w:r>
      <w:r w:rsidRPr="00F0351D">
        <w:t>15(2)).</w:t>
      </w:r>
    </w:p>
    <w:p w:rsidR="005539A3" w:rsidRPr="00F0351D" w:rsidRDefault="005539A3" w:rsidP="005539A3">
      <w:pPr>
        <w:pStyle w:val="notetext"/>
      </w:pPr>
      <w:r w:rsidRPr="00F0351D">
        <w:t>Note 3:</w:t>
      </w:r>
      <w:r w:rsidRPr="00F0351D">
        <w:tab/>
        <w:t>In certain circumstances (for example, under a hire purchase agreement) the notional buyer of property is taken to be its owner (see subsection</w:t>
      </w:r>
      <w:r w:rsidR="00CE15B8" w:rsidRPr="00F0351D">
        <w:t> </w:t>
      </w:r>
      <w:r w:rsidRPr="00F0351D">
        <w:t>240</w:t>
      </w:r>
      <w:r w:rsidR="007E66D5">
        <w:noBreakHyphen/>
      </w:r>
      <w:r w:rsidRPr="00F0351D">
        <w:t>20(2)).</w:t>
      </w:r>
    </w:p>
    <w:p w:rsidR="005539A3" w:rsidRPr="00F0351D" w:rsidRDefault="005539A3" w:rsidP="005539A3">
      <w:pPr>
        <w:pStyle w:val="subsection"/>
      </w:pPr>
      <w:r w:rsidRPr="00F0351D">
        <w:tab/>
        <w:t>(2)</w:t>
      </w:r>
      <w:r w:rsidRPr="00F0351D">
        <w:tab/>
        <w:t xml:space="preserve">You must use one of the </w:t>
      </w:r>
      <w:r w:rsidR="005A4110" w:rsidRPr="00F0351D">
        <w:t>2 methods</w:t>
      </w:r>
      <w:r w:rsidRPr="00F0351D">
        <w:t xml:space="preserve"> unless an exception applies. If you can’t use </w:t>
      </w:r>
      <w:r w:rsidR="005A4110" w:rsidRPr="00F0351D">
        <w:t>either of the methods</w:t>
      </w:r>
      <w:r w:rsidRPr="00F0351D">
        <w:t xml:space="preserve">, you can’t deduct anything for the </w:t>
      </w:r>
      <w:r w:rsidR="007E66D5" w:rsidRPr="007E66D5">
        <w:rPr>
          <w:position w:val="6"/>
          <w:sz w:val="16"/>
        </w:rPr>
        <w:t>*</w:t>
      </w:r>
      <w:r w:rsidRPr="00F0351D">
        <w:t>car expenses.</w:t>
      </w:r>
    </w:p>
    <w:p w:rsidR="005539A3" w:rsidRPr="00F0351D" w:rsidRDefault="005539A3" w:rsidP="005539A3">
      <w:pPr>
        <w:pStyle w:val="ActHead5"/>
      </w:pPr>
      <w:bookmarkStart w:id="255" w:name="_Toc58325489"/>
      <w:r w:rsidRPr="00F0351D">
        <w:rPr>
          <w:rStyle w:val="CharSectno"/>
        </w:rPr>
        <w:t>28</w:t>
      </w:r>
      <w:r w:rsidR="007E66D5">
        <w:rPr>
          <w:rStyle w:val="CharSectno"/>
        </w:rPr>
        <w:noBreakHyphen/>
      </w:r>
      <w:r w:rsidRPr="00F0351D">
        <w:rPr>
          <w:rStyle w:val="CharSectno"/>
        </w:rPr>
        <w:t>13</w:t>
      </w:r>
      <w:r w:rsidRPr="00F0351D">
        <w:t xml:space="preserve">  Meaning of </w:t>
      </w:r>
      <w:r w:rsidRPr="00F0351D">
        <w:rPr>
          <w:i/>
        </w:rPr>
        <w:t>car expense</w:t>
      </w:r>
      <w:bookmarkEnd w:id="255"/>
    </w:p>
    <w:p w:rsidR="005539A3" w:rsidRPr="00F0351D" w:rsidRDefault="005539A3" w:rsidP="005539A3">
      <w:pPr>
        <w:pStyle w:val="subsection"/>
      </w:pPr>
      <w:r w:rsidRPr="00F0351D">
        <w:tab/>
        <w:t>(1)</w:t>
      </w:r>
      <w:r w:rsidRPr="00F0351D">
        <w:tab/>
        <w:t xml:space="preserve">A </w:t>
      </w:r>
      <w:r w:rsidRPr="00F0351D">
        <w:rPr>
          <w:b/>
          <w:i/>
        </w:rPr>
        <w:t xml:space="preserve">car expense </w:t>
      </w:r>
      <w:r w:rsidRPr="00F0351D">
        <w:t xml:space="preserve">is a loss or outgoing to do with a </w:t>
      </w:r>
      <w:r w:rsidR="007E66D5" w:rsidRPr="007E66D5">
        <w:rPr>
          <w:position w:val="6"/>
          <w:sz w:val="16"/>
        </w:rPr>
        <w:t>*</w:t>
      </w:r>
      <w:r w:rsidRPr="00F0351D">
        <w:t>car.</w:t>
      </w:r>
    </w:p>
    <w:p w:rsidR="005539A3" w:rsidRPr="00F0351D" w:rsidRDefault="005539A3" w:rsidP="005539A3">
      <w:pPr>
        <w:pStyle w:val="subsection"/>
      </w:pPr>
      <w:r w:rsidRPr="00F0351D">
        <w:tab/>
        <w:t>(2)</w:t>
      </w:r>
      <w:r w:rsidRPr="00F0351D">
        <w:tab/>
        <w:t>In addition, any of the following is a car expense:</w:t>
      </w:r>
    </w:p>
    <w:p w:rsidR="005539A3" w:rsidRPr="00F0351D" w:rsidRDefault="005539A3" w:rsidP="005539A3">
      <w:pPr>
        <w:pStyle w:val="paragraph"/>
      </w:pPr>
      <w:r w:rsidRPr="00F0351D">
        <w:tab/>
        <w:t>(a)</w:t>
      </w:r>
      <w:r w:rsidRPr="00F0351D">
        <w:tab/>
        <w:t xml:space="preserve">a loss or outgoing to do with operating a </w:t>
      </w:r>
      <w:r w:rsidR="007E66D5" w:rsidRPr="007E66D5">
        <w:rPr>
          <w:position w:val="6"/>
          <w:sz w:val="16"/>
        </w:rPr>
        <w:t>*</w:t>
      </w:r>
      <w:r w:rsidRPr="00F0351D">
        <w:t>car;</w:t>
      </w:r>
    </w:p>
    <w:p w:rsidR="005539A3" w:rsidRPr="00F0351D" w:rsidRDefault="005539A3" w:rsidP="005539A3">
      <w:pPr>
        <w:pStyle w:val="paragraph"/>
      </w:pPr>
      <w:r w:rsidRPr="00F0351D">
        <w:tab/>
        <w:t>(b)</w:t>
      </w:r>
      <w:r w:rsidRPr="00F0351D">
        <w:tab/>
        <w:t>the decline in value of a car.</w:t>
      </w:r>
    </w:p>
    <w:p w:rsidR="005539A3" w:rsidRPr="00F0351D" w:rsidRDefault="005539A3" w:rsidP="005539A3">
      <w:pPr>
        <w:pStyle w:val="subsection"/>
      </w:pPr>
      <w:r w:rsidRPr="00F0351D">
        <w:tab/>
        <w:t>(3)</w:t>
      </w:r>
      <w:r w:rsidRPr="00F0351D">
        <w:tab/>
        <w:t>None of the following is a car expense:</w:t>
      </w:r>
    </w:p>
    <w:p w:rsidR="005539A3" w:rsidRPr="00F0351D" w:rsidRDefault="005539A3" w:rsidP="005539A3">
      <w:pPr>
        <w:pStyle w:val="paragraph"/>
      </w:pPr>
      <w:r w:rsidRPr="00F0351D">
        <w:tab/>
        <w:t>(a)</w:t>
      </w:r>
      <w:r w:rsidRPr="00F0351D">
        <w:tab/>
        <w:t>a loss or outgoing incurred, or a payment made, in respect of travel outside Australia;</w:t>
      </w:r>
    </w:p>
    <w:p w:rsidR="005539A3" w:rsidRPr="00F0351D" w:rsidRDefault="005539A3" w:rsidP="005539A3">
      <w:pPr>
        <w:pStyle w:val="paragraph"/>
      </w:pPr>
      <w:r w:rsidRPr="00F0351D">
        <w:tab/>
        <w:t>(b)</w:t>
      </w:r>
      <w:r w:rsidRPr="00F0351D">
        <w:tab/>
        <w:t>a taxi fare or similar loss or outgoing.</w:t>
      </w:r>
    </w:p>
    <w:p w:rsidR="005539A3" w:rsidRPr="00F0351D" w:rsidRDefault="005539A3" w:rsidP="005539A3">
      <w:pPr>
        <w:pStyle w:val="ActHead4"/>
      </w:pPr>
      <w:bookmarkStart w:id="256" w:name="_Toc58325490"/>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B</w:t>
      </w:r>
      <w:r w:rsidRPr="00F0351D">
        <w:t>—</w:t>
      </w:r>
      <w:r w:rsidRPr="00F0351D">
        <w:rPr>
          <w:rStyle w:val="CharSubdText"/>
        </w:rPr>
        <w:t>Choosing which method to use</w:t>
      </w:r>
      <w:bookmarkEnd w:id="256"/>
    </w:p>
    <w:p w:rsidR="005539A3" w:rsidRPr="00F0351D" w:rsidRDefault="005539A3" w:rsidP="005539A3">
      <w:pPr>
        <w:pStyle w:val="ActHead4"/>
      </w:pPr>
      <w:bookmarkStart w:id="257" w:name="_Toc58325491"/>
      <w:r w:rsidRPr="00F0351D">
        <w:t>Guide to Subdivision</w:t>
      </w:r>
      <w:r w:rsidR="00CE15B8" w:rsidRPr="00F0351D">
        <w:t> </w:t>
      </w:r>
      <w:r w:rsidRPr="00F0351D">
        <w:t>28</w:t>
      </w:r>
      <w:r w:rsidR="007E66D5">
        <w:noBreakHyphen/>
      </w:r>
      <w:r w:rsidRPr="00F0351D">
        <w:t>B</w:t>
      </w:r>
      <w:bookmarkEnd w:id="257"/>
    </w:p>
    <w:p w:rsidR="005539A3" w:rsidRPr="00F0351D" w:rsidRDefault="005539A3" w:rsidP="005539A3">
      <w:pPr>
        <w:pStyle w:val="ActHead5"/>
      </w:pPr>
      <w:bookmarkStart w:id="258" w:name="_Toc58325492"/>
      <w:r w:rsidRPr="00F0351D">
        <w:rPr>
          <w:rStyle w:val="CharSectno"/>
        </w:rPr>
        <w:t>28</w:t>
      </w:r>
      <w:r w:rsidR="007E66D5">
        <w:rPr>
          <w:rStyle w:val="CharSectno"/>
        </w:rPr>
        <w:noBreakHyphen/>
      </w:r>
      <w:r w:rsidRPr="00F0351D">
        <w:rPr>
          <w:rStyle w:val="CharSectno"/>
        </w:rPr>
        <w:t>14</w:t>
      </w:r>
      <w:r w:rsidRPr="00F0351D">
        <w:t xml:space="preserve">  What this Subdivision is about</w:t>
      </w:r>
      <w:bookmarkEnd w:id="258"/>
    </w:p>
    <w:p w:rsidR="005539A3" w:rsidRPr="00F0351D" w:rsidRDefault="005539A3" w:rsidP="005539A3">
      <w:pPr>
        <w:pStyle w:val="BoxText"/>
        <w:spacing w:before="120"/>
      </w:pPr>
      <w:r w:rsidRPr="00F0351D">
        <w:t>This Subdivision sets out the rules about choosing a method of calculating car expense deductions.</w:t>
      </w:r>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28</w:t>
      </w:r>
      <w:r w:rsidR="007E66D5">
        <w:noBreakHyphen/>
      </w:r>
      <w:r w:rsidRPr="00F0351D">
        <w:t>15</w:t>
      </w:r>
      <w:r w:rsidRPr="00F0351D">
        <w:tab/>
      </w:r>
      <w:r w:rsidR="000E5EFD" w:rsidRPr="00F0351D">
        <w:t>Choosing between the 2 methods</w:t>
      </w:r>
    </w:p>
    <w:p w:rsidR="005539A3" w:rsidRPr="00F0351D" w:rsidRDefault="005539A3" w:rsidP="005539A3">
      <w:pPr>
        <w:pStyle w:val="TofSectsGroupHeading"/>
      </w:pPr>
      <w:r w:rsidRPr="00F0351D">
        <w:t>Operative provision</w:t>
      </w:r>
    </w:p>
    <w:p w:rsidR="005539A3" w:rsidRPr="00F0351D" w:rsidRDefault="005539A3" w:rsidP="005539A3">
      <w:pPr>
        <w:pStyle w:val="TofSectsSection"/>
      </w:pPr>
      <w:r w:rsidRPr="00F0351D">
        <w:t>28</w:t>
      </w:r>
      <w:r w:rsidR="007E66D5">
        <w:noBreakHyphen/>
      </w:r>
      <w:r w:rsidRPr="00F0351D">
        <w:t>20</w:t>
      </w:r>
      <w:r w:rsidRPr="00F0351D">
        <w:tab/>
        <w:t>Rules governing choice of method</w:t>
      </w:r>
    </w:p>
    <w:p w:rsidR="005A4110" w:rsidRPr="00F0351D" w:rsidRDefault="005A4110" w:rsidP="005A4110">
      <w:pPr>
        <w:pStyle w:val="ActHead5"/>
      </w:pPr>
      <w:bookmarkStart w:id="259" w:name="_Toc58325493"/>
      <w:r w:rsidRPr="00F0351D">
        <w:rPr>
          <w:rStyle w:val="CharSectno"/>
        </w:rPr>
        <w:t>28</w:t>
      </w:r>
      <w:r w:rsidR="007E66D5">
        <w:rPr>
          <w:rStyle w:val="CharSectno"/>
        </w:rPr>
        <w:noBreakHyphen/>
      </w:r>
      <w:r w:rsidRPr="00F0351D">
        <w:rPr>
          <w:rStyle w:val="CharSectno"/>
        </w:rPr>
        <w:t>15</w:t>
      </w:r>
      <w:r w:rsidRPr="00F0351D">
        <w:t xml:space="preserve">  Choosing between the 2 methods</w:t>
      </w:r>
      <w:bookmarkEnd w:id="259"/>
    </w:p>
    <w:p w:rsidR="005A4110" w:rsidRPr="00F0351D" w:rsidRDefault="005A4110" w:rsidP="005A4110">
      <w:pPr>
        <w:pStyle w:val="subsection"/>
      </w:pPr>
      <w:r w:rsidRPr="00F0351D">
        <w:tab/>
        <w:t>(1)</w:t>
      </w:r>
      <w:r w:rsidRPr="00F0351D">
        <w:tab/>
        <w:t>Below is a diagram giving information about the 2 methods of calculating car expense deductions.</w:t>
      </w:r>
    </w:p>
    <w:p w:rsidR="005A4110" w:rsidRPr="00F0351D" w:rsidRDefault="005A4110" w:rsidP="005A4110">
      <w:pPr>
        <w:pStyle w:val="subsection"/>
      </w:pPr>
      <w:r w:rsidRPr="00F0351D">
        <w:tab/>
        <w:t>(2)</w:t>
      </w:r>
      <w:r w:rsidRPr="00F0351D">
        <w:tab/>
        <w:t>The 2 methods give you the choice of which method best suits your situation and needs. For instance, one method may involve more paperwork than the other, but could give you bigger deductions.</w:t>
      </w:r>
    </w:p>
    <w:p w:rsidR="005A4110" w:rsidRPr="00F0351D" w:rsidRDefault="005A4110" w:rsidP="005A4110">
      <w:pPr>
        <w:rPr>
          <w:noProof/>
          <w:lang w:eastAsia="en-AU"/>
        </w:rPr>
      </w:pPr>
    </w:p>
    <w:p w:rsidR="005A4110" w:rsidRPr="00F0351D" w:rsidRDefault="005A4110" w:rsidP="005A4110">
      <w:r w:rsidRPr="00F0351D">
        <w:rPr>
          <w:noProof/>
          <w:lang w:eastAsia="en-AU"/>
        </w:rPr>
        <w:drawing>
          <wp:inline distT="0" distB="0" distL="0" distR="0" wp14:anchorId="4CF4E3AF" wp14:editId="69CF9966">
            <wp:extent cx="3604260" cy="435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4260" cy="4351020"/>
                    </a:xfrm>
                    <a:prstGeom prst="rect">
                      <a:avLst/>
                    </a:prstGeom>
                    <a:noFill/>
                    <a:ln>
                      <a:noFill/>
                    </a:ln>
                  </pic:spPr>
                </pic:pic>
              </a:graphicData>
            </a:graphic>
          </wp:inline>
        </w:drawing>
      </w:r>
    </w:p>
    <w:p w:rsidR="005539A3" w:rsidRPr="00F0351D" w:rsidRDefault="005539A3" w:rsidP="005539A3">
      <w:pPr>
        <w:pStyle w:val="ActHead4"/>
      </w:pPr>
      <w:bookmarkStart w:id="260" w:name="_Toc58325494"/>
      <w:r w:rsidRPr="00F0351D">
        <w:t>Operative provision</w:t>
      </w:r>
      <w:bookmarkEnd w:id="260"/>
    </w:p>
    <w:p w:rsidR="005539A3" w:rsidRPr="00F0351D" w:rsidRDefault="005539A3" w:rsidP="005539A3">
      <w:pPr>
        <w:pStyle w:val="ActHead5"/>
      </w:pPr>
      <w:bookmarkStart w:id="261" w:name="_Toc58325495"/>
      <w:r w:rsidRPr="00F0351D">
        <w:rPr>
          <w:rStyle w:val="CharSectno"/>
        </w:rPr>
        <w:t>28</w:t>
      </w:r>
      <w:r w:rsidR="007E66D5">
        <w:rPr>
          <w:rStyle w:val="CharSectno"/>
        </w:rPr>
        <w:noBreakHyphen/>
      </w:r>
      <w:r w:rsidRPr="00F0351D">
        <w:rPr>
          <w:rStyle w:val="CharSectno"/>
        </w:rPr>
        <w:t>20</w:t>
      </w:r>
      <w:r w:rsidRPr="00F0351D">
        <w:t xml:space="preserve">  Rules governing choice of method</w:t>
      </w:r>
      <w:bookmarkEnd w:id="261"/>
    </w:p>
    <w:p w:rsidR="005539A3" w:rsidRPr="00F0351D" w:rsidRDefault="005539A3" w:rsidP="005539A3">
      <w:pPr>
        <w:pStyle w:val="subsection"/>
        <w:keepNext/>
        <w:keepLines/>
      </w:pPr>
      <w:r w:rsidRPr="00F0351D">
        <w:tab/>
        <w:t>(1)</w:t>
      </w:r>
      <w:r w:rsidRPr="00F0351D">
        <w:tab/>
        <w:t xml:space="preserve">You can choose only one method for all the </w:t>
      </w:r>
      <w:r w:rsidR="007E66D5" w:rsidRPr="007E66D5">
        <w:rPr>
          <w:position w:val="6"/>
          <w:sz w:val="16"/>
        </w:rPr>
        <w:t>*</w:t>
      </w:r>
      <w:r w:rsidRPr="00F0351D">
        <w:t xml:space="preserve">car expenses for the </w:t>
      </w:r>
      <w:r w:rsidR="007E66D5" w:rsidRPr="007E66D5">
        <w:rPr>
          <w:position w:val="6"/>
          <w:sz w:val="16"/>
        </w:rPr>
        <w:t>*</w:t>
      </w:r>
      <w:r w:rsidRPr="00F0351D">
        <w:t xml:space="preserve">car for the income year. Choosing one method precludes </w:t>
      </w:r>
      <w:r w:rsidR="005A4110" w:rsidRPr="00F0351D">
        <w:t>the other method</w:t>
      </w:r>
      <w:r w:rsidRPr="00F0351D">
        <w:t>.</w:t>
      </w:r>
    </w:p>
    <w:p w:rsidR="005539A3" w:rsidRPr="00F0351D" w:rsidRDefault="005539A3" w:rsidP="005539A3">
      <w:pPr>
        <w:pStyle w:val="subsection"/>
        <w:keepNext/>
        <w:keepLines/>
      </w:pPr>
      <w:r w:rsidRPr="00F0351D">
        <w:tab/>
        <w:t>(2)</w:t>
      </w:r>
      <w:r w:rsidRPr="00F0351D">
        <w:tab/>
        <w:t>However, you can change your choice for the income year.</w:t>
      </w:r>
    </w:p>
    <w:p w:rsidR="005539A3" w:rsidRPr="00F0351D" w:rsidRDefault="005539A3" w:rsidP="005539A3">
      <w:pPr>
        <w:pStyle w:val="notetext"/>
        <w:keepNext/>
        <w:keepLines/>
      </w:pPr>
      <w:r w:rsidRPr="00F0351D">
        <w:t>Example:</w:t>
      </w:r>
      <w:r w:rsidRPr="00F0351D">
        <w:tab/>
        <w:t>You choose the “log book” method and deduct $1,000. On audit, the Commissioner finds that your claim is too high and should be reduced to $500. You would have been able to deduct $700 if you had chosen the “cents per kilometre” method. This rule lets you change your choice and deduct the $700.</w:t>
      </w:r>
    </w:p>
    <w:p w:rsidR="005539A3" w:rsidRPr="00F0351D" w:rsidRDefault="005539A3" w:rsidP="005539A3">
      <w:pPr>
        <w:pStyle w:val="subsection"/>
      </w:pPr>
      <w:r w:rsidRPr="00F0351D">
        <w:tab/>
        <w:t>(3)</w:t>
      </w:r>
      <w:r w:rsidRPr="00F0351D">
        <w:tab/>
        <w:t xml:space="preserve">You can also choose different methods for the same </w:t>
      </w:r>
      <w:r w:rsidR="007E66D5" w:rsidRPr="007E66D5">
        <w:rPr>
          <w:position w:val="6"/>
          <w:sz w:val="16"/>
        </w:rPr>
        <w:t>*</w:t>
      </w:r>
      <w:r w:rsidRPr="00F0351D">
        <w:t>car for different income years and different methods for different cars for the same year.</w:t>
      </w:r>
    </w:p>
    <w:p w:rsidR="005539A3" w:rsidRPr="00F0351D" w:rsidRDefault="005539A3" w:rsidP="005539A3">
      <w:pPr>
        <w:pStyle w:val="ActHead4"/>
      </w:pPr>
      <w:bookmarkStart w:id="262" w:name="_Toc58325496"/>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C</w:t>
      </w:r>
      <w:r w:rsidRPr="00F0351D">
        <w:t>—</w:t>
      </w:r>
      <w:r w:rsidRPr="00F0351D">
        <w:rPr>
          <w:rStyle w:val="CharSubdText"/>
        </w:rPr>
        <w:t>The “cents per kilometre” method</w:t>
      </w:r>
      <w:bookmarkEnd w:id="262"/>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28</w:t>
      </w:r>
      <w:r w:rsidR="007E66D5">
        <w:noBreakHyphen/>
      </w:r>
      <w:r w:rsidRPr="00F0351D">
        <w:t>25</w:t>
      </w:r>
      <w:r w:rsidRPr="00F0351D">
        <w:tab/>
        <w:t>How to calculate your deduction</w:t>
      </w:r>
    </w:p>
    <w:p w:rsidR="005539A3" w:rsidRPr="00F0351D" w:rsidRDefault="005539A3" w:rsidP="005539A3">
      <w:pPr>
        <w:pStyle w:val="TofSectsSection"/>
      </w:pPr>
      <w:r w:rsidRPr="00F0351D">
        <w:t>28</w:t>
      </w:r>
      <w:r w:rsidR="007E66D5">
        <w:noBreakHyphen/>
      </w:r>
      <w:r w:rsidRPr="00F0351D">
        <w:t>30</w:t>
      </w:r>
      <w:r w:rsidRPr="00F0351D">
        <w:tab/>
        <w:t>Capital allowances</w:t>
      </w:r>
    </w:p>
    <w:p w:rsidR="005539A3" w:rsidRPr="00F0351D" w:rsidRDefault="005539A3" w:rsidP="005539A3">
      <w:pPr>
        <w:pStyle w:val="TofSectsSection"/>
      </w:pPr>
      <w:r w:rsidRPr="00F0351D">
        <w:t>28</w:t>
      </w:r>
      <w:r w:rsidR="007E66D5">
        <w:noBreakHyphen/>
      </w:r>
      <w:r w:rsidRPr="00F0351D">
        <w:t>35</w:t>
      </w:r>
      <w:r w:rsidRPr="00F0351D">
        <w:tab/>
        <w:t>Substantiation</w:t>
      </w:r>
    </w:p>
    <w:p w:rsidR="005539A3" w:rsidRPr="00F0351D" w:rsidRDefault="005539A3" w:rsidP="005539A3">
      <w:pPr>
        <w:pStyle w:val="ActHead5"/>
      </w:pPr>
      <w:bookmarkStart w:id="263" w:name="_Toc58325497"/>
      <w:r w:rsidRPr="00F0351D">
        <w:rPr>
          <w:rStyle w:val="CharSectno"/>
        </w:rPr>
        <w:t>28</w:t>
      </w:r>
      <w:r w:rsidR="007E66D5">
        <w:rPr>
          <w:rStyle w:val="CharSectno"/>
        </w:rPr>
        <w:noBreakHyphen/>
      </w:r>
      <w:r w:rsidRPr="00F0351D">
        <w:rPr>
          <w:rStyle w:val="CharSectno"/>
        </w:rPr>
        <w:t>25</w:t>
      </w:r>
      <w:r w:rsidRPr="00F0351D">
        <w:t xml:space="preserve">  How to calculate your deduction</w:t>
      </w:r>
      <w:bookmarkEnd w:id="263"/>
    </w:p>
    <w:p w:rsidR="005A4110" w:rsidRPr="00F0351D" w:rsidRDefault="005A4110" w:rsidP="005A4110">
      <w:pPr>
        <w:pStyle w:val="subsection"/>
      </w:pPr>
      <w:r w:rsidRPr="00F0351D">
        <w:tab/>
        <w:t>(1)</w:t>
      </w:r>
      <w:r w:rsidRPr="00F0351D">
        <w:tab/>
        <w:t>To calculate your deduction using the “cents per kilometre” method, use this formula:</w:t>
      </w:r>
    </w:p>
    <w:p w:rsidR="005A4110" w:rsidRPr="00F0351D" w:rsidRDefault="005A4110" w:rsidP="005A4110">
      <w:pPr>
        <w:pStyle w:val="subsection"/>
      </w:pPr>
      <w:r w:rsidRPr="00F0351D">
        <w:rPr>
          <w:noProof/>
        </w:rPr>
        <w:drawing>
          <wp:inline distT="0" distB="0" distL="0" distR="0" wp14:anchorId="66077B5F" wp14:editId="4814DBD4">
            <wp:extent cx="3889375" cy="5251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9375" cy="525145"/>
                    </a:xfrm>
                    <a:prstGeom prst="rect">
                      <a:avLst/>
                    </a:prstGeom>
                    <a:noFill/>
                    <a:ln>
                      <a:noFill/>
                    </a:ln>
                  </pic:spPr>
                </pic:pic>
              </a:graphicData>
            </a:graphic>
          </wp:inline>
        </w:drawing>
      </w:r>
    </w:p>
    <w:p w:rsidR="005539A3" w:rsidRPr="00F0351D" w:rsidRDefault="005539A3" w:rsidP="005539A3">
      <w:pPr>
        <w:pStyle w:val="subsection"/>
      </w:pPr>
      <w:r w:rsidRPr="00F0351D">
        <w:tab/>
        <w:t>(2)</w:t>
      </w:r>
      <w:r w:rsidRPr="00F0351D">
        <w:tab/>
        <w:t xml:space="preserve">But you can use this formula for the first 5,000 </w:t>
      </w:r>
      <w:r w:rsidR="007E66D5" w:rsidRPr="007E66D5">
        <w:rPr>
          <w:position w:val="6"/>
          <w:sz w:val="16"/>
        </w:rPr>
        <w:t>*</w:t>
      </w:r>
      <w:r w:rsidRPr="00F0351D">
        <w:t xml:space="preserve">business kilometres only. If the </w:t>
      </w:r>
      <w:r w:rsidR="007E66D5" w:rsidRPr="007E66D5">
        <w:rPr>
          <w:position w:val="6"/>
          <w:sz w:val="16"/>
        </w:rPr>
        <w:t>*</w:t>
      </w:r>
      <w:r w:rsidRPr="00F0351D">
        <w:t>car travelled more than 5,000 business kilometres, you must discard the kilometres in excess of 5,000.</w:t>
      </w:r>
    </w:p>
    <w:p w:rsidR="005539A3" w:rsidRPr="00F0351D" w:rsidRDefault="005539A3" w:rsidP="005539A3">
      <w:pPr>
        <w:pStyle w:val="notetext"/>
      </w:pPr>
      <w:r w:rsidRPr="00F0351D">
        <w:t>Example:</w:t>
      </w:r>
      <w:r w:rsidRPr="00F0351D">
        <w:tab/>
        <w:t>If the car travelled 5,085 business kilometres, you could claim for 5,000, and would lose the extra 85.</w:t>
      </w:r>
    </w:p>
    <w:p w:rsidR="005539A3" w:rsidRPr="00F0351D" w:rsidRDefault="005539A3" w:rsidP="005539A3">
      <w:pPr>
        <w:pStyle w:val="subsection"/>
      </w:pPr>
      <w:r w:rsidRPr="00F0351D">
        <w:tab/>
        <w:t>(3)</w:t>
      </w:r>
      <w:r w:rsidRPr="00F0351D">
        <w:tab/>
      </w:r>
      <w:r w:rsidRPr="00F0351D">
        <w:rPr>
          <w:b/>
          <w:i/>
        </w:rPr>
        <w:t xml:space="preserve">Business kilometres </w:t>
      </w:r>
      <w:r w:rsidRPr="00F0351D">
        <w:t xml:space="preserve">are kilometres the </w:t>
      </w:r>
      <w:r w:rsidR="007E66D5" w:rsidRPr="007E66D5">
        <w:rPr>
          <w:position w:val="6"/>
          <w:sz w:val="16"/>
        </w:rPr>
        <w:t>*</w:t>
      </w:r>
      <w:r w:rsidRPr="00F0351D">
        <w:t>car travelled in the course of:</w:t>
      </w:r>
    </w:p>
    <w:p w:rsidR="005539A3" w:rsidRPr="00F0351D" w:rsidRDefault="005539A3" w:rsidP="005539A3">
      <w:pPr>
        <w:pStyle w:val="paragraph"/>
      </w:pPr>
      <w:r w:rsidRPr="00F0351D">
        <w:tab/>
        <w:t>(a)</w:t>
      </w:r>
      <w:r w:rsidRPr="00F0351D">
        <w:tab/>
        <w:t>producing your assessable income; or</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travel between workplaces.</w:t>
      </w:r>
    </w:p>
    <w:p w:rsidR="005539A3" w:rsidRPr="00F0351D" w:rsidRDefault="005539A3" w:rsidP="005539A3">
      <w:pPr>
        <w:pStyle w:val="subsection2"/>
      </w:pPr>
      <w:r w:rsidRPr="00F0351D">
        <w:t>You calculate the number of business kilometres by making a reasonable estimate.</w:t>
      </w:r>
    </w:p>
    <w:p w:rsidR="005A4110" w:rsidRPr="00F0351D" w:rsidRDefault="005A4110" w:rsidP="005A4110">
      <w:pPr>
        <w:pStyle w:val="subsection"/>
      </w:pPr>
      <w:r w:rsidRPr="00F0351D">
        <w:tab/>
        <w:t>(4)</w:t>
      </w:r>
      <w:r w:rsidRPr="00F0351D">
        <w:tab/>
        <w:t xml:space="preserve">For the purposes of </w:t>
      </w:r>
      <w:r w:rsidR="00CE15B8" w:rsidRPr="00F0351D">
        <w:t>subsection (</w:t>
      </w:r>
      <w:r w:rsidRPr="00F0351D">
        <w:t>1), the Commissioner may, by legislative instrument, determine rates of cents per kilometre for cars for an income year.</w:t>
      </w:r>
    </w:p>
    <w:p w:rsidR="005A4110" w:rsidRPr="00F0351D" w:rsidRDefault="005A4110" w:rsidP="005A4110">
      <w:pPr>
        <w:pStyle w:val="subsection"/>
      </w:pPr>
      <w:r w:rsidRPr="00F0351D">
        <w:tab/>
        <w:t>(5)</w:t>
      </w:r>
      <w:r w:rsidRPr="00F0351D">
        <w:tab/>
        <w:t>In determining a rate, the Commissioner must have regard to the average operating costs for the cars to be covered by that rate.</w:t>
      </w:r>
    </w:p>
    <w:p w:rsidR="005A4110" w:rsidRPr="00F0351D" w:rsidRDefault="005A4110" w:rsidP="005A4110">
      <w:pPr>
        <w:pStyle w:val="notetext"/>
      </w:pPr>
      <w:r w:rsidRPr="00F0351D">
        <w:t>Note:</w:t>
      </w:r>
      <w:r w:rsidRPr="00F0351D">
        <w:tab/>
        <w:t>Examples of operating costs include fixed costs such as registration, insurance and depreciation, and variable costs such as fuel and maintenance.</w:t>
      </w:r>
    </w:p>
    <w:p w:rsidR="005539A3" w:rsidRPr="00F0351D" w:rsidRDefault="005539A3" w:rsidP="005539A3">
      <w:pPr>
        <w:pStyle w:val="ActHead5"/>
      </w:pPr>
      <w:bookmarkStart w:id="264" w:name="_Toc58325498"/>
      <w:r w:rsidRPr="00F0351D">
        <w:rPr>
          <w:rStyle w:val="CharSectno"/>
        </w:rPr>
        <w:t>28</w:t>
      </w:r>
      <w:r w:rsidR="007E66D5">
        <w:rPr>
          <w:rStyle w:val="CharSectno"/>
        </w:rPr>
        <w:noBreakHyphen/>
      </w:r>
      <w:r w:rsidRPr="00F0351D">
        <w:rPr>
          <w:rStyle w:val="CharSectno"/>
        </w:rPr>
        <w:t>30</w:t>
      </w:r>
      <w:r w:rsidRPr="00F0351D">
        <w:t xml:space="preserve">  Capital allowances</w:t>
      </w:r>
      <w:bookmarkEnd w:id="264"/>
    </w:p>
    <w:p w:rsidR="005539A3" w:rsidRPr="00F0351D" w:rsidRDefault="005539A3" w:rsidP="005539A3">
      <w:pPr>
        <w:pStyle w:val="subsection"/>
      </w:pPr>
      <w:r w:rsidRPr="00F0351D">
        <w:tab/>
      </w:r>
      <w:r w:rsidRPr="00F0351D">
        <w:tab/>
        <w:t xml:space="preserve">If a </w:t>
      </w:r>
      <w:r w:rsidR="007E66D5" w:rsidRPr="007E66D5">
        <w:rPr>
          <w:position w:val="6"/>
          <w:sz w:val="16"/>
        </w:rPr>
        <w:t>*</w:t>
      </w:r>
      <w:r w:rsidRPr="00F0351D">
        <w:t xml:space="preserve">balancing adjustment event occurs for the </w:t>
      </w:r>
      <w:r w:rsidR="007E66D5" w:rsidRPr="007E66D5">
        <w:rPr>
          <w:position w:val="6"/>
          <w:sz w:val="16"/>
        </w:rPr>
        <w:t>*</w:t>
      </w:r>
      <w:r w:rsidRPr="00F0351D">
        <w:t>car, you will need to refer to the capital allowances rules in Division</w:t>
      </w:r>
      <w:r w:rsidR="00CE15B8" w:rsidRPr="00F0351D">
        <w:t> </w:t>
      </w:r>
      <w:r w:rsidRPr="00F0351D">
        <w:t>40 to find out how using this method affects the operation of those rules. See section</w:t>
      </w:r>
      <w:r w:rsidR="00CE15B8" w:rsidRPr="00F0351D">
        <w:t> </w:t>
      </w:r>
      <w:r w:rsidRPr="00F0351D">
        <w:t>40</w:t>
      </w:r>
      <w:r w:rsidR="007E66D5">
        <w:noBreakHyphen/>
      </w:r>
      <w:r w:rsidRPr="00F0351D">
        <w:t>370 (about balancing adjustments for some cars).</w:t>
      </w:r>
    </w:p>
    <w:p w:rsidR="005539A3" w:rsidRPr="00F0351D" w:rsidRDefault="005539A3" w:rsidP="005539A3">
      <w:pPr>
        <w:pStyle w:val="ActHead5"/>
      </w:pPr>
      <w:bookmarkStart w:id="265" w:name="_Toc58325499"/>
      <w:r w:rsidRPr="00F0351D">
        <w:rPr>
          <w:rStyle w:val="CharSectno"/>
        </w:rPr>
        <w:t>28</w:t>
      </w:r>
      <w:r w:rsidR="007E66D5">
        <w:rPr>
          <w:rStyle w:val="CharSectno"/>
        </w:rPr>
        <w:noBreakHyphen/>
      </w:r>
      <w:r w:rsidRPr="00F0351D">
        <w:rPr>
          <w:rStyle w:val="CharSectno"/>
        </w:rPr>
        <w:t>35</w:t>
      </w:r>
      <w:r w:rsidRPr="00F0351D">
        <w:t xml:space="preserve">  Substantiation</w:t>
      </w:r>
      <w:bookmarkEnd w:id="265"/>
    </w:p>
    <w:p w:rsidR="005539A3" w:rsidRPr="00F0351D" w:rsidRDefault="005539A3" w:rsidP="005539A3">
      <w:pPr>
        <w:pStyle w:val="subsection"/>
      </w:pPr>
      <w:r w:rsidRPr="00F0351D">
        <w:tab/>
      </w:r>
      <w:r w:rsidRPr="00F0351D">
        <w:tab/>
        <w:t xml:space="preserve">To use this method, you do </w:t>
      </w:r>
      <w:r w:rsidRPr="00F0351D">
        <w:rPr>
          <w:i/>
        </w:rPr>
        <w:t>not</w:t>
      </w:r>
      <w:r w:rsidRPr="00F0351D">
        <w:t xml:space="preserve"> need to substantiate the </w:t>
      </w:r>
      <w:r w:rsidR="007E66D5" w:rsidRPr="007E66D5">
        <w:rPr>
          <w:position w:val="6"/>
          <w:sz w:val="16"/>
        </w:rPr>
        <w:t>*</w:t>
      </w:r>
      <w:r w:rsidRPr="00F0351D">
        <w:t xml:space="preserve">car expenses for the </w:t>
      </w:r>
      <w:r w:rsidR="007E66D5" w:rsidRPr="007E66D5">
        <w:rPr>
          <w:position w:val="6"/>
          <w:sz w:val="16"/>
        </w:rPr>
        <w:t>*</w:t>
      </w:r>
      <w:r w:rsidRPr="00F0351D">
        <w:t>car.</w:t>
      </w:r>
    </w:p>
    <w:p w:rsidR="005539A3" w:rsidRPr="00F0351D" w:rsidRDefault="005539A3" w:rsidP="005539A3">
      <w:pPr>
        <w:pStyle w:val="ActHead4"/>
      </w:pPr>
      <w:bookmarkStart w:id="266" w:name="_Toc58325500"/>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F</w:t>
      </w:r>
      <w:r w:rsidRPr="00F0351D">
        <w:t>—</w:t>
      </w:r>
      <w:r w:rsidRPr="00F0351D">
        <w:rPr>
          <w:rStyle w:val="CharSubdText"/>
        </w:rPr>
        <w:t>The “log book” method</w:t>
      </w:r>
      <w:bookmarkEnd w:id="266"/>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28</w:t>
      </w:r>
      <w:r w:rsidR="007E66D5">
        <w:noBreakHyphen/>
      </w:r>
      <w:r w:rsidRPr="00F0351D">
        <w:t>90</w:t>
      </w:r>
      <w:r w:rsidRPr="00F0351D">
        <w:tab/>
        <w:t>How to calculate your deduction</w:t>
      </w:r>
    </w:p>
    <w:p w:rsidR="005539A3" w:rsidRPr="00F0351D" w:rsidRDefault="005539A3" w:rsidP="005539A3">
      <w:pPr>
        <w:pStyle w:val="TofSectsSection"/>
      </w:pPr>
      <w:r w:rsidRPr="00F0351D">
        <w:t>28</w:t>
      </w:r>
      <w:r w:rsidR="007E66D5">
        <w:noBreakHyphen/>
      </w:r>
      <w:r w:rsidRPr="00F0351D">
        <w:t>95</w:t>
      </w:r>
      <w:r w:rsidRPr="00F0351D">
        <w:tab/>
        <w:t>Eligibility</w:t>
      </w:r>
    </w:p>
    <w:p w:rsidR="005539A3" w:rsidRPr="00F0351D" w:rsidRDefault="005539A3" w:rsidP="005539A3">
      <w:pPr>
        <w:pStyle w:val="TofSectsSection"/>
      </w:pPr>
      <w:r w:rsidRPr="00F0351D">
        <w:t>28</w:t>
      </w:r>
      <w:r w:rsidR="007E66D5">
        <w:noBreakHyphen/>
      </w:r>
      <w:r w:rsidRPr="00F0351D">
        <w:t>100</w:t>
      </w:r>
      <w:r w:rsidRPr="00F0351D">
        <w:tab/>
        <w:t>Substantiation</w:t>
      </w:r>
    </w:p>
    <w:p w:rsidR="005539A3" w:rsidRPr="00F0351D" w:rsidRDefault="005539A3" w:rsidP="005539A3">
      <w:pPr>
        <w:pStyle w:val="ActHead5"/>
      </w:pPr>
      <w:bookmarkStart w:id="267" w:name="_Toc58325501"/>
      <w:r w:rsidRPr="00F0351D">
        <w:rPr>
          <w:rStyle w:val="CharSectno"/>
        </w:rPr>
        <w:t>28</w:t>
      </w:r>
      <w:r w:rsidR="007E66D5">
        <w:rPr>
          <w:rStyle w:val="CharSectno"/>
        </w:rPr>
        <w:noBreakHyphen/>
      </w:r>
      <w:r w:rsidRPr="00F0351D">
        <w:rPr>
          <w:rStyle w:val="CharSectno"/>
        </w:rPr>
        <w:t>90</w:t>
      </w:r>
      <w:r w:rsidRPr="00F0351D">
        <w:t xml:space="preserve">  How to calculate your deduction</w:t>
      </w:r>
      <w:bookmarkEnd w:id="267"/>
    </w:p>
    <w:p w:rsidR="005539A3" w:rsidRPr="00F0351D" w:rsidRDefault="005539A3" w:rsidP="005539A3">
      <w:pPr>
        <w:pStyle w:val="subsection"/>
      </w:pPr>
      <w:r w:rsidRPr="00F0351D">
        <w:tab/>
        <w:t>(1)</w:t>
      </w:r>
      <w:r w:rsidRPr="00F0351D">
        <w:tab/>
        <w:t xml:space="preserve">To use the “log book” method, you multiply the amount of each </w:t>
      </w:r>
      <w:r w:rsidR="007E66D5" w:rsidRPr="007E66D5">
        <w:rPr>
          <w:position w:val="6"/>
          <w:sz w:val="16"/>
        </w:rPr>
        <w:t>*</w:t>
      </w:r>
      <w:r w:rsidRPr="00F0351D">
        <w:t xml:space="preserve">car expense by the </w:t>
      </w:r>
      <w:r w:rsidR="007E66D5" w:rsidRPr="007E66D5">
        <w:rPr>
          <w:position w:val="6"/>
          <w:sz w:val="16"/>
        </w:rPr>
        <w:t>*</w:t>
      </w:r>
      <w:r w:rsidRPr="00F0351D">
        <w:t>business use percentage.</w:t>
      </w:r>
    </w:p>
    <w:p w:rsidR="005539A3" w:rsidRPr="00F0351D" w:rsidRDefault="005539A3" w:rsidP="005539A3">
      <w:pPr>
        <w:pStyle w:val="SubsectionHead"/>
      </w:pPr>
      <w:r w:rsidRPr="00F0351D">
        <w:t>The expense</w:t>
      </w:r>
    </w:p>
    <w:p w:rsidR="005539A3" w:rsidRPr="00F0351D" w:rsidRDefault="005539A3" w:rsidP="005539A3">
      <w:pPr>
        <w:pStyle w:val="subsection"/>
      </w:pPr>
      <w:r w:rsidRPr="00F0351D">
        <w:tab/>
        <w:t>(2)</w:t>
      </w:r>
      <w:r w:rsidRPr="00F0351D">
        <w:tab/>
        <w:t xml:space="preserve">The expense must qualify as a deduction under some provision of this Act outside this Division (or would qualify if, while you </w:t>
      </w:r>
      <w:r w:rsidR="007E66D5" w:rsidRPr="007E66D5">
        <w:rPr>
          <w:position w:val="6"/>
          <w:sz w:val="16"/>
        </w:rPr>
        <w:t>*</w:t>
      </w:r>
      <w:r w:rsidRPr="00F0351D">
        <w:t xml:space="preserve">held the </w:t>
      </w:r>
      <w:r w:rsidR="007E66D5" w:rsidRPr="007E66D5">
        <w:rPr>
          <w:position w:val="6"/>
          <w:sz w:val="16"/>
        </w:rPr>
        <w:t>*</w:t>
      </w:r>
      <w:r w:rsidRPr="00F0351D">
        <w:t xml:space="preserve">car, you had used it only in producing your assessable income). If only part of the expense would qualify, you multiply that part by the </w:t>
      </w:r>
      <w:r w:rsidR="007E66D5" w:rsidRPr="007E66D5">
        <w:rPr>
          <w:position w:val="6"/>
          <w:sz w:val="16"/>
        </w:rPr>
        <w:t>*</w:t>
      </w:r>
      <w:r w:rsidRPr="00F0351D">
        <w:t>business use percentage.</w:t>
      </w:r>
    </w:p>
    <w:p w:rsidR="005539A3" w:rsidRPr="00F0351D" w:rsidRDefault="005539A3" w:rsidP="005539A3">
      <w:pPr>
        <w:pStyle w:val="notetext"/>
      </w:pPr>
      <w:r w:rsidRPr="00F0351D">
        <w:t>Example:</w:t>
      </w:r>
      <w:r w:rsidRPr="00F0351D">
        <w:tab/>
        <w:t>You borrow money to buy a car. You make repayments of principal and payments of interest.</w:t>
      </w:r>
    </w:p>
    <w:p w:rsidR="005539A3" w:rsidRPr="00F0351D" w:rsidRDefault="005539A3" w:rsidP="005539A3">
      <w:pPr>
        <w:pStyle w:val="notetext"/>
      </w:pPr>
      <w:r w:rsidRPr="00F0351D">
        <w:tab/>
        <w:t>You cannot deduct the repayments of principal because they are capital expenses.</w:t>
      </w:r>
    </w:p>
    <w:p w:rsidR="005539A3" w:rsidRPr="00F0351D" w:rsidRDefault="005539A3" w:rsidP="005539A3">
      <w:pPr>
        <w:pStyle w:val="notetext"/>
      </w:pPr>
      <w:r w:rsidRPr="00F0351D">
        <w:tab/>
        <w:t>The interest payments would be deductible in full if, throughout the income year, you had used the car only in producing your assessable income.</w:t>
      </w:r>
    </w:p>
    <w:p w:rsidR="005539A3" w:rsidRPr="00F0351D" w:rsidRDefault="005539A3" w:rsidP="005539A3">
      <w:pPr>
        <w:pStyle w:val="notetext"/>
        <w:keepNext/>
        <w:keepLines/>
      </w:pPr>
      <w:r w:rsidRPr="00F0351D">
        <w:tab/>
        <w:t>Using the “log book” method: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you held the car for the whole income year—multiply the interest payments by the business use percentage;</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if you held the car for only 6 months of the income year—multiply the interest payments for those 6 months by the business use percentage.</w:t>
      </w:r>
    </w:p>
    <w:p w:rsidR="005539A3" w:rsidRPr="00F0351D" w:rsidRDefault="005539A3" w:rsidP="005539A3">
      <w:pPr>
        <w:pStyle w:val="TLPnoteright"/>
      </w:pPr>
      <w:r w:rsidRPr="00F0351D">
        <w:t>To find out whether an expense qualifies as a deduction under this Act, see Division</w:t>
      </w:r>
      <w:r w:rsidR="00CE15B8" w:rsidRPr="00F0351D">
        <w:t> </w:t>
      </w:r>
      <w:r w:rsidRPr="00F0351D">
        <w:t>8 (Deductions).</w:t>
      </w:r>
    </w:p>
    <w:p w:rsidR="005539A3" w:rsidRPr="00F0351D" w:rsidRDefault="005539A3" w:rsidP="005539A3">
      <w:pPr>
        <w:pStyle w:val="SubsectionHead"/>
      </w:pPr>
      <w:r w:rsidRPr="00F0351D">
        <w:t>The percentage</w:t>
      </w:r>
    </w:p>
    <w:p w:rsidR="005539A3" w:rsidRPr="00F0351D" w:rsidRDefault="005539A3" w:rsidP="005539A3">
      <w:pPr>
        <w:pStyle w:val="subsection"/>
      </w:pPr>
      <w:r w:rsidRPr="00F0351D">
        <w:tab/>
        <w:t>(3)</w:t>
      </w:r>
      <w:r w:rsidRPr="00F0351D">
        <w:tab/>
        <w:t xml:space="preserve">The </w:t>
      </w:r>
      <w:r w:rsidRPr="00F0351D">
        <w:rPr>
          <w:b/>
          <w:i/>
        </w:rPr>
        <w:t>business use percentage</w:t>
      </w:r>
      <w:r w:rsidRPr="00F0351D">
        <w:t xml:space="preserve"> is calculated by dividing:</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 xml:space="preserve">the number of </w:t>
      </w:r>
      <w:r w:rsidR="007E66D5" w:rsidRPr="007E66D5">
        <w:rPr>
          <w:position w:val="6"/>
          <w:sz w:val="16"/>
        </w:rPr>
        <w:t>*</w:t>
      </w:r>
      <w:r w:rsidRPr="00F0351D">
        <w:t xml:space="preserve">business kilometres that the </w:t>
      </w:r>
      <w:r w:rsidR="007E66D5" w:rsidRPr="007E66D5">
        <w:rPr>
          <w:position w:val="6"/>
          <w:sz w:val="16"/>
        </w:rPr>
        <w:t>*</w:t>
      </w:r>
      <w:r w:rsidRPr="00F0351D">
        <w:t xml:space="preserve">car travelled in the period when you </w:t>
      </w:r>
      <w:r w:rsidR="007E66D5" w:rsidRPr="007E66D5">
        <w:rPr>
          <w:position w:val="6"/>
          <w:sz w:val="16"/>
        </w:rPr>
        <w:t>*</w:t>
      </w:r>
      <w:r w:rsidRPr="00F0351D">
        <w:t>held it during the income year;</w:t>
      </w:r>
    </w:p>
    <w:p w:rsidR="005539A3" w:rsidRPr="00F0351D" w:rsidRDefault="005539A3" w:rsidP="005539A3">
      <w:pPr>
        <w:pStyle w:val="subsection2"/>
        <w:spacing w:before="120"/>
      </w:pPr>
      <w:r w:rsidRPr="00F0351D">
        <w:t>by</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the total number of kilometres that the car travelled in that period;</w:t>
      </w:r>
    </w:p>
    <w:p w:rsidR="005539A3" w:rsidRPr="00F0351D" w:rsidRDefault="005539A3" w:rsidP="005539A3">
      <w:pPr>
        <w:pStyle w:val="subsection2"/>
      </w:pPr>
      <w:r w:rsidRPr="00F0351D">
        <w:t>and expressing the result as a percentage.</w:t>
      </w:r>
    </w:p>
    <w:p w:rsidR="005539A3" w:rsidRPr="00F0351D" w:rsidRDefault="005539A3" w:rsidP="005539A3">
      <w:pPr>
        <w:pStyle w:val="subsection"/>
      </w:pPr>
      <w:r w:rsidRPr="00F0351D">
        <w:tab/>
        <w:t>(4)</w:t>
      </w:r>
      <w:r w:rsidRPr="00F0351D">
        <w:tab/>
      </w:r>
      <w:r w:rsidRPr="00F0351D">
        <w:rPr>
          <w:b/>
          <w:i/>
        </w:rPr>
        <w:t xml:space="preserve">Business kilometres </w:t>
      </w:r>
      <w:r w:rsidRPr="00F0351D">
        <w:t xml:space="preserve">are kilometres the </w:t>
      </w:r>
      <w:r w:rsidR="007E66D5" w:rsidRPr="007E66D5">
        <w:rPr>
          <w:position w:val="6"/>
          <w:sz w:val="16"/>
        </w:rPr>
        <w:t>*</w:t>
      </w:r>
      <w:r w:rsidRPr="00F0351D">
        <w:t>car travelled in the course of:</w:t>
      </w:r>
    </w:p>
    <w:p w:rsidR="005539A3" w:rsidRPr="00F0351D" w:rsidRDefault="005539A3" w:rsidP="005539A3">
      <w:pPr>
        <w:pStyle w:val="paragraph"/>
      </w:pPr>
      <w:r w:rsidRPr="00F0351D">
        <w:tab/>
        <w:t>(a)</w:t>
      </w:r>
      <w:r w:rsidRPr="00F0351D">
        <w:tab/>
        <w:t>producing your assessable income; or</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travel between workplaces.</w:t>
      </w:r>
    </w:p>
    <w:p w:rsidR="005539A3" w:rsidRPr="00F0351D" w:rsidRDefault="005539A3" w:rsidP="005539A3">
      <w:pPr>
        <w:pStyle w:val="subsection"/>
      </w:pPr>
      <w:r w:rsidRPr="00F0351D">
        <w:tab/>
        <w:t>(5)</w:t>
      </w:r>
      <w:r w:rsidRPr="00F0351D">
        <w:tab/>
        <w:t>You calculate the number of business kilometres by making a reasonable estimate. The estimate must take into account all relevant matters, including:</w:t>
      </w:r>
    </w:p>
    <w:p w:rsidR="005539A3" w:rsidRPr="00F0351D" w:rsidRDefault="005539A3" w:rsidP="005539A3">
      <w:pPr>
        <w:pStyle w:val="paragraph"/>
      </w:pPr>
      <w:r w:rsidRPr="00F0351D">
        <w:tab/>
        <w:t>(a)</w:t>
      </w:r>
      <w:r w:rsidRPr="00F0351D">
        <w:tab/>
        <w:t>any log books, odometer records or other records you have; and</w:t>
      </w:r>
    </w:p>
    <w:p w:rsidR="005539A3" w:rsidRPr="00F0351D" w:rsidRDefault="005539A3" w:rsidP="005539A3">
      <w:pPr>
        <w:pStyle w:val="paragraph"/>
      </w:pPr>
      <w:r w:rsidRPr="00F0351D">
        <w:tab/>
        <w:t>(b)</w:t>
      </w:r>
      <w:r w:rsidRPr="00F0351D">
        <w:tab/>
        <w:t xml:space="preserve">any variations in the pattern of use of the </w:t>
      </w:r>
      <w:r w:rsidR="007E66D5" w:rsidRPr="007E66D5">
        <w:rPr>
          <w:position w:val="6"/>
          <w:sz w:val="16"/>
        </w:rPr>
        <w:t>*</w:t>
      </w:r>
      <w:r w:rsidRPr="00F0351D">
        <w:t>car; and</w:t>
      </w:r>
    </w:p>
    <w:p w:rsidR="005539A3" w:rsidRPr="00F0351D" w:rsidRDefault="005539A3" w:rsidP="005539A3">
      <w:pPr>
        <w:pStyle w:val="paragraph"/>
      </w:pPr>
      <w:r w:rsidRPr="00F0351D">
        <w:tab/>
        <w:t>(c)</w:t>
      </w:r>
      <w:r w:rsidRPr="00F0351D">
        <w:tab/>
        <w:t>any changes in the number of cars you used in the course of producing your assessable income.</w:t>
      </w:r>
    </w:p>
    <w:p w:rsidR="005539A3" w:rsidRPr="00F0351D" w:rsidRDefault="005539A3" w:rsidP="005539A3">
      <w:pPr>
        <w:pStyle w:val="subsection"/>
      </w:pPr>
      <w:r w:rsidRPr="00F0351D">
        <w:tab/>
        <w:t>(6)</w:t>
      </w:r>
      <w:r w:rsidRPr="00F0351D">
        <w:tab/>
        <w:t xml:space="preserve">You </w:t>
      </w:r>
      <w:r w:rsidRPr="00F0351D">
        <w:rPr>
          <w:b/>
          <w:i/>
        </w:rPr>
        <w:t xml:space="preserve">hold </w:t>
      </w:r>
      <w:r w:rsidRPr="00F0351D">
        <w:t xml:space="preserve">a </w:t>
      </w:r>
      <w:r w:rsidR="007E66D5" w:rsidRPr="007E66D5">
        <w:rPr>
          <w:position w:val="6"/>
          <w:sz w:val="16"/>
        </w:rPr>
        <w:t>*</w:t>
      </w:r>
      <w:r w:rsidRPr="00F0351D">
        <w:t>car while you own it, or it is leased to you, for use in the course of producing your assessable income, even if it is also used for some other purpose.</w:t>
      </w:r>
    </w:p>
    <w:p w:rsidR="005539A3" w:rsidRPr="00F0351D" w:rsidRDefault="005539A3" w:rsidP="005539A3">
      <w:pPr>
        <w:pStyle w:val="notetext"/>
      </w:pPr>
      <w:r w:rsidRPr="00F0351D">
        <w:t>Note 1:</w:t>
      </w:r>
      <w:r w:rsidRPr="00F0351D">
        <w:tab/>
        <w:t>In certain circumstances the lessee of a luxury car is taken to be its owner (see subsection</w:t>
      </w:r>
      <w:r w:rsidR="00CE15B8" w:rsidRPr="00F0351D">
        <w:t> </w:t>
      </w:r>
      <w:r w:rsidRPr="00F0351D">
        <w:t>242</w:t>
      </w:r>
      <w:r w:rsidR="007E66D5">
        <w:noBreakHyphen/>
      </w:r>
      <w:r w:rsidRPr="00F0351D">
        <w:t>15(2)).</w:t>
      </w:r>
    </w:p>
    <w:p w:rsidR="005539A3" w:rsidRPr="00F0351D" w:rsidRDefault="005539A3" w:rsidP="005539A3">
      <w:pPr>
        <w:pStyle w:val="notetext"/>
      </w:pPr>
      <w:r w:rsidRPr="00F0351D">
        <w:t>Note 2:</w:t>
      </w:r>
      <w:r w:rsidRPr="00F0351D">
        <w:tab/>
        <w:t>In certain circumstances the notional buyer of property is taken to be its owner (see subsection</w:t>
      </w:r>
      <w:r w:rsidR="00CE15B8" w:rsidRPr="00F0351D">
        <w:t> </w:t>
      </w:r>
      <w:r w:rsidRPr="00F0351D">
        <w:t>240</w:t>
      </w:r>
      <w:r w:rsidR="007E66D5">
        <w:noBreakHyphen/>
      </w:r>
      <w:r w:rsidRPr="00F0351D">
        <w:t>20(2)).</w:t>
      </w:r>
    </w:p>
    <w:p w:rsidR="005539A3" w:rsidRPr="00F0351D" w:rsidRDefault="005539A3" w:rsidP="00BE5B49">
      <w:pPr>
        <w:pStyle w:val="ActHead5"/>
      </w:pPr>
      <w:bookmarkStart w:id="268" w:name="_Toc58325502"/>
      <w:r w:rsidRPr="00F0351D">
        <w:rPr>
          <w:rStyle w:val="CharSectno"/>
        </w:rPr>
        <w:t>28</w:t>
      </w:r>
      <w:r w:rsidR="007E66D5">
        <w:rPr>
          <w:rStyle w:val="CharSectno"/>
        </w:rPr>
        <w:noBreakHyphen/>
      </w:r>
      <w:r w:rsidRPr="00F0351D">
        <w:rPr>
          <w:rStyle w:val="CharSectno"/>
        </w:rPr>
        <w:t>95</w:t>
      </w:r>
      <w:r w:rsidRPr="00F0351D">
        <w:t xml:space="preserve">  Eligibility</w:t>
      </w:r>
      <w:bookmarkEnd w:id="268"/>
    </w:p>
    <w:p w:rsidR="005539A3" w:rsidRPr="00F0351D" w:rsidRDefault="005539A3" w:rsidP="00BE5B49">
      <w:pPr>
        <w:pStyle w:val="subsection"/>
        <w:keepNext/>
        <w:keepLines/>
      </w:pPr>
      <w:r w:rsidRPr="00F0351D">
        <w:tab/>
      </w:r>
      <w:r w:rsidRPr="00F0351D">
        <w:tab/>
        <w:t xml:space="preserve">You can use this method only if you </w:t>
      </w:r>
      <w:r w:rsidR="007E66D5" w:rsidRPr="007E66D5">
        <w:rPr>
          <w:position w:val="6"/>
          <w:sz w:val="16"/>
        </w:rPr>
        <w:t>*</w:t>
      </w:r>
      <w:r w:rsidRPr="00F0351D">
        <w:t xml:space="preserve">held the </w:t>
      </w:r>
      <w:r w:rsidR="007E66D5" w:rsidRPr="007E66D5">
        <w:rPr>
          <w:position w:val="6"/>
          <w:sz w:val="16"/>
        </w:rPr>
        <w:t>*</w:t>
      </w:r>
      <w:r w:rsidRPr="00F0351D">
        <w:t>car for some or all of the income year.</w:t>
      </w:r>
    </w:p>
    <w:p w:rsidR="005539A3" w:rsidRPr="00F0351D" w:rsidRDefault="005539A3" w:rsidP="005539A3">
      <w:pPr>
        <w:pStyle w:val="ActHead5"/>
      </w:pPr>
      <w:bookmarkStart w:id="269" w:name="_Toc58325503"/>
      <w:r w:rsidRPr="00F0351D">
        <w:rPr>
          <w:rStyle w:val="CharSectno"/>
        </w:rPr>
        <w:t>28</w:t>
      </w:r>
      <w:r w:rsidR="007E66D5">
        <w:rPr>
          <w:rStyle w:val="CharSectno"/>
        </w:rPr>
        <w:noBreakHyphen/>
      </w:r>
      <w:r w:rsidRPr="00F0351D">
        <w:rPr>
          <w:rStyle w:val="CharSectno"/>
        </w:rPr>
        <w:t>100</w:t>
      </w:r>
      <w:r w:rsidRPr="00F0351D">
        <w:t xml:space="preserve">  Substantiation</w:t>
      </w:r>
      <w:bookmarkEnd w:id="269"/>
    </w:p>
    <w:p w:rsidR="005539A3" w:rsidRPr="00F0351D" w:rsidRDefault="005539A3" w:rsidP="005539A3">
      <w:pPr>
        <w:pStyle w:val="subsection"/>
      </w:pPr>
      <w:r w:rsidRPr="00F0351D">
        <w:tab/>
        <w:t>(1)</w:t>
      </w:r>
      <w:r w:rsidRPr="00F0351D">
        <w:tab/>
        <w:t xml:space="preserve">To use this method, you must substantiate the </w:t>
      </w:r>
      <w:r w:rsidR="007E66D5" w:rsidRPr="007E66D5">
        <w:rPr>
          <w:position w:val="6"/>
          <w:sz w:val="16"/>
        </w:rPr>
        <w:t>*</w:t>
      </w:r>
      <w:r w:rsidRPr="00F0351D">
        <w:t>car expenses under Subdivision</w:t>
      </w:r>
      <w:r w:rsidR="00CE15B8" w:rsidRPr="00F0351D">
        <w:t> </w:t>
      </w:r>
      <w:r w:rsidRPr="00F0351D">
        <w:t>900</w:t>
      </w:r>
      <w:r w:rsidR="007E66D5">
        <w:noBreakHyphen/>
      </w:r>
      <w:r w:rsidRPr="00F0351D">
        <w:t>C.</w:t>
      </w:r>
    </w:p>
    <w:p w:rsidR="005539A3" w:rsidRPr="00F0351D" w:rsidRDefault="005539A3" w:rsidP="005539A3">
      <w:pPr>
        <w:pStyle w:val="subsection"/>
      </w:pPr>
      <w:r w:rsidRPr="00F0351D">
        <w:tab/>
        <w:t>(2)</w:t>
      </w:r>
      <w:r w:rsidRPr="00F0351D">
        <w:tab/>
        <w:t>You must also keep a log book. Subdivision</w:t>
      </w:r>
      <w:r w:rsidR="00CE15B8" w:rsidRPr="00F0351D">
        <w:t> </w:t>
      </w:r>
      <w:r w:rsidRPr="00F0351D">
        <w:t>28</w:t>
      </w:r>
      <w:r w:rsidR="007E66D5">
        <w:noBreakHyphen/>
      </w:r>
      <w:r w:rsidRPr="00F0351D">
        <w:t>G explains:</w:t>
      </w:r>
    </w:p>
    <w:p w:rsidR="005539A3" w:rsidRPr="00F0351D" w:rsidRDefault="005539A3" w:rsidP="005539A3">
      <w:pPr>
        <w:pStyle w:val="parabullet"/>
      </w:pPr>
      <w:r w:rsidRPr="00F0351D">
        <w:tab/>
      </w:r>
      <w:r w:rsidRPr="00F0351D">
        <w:fldChar w:fldCharType="begin"/>
      </w:r>
      <w:r w:rsidRPr="00F0351D">
        <w:instrText>SYMBOL 183 \f "Symbol" \s 10 \h</w:instrText>
      </w:r>
      <w:r w:rsidRPr="00F0351D">
        <w:fldChar w:fldCharType="end"/>
      </w:r>
      <w:r w:rsidRPr="00F0351D">
        <w:tab/>
        <w:t>how often you need to keep a log book;</w:t>
      </w:r>
    </w:p>
    <w:p w:rsidR="005539A3" w:rsidRPr="00F0351D" w:rsidRDefault="005539A3" w:rsidP="005539A3">
      <w:pPr>
        <w:pStyle w:val="parabullet"/>
      </w:pPr>
      <w:r w:rsidRPr="00F0351D">
        <w:tab/>
      </w:r>
      <w:r w:rsidRPr="00F0351D">
        <w:fldChar w:fldCharType="begin"/>
      </w:r>
      <w:r w:rsidRPr="00F0351D">
        <w:instrText>SYMBOL 183 \f "Symbol" \s 10 \h</w:instrText>
      </w:r>
      <w:r w:rsidRPr="00F0351D">
        <w:fldChar w:fldCharType="end"/>
      </w:r>
      <w:r w:rsidRPr="00F0351D">
        <w:tab/>
        <w:t>how to keep a log book.</w:t>
      </w:r>
    </w:p>
    <w:p w:rsidR="005539A3" w:rsidRPr="00F0351D" w:rsidRDefault="005539A3" w:rsidP="005539A3">
      <w:pPr>
        <w:pStyle w:val="subsection2"/>
      </w:pPr>
      <w:r w:rsidRPr="00F0351D">
        <w:t xml:space="preserve">The log book is relevant to estimating the number of business kilometres the </w:t>
      </w:r>
      <w:r w:rsidR="007E66D5" w:rsidRPr="007E66D5">
        <w:rPr>
          <w:position w:val="6"/>
          <w:sz w:val="16"/>
        </w:rPr>
        <w:t>*</w:t>
      </w:r>
      <w:r w:rsidRPr="00F0351D">
        <w:t xml:space="preserve">car travelled in the period when you </w:t>
      </w:r>
      <w:r w:rsidR="007E66D5" w:rsidRPr="007E66D5">
        <w:rPr>
          <w:position w:val="6"/>
          <w:sz w:val="16"/>
        </w:rPr>
        <w:t>*</w:t>
      </w:r>
      <w:r w:rsidRPr="00F0351D">
        <w:t>held it during the income year.</w:t>
      </w:r>
    </w:p>
    <w:p w:rsidR="005539A3" w:rsidRPr="00F0351D" w:rsidRDefault="005539A3" w:rsidP="005539A3">
      <w:pPr>
        <w:pStyle w:val="subsection"/>
      </w:pPr>
      <w:r w:rsidRPr="00F0351D">
        <w:tab/>
        <w:t>(3)</w:t>
      </w:r>
      <w:r w:rsidRPr="00F0351D">
        <w:tab/>
        <w:t xml:space="preserve">You must keep odometer records for the period when you </w:t>
      </w:r>
      <w:r w:rsidR="007E66D5" w:rsidRPr="007E66D5">
        <w:rPr>
          <w:position w:val="6"/>
          <w:sz w:val="16"/>
        </w:rPr>
        <w:t>*</w:t>
      </w:r>
      <w:r w:rsidRPr="00F0351D">
        <w:t xml:space="preserve">held the </w:t>
      </w:r>
      <w:r w:rsidR="007E66D5" w:rsidRPr="007E66D5">
        <w:rPr>
          <w:position w:val="6"/>
          <w:sz w:val="16"/>
        </w:rPr>
        <w:t>*</w:t>
      </w:r>
      <w:r w:rsidRPr="00F0351D">
        <w:t>car during the income year. Subdivision</w:t>
      </w:r>
      <w:r w:rsidR="00CE15B8" w:rsidRPr="00F0351D">
        <w:t> </w:t>
      </w:r>
      <w:r w:rsidRPr="00F0351D">
        <w:t>28</w:t>
      </w:r>
      <w:r w:rsidR="007E66D5">
        <w:noBreakHyphen/>
      </w:r>
      <w:r w:rsidRPr="00F0351D">
        <w:t>H tells you about odometer records, which document the total number of kilometres the car travelled in that period.</w:t>
      </w:r>
    </w:p>
    <w:p w:rsidR="005539A3" w:rsidRPr="00F0351D" w:rsidRDefault="005539A3" w:rsidP="005539A3">
      <w:pPr>
        <w:pStyle w:val="subsection"/>
      </w:pPr>
      <w:r w:rsidRPr="00F0351D">
        <w:tab/>
        <w:t>(4)</w:t>
      </w:r>
      <w:r w:rsidRPr="00F0351D">
        <w:tab/>
        <w:t xml:space="preserve">You must record the following information, in writing, before you lodge your </w:t>
      </w:r>
      <w:r w:rsidR="007E66D5" w:rsidRPr="007E66D5">
        <w:rPr>
          <w:position w:val="6"/>
          <w:sz w:val="16"/>
        </w:rPr>
        <w:t>*</w:t>
      </w:r>
      <w:r w:rsidRPr="00F0351D">
        <w:t>income tax return:</w:t>
      </w:r>
    </w:p>
    <w:p w:rsidR="005539A3" w:rsidRPr="00F0351D" w:rsidRDefault="005539A3" w:rsidP="005539A3">
      <w:pPr>
        <w:pStyle w:val="paragraph"/>
      </w:pPr>
      <w:r w:rsidRPr="00F0351D">
        <w:tab/>
        <w:t>(a)</w:t>
      </w:r>
      <w:r w:rsidRPr="00F0351D">
        <w:tab/>
        <w:t xml:space="preserve">your estimate of the number of </w:t>
      </w:r>
      <w:r w:rsidR="007E66D5" w:rsidRPr="007E66D5">
        <w:rPr>
          <w:position w:val="6"/>
          <w:sz w:val="16"/>
        </w:rPr>
        <w:t>*</w:t>
      </w:r>
      <w:r w:rsidRPr="00F0351D">
        <w:t>business kilometres; and</w:t>
      </w:r>
    </w:p>
    <w:p w:rsidR="005539A3" w:rsidRPr="00F0351D" w:rsidRDefault="005539A3" w:rsidP="007172C7">
      <w:pPr>
        <w:pStyle w:val="paragraph"/>
        <w:keepNext/>
        <w:keepLines/>
      </w:pPr>
      <w:r w:rsidRPr="00F0351D">
        <w:tab/>
        <w:t>(b)</w:t>
      </w:r>
      <w:r w:rsidRPr="00F0351D">
        <w:tab/>
        <w:t xml:space="preserve">the </w:t>
      </w:r>
      <w:r w:rsidR="007E66D5" w:rsidRPr="007E66D5">
        <w:rPr>
          <w:position w:val="6"/>
          <w:sz w:val="16"/>
        </w:rPr>
        <w:t>*</w:t>
      </w:r>
      <w:r w:rsidRPr="00F0351D">
        <w:t>business use percentage.</w:t>
      </w:r>
    </w:p>
    <w:p w:rsidR="005539A3" w:rsidRPr="00F0351D" w:rsidRDefault="005539A3" w:rsidP="005539A3">
      <w:pPr>
        <w:pStyle w:val="subsection2"/>
      </w:pPr>
      <w:r w:rsidRPr="00F0351D">
        <w:t>However, the Commissioner may allow you to record the information later.</w:t>
      </w:r>
    </w:p>
    <w:p w:rsidR="005539A3" w:rsidRPr="00F0351D" w:rsidRDefault="005539A3" w:rsidP="005539A3">
      <w:pPr>
        <w:pStyle w:val="subsection"/>
      </w:pPr>
      <w:r w:rsidRPr="00F0351D">
        <w:tab/>
        <w:t>(5)</w:t>
      </w:r>
      <w:r w:rsidRPr="00F0351D">
        <w:tab/>
        <w:t>You must retain the log book and the odometer records. Subdivision</w:t>
      </w:r>
      <w:r w:rsidR="00CE15B8" w:rsidRPr="00F0351D">
        <w:t> </w:t>
      </w:r>
      <w:r w:rsidRPr="00F0351D">
        <w:t>28</w:t>
      </w:r>
      <w:r w:rsidR="007E66D5">
        <w:noBreakHyphen/>
      </w:r>
      <w:r w:rsidRPr="00F0351D">
        <w:t>I has the rules about this.</w:t>
      </w:r>
    </w:p>
    <w:p w:rsidR="005539A3" w:rsidRPr="00F0351D" w:rsidRDefault="005539A3" w:rsidP="005539A3">
      <w:pPr>
        <w:pStyle w:val="ActHead4"/>
      </w:pPr>
      <w:bookmarkStart w:id="270" w:name="_Toc58325504"/>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G</w:t>
      </w:r>
      <w:r w:rsidRPr="00F0351D">
        <w:t>—</w:t>
      </w:r>
      <w:r w:rsidRPr="00F0351D">
        <w:rPr>
          <w:rStyle w:val="CharSubdText"/>
        </w:rPr>
        <w:t>Keeping a log book</w:t>
      </w:r>
      <w:bookmarkEnd w:id="270"/>
    </w:p>
    <w:p w:rsidR="005539A3" w:rsidRPr="00F0351D" w:rsidRDefault="005539A3" w:rsidP="005539A3">
      <w:pPr>
        <w:pStyle w:val="ActHead4"/>
      </w:pPr>
      <w:bookmarkStart w:id="271" w:name="_Toc58325505"/>
      <w:r w:rsidRPr="00F0351D">
        <w:t>Guide to Subdivision</w:t>
      </w:r>
      <w:r w:rsidR="00CE15B8" w:rsidRPr="00F0351D">
        <w:t> </w:t>
      </w:r>
      <w:r w:rsidRPr="00F0351D">
        <w:t>28</w:t>
      </w:r>
      <w:r w:rsidR="007E66D5">
        <w:noBreakHyphen/>
      </w:r>
      <w:r w:rsidRPr="00F0351D">
        <w:t>G</w:t>
      </w:r>
      <w:bookmarkEnd w:id="271"/>
    </w:p>
    <w:p w:rsidR="005539A3" w:rsidRPr="00F0351D" w:rsidRDefault="005539A3" w:rsidP="005539A3">
      <w:pPr>
        <w:pStyle w:val="ActHead5"/>
      </w:pPr>
      <w:bookmarkStart w:id="272" w:name="_Toc58325506"/>
      <w:r w:rsidRPr="00F0351D">
        <w:rPr>
          <w:rStyle w:val="CharSectno"/>
        </w:rPr>
        <w:t>28</w:t>
      </w:r>
      <w:r w:rsidR="007E66D5">
        <w:rPr>
          <w:rStyle w:val="CharSectno"/>
        </w:rPr>
        <w:noBreakHyphen/>
      </w:r>
      <w:r w:rsidRPr="00F0351D">
        <w:rPr>
          <w:rStyle w:val="CharSectno"/>
        </w:rPr>
        <w:t>105</w:t>
      </w:r>
      <w:r w:rsidRPr="00F0351D">
        <w:t xml:space="preserve">  What this Subdivision is about</w:t>
      </w:r>
      <w:bookmarkEnd w:id="272"/>
    </w:p>
    <w:p w:rsidR="005539A3" w:rsidRPr="00F0351D" w:rsidRDefault="005539A3" w:rsidP="005539A3">
      <w:pPr>
        <w:pStyle w:val="BoxText"/>
        <w:spacing w:before="120"/>
      </w:pPr>
      <w:r w:rsidRPr="00F0351D">
        <w:t>This Subdivision tells you how to keep a log book. A log book is relevant to estimating the number of business kilometres the car travelled in the period when you held it during the income year.</w:t>
      </w:r>
    </w:p>
    <w:p w:rsidR="005539A3" w:rsidRPr="00F0351D" w:rsidRDefault="005539A3" w:rsidP="00C97B7D">
      <w:pPr>
        <w:pStyle w:val="TofSectsHeading"/>
        <w:keepNext/>
        <w:keepLines/>
      </w:pPr>
      <w:r w:rsidRPr="00F0351D">
        <w:t>Table of sections</w:t>
      </w:r>
    </w:p>
    <w:p w:rsidR="005539A3" w:rsidRPr="00F0351D" w:rsidRDefault="005539A3" w:rsidP="005539A3">
      <w:pPr>
        <w:pStyle w:val="TofSectsSection"/>
      </w:pPr>
      <w:r w:rsidRPr="00F0351D">
        <w:t>28</w:t>
      </w:r>
      <w:r w:rsidR="007E66D5">
        <w:noBreakHyphen/>
      </w:r>
      <w:r w:rsidRPr="00F0351D">
        <w:t>110</w:t>
      </w:r>
      <w:r w:rsidRPr="00F0351D">
        <w:tab/>
        <w:t>Steps for keeping a log book</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28</w:t>
      </w:r>
      <w:r w:rsidR="007E66D5">
        <w:noBreakHyphen/>
      </w:r>
      <w:r w:rsidRPr="00F0351D">
        <w:t>115</w:t>
      </w:r>
      <w:r w:rsidRPr="00F0351D">
        <w:tab/>
        <w:t>Income years for which you need to keep a log book</w:t>
      </w:r>
    </w:p>
    <w:p w:rsidR="005539A3" w:rsidRPr="00F0351D" w:rsidRDefault="005539A3" w:rsidP="005539A3">
      <w:pPr>
        <w:pStyle w:val="TofSectsSection"/>
      </w:pPr>
      <w:r w:rsidRPr="00F0351D">
        <w:t>28</w:t>
      </w:r>
      <w:r w:rsidR="007E66D5">
        <w:noBreakHyphen/>
      </w:r>
      <w:r w:rsidRPr="00F0351D">
        <w:t>120</w:t>
      </w:r>
      <w:r w:rsidRPr="00F0351D">
        <w:tab/>
        <w:t>Choosing the 12 week period for a log book</w:t>
      </w:r>
    </w:p>
    <w:p w:rsidR="005539A3" w:rsidRPr="00F0351D" w:rsidRDefault="005539A3" w:rsidP="005539A3">
      <w:pPr>
        <w:pStyle w:val="TofSectsSection"/>
      </w:pPr>
      <w:r w:rsidRPr="00F0351D">
        <w:t>28</w:t>
      </w:r>
      <w:r w:rsidR="007E66D5">
        <w:noBreakHyphen/>
      </w:r>
      <w:r w:rsidRPr="00F0351D">
        <w:t>125</w:t>
      </w:r>
      <w:r w:rsidRPr="00F0351D">
        <w:tab/>
        <w:t>How to keep a log book</w:t>
      </w:r>
    </w:p>
    <w:p w:rsidR="005539A3" w:rsidRPr="00F0351D" w:rsidRDefault="005539A3" w:rsidP="005539A3">
      <w:pPr>
        <w:pStyle w:val="TofSectsSection"/>
      </w:pPr>
      <w:r w:rsidRPr="00F0351D">
        <w:t>28</w:t>
      </w:r>
      <w:r w:rsidR="007E66D5">
        <w:noBreakHyphen/>
      </w:r>
      <w:r w:rsidRPr="00F0351D">
        <w:t>130</w:t>
      </w:r>
      <w:r w:rsidRPr="00F0351D">
        <w:tab/>
        <w:t>Replacing one car with another</w:t>
      </w:r>
    </w:p>
    <w:p w:rsidR="005539A3" w:rsidRPr="00F0351D" w:rsidRDefault="005539A3" w:rsidP="005539A3">
      <w:pPr>
        <w:pStyle w:val="ActHead5"/>
      </w:pPr>
      <w:bookmarkStart w:id="273" w:name="_Toc58325507"/>
      <w:r w:rsidRPr="00F0351D">
        <w:rPr>
          <w:rStyle w:val="CharSectno"/>
        </w:rPr>
        <w:t>28</w:t>
      </w:r>
      <w:r w:rsidR="007E66D5">
        <w:rPr>
          <w:rStyle w:val="CharSectno"/>
        </w:rPr>
        <w:noBreakHyphen/>
      </w:r>
      <w:r w:rsidRPr="00F0351D">
        <w:rPr>
          <w:rStyle w:val="CharSectno"/>
        </w:rPr>
        <w:t>110</w:t>
      </w:r>
      <w:r w:rsidRPr="00F0351D">
        <w:t xml:space="preserve">  Steps for keeping a log book</w:t>
      </w:r>
      <w:bookmarkEnd w:id="273"/>
    </w:p>
    <w:p w:rsidR="005539A3" w:rsidRPr="00F0351D" w:rsidRDefault="005539A3" w:rsidP="005539A3">
      <w:pPr>
        <w:pStyle w:val="subsection"/>
      </w:pPr>
      <w:r w:rsidRPr="00F0351D">
        <w:tab/>
      </w:r>
      <w:r w:rsidRPr="00F0351D">
        <w:tab/>
        <w:t>There are 3 steps you need to follow in keeping a log book:</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identify an income year for which to keep a log book;</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choose a period of at least 12 weeks for the log book to cover;</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record journeys made in the car during the log book period in the course of producing your assessable income.</w:t>
      </w:r>
    </w:p>
    <w:p w:rsidR="005539A3" w:rsidRPr="00F0351D" w:rsidRDefault="005539A3" w:rsidP="005539A3">
      <w:pPr>
        <w:pStyle w:val="ActHead4"/>
      </w:pPr>
      <w:bookmarkStart w:id="274" w:name="_Toc58325508"/>
      <w:r w:rsidRPr="00F0351D">
        <w:t>Operative provisions</w:t>
      </w:r>
      <w:bookmarkEnd w:id="274"/>
    </w:p>
    <w:p w:rsidR="005539A3" w:rsidRPr="00F0351D" w:rsidRDefault="005539A3" w:rsidP="005539A3">
      <w:pPr>
        <w:pStyle w:val="ActHead5"/>
      </w:pPr>
      <w:bookmarkStart w:id="275" w:name="_Toc58325509"/>
      <w:r w:rsidRPr="00F0351D">
        <w:rPr>
          <w:rStyle w:val="CharSectno"/>
        </w:rPr>
        <w:t>28</w:t>
      </w:r>
      <w:r w:rsidR="007E66D5">
        <w:rPr>
          <w:rStyle w:val="CharSectno"/>
        </w:rPr>
        <w:noBreakHyphen/>
      </w:r>
      <w:r w:rsidRPr="00F0351D">
        <w:rPr>
          <w:rStyle w:val="CharSectno"/>
        </w:rPr>
        <w:t>115</w:t>
      </w:r>
      <w:r w:rsidRPr="00F0351D">
        <w:t xml:space="preserve">  Income years for which you need to keep a log book</w:t>
      </w:r>
      <w:bookmarkEnd w:id="275"/>
    </w:p>
    <w:p w:rsidR="005539A3" w:rsidRPr="00F0351D" w:rsidRDefault="005539A3" w:rsidP="005539A3">
      <w:pPr>
        <w:pStyle w:val="subsection"/>
      </w:pPr>
      <w:r w:rsidRPr="00F0351D">
        <w:tab/>
        <w:t>(1)</w:t>
      </w:r>
      <w:r w:rsidRPr="00F0351D">
        <w:tab/>
        <w:t xml:space="preserve">You need to keep a log book for the first income year for which you use this method for the </w:t>
      </w:r>
      <w:r w:rsidR="007E66D5" w:rsidRPr="007E66D5">
        <w:rPr>
          <w:position w:val="6"/>
          <w:sz w:val="16"/>
        </w:rPr>
        <w:t>*</w:t>
      </w:r>
      <w:r w:rsidRPr="00F0351D">
        <w:t>car.</w:t>
      </w:r>
    </w:p>
    <w:p w:rsidR="005539A3" w:rsidRPr="00F0351D" w:rsidRDefault="005539A3" w:rsidP="005539A3">
      <w:pPr>
        <w:pStyle w:val="subsection"/>
      </w:pPr>
      <w:r w:rsidRPr="00F0351D">
        <w:tab/>
        <w:t>(2)</w:t>
      </w:r>
      <w:r w:rsidRPr="00F0351D">
        <w:tab/>
        <w:t xml:space="preserve">Having kept a log book for one income year, you don’t need to keep a new one for the next 4 or more income years unless </w:t>
      </w:r>
      <w:r w:rsidR="00CE15B8" w:rsidRPr="00F0351D">
        <w:t>subsection (</w:t>
      </w:r>
      <w:r w:rsidRPr="00F0351D">
        <w:t>3) or (4) requires it. If you haven’t kept a new log book for 4 income years in a row, you must keep one for the next income year.</w:t>
      </w:r>
    </w:p>
    <w:p w:rsidR="005539A3" w:rsidRPr="00F0351D" w:rsidRDefault="005539A3" w:rsidP="005539A3">
      <w:pPr>
        <w:pStyle w:val="notetext"/>
      </w:pPr>
      <w:r w:rsidRPr="00F0351D">
        <w:t>Example:</w:t>
      </w:r>
      <w:r w:rsidRPr="00F0351D">
        <w:tab/>
        <w:t>If you keep a log book in 1997</w:t>
      </w:r>
      <w:r w:rsidR="007E66D5">
        <w:noBreakHyphen/>
      </w:r>
      <w:r w:rsidRPr="00F0351D">
        <w:t>98, you would need to keep the next one in 2002</w:t>
      </w:r>
      <w:r w:rsidR="007E66D5">
        <w:noBreakHyphen/>
      </w:r>
      <w:r w:rsidRPr="00F0351D">
        <w:t xml:space="preserve">2003, unless </w:t>
      </w:r>
      <w:r w:rsidR="00CE15B8" w:rsidRPr="00F0351D">
        <w:t>subsection (</w:t>
      </w:r>
      <w:r w:rsidRPr="00F0351D">
        <w:t>3) or (4) requires one sooner.</w:t>
      </w:r>
    </w:p>
    <w:p w:rsidR="005539A3" w:rsidRPr="00F0351D" w:rsidRDefault="005539A3" w:rsidP="005539A3">
      <w:pPr>
        <w:pStyle w:val="subsection"/>
      </w:pPr>
      <w:r w:rsidRPr="00F0351D">
        <w:tab/>
        <w:t>(3)</w:t>
      </w:r>
      <w:r w:rsidRPr="00F0351D">
        <w:tab/>
        <w:t xml:space="preserve">You must keep a log book for an income year if the Commissioner sends you a notice before the year directing you to keep a log book for the </w:t>
      </w:r>
      <w:r w:rsidR="007E66D5" w:rsidRPr="007E66D5">
        <w:rPr>
          <w:position w:val="6"/>
          <w:sz w:val="16"/>
        </w:rPr>
        <w:t>*</w:t>
      </w:r>
      <w:r w:rsidRPr="00F0351D">
        <w:t>car for that year.</w:t>
      </w:r>
    </w:p>
    <w:p w:rsidR="005539A3" w:rsidRPr="00F0351D" w:rsidRDefault="005539A3" w:rsidP="005539A3">
      <w:pPr>
        <w:pStyle w:val="subsection"/>
      </w:pPr>
      <w:r w:rsidRPr="00F0351D">
        <w:tab/>
        <w:t>(4)</w:t>
      </w:r>
      <w:r w:rsidRPr="00F0351D">
        <w:tab/>
        <w:t xml:space="preserve">You must keep a log book for an income year if, during that year, you get one or more additional </w:t>
      </w:r>
      <w:r w:rsidR="007E66D5" w:rsidRPr="007E66D5">
        <w:rPr>
          <w:position w:val="6"/>
          <w:sz w:val="16"/>
        </w:rPr>
        <w:t>*</w:t>
      </w:r>
      <w:r w:rsidRPr="00F0351D">
        <w:t>cars for which you want to use the “log book” method for that year.</w:t>
      </w:r>
    </w:p>
    <w:p w:rsidR="005539A3" w:rsidRPr="00F0351D" w:rsidRDefault="005539A3" w:rsidP="005539A3">
      <w:pPr>
        <w:pStyle w:val="subsection"/>
      </w:pPr>
      <w:r w:rsidRPr="00F0351D">
        <w:tab/>
        <w:t>(5)</w:t>
      </w:r>
      <w:r w:rsidRPr="00F0351D">
        <w:tab/>
        <w:t xml:space="preserve">When you replace one </w:t>
      </w:r>
      <w:r w:rsidR="007E66D5" w:rsidRPr="007E66D5">
        <w:rPr>
          <w:position w:val="6"/>
          <w:sz w:val="16"/>
        </w:rPr>
        <w:t>*</w:t>
      </w:r>
      <w:r w:rsidRPr="00F0351D">
        <w:t xml:space="preserve">car with another, you might have a period when you </w:t>
      </w:r>
      <w:r w:rsidR="007E66D5" w:rsidRPr="007E66D5">
        <w:rPr>
          <w:position w:val="6"/>
          <w:sz w:val="16"/>
        </w:rPr>
        <w:t>*</w:t>
      </w:r>
      <w:r w:rsidRPr="00F0351D">
        <w:t xml:space="preserve">hold both the new car and the old car, or a period when you no longer </w:t>
      </w:r>
      <w:r w:rsidR="007E66D5" w:rsidRPr="007E66D5">
        <w:rPr>
          <w:position w:val="6"/>
          <w:sz w:val="16"/>
        </w:rPr>
        <w:t>*</w:t>
      </w:r>
      <w:r w:rsidRPr="00F0351D">
        <w:t xml:space="preserve">hold the old car but do not yet hold the new car. In both these cases, you are treated for the purposes of </w:t>
      </w:r>
      <w:r w:rsidR="00CE15B8" w:rsidRPr="00F0351D">
        <w:t>subsection (</w:t>
      </w:r>
      <w:r w:rsidRPr="00F0351D">
        <w:t>4) as if you held the one car continuously.</w:t>
      </w:r>
    </w:p>
    <w:p w:rsidR="005539A3" w:rsidRPr="00F0351D" w:rsidRDefault="005539A3" w:rsidP="005539A3">
      <w:pPr>
        <w:pStyle w:val="subsection"/>
      </w:pPr>
      <w:r w:rsidRPr="00F0351D">
        <w:tab/>
        <w:t>(6)</w:t>
      </w:r>
      <w:r w:rsidRPr="00F0351D">
        <w:tab/>
        <w:t xml:space="preserve">You may choose to keep a log book for an income year even if you don’t need to; for example, because you want to establish a higher </w:t>
      </w:r>
      <w:r w:rsidR="007E66D5" w:rsidRPr="007E66D5">
        <w:rPr>
          <w:position w:val="6"/>
          <w:sz w:val="16"/>
        </w:rPr>
        <w:t>*</w:t>
      </w:r>
      <w:r w:rsidRPr="00F0351D">
        <w:t>business use percentage.</w:t>
      </w:r>
    </w:p>
    <w:p w:rsidR="005539A3" w:rsidRPr="00F0351D" w:rsidRDefault="005539A3" w:rsidP="005539A3">
      <w:pPr>
        <w:pStyle w:val="ActHead5"/>
      </w:pPr>
      <w:bookmarkStart w:id="276" w:name="_Toc58325510"/>
      <w:r w:rsidRPr="00F0351D">
        <w:rPr>
          <w:rStyle w:val="CharSectno"/>
        </w:rPr>
        <w:t>28</w:t>
      </w:r>
      <w:r w:rsidR="007E66D5">
        <w:rPr>
          <w:rStyle w:val="CharSectno"/>
        </w:rPr>
        <w:noBreakHyphen/>
      </w:r>
      <w:r w:rsidRPr="00F0351D">
        <w:rPr>
          <w:rStyle w:val="CharSectno"/>
        </w:rPr>
        <w:t>120</w:t>
      </w:r>
      <w:r w:rsidRPr="00F0351D">
        <w:t xml:space="preserve">  Choosing the 12 week period for a log book</w:t>
      </w:r>
      <w:bookmarkEnd w:id="276"/>
    </w:p>
    <w:p w:rsidR="005539A3" w:rsidRPr="00F0351D" w:rsidRDefault="005539A3" w:rsidP="005539A3">
      <w:pPr>
        <w:pStyle w:val="subsection"/>
      </w:pPr>
      <w:r w:rsidRPr="00F0351D">
        <w:tab/>
        <w:t>(1)</w:t>
      </w:r>
      <w:r w:rsidRPr="00F0351D">
        <w:tab/>
        <w:t xml:space="preserve">The log book must cover a continuous period of at least 12 weeks throughout which you </w:t>
      </w:r>
      <w:r w:rsidR="007E66D5" w:rsidRPr="007E66D5">
        <w:rPr>
          <w:position w:val="6"/>
          <w:sz w:val="16"/>
        </w:rPr>
        <w:t>*</w:t>
      </w:r>
      <w:r w:rsidRPr="00F0351D">
        <w:t xml:space="preserve">held the </w:t>
      </w:r>
      <w:r w:rsidR="007E66D5" w:rsidRPr="007E66D5">
        <w:rPr>
          <w:position w:val="6"/>
          <w:sz w:val="16"/>
        </w:rPr>
        <w:t>*</w:t>
      </w:r>
      <w:r w:rsidRPr="00F0351D">
        <w:t>car. If you hold the car for less than 12 weeks, the period must be the entire period for which you held the car.</w:t>
      </w:r>
    </w:p>
    <w:p w:rsidR="005539A3" w:rsidRPr="00F0351D" w:rsidRDefault="005539A3" w:rsidP="005539A3">
      <w:pPr>
        <w:pStyle w:val="subsection"/>
      </w:pPr>
      <w:r w:rsidRPr="00F0351D">
        <w:tab/>
        <w:t>(2)</w:t>
      </w:r>
      <w:r w:rsidRPr="00F0351D">
        <w:tab/>
        <w:t>The period may overlap the start or end of the income year, so long as it includes part of the year.</w:t>
      </w:r>
    </w:p>
    <w:p w:rsidR="005539A3" w:rsidRPr="00F0351D" w:rsidRDefault="005539A3" w:rsidP="005539A3">
      <w:pPr>
        <w:pStyle w:val="subsection"/>
      </w:pPr>
      <w:r w:rsidRPr="00F0351D">
        <w:tab/>
        <w:t>(3)</w:t>
      </w:r>
      <w:r w:rsidRPr="00F0351D">
        <w:tab/>
        <w:t xml:space="preserve">If you want to use the “log book” method for 2 or more </w:t>
      </w:r>
      <w:r w:rsidR="007E66D5" w:rsidRPr="007E66D5">
        <w:rPr>
          <w:position w:val="6"/>
          <w:sz w:val="16"/>
        </w:rPr>
        <w:t>*</w:t>
      </w:r>
      <w:r w:rsidRPr="00F0351D">
        <w:t>cars for the same income year, the log books for those cars must cover periods that are concurrent.</w:t>
      </w:r>
    </w:p>
    <w:p w:rsidR="005539A3" w:rsidRPr="00F0351D" w:rsidRDefault="005539A3" w:rsidP="005539A3">
      <w:pPr>
        <w:pStyle w:val="ActHead5"/>
      </w:pPr>
      <w:bookmarkStart w:id="277" w:name="_Toc58325511"/>
      <w:r w:rsidRPr="00F0351D">
        <w:rPr>
          <w:rStyle w:val="CharSectno"/>
        </w:rPr>
        <w:t>28</w:t>
      </w:r>
      <w:r w:rsidR="007E66D5">
        <w:rPr>
          <w:rStyle w:val="CharSectno"/>
        </w:rPr>
        <w:noBreakHyphen/>
      </w:r>
      <w:r w:rsidRPr="00F0351D">
        <w:rPr>
          <w:rStyle w:val="CharSectno"/>
        </w:rPr>
        <w:t>125</w:t>
      </w:r>
      <w:r w:rsidRPr="00F0351D">
        <w:t xml:space="preserve">  How to keep a log book</w:t>
      </w:r>
      <w:bookmarkEnd w:id="277"/>
    </w:p>
    <w:p w:rsidR="005539A3" w:rsidRPr="00F0351D" w:rsidRDefault="005539A3" w:rsidP="005539A3">
      <w:pPr>
        <w:pStyle w:val="subsection"/>
      </w:pPr>
      <w:r w:rsidRPr="00F0351D">
        <w:tab/>
        <w:t>(1)</w:t>
      </w:r>
      <w:r w:rsidRPr="00F0351D">
        <w:tab/>
        <w:t xml:space="preserve">It is in your interests to record in the log book any journey made in the </w:t>
      </w:r>
      <w:r w:rsidR="007E66D5" w:rsidRPr="007E66D5">
        <w:rPr>
          <w:position w:val="6"/>
          <w:sz w:val="16"/>
        </w:rPr>
        <w:t>*</w:t>
      </w:r>
      <w:r w:rsidRPr="00F0351D">
        <w:t xml:space="preserve">car during the log book period in the course of producing your assessable income. If a journey is not recorded, the log book will indicate a lower </w:t>
      </w:r>
      <w:r w:rsidR="007E66D5" w:rsidRPr="007E66D5">
        <w:rPr>
          <w:position w:val="6"/>
          <w:sz w:val="16"/>
        </w:rPr>
        <w:t>*</w:t>
      </w:r>
      <w:r w:rsidRPr="00F0351D">
        <w:t>business use percentage than is actually the case.</w:t>
      </w:r>
    </w:p>
    <w:p w:rsidR="005539A3" w:rsidRPr="00F0351D" w:rsidRDefault="005539A3" w:rsidP="005539A3">
      <w:pPr>
        <w:pStyle w:val="subsection"/>
      </w:pPr>
      <w:r w:rsidRPr="00F0351D">
        <w:tab/>
        <w:t>(2)</w:t>
      </w:r>
      <w:r w:rsidRPr="00F0351D">
        <w:tab/>
        <w:t>A journey is recorded by making in the log book an entry specifying:</w:t>
      </w:r>
    </w:p>
    <w:p w:rsidR="005539A3" w:rsidRPr="00F0351D" w:rsidRDefault="005539A3" w:rsidP="005539A3">
      <w:pPr>
        <w:pStyle w:val="paragraph"/>
      </w:pPr>
      <w:r w:rsidRPr="00F0351D">
        <w:tab/>
        <w:t>(a)</w:t>
      </w:r>
      <w:r w:rsidRPr="00F0351D">
        <w:tab/>
        <w:t>the day the journey began and the day it ended;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car’s odometer readings at the start and end of the journey;</w:t>
      </w:r>
    </w:p>
    <w:p w:rsidR="005539A3" w:rsidRPr="00F0351D" w:rsidRDefault="005539A3" w:rsidP="005539A3">
      <w:pPr>
        <w:pStyle w:val="paragraph"/>
      </w:pPr>
      <w:r w:rsidRPr="00F0351D">
        <w:tab/>
        <w:t>(c)</w:t>
      </w:r>
      <w:r w:rsidRPr="00F0351D">
        <w:tab/>
        <w:t>how many kilometres the car travelled on the journey;</w:t>
      </w:r>
    </w:p>
    <w:p w:rsidR="005539A3" w:rsidRPr="00F0351D" w:rsidRDefault="005539A3" w:rsidP="005539A3">
      <w:pPr>
        <w:pStyle w:val="paragraph"/>
      </w:pPr>
      <w:r w:rsidRPr="00F0351D">
        <w:tab/>
        <w:t>(d)</w:t>
      </w:r>
      <w:r w:rsidRPr="00F0351D">
        <w:tab/>
        <w:t>why the journey was made.</w:t>
      </w:r>
    </w:p>
    <w:p w:rsidR="005539A3" w:rsidRPr="00F0351D" w:rsidRDefault="005539A3" w:rsidP="005539A3">
      <w:pPr>
        <w:pStyle w:val="subsection2"/>
      </w:pPr>
      <w:r w:rsidRPr="00F0351D">
        <w:t>The record must be made at the end of the journey or as soon as possible afterwards.</w:t>
      </w:r>
    </w:p>
    <w:p w:rsidR="005539A3" w:rsidRPr="00F0351D" w:rsidRDefault="005539A3" w:rsidP="005539A3">
      <w:pPr>
        <w:pStyle w:val="subsection"/>
      </w:pPr>
      <w:r w:rsidRPr="00F0351D">
        <w:tab/>
        <w:t>(3)</w:t>
      </w:r>
      <w:r w:rsidRPr="00F0351D">
        <w:tab/>
        <w:t xml:space="preserve">If 2 or more journeys in a row are made in the </w:t>
      </w:r>
      <w:r w:rsidR="007E66D5" w:rsidRPr="007E66D5">
        <w:rPr>
          <w:position w:val="6"/>
          <w:sz w:val="16"/>
        </w:rPr>
        <w:t>*</w:t>
      </w:r>
      <w:r w:rsidRPr="00F0351D">
        <w:t>car on the same day in the course of producing your assessable income, they can be recorded as a single journey.</w:t>
      </w:r>
    </w:p>
    <w:p w:rsidR="005539A3" w:rsidRPr="00F0351D" w:rsidRDefault="005539A3" w:rsidP="005539A3">
      <w:pPr>
        <w:pStyle w:val="subsection"/>
      </w:pPr>
      <w:r w:rsidRPr="00F0351D">
        <w:tab/>
        <w:t>(4)</w:t>
      </w:r>
      <w:r w:rsidRPr="00F0351D">
        <w:tab/>
        <w:t>The following must be entered in the log book:</w:t>
      </w:r>
    </w:p>
    <w:p w:rsidR="005539A3" w:rsidRPr="00F0351D" w:rsidRDefault="005539A3" w:rsidP="005539A3">
      <w:pPr>
        <w:pStyle w:val="paragraph"/>
      </w:pPr>
      <w:r w:rsidRPr="00F0351D">
        <w:tab/>
        <w:t>(a)</w:t>
      </w:r>
      <w:r w:rsidRPr="00F0351D">
        <w:tab/>
        <w:t>when the log book period begins and ends;</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car’s odometer readings at the start and the end of the period;</w:t>
      </w:r>
    </w:p>
    <w:p w:rsidR="005539A3" w:rsidRPr="00F0351D" w:rsidRDefault="005539A3" w:rsidP="005539A3">
      <w:pPr>
        <w:pStyle w:val="paragraph"/>
      </w:pPr>
      <w:r w:rsidRPr="00F0351D">
        <w:tab/>
        <w:t>(c)</w:t>
      </w:r>
      <w:r w:rsidRPr="00F0351D">
        <w:tab/>
        <w:t>the total number of kilometres that the car travelled during the period;</w:t>
      </w:r>
    </w:p>
    <w:p w:rsidR="005539A3" w:rsidRPr="00F0351D" w:rsidRDefault="005539A3" w:rsidP="005539A3">
      <w:pPr>
        <w:pStyle w:val="paragraph"/>
      </w:pPr>
      <w:r w:rsidRPr="00F0351D">
        <w:tab/>
        <w:t>(d)</w:t>
      </w:r>
      <w:r w:rsidRPr="00F0351D">
        <w:tab/>
        <w:t>the number of kilometres that the car travelled, in the course of producing your assessable income, on journeys recorded in the log book;</w:t>
      </w:r>
    </w:p>
    <w:p w:rsidR="005539A3" w:rsidRPr="00F0351D" w:rsidRDefault="005539A3" w:rsidP="005539A3">
      <w:pPr>
        <w:pStyle w:val="paragraph"/>
      </w:pPr>
      <w:r w:rsidRPr="00F0351D">
        <w:tab/>
        <w:t>(e)</w:t>
      </w:r>
      <w:r w:rsidRPr="00F0351D">
        <w:tab/>
        <w:t xml:space="preserve">the number of kilometres referred to in </w:t>
      </w:r>
      <w:r w:rsidR="00CE15B8" w:rsidRPr="00F0351D">
        <w:t>paragraph (</w:t>
      </w:r>
      <w:r w:rsidRPr="00F0351D">
        <w:t xml:space="preserve">d), expressed as a percentage of the total number referred to in </w:t>
      </w:r>
      <w:r w:rsidR="00CE15B8" w:rsidRPr="00F0351D">
        <w:t>paragraph (</w:t>
      </w:r>
      <w:r w:rsidRPr="00F0351D">
        <w:t>c).</w:t>
      </w:r>
    </w:p>
    <w:p w:rsidR="005539A3" w:rsidRPr="00F0351D" w:rsidRDefault="005539A3" w:rsidP="005539A3">
      <w:pPr>
        <w:pStyle w:val="subsection2"/>
      </w:pPr>
      <w:r w:rsidRPr="00F0351D">
        <w:t>Each of the entries must be made at or as soon as possible after the start or end of the period, as appropriate.</w:t>
      </w:r>
    </w:p>
    <w:p w:rsidR="005539A3" w:rsidRPr="00F0351D" w:rsidRDefault="005539A3" w:rsidP="005539A3">
      <w:pPr>
        <w:pStyle w:val="subsection"/>
      </w:pPr>
      <w:r w:rsidRPr="00F0351D">
        <w:tab/>
        <w:t>(5)</w:t>
      </w:r>
      <w:r w:rsidRPr="00F0351D">
        <w:tab/>
        <w:t>Each entry in the log book must be in English.</w:t>
      </w:r>
    </w:p>
    <w:p w:rsidR="005539A3" w:rsidRPr="00F0351D" w:rsidRDefault="005539A3" w:rsidP="00C97B7D">
      <w:pPr>
        <w:pStyle w:val="ActHead5"/>
      </w:pPr>
      <w:bookmarkStart w:id="278" w:name="_Toc58325512"/>
      <w:r w:rsidRPr="00F0351D">
        <w:rPr>
          <w:rStyle w:val="CharSectno"/>
        </w:rPr>
        <w:t>28</w:t>
      </w:r>
      <w:r w:rsidR="007E66D5">
        <w:rPr>
          <w:rStyle w:val="CharSectno"/>
        </w:rPr>
        <w:noBreakHyphen/>
      </w:r>
      <w:r w:rsidRPr="00F0351D">
        <w:rPr>
          <w:rStyle w:val="CharSectno"/>
        </w:rPr>
        <w:t>130</w:t>
      </w:r>
      <w:r w:rsidRPr="00F0351D">
        <w:t xml:space="preserve">  Replacing one car with another</w:t>
      </w:r>
      <w:bookmarkEnd w:id="278"/>
    </w:p>
    <w:p w:rsidR="005539A3" w:rsidRPr="00F0351D" w:rsidRDefault="005539A3" w:rsidP="00C97B7D">
      <w:pPr>
        <w:pStyle w:val="subsection"/>
        <w:keepNext/>
        <w:keepLines/>
      </w:pPr>
      <w:r w:rsidRPr="00F0351D">
        <w:tab/>
        <w:t>(1)</w:t>
      </w:r>
      <w:r w:rsidRPr="00F0351D">
        <w:tab/>
        <w:t xml:space="preserve">For the purposes of using the “log book” method, you may nominate one </w:t>
      </w:r>
      <w:r w:rsidR="007E66D5" w:rsidRPr="007E66D5">
        <w:rPr>
          <w:position w:val="6"/>
          <w:sz w:val="16"/>
        </w:rPr>
        <w:t>*</w:t>
      </w:r>
      <w:r w:rsidRPr="00F0351D">
        <w:t>car as having replaced another car with effect from a day specified in the nomination.</w:t>
      </w:r>
    </w:p>
    <w:p w:rsidR="005539A3" w:rsidRPr="00F0351D" w:rsidRDefault="005539A3" w:rsidP="00C97B7D">
      <w:pPr>
        <w:pStyle w:val="subsection"/>
        <w:keepNext/>
        <w:keepLines/>
      </w:pPr>
      <w:r w:rsidRPr="00F0351D">
        <w:tab/>
        <w:t>(2)</w:t>
      </w:r>
      <w:r w:rsidRPr="00F0351D">
        <w:tab/>
        <w:t xml:space="preserve">After the nomination takes effect, the replacement </w:t>
      </w:r>
      <w:r w:rsidR="007E66D5" w:rsidRPr="007E66D5">
        <w:rPr>
          <w:position w:val="6"/>
          <w:sz w:val="16"/>
        </w:rPr>
        <w:t>*</w:t>
      </w:r>
      <w:r w:rsidRPr="00F0351D">
        <w:t>car is treated as the original car, and the original car is treated as a different car. This means that you do not need to repeat for the replacement car the steps you have already taken for the original car under this Subdivision.</w:t>
      </w:r>
    </w:p>
    <w:p w:rsidR="005539A3" w:rsidRPr="00F0351D" w:rsidRDefault="005539A3" w:rsidP="005539A3">
      <w:pPr>
        <w:pStyle w:val="subsection"/>
      </w:pPr>
      <w:r w:rsidRPr="00F0351D">
        <w:tab/>
        <w:t>(3)</w:t>
      </w:r>
      <w:r w:rsidRPr="00F0351D">
        <w:tab/>
        <w:t xml:space="preserve">You must record the nomination in writing before you lodge your </w:t>
      </w:r>
      <w:r w:rsidR="007E66D5" w:rsidRPr="007E66D5">
        <w:rPr>
          <w:position w:val="6"/>
          <w:sz w:val="16"/>
        </w:rPr>
        <w:t>*</w:t>
      </w:r>
      <w:r w:rsidRPr="00F0351D">
        <w:t>income tax return for the income year in which the nomination takes effect. However, the Commissioner may allow you to do it later.</w:t>
      </w:r>
    </w:p>
    <w:p w:rsidR="005539A3" w:rsidRPr="00F0351D" w:rsidRDefault="005539A3" w:rsidP="005539A3">
      <w:pPr>
        <w:pStyle w:val="subsection"/>
      </w:pPr>
      <w:r w:rsidRPr="00F0351D">
        <w:tab/>
        <w:t>(4)</w:t>
      </w:r>
      <w:r w:rsidRPr="00F0351D">
        <w:tab/>
        <w:t xml:space="preserve">You must retain the nomination document until the end of the period for which you must retain the last log book that you began to keep for the original </w:t>
      </w:r>
      <w:r w:rsidR="007E66D5" w:rsidRPr="007E66D5">
        <w:rPr>
          <w:position w:val="6"/>
          <w:sz w:val="16"/>
        </w:rPr>
        <w:t>*</w:t>
      </w:r>
      <w:r w:rsidRPr="00F0351D">
        <w:t>car before the day of effect of the nomination.</w:t>
      </w:r>
    </w:p>
    <w:p w:rsidR="005539A3" w:rsidRPr="00F0351D" w:rsidRDefault="005539A3" w:rsidP="005539A3">
      <w:pPr>
        <w:pStyle w:val="subsection"/>
      </w:pPr>
      <w:r w:rsidRPr="00F0351D">
        <w:tab/>
        <w:t>(5)</w:t>
      </w:r>
      <w:r w:rsidRPr="00F0351D">
        <w:tab/>
        <w:t>Section</w:t>
      </w:r>
      <w:r w:rsidR="00CE15B8" w:rsidRPr="00F0351D">
        <w:t> </w:t>
      </w:r>
      <w:r w:rsidRPr="00F0351D">
        <w:t>28</w:t>
      </w:r>
      <w:r w:rsidR="007E66D5">
        <w:noBreakHyphen/>
      </w:r>
      <w:r w:rsidRPr="00F0351D">
        <w:t>150 (which is about retaining log books) applies to the nomination document in the same way as it applies to that last log book.</w:t>
      </w:r>
    </w:p>
    <w:p w:rsidR="005539A3" w:rsidRPr="00F0351D" w:rsidRDefault="005539A3" w:rsidP="005539A3">
      <w:pPr>
        <w:pStyle w:val="ActHead4"/>
      </w:pPr>
      <w:bookmarkStart w:id="279" w:name="_Toc58325513"/>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H</w:t>
      </w:r>
      <w:r w:rsidRPr="00F0351D">
        <w:t>—</w:t>
      </w:r>
      <w:r w:rsidRPr="00F0351D">
        <w:rPr>
          <w:rStyle w:val="CharSubdText"/>
        </w:rPr>
        <w:t>Odometer records for a period</w:t>
      </w:r>
      <w:bookmarkEnd w:id="279"/>
    </w:p>
    <w:p w:rsidR="005539A3" w:rsidRPr="00F0351D" w:rsidRDefault="005539A3" w:rsidP="005539A3">
      <w:pPr>
        <w:pStyle w:val="ActHead4"/>
      </w:pPr>
      <w:bookmarkStart w:id="280" w:name="_Toc58325514"/>
      <w:r w:rsidRPr="00F0351D">
        <w:t>Guide to Subdivision</w:t>
      </w:r>
      <w:r w:rsidR="00CE15B8" w:rsidRPr="00F0351D">
        <w:t> </w:t>
      </w:r>
      <w:r w:rsidRPr="00F0351D">
        <w:t>28</w:t>
      </w:r>
      <w:r w:rsidR="007E66D5">
        <w:noBreakHyphen/>
      </w:r>
      <w:r w:rsidRPr="00F0351D">
        <w:t>H</w:t>
      </w:r>
      <w:bookmarkEnd w:id="280"/>
    </w:p>
    <w:p w:rsidR="005539A3" w:rsidRPr="00F0351D" w:rsidRDefault="005539A3" w:rsidP="005539A3">
      <w:pPr>
        <w:pStyle w:val="ActHead5"/>
      </w:pPr>
      <w:bookmarkStart w:id="281" w:name="_Toc58325515"/>
      <w:r w:rsidRPr="00F0351D">
        <w:rPr>
          <w:rStyle w:val="CharSectno"/>
        </w:rPr>
        <w:t>28</w:t>
      </w:r>
      <w:r w:rsidR="007E66D5">
        <w:rPr>
          <w:rStyle w:val="CharSectno"/>
        </w:rPr>
        <w:noBreakHyphen/>
      </w:r>
      <w:r w:rsidRPr="00F0351D">
        <w:rPr>
          <w:rStyle w:val="CharSectno"/>
        </w:rPr>
        <w:t>135</w:t>
      </w:r>
      <w:r w:rsidRPr="00F0351D">
        <w:t xml:space="preserve">  What this Subdivision is about</w:t>
      </w:r>
      <w:bookmarkEnd w:id="281"/>
    </w:p>
    <w:p w:rsidR="005539A3" w:rsidRPr="00F0351D" w:rsidRDefault="005539A3" w:rsidP="005539A3">
      <w:pPr>
        <w:pStyle w:val="BoxText"/>
        <w:spacing w:before="120"/>
      </w:pPr>
      <w:r w:rsidRPr="00F0351D">
        <w:t>This Subdivision tells you how to keep odometer records for a car during a particular period. Odometer records document the total number of kilometres the car travelled during a particular period.</w:t>
      </w:r>
    </w:p>
    <w:p w:rsidR="005539A3" w:rsidRPr="00F0351D" w:rsidRDefault="005539A3" w:rsidP="00C97B7D">
      <w:pPr>
        <w:pStyle w:val="TofSectsHeading"/>
        <w:keepNext/>
        <w:keepLines/>
      </w:pPr>
      <w:r w:rsidRPr="00F0351D">
        <w:t>Table of sections</w:t>
      </w:r>
    </w:p>
    <w:p w:rsidR="005539A3" w:rsidRPr="00F0351D" w:rsidRDefault="005539A3" w:rsidP="005539A3">
      <w:pPr>
        <w:pStyle w:val="TofSectsGroupHeading"/>
      </w:pPr>
      <w:r w:rsidRPr="00F0351D">
        <w:t>Operative provision</w:t>
      </w:r>
    </w:p>
    <w:p w:rsidR="005539A3" w:rsidRPr="00F0351D" w:rsidRDefault="005539A3" w:rsidP="005539A3">
      <w:pPr>
        <w:pStyle w:val="TofSectsSection"/>
      </w:pPr>
      <w:r w:rsidRPr="00F0351D">
        <w:t>28</w:t>
      </w:r>
      <w:r w:rsidR="007E66D5">
        <w:noBreakHyphen/>
      </w:r>
      <w:r w:rsidRPr="00F0351D">
        <w:t>140</w:t>
      </w:r>
      <w:r w:rsidRPr="00F0351D">
        <w:tab/>
        <w:t>How to keep odometer records for a car for a period</w:t>
      </w:r>
    </w:p>
    <w:p w:rsidR="005539A3" w:rsidRPr="00F0351D" w:rsidRDefault="005539A3" w:rsidP="005539A3">
      <w:pPr>
        <w:pStyle w:val="ActHead4"/>
      </w:pPr>
      <w:bookmarkStart w:id="282" w:name="_Toc58325516"/>
      <w:r w:rsidRPr="00F0351D">
        <w:t>Operative provision</w:t>
      </w:r>
      <w:bookmarkEnd w:id="282"/>
    </w:p>
    <w:p w:rsidR="005539A3" w:rsidRPr="00F0351D" w:rsidRDefault="005539A3" w:rsidP="005539A3">
      <w:pPr>
        <w:pStyle w:val="ActHead5"/>
      </w:pPr>
      <w:bookmarkStart w:id="283" w:name="_Toc58325517"/>
      <w:r w:rsidRPr="00F0351D">
        <w:rPr>
          <w:rStyle w:val="CharSectno"/>
        </w:rPr>
        <w:t>28</w:t>
      </w:r>
      <w:r w:rsidR="007E66D5">
        <w:rPr>
          <w:rStyle w:val="CharSectno"/>
        </w:rPr>
        <w:noBreakHyphen/>
      </w:r>
      <w:r w:rsidRPr="00F0351D">
        <w:rPr>
          <w:rStyle w:val="CharSectno"/>
        </w:rPr>
        <w:t>140</w:t>
      </w:r>
      <w:r w:rsidRPr="00F0351D">
        <w:t xml:space="preserve">  How to keep odometer records for a car for a period</w:t>
      </w:r>
      <w:bookmarkEnd w:id="283"/>
    </w:p>
    <w:p w:rsidR="005539A3" w:rsidRPr="00F0351D" w:rsidRDefault="005539A3" w:rsidP="005539A3">
      <w:pPr>
        <w:pStyle w:val="subsection"/>
      </w:pPr>
      <w:r w:rsidRPr="00F0351D">
        <w:tab/>
        <w:t>(1)</w:t>
      </w:r>
      <w:r w:rsidRPr="00F0351D">
        <w:tab/>
        <w:t>Odometer records for a period are kept in the form of a document in which the following are entered:</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car’s odometer readings at the start and the end of the period;</w:t>
      </w:r>
    </w:p>
    <w:p w:rsidR="005539A3" w:rsidRPr="00F0351D" w:rsidRDefault="005539A3" w:rsidP="005539A3">
      <w:pPr>
        <w:pStyle w:val="paragraph"/>
      </w:pPr>
      <w:r w:rsidRPr="00F0351D">
        <w:tab/>
        <w:t>(b)</w:t>
      </w:r>
      <w:r w:rsidRPr="00F0351D">
        <w:tab/>
        <w:t>if there is a nomination under section</w:t>
      </w:r>
      <w:r w:rsidR="00CE15B8" w:rsidRPr="00F0351D">
        <w:t> </w:t>
      </w:r>
      <w:r w:rsidRPr="00F0351D">
        <w:t>28</w:t>
      </w:r>
      <w:r w:rsidR="007E66D5">
        <w:noBreakHyphen/>
      </w:r>
      <w:r w:rsidRPr="00F0351D">
        <w:t xml:space="preserve">130 to replace the car with another </w:t>
      </w:r>
      <w:r w:rsidR="007E66D5" w:rsidRPr="007E66D5">
        <w:rPr>
          <w:position w:val="6"/>
          <w:sz w:val="16"/>
        </w:rPr>
        <w:t>*</w:t>
      </w:r>
      <w:r w:rsidRPr="00F0351D">
        <w:t>car with effect from a day in that period—the odometer readings, at the end of that day, of both cars affected by the nomination.</w:t>
      </w:r>
    </w:p>
    <w:p w:rsidR="005539A3" w:rsidRPr="00F0351D" w:rsidRDefault="005539A3" w:rsidP="005539A3">
      <w:pPr>
        <w:pStyle w:val="subsection"/>
      </w:pPr>
      <w:r w:rsidRPr="00F0351D">
        <w:tab/>
        <w:t>(2)</w:t>
      </w:r>
      <w:r w:rsidRPr="00F0351D">
        <w:tab/>
        <w:t xml:space="preserve">Each entry under </w:t>
      </w:r>
      <w:r w:rsidR="00CE15B8" w:rsidRPr="00F0351D">
        <w:t>subsection (</w:t>
      </w:r>
      <w:r w:rsidRPr="00F0351D">
        <w:t>1) must be in English and must be made at or as soon as possible after the start or end of the period, or the end of the specified day, as appropriate.</w:t>
      </w:r>
    </w:p>
    <w:p w:rsidR="005539A3" w:rsidRPr="00F0351D" w:rsidRDefault="005539A3" w:rsidP="005539A3">
      <w:pPr>
        <w:pStyle w:val="subsection"/>
      </w:pPr>
      <w:r w:rsidRPr="00F0351D">
        <w:tab/>
        <w:t>(3)</w:t>
      </w:r>
      <w:r w:rsidRPr="00F0351D">
        <w:tab/>
        <w:t>The following must also be entered in the document:</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car’s make, model and registration number (if any);</w:t>
      </w:r>
    </w:p>
    <w:p w:rsidR="005539A3" w:rsidRPr="00F0351D" w:rsidRDefault="005539A3" w:rsidP="005539A3">
      <w:pPr>
        <w:pStyle w:val="paragraph"/>
      </w:pPr>
      <w:r w:rsidRPr="00F0351D">
        <w:tab/>
        <w:t>(b)</w:t>
      </w:r>
      <w:r w:rsidRPr="00F0351D">
        <w:tab/>
        <w:t>if the car has an internal combustion engine—its engine capacity expressed in cubic centimetres;</w:t>
      </w:r>
    </w:p>
    <w:p w:rsidR="005539A3" w:rsidRPr="00F0351D" w:rsidRDefault="005539A3" w:rsidP="005539A3">
      <w:pPr>
        <w:pStyle w:val="paragraph"/>
      </w:pPr>
      <w:r w:rsidRPr="00F0351D">
        <w:tab/>
        <w:t>(c)</w:t>
      </w:r>
      <w:r w:rsidRPr="00F0351D">
        <w:tab/>
        <w:t>if there is a nomination under section</w:t>
      </w:r>
      <w:r w:rsidR="00CE15B8" w:rsidRPr="00F0351D">
        <w:t> </w:t>
      </w:r>
      <w:r w:rsidRPr="00F0351D">
        <w:t>28</w:t>
      </w:r>
      <w:r w:rsidR="007E66D5">
        <w:noBreakHyphen/>
      </w:r>
      <w:r w:rsidRPr="00F0351D">
        <w:t xml:space="preserve">130 to replace the car with another </w:t>
      </w:r>
      <w:r w:rsidR="007E66D5" w:rsidRPr="007E66D5">
        <w:rPr>
          <w:position w:val="6"/>
          <w:sz w:val="16"/>
        </w:rPr>
        <w:t>*</w:t>
      </w:r>
      <w:r w:rsidRPr="00F0351D">
        <w:t>car—the corresponding details for the other car affected by the nomination.</w:t>
      </w:r>
    </w:p>
    <w:p w:rsidR="005539A3" w:rsidRPr="00F0351D" w:rsidRDefault="005539A3" w:rsidP="005539A3">
      <w:pPr>
        <w:pStyle w:val="subsection"/>
      </w:pPr>
      <w:r w:rsidRPr="00F0351D">
        <w:tab/>
        <w:t>(4)</w:t>
      </w:r>
      <w:r w:rsidRPr="00F0351D">
        <w:tab/>
        <w:t xml:space="preserve">Each entry under </w:t>
      </w:r>
      <w:r w:rsidR="00CE15B8" w:rsidRPr="00F0351D">
        <w:t>subsection (</w:t>
      </w:r>
      <w:r w:rsidRPr="00F0351D">
        <w:t xml:space="preserve">3) must be made in English and must be made before you lodge your </w:t>
      </w:r>
      <w:r w:rsidR="007E66D5" w:rsidRPr="007E66D5">
        <w:rPr>
          <w:position w:val="6"/>
          <w:sz w:val="16"/>
        </w:rPr>
        <w:t>*</w:t>
      </w:r>
      <w:r w:rsidRPr="00F0351D">
        <w:t>income tax return.</w:t>
      </w:r>
    </w:p>
    <w:p w:rsidR="005539A3" w:rsidRPr="00F0351D" w:rsidRDefault="005539A3" w:rsidP="005539A3">
      <w:pPr>
        <w:pStyle w:val="subsection"/>
      </w:pPr>
      <w:r w:rsidRPr="00F0351D">
        <w:tab/>
        <w:t>(5)</w:t>
      </w:r>
      <w:r w:rsidRPr="00F0351D">
        <w:tab/>
        <w:t xml:space="preserve">The Commissioner may allow you to make an entry under this section after you lodge your </w:t>
      </w:r>
      <w:r w:rsidR="007E66D5" w:rsidRPr="007E66D5">
        <w:rPr>
          <w:position w:val="6"/>
          <w:sz w:val="16"/>
        </w:rPr>
        <w:t>*</w:t>
      </w:r>
      <w:r w:rsidRPr="00F0351D">
        <w:t>income tax return.</w:t>
      </w:r>
    </w:p>
    <w:p w:rsidR="005539A3" w:rsidRPr="00F0351D" w:rsidRDefault="005539A3" w:rsidP="005539A3">
      <w:pPr>
        <w:pStyle w:val="ActHead4"/>
      </w:pPr>
      <w:bookmarkStart w:id="284" w:name="_Toc58325518"/>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I</w:t>
      </w:r>
      <w:r w:rsidRPr="00F0351D">
        <w:t>—</w:t>
      </w:r>
      <w:r w:rsidRPr="00F0351D">
        <w:rPr>
          <w:rStyle w:val="CharSubdText"/>
        </w:rPr>
        <w:t>Retaining the log book and odometer records</w:t>
      </w:r>
      <w:bookmarkEnd w:id="284"/>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28</w:t>
      </w:r>
      <w:r w:rsidR="007E66D5">
        <w:noBreakHyphen/>
      </w:r>
      <w:r w:rsidRPr="00F0351D">
        <w:t>150</w:t>
      </w:r>
      <w:r w:rsidRPr="00F0351D">
        <w:tab/>
        <w:t>Retaining the log book for the retention period</w:t>
      </w:r>
    </w:p>
    <w:p w:rsidR="005539A3" w:rsidRPr="00F0351D" w:rsidRDefault="005539A3" w:rsidP="005539A3">
      <w:pPr>
        <w:pStyle w:val="TofSectsSection"/>
      </w:pPr>
      <w:r w:rsidRPr="00F0351D">
        <w:t>28</w:t>
      </w:r>
      <w:r w:rsidR="007E66D5">
        <w:noBreakHyphen/>
      </w:r>
      <w:r w:rsidRPr="00F0351D">
        <w:t>155</w:t>
      </w:r>
      <w:r w:rsidRPr="00F0351D">
        <w:tab/>
        <w:t>Retaining odometer records</w:t>
      </w:r>
    </w:p>
    <w:p w:rsidR="005539A3" w:rsidRPr="00F0351D" w:rsidRDefault="005539A3" w:rsidP="005539A3">
      <w:pPr>
        <w:pStyle w:val="ActHead5"/>
      </w:pPr>
      <w:bookmarkStart w:id="285" w:name="_Toc58325519"/>
      <w:r w:rsidRPr="00F0351D">
        <w:rPr>
          <w:rStyle w:val="CharSectno"/>
        </w:rPr>
        <w:t>28</w:t>
      </w:r>
      <w:r w:rsidR="007E66D5">
        <w:rPr>
          <w:rStyle w:val="CharSectno"/>
        </w:rPr>
        <w:noBreakHyphen/>
      </w:r>
      <w:r w:rsidRPr="00F0351D">
        <w:rPr>
          <w:rStyle w:val="CharSectno"/>
        </w:rPr>
        <w:t>150</w:t>
      </w:r>
      <w:r w:rsidRPr="00F0351D">
        <w:t xml:space="preserve">  Retaining the log book for the retention period</w:t>
      </w:r>
      <w:bookmarkEnd w:id="285"/>
    </w:p>
    <w:p w:rsidR="005539A3" w:rsidRPr="00F0351D" w:rsidRDefault="005539A3" w:rsidP="005539A3">
      <w:pPr>
        <w:pStyle w:val="subsection"/>
        <w:keepNext/>
      </w:pPr>
      <w:r w:rsidRPr="00F0351D">
        <w:tab/>
        <w:t>(1)</w:t>
      </w:r>
      <w:r w:rsidRPr="00F0351D">
        <w:tab/>
        <w:t>You must retain the log book:</w:t>
      </w:r>
    </w:p>
    <w:p w:rsidR="005539A3" w:rsidRPr="00F0351D" w:rsidRDefault="005539A3" w:rsidP="005539A3">
      <w:pPr>
        <w:pStyle w:val="paragraph"/>
        <w:keepNext/>
      </w:pPr>
      <w:r w:rsidRPr="00F0351D">
        <w:tab/>
        <w:t>(a)</w:t>
      </w:r>
      <w:r w:rsidRPr="00F0351D">
        <w:tab/>
        <w:t xml:space="preserve">first, until the end of the latest income year for which you rely on the log book to support your calculation of the </w:t>
      </w:r>
      <w:r w:rsidR="007E66D5" w:rsidRPr="007E66D5">
        <w:rPr>
          <w:position w:val="6"/>
          <w:sz w:val="16"/>
        </w:rPr>
        <w:t>*</w:t>
      </w:r>
      <w:r w:rsidRPr="00F0351D">
        <w:t xml:space="preserve">business use percentage for the </w:t>
      </w:r>
      <w:r w:rsidR="007E66D5" w:rsidRPr="007E66D5">
        <w:rPr>
          <w:position w:val="6"/>
          <w:sz w:val="16"/>
        </w:rPr>
        <w:t>*</w:t>
      </w:r>
      <w:r w:rsidRPr="00F0351D">
        <w:t>car; and</w:t>
      </w:r>
    </w:p>
    <w:p w:rsidR="005539A3" w:rsidRPr="00F0351D" w:rsidRDefault="005539A3" w:rsidP="005539A3">
      <w:pPr>
        <w:pStyle w:val="paragraph"/>
      </w:pPr>
      <w:r w:rsidRPr="00F0351D">
        <w:tab/>
        <w:t>(b)</w:t>
      </w:r>
      <w:r w:rsidRPr="00F0351D">
        <w:tab/>
        <w:t>then for another 5 years.</w:t>
      </w:r>
    </w:p>
    <w:p w:rsidR="005539A3" w:rsidRPr="00F0351D" w:rsidRDefault="005539A3" w:rsidP="005539A3">
      <w:pPr>
        <w:pStyle w:val="subsection2"/>
      </w:pPr>
      <w:r w:rsidRPr="00F0351D">
        <w:t xml:space="preserve">The period for which you must retain the log book is called the </w:t>
      </w:r>
      <w:r w:rsidRPr="00F0351D">
        <w:rPr>
          <w:b/>
          <w:i/>
        </w:rPr>
        <w:t>retention period</w:t>
      </w:r>
      <w:r w:rsidRPr="00F0351D">
        <w:t>.</w:t>
      </w:r>
    </w:p>
    <w:p w:rsidR="005539A3" w:rsidRPr="00F0351D" w:rsidRDefault="005539A3" w:rsidP="005539A3">
      <w:pPr>
        <w:pStyle w:val="subsection"/>
      </w:pPr>
      <w:r w:rsidRPr="00F0351D">
        <w:tab/>
        <w:t>(2)</w:t>
      </w:r>
      <w:r w:rsidRPr="00F0351D">
        <w:tab/>
        <w:t xml:space="preserve">The 5 years start on the due day for lodging your </w:t>
      </w:r>
      <w:r w:rsidR="007E66D5" w:rsidRPr="007E66D5">
        <w:rPr>
          <w:position w:val="6"/>
          <w:sz w:val="16"/>
        </w:rPr>
        <w:t>*</w:t>
      </w:r>
      <w:r w:rsidRPr="00F0351D">
        <w:t>income tax return for that latest income year. If you lodge your return later, the 5 years start on the day you lodge it.</w:t>
      </w:r>
    </w:p>
    <w:p w:rsidR="005539A3" w:rsidRPr="00F0351D" w:rsidRDefault="005539A3" w:rsidP="008163A8">
      <w:pPr>
        <w:pStyle w:val="subsection"/>
        <w:keepLines/>
      </w:pPr>
      <w:r w:rsidRPr="00F0351D">
        <w:tab/>
        <w:t>(3)</w:t>
      </w:r>
      <w:r w:rsidRPr="00F0351D">
        <w:tab/>
        <w:t xml:space="preserve">However, the </w:t>
      </w:r>
      <w:r w:rsidR="007E66D5" w:rsidRPr="007E66D5">
        <w:rPr>
          <w:position w:val="6"/>
          <w:sz w:val="16"/>
        </w:rPr>
        <w:t>*</w:t>
      </w:r>
      <w:r w:rsidRPr="00F0351D">
        <w:t xml:space="preserve">retention period is extended if, when the 5 years end, you are involved in a dispute with the Commissioner that relates to a deduction worked out using a </w:t>
      </w:r>
      <w:r w:rsidR="007E66D5" w:rsidRPr="007E66D5">
        <w:rPr>
          <w:position w:val="6"/>
          <w:sz w:val="16"/>
        </w:rPr>
        <w:t>*</w:t>
      </w:r>
      <w:r w:rsidRPr="00F0351D">
        <w:t>business use percentage that you are relying on the log book to support. See section</w:t>
      </w:r>
      <w:r w:rsidR="00CE15B8" w:rsidRPr="00F0351D">
        <w:t> </w:t>
      </w:r>
      <w:r w:rsidRPr="00F0351D">
        <w:t>900</w:t>
      </w:r>
      <w:r w:rsidR="007E66D5">
        <w:noBreakHyphen/>
      </w:r>
      <w:r w:rsidRPr="00F0351D">
        <w:t>170.</w:t>
      </w:r>
    </w:p>
    <w:p w:rsidR="005539A3" w:rsidRPr="00F0351D" w:rsidRDefault="005539A3" w:rsidP="005539A3">
      <w:pPr>
        <w:pStyle w:val="subsection"/>
      </w:pPr>
      <w:r w:rsidRPr="00F0351D">
        <w:tab/>
        <w:t>(4)</w:t>
      </w:r>
      <w:r w:rsidRPr="00F0351D">
        <w:tab/>
        <w:t xml:space="preserve">If you do not retain the log book for the </w:t>
      </w:r>
      <w:r w:rsidR="007E66D5" w:rsidRPr="007E66D5">
        <w:rPr>
          <w:position w:val="6"/>
          <w:sz w:val="16"/>
        </w:rPr>
        <w:t>*</w:t>
      </w:r>
      <w:r w:rsidRPr="00F0351D">
        <w:t xml:space="preserve">retention period, you cannot deduct any amount worked out using a </w:t>
      </w:r>
      <w:r w:rsidR="007E66D5" w:rsidRPr="007E66D5">
        <w:rPr>
          <w:position w:val="6"/>
          <w:sz w:val="16"/>
        </w:rPr>
        <w:t>*</w:t>
      </w:r>
      <w:r w:rsidRPr="00F0351D">
        <w:t>business use percentage that you are relying on the log book to support. If you have already deducted such an amount, your assessment may be amended to disallow the deduction.</w:t>
      </w:r>
    </w:p>
    <w:p w:rsidR="005539A3" w:rsidRPr="00F0351D" w:rsidRDefault="005539A3" w:rsidP="005539A3">
      <w:pPr>
        <w:pStyle w:val="subsection"/>
      </w:pPr>
      <w:r w:rsidRPr="00F0351D">
        <w:tab/>
        <w:t>(5)</w:t>
      </w:r>
      <w:r w:rsidRPr="00F0351D">
        <w:tab/>
        <w:t>For the purposes of the rules about retaining and producing records of expenses (see Subdivision</w:t>
      </w:r>
      <w:r w:rsidR="00CE15B8" w:rsidRPr="00F0351D">
        <w:t> </w:t>
      </w:r>
      <w:r w:rsidRPr="00F0351D">
        <w:t>900</w:t>
      </w:r>
      <w:r w:rsidR="007E66D5">
        <w:noBreakHyphen/>
      </w:r>
      <w:r w:rsidRPr="00F0351D">
        <w:t xml:space="preserve">G), the log book is treated as a record of the </w:t>
      </w:r>
      <w:r w:rsidR="007E66D5" w:rsidRPr="007E66D5">
        <w:rPr>
          <w:position w:val="6"/>
          <w:sz w:val="16"/>
        </w:rPr>
        <w:t>*</w:t>
      </w:r>
      <w:r w:rsidRPr="00F0351D">
        <w:t xml:space="preserve">car expenses for each year for which you use a </w:t>
      </w:r>
      <w:r w:rsidR="007E66D5" w:rsidRPr="007E66D5">
        <w:rPr>
          <w:position w:val="6"/>
          <w:sz w:val="16"/>
        </w:rPr>
        <w:t>*</w:t>
      </w:r>
      <w:r w:rsidRPr="00F0351D">
        <w:t>business use percentage that you are relying on the log book to support.</w:t>
      </w:r>
    </w:p>
    <w:p w:rsidR="005539A3" w:rsidRPr="00F0351D" w:rsidRDefault="005539A3" w:rsidP="005539A3">
      <w:pPr>
        <w:pStyle w:val="subsection"/>
      </w:pPr>
      <w:r w:rsidRPr="00F0351D">
        <w:tab/>
        <w:t>(6)</w:t>
      </w:r>
      <w:r w:rsidRPr="00F0351D">
        <w:tab/>
        <w:t>If you lose the log book, there are rules that might help you in section</w:t>
      </w:r>
      <w:r w:rsidR="00CE15B8" w:rsidRPr="00F0351D">
        <w:t> </w:t>
      </w:r>
      <w:r w:rsidRPr="00F0351D">
        <w:t>900</w:t>
      </w:r>
      <w:r w:rsidR="007E66D5">
        <w:noBreakHyphen/>
      </w:r>
      <w:r w:rsidRPr="00F0351D">
        <w:t>205. For the purposes of the rules about relief from the effects of failing to substantiate (see Subdivision</w:t>
      </w:r>
      <w:r w:rsidR="00CE15B8" w:rsidRPr="00F0351D">
        <w:t> </w:t>
      </w:r>
      <w:r w:rsidRPr="00F0351D">
        <w:t>900</w:t>
      </w:r>
      <w:r w:rsidR="007E66D5">
        <w:noBreakHyphen/>
      </w:r>
      <w:r w:rsidRPr="00F0351D">
        <w:t>H), not doing something required by this Division is treated in the same way as not doing something necessary to follow the rules in Division</w:t>
      </w:r>
      <w:r w:rsidR="00CE15B8" w:rsidRPr="00F0351D">
        <w:t> </w:t>
      </w:r>
      <w:r w:rsidRPr="00F0351D">
        <w:t>900.</w:t>
      </w:r>
    </w:p>
    <w:p w:rsidR="005539A3" w:rsidRPr="00F0351D" w:rsidRDefault="005539A3" w:rsidP="005539A3">
      <w:pPr>
        <w:pStyle w:val="ActHead5"/>
      </w:pPr>
      <w:bookmarkStart w:id="286" w:name="_Toc58325520"/>
      <w:r w:rsidRPr="00F0351D">
        <w:rPr>
          <w:rStyle w:val="CharSectno"/>
        </w:rPr>
        <w:t>28</w:t>
      </w:r>
      <w:r w:rsidR="007E66D5">
        <w:rPr>
          <w:rStyle w:val="CharSectno"/>
        </w:rPr>
        <w:noBreakHyphen/>
      </w:r>
      <w:r w:rsidRPr="00F0351D">
        <w:rPr>
          <w:rStyle w:val="CharSectno"/>
        </w:rPr>
        <w:t>155</w:t>
      </w:r>
      <w:r w:rsidRPr="00F0351D">
        <w:t xml:space="preserve">  Retaining odometer records</w:t>
      </w:r>
      <w:bookmarkEnd w:id="286"/>
    </w:p>
    <w:p w:rsidR="005539A3" w:rsidRPr="00F0351D" w:rsidRDefault="005539A3" w:rsidP="005539A3">
      <w:pPr>
        <w:pStyle w:val="subsection"/>
      </w:pPr>
      <w:r w:rsidRPr="00F0351D">
        <w:tab/>
        <w:t>(1)</w:t>
      </w:r>
      <w:r w:rsidRPr="00F0351D">
        <w:tab/>
        <w:t xml:space="preserve">You must retain your odometer records relating to the period when you </w:t>
      </w:r>
      <w:r w:rsidR="007E66D5" w:rsidRPr="007E66D5">
        <w:rPr>
          <w:position w:val="6"/>
          <w:sz w:val="16"/>
        </w:rPr>
        <w:t>*</w:t>
      </w:r>
      <w:r w:rsidRPr="00F0351D">
        <w:t xml:space="preserve">held the </w:t>
      </w:r>
      <w:r w:rsidR="007E66D5" w:rsidRPr="007E66D5">
        <w:rPr>
          <w:position w:val="6"/>
          <w:sz w:val="16"/>
        </w:rPr>
        <w:t>*</w:t>
      </w:r>
      <w:r w:rsidRPr="00F0351D">
        <w:t>car in the income year.</w:t>
      </w:r>
    </w:p>
    <w:p w:rsidR="005539A3" w:rsidRPr="00F0351D" w:rsidRDefault="005539A3" w:rsidP="005539A3">
      <w:pPr>
        <w:pStyle w:val="subsection"/>
      </w:pPr>
      <w:r w:rsidRPr="00F0351D">
        <w:tab/>
        <w:t>(2)</w:t>
      </w:r>
      <w:r w:rsidRPr="00F0351D">
        <w:tab/>
        <w:t>If you keep a log book for the income year, you must retain the odometer records for the same period as the log book, and section</w:t>
      </w:r>
      <w:r w:rsidR="00CE15B8" w:rsidRPr="00F0351D">
        <w:t> </w:t>
      </w:r>
      <w:r w:rsidRPr="00F0351D">
        <w:t>28</w:t>
      </w:r>
      <w:r w:rsidR="007E66D5">
        <w:noBreakHyphen/>
      </w:r>
      <w:r w:rsidRPr="00F0351D">
        <w:t>150 applies to them in the same way as it applies to the log book.</w:t>
      </w:r>
    </w:p>
    <w:p w:rsidR="005539A3" w:rsidRPr="00F0351D" w:rsidRDefault="005539A3" w:rsidP="005539A3">
      <w:pPr>
        <w:pStyle w:val="subsection"/>
      </w:pPr>
      <w:r w:rsidRPr="00F0351D">
        <w:tab/>
        <w:t>(3)</w:t>
      </w:r>
      <w:r w:rsidRPr="00F0351D">
        <w:tab/>
        <w:t xml:space="preserve">If you don’t keep a log book for the income year, you must retain the odometer records for the same period as written evidence of a </w:t>
      </w:r>
      <w:r w:rsidR="007E66D5" w:rsidRPr="007E66D5">
        <w:rPr>
          <w:position w:val="6"/>
          <w:sz w:val="16"/>
        </w:rPr>
        <w:t>*</w:t>
      </w:r>
      <w:r w:rsidRPr="00F0351D">
        <w:t xml:space="preserve">car expense for the </w:t>
      </w:r>
      <w:r w:rsidR="007E66D5" w:rsidRPr="007E66D5">
        <w:rPr>
          <w:position w:val="6"/>
          <w:sz w:val="16"/>
        </w:rPr>
        <w:t>*</w:t>
      </w:r>
      <w:r w:rsidRPr="00F0351D">
        <w:t>car for the income year, and section</w:t>
      </w:r>
      <w:r w:rsidR="00CE15B8" w:rsidRPr="00F0351D">
        <w:t> </w:t>
      </w:r>
      <w:r w:rsidRPr="00F0351D">
        <w:t>900</w:t>
      </w:r>
      <w:r w:rsidR="007E66D5">
        <w:noBreakHyphen/>
      </w:r>
      <w:r w:rsidRPr="00F0351D">
        <w:t>75 applies to them in the same way as it applies to written evidence of an expense.</w:t>
      </w:r>
    </w:p>
    <w:p w:rsidR="005539A3" w:rsidRPr="00F0351D" w:rsidRDefault="005539A3" w:rsidP="005539A3">
      <w:pPr>
        <w:pStyle w:val="notetext"/>
      </w:pPr>
      <w:r w:rsidRPr="00F0351D">
        <w:t>Note:</w:t>
      </w:r>
      <w:r w:rsidRPr="00F0351D">
        <w:tab/>
        <w:t>Section</w:t>
      </w:r>
      <w:r w:rsidR="00CE15B8" w:rsidRPr="00F0351D">
        <w:t> </w:t>
      </w:r>
      <w:r w:rsidRPr="00F0351D">
        <w:t>900</w:t>
      </w:r>
      <w:r w:rsidR="007E66D5">
        <w:noBreakHyphen/>
      </w:r>
      <w:r w:rsidRPr="00F0351D">
        <w:t>75 is about retaining written evidence of a car expense.</w:t>
      </w:r>
    </w:p>
    <w:p w:rsidR="005A4110" w:rsidRPr="00F0351D" w:rsidRDefault="005A4110" w:rsidP="005A4110">
      <w:pPr>
        <w:pStyle w:val="ActHead4"/>
      </w:pPr>
      <w:bookmarkStart w:id="287" w:name="_Toc58325521"/>
      <w:r w:rsidRPr="00F0351D">
        <w:rPr>
          <w:rStyle w:val="CharSubdNo"/>
        </w:rPr>
        <w:t>Subdivision</w:t>
      </w:r>
      <w:r w:rsidR="00CE15B8" w:rsidRPr="00F0351D">
        <w:rPr>
          <w:rStyle w:val="CharSubdNo"/>
        </w:rPr>
        <w:t> </w:t>
      </w:r>
      <w:r w:rsidRPr="00F0351D">
        <w:rPr>
          <w:rStyle w:val="CharSubdNo"/>
        </w:rPr>
        <w:t>28</w:t>
      </w:r>
      <w:r w:rsidR="007E66D5">
        <w:rPr>
          <w:rStyle w:val="CharSubdNo"/>
        </w:rPr>
        <w:noBreakHyphen/>
      </w:r>
      <w:r w:rsidRPr="00F0351D">
        <w:rPr>
          <w:rStyle w:val="CharSubdNo"/>
        </w:rPr>
        <w:t>J</w:t>
      </w:r>
      <w:r w:rsidRPr="00F0351D">
        <w:t>—</w:t>
      </w:r>
      <w:r w:rsidRPr="00F0351D">
        <w:rPr>
          <w:rStyle w:val="CharSubdText"/>
        </w:rPr>
        <w:t>Situations where you cannot use, or do not need to use, one of the 2 methods</w:t>
      </w:r>
      <w:bookmarkEnd w:id="287"/>
    </w:p>
    <w:p w:rsidR="005539A3" w:rsidRPr="00F0351D" w:rsidRDefault="005539A3" w:rsidP="005539A3">
      <w:pPr>
        <w:pStyle w:val="ActHead4"/>
      </w:pPr>
      <w:bookmarkStart w:id="288" w:name="_Toc58325522"/>
      <w:r w:rsidRPr="00F0351D">
        <w:t>Guide to Subdivision</w:t>
      </w:r>
      <w:r w:rsidR="00CE15B8" w:rsidRPr="00F0351D">
        <w:t> </w:t>
      </w:r>
      <w:r w:rsidRPr="00F0351D">
        <w:t>28</w:t>
      </w:r>
      <w:r w:rsidR="007E66D5">
        <w:noBreakHyphen/>
      </w:r>
      <w:r w:rsidRPr="00F0351D">
        <w:t>J</w:t>
      </w:r>
      <w:bookmarkEnd w:id="288"/>
    </w:p>
    <w:p w:rsidR="005539A3" w:rsidRPr="00F0351D" w:rsidRDefault="005539A3" w:rsidP="005539A3">
      <w:pPr>
        <w:pStyle w:val="ActHead5"/>
      </w:pPr>
      <w:bookmarkStart w:id="289" w:name="_Toc58325523"/>
      <w:r w:rsidRPr="00F0351D">
        <w:rPr>
          <w:rStyle w:val="CharSectno"/>
        </w:rPr>
        <w:t>28</w:t>
      </w:r>
      <w:r w:rsidR="007E66D5">
        <w:rPr>
          <w:rStyle w:val="CharSectno"/>
        </w:rPr>
        <w:noBreakHyphen/>
      </w:r>
      <w:r w:rsidRPr="00F0351D">
        <w:rPr>
          <w:rStyle w:val="CharSectno"/>
        </w:rPr>
        <w:t>160</w:t>
      </w:r>
      <w:r w:rsidRPr="00F0351D">
        <w:t xml:space="preserve">  What this Subdivision is about</w:t>
      </w:r>
      <w:bookmarkEnd w:id="289"/>
    </w:p>
    <w:p w:rsidR="005539A3" w:rsidRPr="00F0351D" w:rsidRDefault="005539A3" w:rsidP="005539A3">
      <w:pPr>
        <w:pStyle w:val="BoxText"/>
        <w:spacing w:before="120"/>
      </w:pPr>
      <w:r w:rsidRPr="00F0351D">
        <w:t xml:space="preserve">This Subdivision sets out the situations where you cannot use, or don’t need to use, </w:t>
      </w:r>
      <w:r w:rsidR="005A4110" w:rsidRPr="00F0351D">
        <w:t>either of the 2 methods</w:t>
      </w:r>
      <w:r w:rsidRPr="00F0351D">
        <w:t>. These situations involve either the nature of your car or the way you use it.</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28</w:t>
      </w:r>
      <w:r w:rsidR="007E66D5">
        <w:noBreakHyphen/>
      </w:r>
      <w:r w:rsidRPr="00F0351D">
        <w:t>165</w:t>
      </w:r>
      <w:r w:rsidRPr="00F0351D">
        <w:tab/>
        <w:t>Exception for particular cars taken on hire</w:t>
      </w:r>
    </w:p>
    <w:p w:rsidR="005539A3" w:rsidRPr="00F0351D" w:rsidRDefault="005539A3" w:rsidP="005539A3">
      <w:pPr>
        <w:pStyle w:val="TofSectsSection"/>
      </w:pPr>
      <w:r w:rsidRPr="00F0351D">
        <w:t>28</w:t>
      </w:r>
      <w:r w:rsidR="007E66D5">
        <w:noBreakHyphen/>
      </w:r>
      <w:r w:rsidRPr="00F0351D">
        <w:t>170</w:t>
      </w:r>
      <w:r w:rsidRPr="00F0351D">
        <w:tab/>
        <w:t>Exception for particular cars used in particular ways</w:t>
      </w:r>
    </w:p>
    <w:p w:rsidR="005539A3" w:rsidRPr="00F0351D" w:rsidRDefault="005539A3" w:rsidP="005539A3">
      <w:pPr>
        <w:pStyle w:val="TofSectsSection"/>
      </w:pPr>
      <w:r w:rsidRPr="00F0351D">
        <w:t>28</w:t>
      </w:r>
      <w:r w:rsidR="007E66D5">
        <w:noBreakHyphen/>
      </w:r>
      <w:r w:rsidRPr="00F0351D">
        <w:t>175</w:t>
      </w:r>
      <w:r w:rsidRPr="00F0351D">
        <w:tab/>
        <w:t>Further miscellaneous exceptions</w:t>
      </w:r>
    </w:p>
    <w:p w:rsidR="005539A3" w:rsidRPr="00F0351D" w:rsidRDefault="005539A3" w:rsidP="005539A3">
      <w:pPr>
        <w:pStyle w:val="TofSectsSection"/>
      </w:pPr>
      <w:r w:rsidRPr="00F0351D">
        <w:t>28</w:t>
      </w:r>
      <w:r w:rsidR="007E66D5">
        <w:noBreakHyphen/>
      </w:r>
      <w:r w:rsidRPr="00F0351D">
        <w:t>180</w:t>
      </w:r>
      <w:r w:rsidRPr="00F0351D">
        <w:tab/>
        <w:t>Car expenses related to award transport payments</w:t>
      </w:r>
    </w:p>
    <w:p w:rsidR="005539A3" w:rsidRPr="00F0351D" w:rsidRDefault="005539A3" w:rsidP="005539A3">
      <w:pPr>
        <w:pStyle w:val="TofSectsSection"/>
      </w:pPr>
      <w:r w:rsidRPr="00F0351D">
        <w:t>28</w:t>
      </w:r>
      <w:r w:rsidR="007E66D5">
        <w:noBreakHyphen/>
      </w:r>
      <w:r w:rsidRPr="00F0351D">
        <w:t>185</w:t>
      </w:r>
      <w:r w:rsidRPr="00F0351D">
        <w:tab/>
        <w:t>Application of Subdivision</w:t>
      </w:r>
      <w:r w:rsidR="00CE15B8" w:rsidRPr="00F0351D">
        <w:t> </w:t>
      </w:r>
      <w:r w:rsidRPr="00F0351D">
        <w:t>28</w:t>
      </w:r>
      <w:r w:rsidR="007E66D5">
        <w:noBreakHyphen/>
      </w:r>
      <w:r w:rsidRPr="00F0351D">
        <w:t>J to PAYE to recipients and payers of certain withholding payments</w:t>
      </w:r>
    </w:p>
    <w:p w:rsidR="005539A3" w:rsidRPr="00F0351D" w:rsidRDefault="005539A3" w:rsidP="005539A3">
      <w:pPr>
        <w:pStyle w:val="ActHead4"/>
      </w:pPr>
      <w:bookmarkStart w:id="290" w:name="_Toc58325524"/>
      <w:r w:rsidRPr="00F0351D">
        <w:t>Operative provisions</w:t>
      </w:r>
      <w:bookmarkEnd w:id="290"/>
    </w:p>
    <w:p w:rsidR="005539A3" w:rsidRPr="00F0351D" w:rsidRDefault="005539A3" w:rsidP="005539A3">
      <w:pPr>
        <w:pStyle w:val="ActHead5"/>
      </w:pPr>
      <w:bookmarkStart w:id="291" w:name="_Toc58325525"/>
      <w:r w:rsidRPr="00F0351D">
        <w:rPr>
          <w:rStyle w:val="CharSectno"/>
        </w:rPr>
        <w:t>28</w:t>
      </w:r>
      <w:r w:rsidR="007E66D5">
        <w:rPr>
          <w:rStyle w:val="CharSectno"/>
        </w:rPr>
        <w:noBreakHyphen/>
      </w:r>
      <w:r w:rsidRPr="00F0351D">
        <w:rPr>
          <w:rStyle w:val="CharSectno"/>
        </w:rPr>
        <w:t>165</w:t>
      </w:r>
      <w:r w:rsidRPr="00F0351D">
        <w:t xml:space="preserve">  Exception for particular cars taken on hire</w:t>
      </w:r>
      <w:bookmarkEnd w:id="291"/>
    </w:p>
    <w:p w:rsidR="005539A3" w:rsidRPr="00F0351D" w:rsidRDefault="005539A3" w:rsidP="005539A3">
      <w:pPr>
        <w:pStyle w:val="subsection"/>
      </w:pPr>
      <w:r w:rsidRPr="00F0351D">
        <w:tab/>
        <w:t>(1)</w:t>
      </w:r>
      <w:r w:rsidRPr="00F0351D">
        <w:tab/>
        <w:t xml:space="preserve">For particular types of </w:t>
      </w:r>
      <w:r w:rsidR="007E66D5" w:rsidRPr="007E66D5">
        <w:rPr>
          <w:position w:val="6"/>
          <w:sz w:val="16"/>
        </w:rPr>
        <w:t>*</w:t>
      </w:r>
      <w:r w:rsidRPr="00F0351D">
        <w:t xml:space="preserve">cars taken on hire you cannot use one of the </w:t>
      </w:r>
      <w:r w:rsidR="005A4110" w:rsidRPr="00F0351D">
        <w:t>2 methods</w:t>
      </w:r>
      <w:r w:rsidRPr="00F0351D">
        <w:t xml:space="preserve"> to calculate your deductions for </w:t>
      </w:r>
      <w:r w:rsidR="007E66D5" w:rsidRPr="007E66D5">
        <w:rPr>
          <w:position w:val="6"/>
          <w:sz w:val="16"/>
        </w:rPr>
        <w:t>*</w:t>
      </w:r>
      <w:r w:rsidRPr="00F0351D">
        <w:t>car expenses.</w:t>
      </w:r>
    </w:p>
    <w:p w:rsidR="005539A3" w:rsidRPr="00F0351D" w:rsidRDefault="005539A3" w:rsidP="005539A3">
      <w:pPr>
        <w:pStyle w:val="subsection"/>
      </w:pPr>
      <w:r w:rsidRPr="00F0351D">
        <w:tab/>
        <w:t>(2)</w:t>
      </w:r>
      <w:r w:rsidRPr="00F0351D">
        <w:tab/>
        <w:t>Instead, you must calculate the deductions under the normal principles governing deductions, including the rules for apportioning a loss or outgoing that is only partly attributable to producing assessable income.</w:t>
      </w:r>
    </w:p>
    <w:p w:rsidR="005539A3" w:rsidRPr="00F0351D" w:rsidRDefault="005539A3" w:rsidP="005539A3">
      <w:pPr>
        <w:pStyle w:val="subsection"/>
      </w:pPr>
      <w:r w:rsidRPr="00F0351D">
        <w:tab/>
        <w:t>(3)</w:t>
      </w:r>
      <w:r w:rsidRPr="00F0351D">
        <w:tab/>
        <w:t>This section applies to a taxi taken on hire.</w:t>
      </w:r>
    </w:p>
    <w:p w:rsidR="005539A3" w:rsidRPr="00F0351D" w:rsidRDefault="005539A3" w:rsidP="005539A3">
      <w:pPr>
        <w:pStyle w:val="subsection"/>
      </w:pPr>
      <w:r w:rsidRPr="00F0351D">
        <w:tab/>
        <w:t>(4)</w:t>
      </w:r>
      <w:r w:rsidRPr="00F0351D">
        <w:tab/>
        <w:t xml:space="preserve">It also applies to a </w:t>
      </w:r>
      <w:r w:rsidR="007E66D5" w:rsidRPr="007E66D5">
        <w:rPr>
          <w:position w:val="6"/>
          <w:sz w:val="16"/>
        </w:rPr>
        <w:t>*</w:t>
      </w:r>
      <w:r w:rsidRPr="00F0351D">
        <w:t>motor vehicle taken on hire under an agreement of a kind ordinarily entered into by people who take motor vehicles on hire intermittently, as the occasion requires, on an hourly, daily, weekly or short term basis, except if the motor vehicle:</w:t>
      </w:r>
    </w:p>
    <w:p w:rsidR="005539A3" w:rsidRPr="00F0351D" w:rsidRDefault="005539A3" w:rsidP="005539A3">
      <w:pPr>
        <w:pStyle w:val="paragraph"/>
      </w:pPr>
      <w:r w:rsidRPr="00F0351D">
        <w:tab/>
        <w:t>(a)</w:t>
      </w:r>
      <w:r w:rsidRPr="00F0351D">
        <w:tab/>
        <w:t>has been taken on hire under successive agreements of a kind that result in substantial continuity of the motor vehicle being taken on hire; or</w:t>
      </w:r>
    </w:p>
    <w:p w:rsidR="005539A3" w:rsidRPr="00F0351D" w:rsidRDefault="005539A3" w:rsidP="005539A3">
      <w:pPr>
        <w:pStyle w:val="paragraph"/>
      </w:pPr>
      <w:r w:rsidRPr="00F0351D">
        <w:tab/>
        <w:t>(b)</w:t>
      </w:r>
      <w:r w:rsidRPr="00F0351D">
        <w:tab/>
        <w:t>it is reasonable to expect that the motor vehicle will be taken on hire under successive agreements of a kind that will so result.</w:t>
      </w:r>
    </w:p>
    <w:p w:rsidR="005539A3" w:rsidRPr="00F0351D" w:rsidRDefault="005539A3" w:rsidP="005539A3">
      <w:pPr>
        <w:pStyle w:val="ActHead5"/>
      </w:pPr>
      <w:bookmarkStart w:id="292" w:name="_Toc58325526"/>
      <w:r w:rsidRPr="00F0351D">
        <w:rPr>
          <w:rStyle w:val="CharSectno"/>
        </w:rPr>
        <w:t>28</w:t>
      </w:r>
      <w:r w:rsidR="007E66D5">
        <w:rPr>
          <w:rStyle w:val="CharSectno"/>
        </w:rPr>
        <w:noBreakHyphen/>
      </w:r>
      <w:r w:rsidRPr="00F0351D">
        <w:rPr>
          <w:rStyle w:val="CharSectno"/>
        </w:rPr>
        <w:t>170</w:t>
      </w:r>
      <w:r w:rsidRPr="00F0351D">
        <w:t xml:space="preserve">  Exception for particular cars used in particular ways</w:t>
      </w:r>
      <w:bookmarkEnd w:id="292"/>
    </w:p>
    <w:p w:rsidR="005539A3" w:rsidRPr="00F0351D" w:rsidRDefault="005539A3" w:rsidP="005539A3">
      <w:pPr>
        <w:pStyle w:val="subsection"/>
      </w:pPr>
      <w:r w:rsidRPr="00F0351D">
        <w:tab/>
        <w:t>(1)</w:t>
      </w:r>
      <w:r w:rsidRPr="00F0351D">
        <w:tab/>
        <w:t xml:space="preserve">For particular types of </w:t>
      </w:r>
      <w:r w:rsidR="007E66D5" w:rsidRPr="007E66D5">
        <w:rPr>
          <w:position w:val="6"/>
          <w:sz w:val="16"/>
        </w:rPr>
        <w:t>*</w:t>
      </w:r>
      <w:r w:rsidRPr="00F0351D">
        <w:t xml:space="preserve">cars used in particular ways you don’t need to use one of the </w:t>
      </w:r>
      <w:r w:rsidR="005A4110" w:rsidRPr="00F0351D">
        <w:t>2 methods</w:t>
      </w:r>
      <w:r w:rsidRPr="00F0351D">
        <w:t xml:space="preserve"> to calculate your deductions for </w:t>
      </w:r>
      <w:r w:rsidR="007E66D5" w:rsidRPr="007E66D5">
        <w:rPr>
          <w:position w:val="6"/>
          <w:sz w:val="16"/>
        </w:rPr>
        <w:t>*</w:t>
      </w:r>
      <w:r w:rsidRPr="00F0351D">
        <w:t>car expenses.</w:t>
      </w:r>
    </w:p>
    <w:p w:rsidR="005539A3" w:rsidRPr="00F0351D" w:rsidRDefault="005539A3" w:rsidP="005539A3">
      <w:pPr>
        <w:pStyle w:val="subsection"/>
      </w:pPr>
      <w:r w:rsidRPr="00F0351D">
        <w:tab/>
        <w:t>(2)</w:t>
      </w:r>
      <w:r w:rsidRPr="00F0351D">
        <w:tab/>
        <w:t xml:space="preserve">You </w:t>
      </w:r>
      <w:r w:rsidRPr="00F0351D">
        <w:rPr>
          <w:i/>
        </w:rPr>
        <w:t xml:space="preserve">may </w:t>
      </w:r>
      <w:r w:rsidRPr="00F0351D">
        <w:t xml:space="preserve">use one of the </w:t>
      </w:r>
      <w:r w:rsidR="005A4110" w:rsidRPr="00F0351D">
        <w:t>2 methods</w:t>
      </w:r>
      <w:r w:rsidRPr="00F0351D">
        <w:t>, or you may instead calculate the deductions under the normal principles governing deductions, including the rules for apportioning a loss or outgoing that is only partly attributable to producing assessable income.</w:t>
      </w:r>
    </w:p>
    <w:p w:rsidR="005539A3" w:rsidRPr="00F0351D" w:rsidRDefault="005539A3" w:rsidP="005539A3">
      <w:pPr>
        <w:pStyle w:val="subsection"/>
      </w:pPr>
      <w:r w:rsidRPr="00F0351D">
        <w:tab/>
        <w:t>(3)</w:t>
      </w:r>
      <w:r w:rsidRPr="00F0351D">
        <w:tab/>
        <w:t xml:space="preserve">This section applies if, whenever you used the </w:t>
      </w:r>
      <w:r w:rsidR="007E66D5" w:rsidRPr="007E66D5">
        <w:rPr>
          <w:position w:val="6"/>
          <w:sz w:val="16"/>
        </w:rPr>
        <w:t>*</w:t>
      </w:r>
      <w:r w:rsidRPr="00F0351D">
        <w:t>car in the income year:</w:t>
      </w:r>
    </w:p>
    <w:p w:rsidR="005539A3" w:rsidRPr="00F0351D" w:rsidRDefault="005539A3" w:rsidP="005539A3">
      <w:pPr>
        <w:pStyle w:val="paragraph"/>
      </w:pPr>
      <w:r w:rsidRPr="00F0351D">
        <w:tab/>
        <w:t>(a)</w:t>
      </w:r>
      <w:r w:rsidRPr="00F0351D">
        <w:tab/>
        <w:t>the car was covered by the description in column 2 of an item in the table below; and</w:t>
      </w:r>
    </w:p>
    <w:p w:rsidR="005539A3" w:rsidRPr="00F0351D" w:rsidRDefault="005539A3" w:rsidP="005539A3">
      <w:pPr>
        <w:pStyle w:val="paragraph"/>
      </w:pPr>
      <w:r w:rsidRPr="00F0351D">
        <w:tab/>
        <w:t>(b)</w:t>
      </w:r>
      <w:r w:rsidRPr="00F0351D">
        <w:tab/>
        <w:t>you used the car as described in column 3 of that item.</w:t>
      </w:r>
    </w:p>
    <w:p w:rsidR="00106872" w:rsidRPr="00F0351D" w:rsidRDefault="00106872" w:rsidP="00B37AD9">
      <w:pPr>
        <w:pStyle w:val="Tabletext"/>
      </w:pPr>
    </w:p>
    <w:tbl>
      <w:tblPr>
        <w:tblW w:w="7088" w:type="dxa"/>
        <w:tblInd w:w="25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2112"/>
        <w:gridCol w:w="4253"/>
      </w:tblGrid>
      <w:tr w:rsidR="005539A3" w:rsidRPr="00F0351D" w:rsidTr="00106872">
        <w:trPr>
          <w:tblHeader/>
        </w:trPr>
        <w:tc>
          <w:tcPr>
            <w:tcW w:w="72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2112"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Column 2</w:t>
            </w:r>
            <w:r w:rsidRPr="00F0351D">
              <w:br/>
              <w:t>Particular car</w:t>
            </w:r>
          </w:p>
        </w:tc>
        <w:tc>
          <w:tcPr>
            <w:tcW w:w="425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Column 3</w:t>
            </w:r>
            <w:r w:rsidRPr="00F0351D">
              <w:br/>
              <w:t>Exempt use</w:t>
            </w:r>
          </w:p>
        </w:tc>
      </w:tr>
      <w:tr w:rsidR="005539A3" w:rsidRPr="00F0351D" w:rsidTr="00106872">
        <w:trPr>
          <w:trHeight w:val="2550"/>
        </w:trPr>
        <w:tc>
          <w:tcPr>
            <w:tcW w:w="723" w:type="dxa"/>
            <w:tcBorders>
              <w:top w:val="single" w:sz="12" w:space="0" w:color="auto"/>
              <w:bottom w:val="nil"/>
            </w:tcBorders>
            <w:shd w:val="clear" w:color="auto" w:fill="auto"/>
          </w:tcPr>
          <w:p w:rsidR="005539A3" w:rsidRPr="00F0351D" w:rsidRDefault="005539A3" w:rsidP="00106872">
            <w:pPr>
              <w:pStyle w:val="Tabletext"/>
              <w:spacing w:before="20"/>
            </w:pPr>
            <w:r w:rsidRPr="00F0351D">
              <w:t>1.</w:t>
            </w:r>
          </w:p>
        </w:tc>
        <w:tc>
          <w:tcPr>
            <w:tcW w:w="2112" w:type="dxa"/>
            <w:tcBorders>
              <w:top w:val="single" w:sz="12" w:space="0" w:color="auto"/>
              <w:bottom w:val="nil"/>
            </w:tcBorders>
            <w:shd w:val="clear" w:color="auto" w:fill="auto"/>
          </w:tcPr>
          <w:p w:rsidR="005539A3" w:rsidRPr="00F0351D" w:rsidRDefault="005539A3" w:rsidP="00106872">
            <w:pPr>
              <w:pStyle w:val="Tabletext"/>
              <w:spacing w:before="20"/>
            </w:pPr>
            <w:r w:rsidRPr="00F0351D">
              <w:t xml:space="preserve">The </w:t>
            </w:r>
            <w:r w:rsidR="007E66D5" w:rsidRPr="007E66D5">
              <w:rPr>
                <w:position w:val="6"/>
                <w:sz w:val="16"/>
              </w:rPr>
              <w:t>*</w:t>
            </w:r>
            <w:r w:rsidRPr="00F0351D">
              <w:t>car was:</w:t>
            </w:r>
          </w:p>
          <w:p w:rsidR="005539A3" w:rsidRPr="00F0351D" w:rsidRDefault="005539A3" w:rsidP="00106872">
            <w:pPr>
              <w:pStyle w:val="Tablea"/>
              <w:spacing w:before="0"/>
            </w:pPr>
            <w:r w:rsidRPr="00F0351D">
              <w:t>(a</w:t>
            </w:r>
            <w:r w:rsidR="00B2135A" w:rsidRPr="00F0351D">
              <w:t xml:space="preserve">) </w:t>
            </w:r>
            <w:r w:rsidRPr="00F0351D">
              <w:t>a panel van or utility truck; or</w:t>
            </w:r>
          </w:p>
          <w:p w:rsidR="005539A3" w:rsidRPr="00F0351D" w:rsidRDefault="005539A3" w:rsidP="00106872">
            <w:pPr>
              <w:pStyle w:val="Tablea"/>
              <w:spacing w:before="0"/>
            </w:pPr>
            <w:r w:rsidRPr="00F0351D">
              <w:t>(b</w:t>
            </w:r>
            <w:r w:rsidR="00B2135A" w:rsidRPr="00F0351D">
              <w:t xml:space="preserve">) </w:t>
            </w:r>
            <w:r w:rsidRPr="00F0351D">
              <w:t>any other road vehicle designed to carry a load of less than 1 tonne (other than a vehicle designed principally to carry passengers); or</w:t>
            </w:r>
          </w:p>
        </w:tc>
        <w:tc>
          <w:tcPr>
            <w:tcW w:w="4253" w:type="dxa"/>
            <w:tcBorders>
              <w:top w:val="single" w:sz="12" w:space="0" w:color="auto"/>
              <w:bottom w:val="nil"/>
            </w:tcBorders>
            <w:shd w:val="clear" w:color="auto" w:fill="auto"/>
          </w:tcPr>
          <w:p w:rsidR="005539A3" w:rsidRPr="00F0351D" w:rsidRDefault="005539A3" w:rsidP="00106872">
            <w:pPr>
              <w:pStyle w:val="Tabletext"/>
              <w:spacing w:before="20"/>
            </w:pPr>
            <w:r w:rsidRPr="00F0351D">
              <w:t>You used the car only in one or more of the following ways:</w:t>
            </w:r>
          </w:p>
          <w:p w:rsidR="005539A3" w:rsidRPr="00F0351D" w:rsidRDefault="005539A3" w:rsidP="00106872">
            <w:pPr>
              <w:pStyle w:val="Tablea"/>
              <w:spacing w:before="0"/>
            </w:pPr>
            <w:r w:rsidRPr="00F0351D">
              <w:t>(a</w:t>
            </w:r>
            <w:r w:rsidR="00B2135A" w:rsidRPr="00F0351D">
              <w:t xml:space="preserve">) </w:t>
            </w:r>
            <w:r w:rsidRPr="00F0351D">
              <w:t>in the course of producing your assessable income;</w:t>
            </w:r>
          </w:p>
          <w:p w:rsidR="005539A3" w:rsidRPr="00F0351D" w:rsidRDefault="005539A3" w:rsidP="00106872">
            <w:pPr>
              <w:pStyle w:val="Tablea"/>
              <w:spacing w:before="0"/>
            </w:pPr>
            <w:r w:rsidRPr="00F0351D">
              <w:t>(b</w:t>
            </w:r>
            <w:r w:rsidR="00B2135A" w:rsidRPr="00F0351D">
              <w:t xml:space="preserve">) </w:t>
            </w:r>
            <w:r w:rsidRPr="00F0351D">
              <w:t>to go between your residence and a place where you use the car in the course of producing your assessable income;</w:t>
            </w:r>
          </w:p>
          <w:p w:rsidR="005539A3" w:rsidRPr="00F0351D" w:rsidRDefault="005539A3" w:rsidP="00106872">
            <w:pPr>
              <w:pStyle w:val="Tablea"/>
              <w:spacing w:before="0"/>
            </w:pPr>
            <w:r w:rsidRPr="00F0351D">
              <w:t>(c</w:t>
            </w:r>
            <w:r w:rsidR="00B2135A" w:rsidRPr="00F0351D">
              <w:t xml:space="preserve">) </w:t>
            </w:r>
            <w:r w:rsidRPr="00F0351D">
              <w:t>by providing the car to someone else to drive between his or her residence and a place where the car is used in the course of producing your assessable income;</w:t>
            </w:r>
          </w:p>
        </w:tc>
      </w:tr>
      <w:tr w:rsidR="00106872" w:rsidRPr="00F0351D" w:rsidTr="00106872">
        <w:trPr>
          <w:trHeight w:val="1140"/>
        </w:trPr>
        <w:tc>
          <w:tcPr>
            <w:tcW w:w="723" w:type="dxa"/>
            <w:tcBorders>
              <w:top w:val="nil"/>
            </w:tcBorders>
            <w:shd w:val="clear" w:color="auto" w:fill="auto"/>
          </w:tcPr>
          <w:p w:rsidR="00106872" w:rsidRPr="00F0351D" w:rsidRDefault="00106872" w:rsidP="00C97B7D">
            <w:pPr>
              <w:pStyle w:val="Tabletext"/>
              <w:spacing w:before="0"/>
            </w:pPr>
          </w:p>
        </w:tc>
        <w:tc>
          <w:tcPr>
            <w:tcW w:w="2112" w:type="dxa"/>
            <w:tcBorders>
              <w:top w:val="nil"/>
            </w:tcBorders>
            <w:shd w:val="clear" w:color="auto" w:fill="auto"/>
          </w:tcPr>
          <w:p w:rsidR="00106872" w:rsidRPr="00F0351D" w:rsidRDefault="00106872" w:rsidP="00C97B7D">
            <w:pPr>
              <w:pStyle w:val="Tablea"/>
              <w:spacing w:before="0"/>
            </w:pPr>
            <w:r w:rsidRPr="00F0351D">
              <w:t>(c) a taxi.</w:t>
            </w:r>
          </w:p>
        </w:tc>
        <w:tc>
          <w:tcPr>
            <w:tcW w:w="4253" w:type="dxa"/>
            <w:tcBorders>
              <w:top w:val="nil"/>
            </w:tcBorders>
            <w:shd w:val="clear" w:color="auto" w:fill="auto"/>
          </w:tcPr>
          <w:p w:rsidR="00106872" w:rsidRPr="00F0351D" w:rsidRDefault="00106872" w:rsidP="00106872">
            <w:pPr>
              <w:pStyle w:val="Tablea"/>
              <w:keepNext/>
              <w:keepLines/>
              <w:spacing w:before="0"/>
            </w:pPr>
            <w:r w:rsidRPr="00F0351D">
              <w:t>(d) for the purpose of travel that is incidental to using the car in the course of producing your assessable income;</w:t>
            </w:r>
          </w:p>
          <w:p w:rsidR="00106872" w:rsidRPr="00F0351D" w:rsidRDefault="00106872" w:rsidP="00106872">
            <w:pPr>
              <w:pStyle w:val="Tablea"/>
              <w:keepNext/>
              <w:keepLines/>
              <w:spacing w:before="0"/>
            </w:pPr>
            <w:r w:rsidRPr="00F0351D">
              <w:t>(e) for your own or someone else’s private use that was minor, infrequent and irregular.</w:t>
            </w:r>
          </w:p>
        </w:tc>
      </w:tr>
      <w:tr w:rsidR="005539A3" w:rsidRPr="00F0351D" w:rsidTr="00B37AD9">
        <w:trPr>
          <w:cantSplit/>
        </w:trPr>
        <w:tc>
          <w:tcPr>
            <w:tcW w:w="723" w:type="dxa"/>
            <w:shd w:val="clear" w:color="auto" w:fill="auto"/>
          </w:tcPr>
          <w:p w:rsidR="005539A3" w:rsidRPr="00F0351D" w:rsidRDefault="005539A3" w:rsidP="00106872">
            <w:pPr>
              <w:pStyle w:val="Tabletext"/>
              <w:spacing w:before="20"/>
            </w:pPr>
            <w:r w:rsidRPr="00F0351D">
              <w:t>2.</w:t>
            </w:r>
          </w:p>
        </w:tc>
        <w:tc>
          <w:tcPr>
            <w:tcW w:w="2112" w:type="dxa"/>
            <w:shd w:val="clear" w:color="auto" w:fill="auto"/>
          </w:tcPr>
          <w:p w:rsidR="005539A3" w:rsidRPr="00F0351D" w:rsidRDefault="005539A3" w:rsidP="00106872">
            <w:pPr>
              <w:pStyle w:val="Tabletext"/>
              <w:spacing w:before="20"/>
            </w:pPr>
            <w:r w:rsidRPr="00F0351D">
              <w:t xml:space="preserve">The </w:t>
            </w:r>
            <w:r w:rsidR="007E66D5" w:rsidRPr="007E66D5">
              <w:rPr>
                <w:position w:val="6"/>
                <w:sz w:val="16"/>
              </w:rPr>
              <w:t>*</w:t>
            </w:r>
            <w:r w:rsidRPr="00F0351D">
              <w:t xml:space="preserve">car was part of the </w:t>
            </w:r>
            <w:r w:rsidR="007E66D5" w:rsidRPr="007E66D5">
              <w:rPr>
                <w:position w:val="6"/>
                <w:sz w:val="16"/>
              </w:rPr>
              <w:t>*</w:t>
            </w:r>
            <w:r w:rsidRPr="00F0351D">
              <w:t xml:space="preserve">trading stock of a </w:t>
            </w:r>
            <w:r w:rsidR="007E66D5" w:rsidRPr="007E66D5">
              <w:rPr>
                <w:position w:val="6"/>
                <w:sz w:val="16"/>
              </w:rPr>
              <w:t>*</w:t>
            </w:r>
            <w:r w:rsidRPr="00F0351D">
              <w:t>business of selling cars that you carried on.</w:t>
            </w:r>
          </w:p>
        </w:tc>
        <w:tc>
          <w:tcPr>
            <w:tcW w:w="4253" w:type="dxa"/>
            <w:shd w:val="clear" w:color="auto" w:fill="auto"/>
          </w:tcPr>
          <w:p w:rsidR="005539A3" w:rsidRPr="00F0351D" w:rsidRDefault="005539A3" w:rsidP="00106872">
            <w:pPr>
              <w:pStyle w:val="Tabletext"/>
              <w:spacing w:before="20"/>
            </w:pPr>
            <w:r w:rsidRPr="00F0351D">
              <w:t>You used the car in the course of the business.</w:t>
            </w:r>
          </w:p>
        </w:tc>
      </w:tr>
      <w:tr w:rsidR="005539A3" w:rsidRPr="00F0351D" w:rsidTr="00B2135A">
        <w:tc>
          <w:tcPr>
            <w:tcW w:w="723" w:type="dxa"/>
            <w:tcBorders>
              <w:bottom w:val="single" w:sz="4" w:space="0" w:color="auto"/>
            </w:tcBorders>
            <w:shd w:val="clear" w:color="auto" w:fill="auto"/>
          </w:tcPr>
          <w:p w:rsidR="005539A3" w:rsidRPr="00F0351D" w:rsidRDefault="005539A3" w:rsidP="00106872">
            <w:pPr>
              <w:pStyle w:val="Tabletext"/>
              <w:spacing w:before="20"/>
            </w:pPr>
            <w:r w:rsidRPr="00F0351D">
              <w:t>3.</w:t>
            </w:r>
          </w:p>
        </w:tc>
        <w:tc>
          <w:tcPr>
            <w:tcW w:w="2112" w:type="dxa"/>
            <w:tcBorders>
              <w:bottom w:val="single" w:sz="4" w:space="0" w:color="auto"/>
            </w:tcBorders>
            <w:shd w:val="clear" w:color="auto" w:fill="auto"/>
          </w:tcPr>
          <w:p w:rsidR="005539A3" w:rsidRPr="00F0351D" w:rsidRDefault="005539A3" w:rsidP="00106872">
            <w:pPr>
              <w:pStyle w:val="Tabletext"/>
              <w:spacing w:before="20"/>
            </w:pPr>
            <w:r w:rsidRPr="00F0351D">
              <w:t xml:space="preserve">The </w:t>
            </w:r>
            <w:r w:rsidR="007E66D5" w:rsidRPr="007E66D5">
              <w:rPr>
                <w:position w:val="6"/>
                <w:sz w:val="16"/>
              </w:rPr>
              <w:t>*</w:t>
            </w:r>
            <w:r w:rsidRPr="00F0351D">
              <w:t>car was any type of car.</w:t>
            </w:r>
          </w:p>
        </w:tc>
        <w:tc>
          <w:tcPr>
            <w:tcW w:w="4253" w:type="dxa"/>
            <w:tcBorders>
              <w:bottom w:val="single" w:sz="4" w:space="0" w:color="auto"/>
            </w:tcBorders>
            <w:shd w:val="clear" w:color="auto" w:fill="auto"/>
          </w:tcPr>
          <w:p w:rsidR="005539A3" w:rsidRPr="00F0351D" w:rsidRDefault="005539A3" w:rsidP="00106872">
            <w:pPr>
              <w:pStyle w:val="Tabletext"/>
              <w:spacing w:before="20"/>
            </w:pPr>
            <w:r w:rsidRPr="00F0351D">
              <w:t xml:space="preserve">You let the car on lease or hire in the course of a </w:t>
            </w:r>
            <w:r w:rsidR="007E66D5" w:rsidRPr="007E66D5">
              <w:rPr>
                <w:position w:val="6"/>
                <w:sz w:val="16"/>
              </w:rPr>
              <w:t>*</w:t>
            </w:r>
            <w:r w:rsidRPr="00F0351D">
              <w:t>business of letting cars on lease or hire that you carry on.</w:t>
            </w:r>
          </w:p>
        </w:tc>
      </w:tr>
      <w:tr w:rsidR="005539A3" w:rsidRPr="00F0351D" w:rsidTr="00B2135A">
        <w:tc>
          <w:tcPr>
            <w:tcW w:w="723" w:type="dxa"/>
            <w:tcBorders>
              <w:bottom w:val="single" w:sz="12" w:space="0" w:color="auto"/>
            </w:tcBorders>
            <w:shd w:val="clear" w:color="auto" w:fill="auto"/>
          </w:tcPr>
          <w:p w:rsidR="005539A3" w:rsidRPr="00F0351D" w:rsidRDefault="005539A3" w:rsidP="00106872">
            <w:pPr>
              <w:pStyle w:val="Tabletext"/>
              <w:spacing w:before="20"/>
            </w:pPr>
            <w:r w:rsidRPr="00F0351D">
              <w:t>4.</w:t>
            </w:r>
          </w:p>
        </w:tc>
        <w:tc>
          <w:tcPr>
            <w:tcW w:w="2112" w:type="dxa"/>
            <w:tcBorders>
              <w:bottom w:val="single" w:sz="12" w:space="0" w:color="auto"/>
            </w:tcBorders>
            <w:shd w:val="clear" w:color="auto" w:fill="auto"/>
          </w:tcPr>
          <w:p w:rsidR="005539A3" w:rsidRPr="00F0351D" w:rsidRDefault="005539A3" w:rsidP="00106872">
            <w:pPr>
              <w:pStyle w:val="Tabletext"/>
              <w:spacing w:before="20"/>
            </w:pPr>
            <w:r w:rsidRPr="00F0351D">
              <w:t xml:space="preserve">The </w:t>
            </w:r>
            <w:r w:rsidR="007E66D5" w:rsidRPr="007E66D5">
              <w:rPr>
                <w:position w:val="6"/>
                <w:sz w:val="16"/>
              </w:rPr>
              <w:t>*</w:t>
            </w:r>
            <w:r w:rsidRPr="00F0351D">
              <w:t>car was any type of car.</w:t>
            </w:r>
          </w:p>
        </w:tc>
        <w:tc>
          <w:tcPr>
            <w:tcW w:w="4253" w:type="dxa"/>
            <w:tcBorders>
              <w:bottom w:val="single" w:sz="12" w:space="0" w:color="auto"/>
            </w:tcBorders>
            <w:shd w:val="clear" w:color="auto" w:fill="auto"/>
          </w:tcPr>
          <w:p w:rsidR="005539A3" w:rsidRPr="00F0351D" w:rsidRDefault="005539A3" w:rsidP="00106872">
            <w:pPr>
              <w:pStyle w:val="Tabletext"/>
              <w:spacing w:before="20"/>
            </w:pPr>
            <w:r w:rsidRPr="00F0351D">
              <w:t>As an employer, you provided the car for the exclusive use of one or more of the following:</w:t>
            </w:r>
          </w:p>
          <w:p w:rsidR="005539A3" w:rsidRPr="00F0351D" w:rsidRDefault="005539A3" w:rsidP="00106872">
            <w:pPr>
              <w:pStyle w:val="Tablea"/>
              <w:spacing w:before="20"/>
            </w:pPr>
            <w:r w:rsidRPr="00F0351D">
              <w:t>(a</w:t>
            </w:r>
            <w:r w:rsidR="00B2135A" w:rsidRPr="00F0351D">
              <w:t xml:space="preserve">) </w:t>
            </w:r>
            <w:r w:rsidRPr="00F0351D">
              <w:t>your employees;</w:t>
            </w:r>
          </w:p>
          <w:p w:rsidR="005539A3" w:rsidRPr="00F0351D" w:rsidRDefault="005539A3" w:rsidP="00106872">
            <w:pPr>
              <w:pStyle w:val="Tablea"/>
              <w:spacing w:before="20"/>
            </w:pPr>
            <w:r w:rsidRPr="00F0351D">
              <w:t>(b</w:t>
            </w:r>
            <w:r w:rsidR="00B2135A" w:rsidRPr="00F0351D">
              <w:t xml:space="preserve">) </w:t>
            </w:r>
            <w:r w:rsidRPr="00F0351D">
              <w:t xml:space="preserve">their </w:t>
            </w:r>
            <w:r w:rsidR="007E66D5" w:rsidRPr="007E66D5">
              <w:rPr>
                <w:position w:val="6"/>
                <w:sz w:val="16"/>
              </w:rPr>
              <w:t>*</w:t>
            </w:r>
            <w:r w:rsidRPr="00F0351D">
              <w:t>relatives;</w:t>
            </w:r>
          </w:p>
          <w:p w:rsidR="005539A3" w:rsidRPr="00F0351D" w:rsidRDefault="005539A3" w:rsidP="00106872">
            <w:pPr>
              <w:pStyle w:val="Tabletext"/>
              <w:spacing w:before="20"/>
            </w:pPr>
            <w:r w:rsidRPr="00F0351D">
              <w:t>in circumstances where one or more of them was entitled to use the car for private purposes.</w:t>
            </w:r>
          </w:p>
          <w:p w:rsidR="005539A3" w:rsidRPr="00F0351D" w:rsidRDefault="005539A3" w:rsidP="00106872">
            <w:pPr>
              <w:pStyle w:val="Tabletext"/>
              <w:spacing w:before="20"/>
              <w:ind w:left="607" w:hanging="607"/>
            </w:pPr>
            <w:r w:rsidRPr="00F0351D">
              <w:t>Note:</w:t>
            </w:r>
            <w:r w:rsidRPr="00F0351D">
              <w:tab/>
              <w:t>This Subdivision also applies to entities that are not employers, but pay (or are liable to pay) withholding payments covered by subsection</w:t>
            </w:r>
            <w:r w:rsidR="00CE15B8" w:rsidRPr="00F0351D">
              <w:t> </w:t>
            </w:r>
            <w:r w:rsidRPr="00F0351D">
              <w:t>28</w:t>
            </w:r>
            <w:r w:rsidR="007E66D5">
              <w:noBreakHyphen/>
            </w:r>
            <w:r w:rsidRPr="00F0351D">
              <w:t>185(3).</w:t>
            </w:r>
          </w:p>
        </w:tc>
      </w:tr>
    </w:tbl>
    <w:p w:rsidR="005539A3" w:rsidRPr="00F0351D" w:rsidRDefault="005539A3" w:rsidP="005539A3">
      <w:pPr>
        <w:pStyle w:val="ActHead5"/>
      </w:pPr>
      <w:bookmarkStart w:id="293" w:name="_Toc58325527"/>
      <w:r w:rsidRPr="00F0351D">
        <w:rPr>
          <w:rStyle w:val="CharSectno"/>
        </w:rPr>
        <w:t>28</w:t>
      </w:r>
      <w:r w:rsidR="007E66D5">
        <w:rPr>
          <w:rStyle w:val="CharSectno"/>
        </w:rPr>
        <w:noBreakHyphen/>
      </w:r>
      <w:r w:rsidRPr="00F0351D">
        <w:rPr>
          <w:rStyle w:val="CharSectno"/>
        </w:rPr>
        <w:t>175</w:t>
      </w:r>
      <w:r w:rsidRPr="00F0351D">
        <w:t xml:space="preserve">  Further miscellaneous exceptions</w:t>
      </w:r>
      <w:bookmarkEnd w:id="293"/>
    </w:p>
    <w:p w:rsidR="005539A3" w:rsidRPr="00F0351D" w:rsidRDefault="005539A3" w:rsidP="005539A3">
      <w:pPr>
        <w:pStyle w:val="subsection"/>
      </w:pPr>
      <w:r w:rsidRPr="00F0351D">
        <w:tab/>
        <w:t>(1)</w:t>
      </w:r>
      <w:r w:rsidRPr="00F0351D">
        <w:tab/>
        <w:t xml:space="preserve">This section lists some miscellaneous cases where you don’t need to use one of the </w:t>
      </w:r>
      <w:r w:rsidR="005A4110" w:rsidRPr="00F0351D">
        <w:t>2 methods</w:t>
      </w:r>
      <w:r w:rsidRPr="00F0351D">
        <w:t xml:space="preserve"> to calculate your deductions for </w:t>
      </w:r>
      <w:r w:rsidR="007E66D5" w:rsidRPr="007E66D5">
        <w:rPr>
          <w:position w:val="6"/>
          <w:sz w:val="16"/>
        </w:rPr>
        <w:t>*</w:t>
      </w:r>
      <w:r w:rsidRPr="00F0351D">
        <w:t>car expenses.</w:t>
      </w:r>
    </w:p>
    <w:p w:rsidR="005539A3" w:rsidRPr="00F0351D" w:rsidRDefault="005539A3" w:rsidP="005539A3">
      <w:pPr>
        <w:pStyle w:val="subsection"/>
      </w:pPr>
      <w:r w:rsidRPr="00F0351D">
        <w:tab/>
        <w:t>(2)</w:t>
      </w:r>
      <w:r w:rsidRPr="00F0351D">
        <w:tab/>
        <w:t xml:space="preserve">You </w:t>
      </w:r>
      <w:r w:rsidRPr="00F0351D">
        <w:rPr>
          <w:i/>
        </w:rPr>
        <w:t>may</w:t>
      </w:r>
      <w:r w:rsidRPr="00F0351D">
        <w:t xml:space="preserve"> use one of the </w:t>
      </w:r>
      <w:r w:rsidR="005A4110" w:rsidRPr="00F0351D">
        <w:t>2 methods</w:t>
      </w:r>
      <w:r w:rsidRPr="00F0351D">
        <w:t>, or you may instead calculate the deductions under the normal principles governing deductions, including the rules for apportioning a loss or outgoing that is only partly attributable to producing assessable income.</w:t>
      </w:r>
    </w:p>
    <w:p w:rsidR="005539A3" w:rsidRPr="00F0351D" w:rsidRDefault="005539A3" w:rsidP="00106872">
      <w:pPr>
        <w:pStyle w:val="subsection"/>
        <w:keepNext/>
        <w:keepLines/>
      </w:pPr>
      <w:r w:rsidRPr="00F0351D">
        <w:tab/>
        <w:t>(3)</w:t>
      </w:r>
      <w:r w:rsidRPr="00F0351D">
        <w:tab/>
        <w:t>The cases are as follows:</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 xml:space="preserve">car was unregistered throughout the period when you </w:t>
      </w:r>
      <w:r w:rsidR="007E66D5" w:rsidRPr="007E66D5">
        <w:rPr>
          <w:position w:val="6"/>
          <w:sz w:val="16"/>
        </w:rPr>
        <w:t>*</w:t>
      </w:r>
      <w:r w:rsidRPr="00F0351D">
        <w:t>held it during the income year, and during that period you used it principally in the course of producing your assessable income; or</w:t>
      </w:r>
    </w:p>
    <w:p w:rsidR="005539A3" w:rsidRPr="00F0351D" w:rsidRDefault="005539A3" w:rsidP="005539A3">
      <w:pPr>
        <w:pStyle w:val="paragraph"/>
      </w:pPr>
      <w:r w:rsidRPr="00F0351D">
        <w:tab/>
        <w:t>(b)</w:t>
      </w:r>
      <w:r w:rsidRPr="00F0351D">
        <w:tab/>
        <w:t xml:space="preserve">at some time during the income year the </w:t>
      </w:r>
      <w:r w:rsidR="007E66D5" w:rsidRPr="007E66D5">
        <w:rPr>
          <w:position w:val="6"/>
          <w:sz w:val="16"/>
        </w:rPr>
        <w:t>*</w:t>
      </w:r>
      <w:r w:rsidRPr="00F0351D">
        <w:t xml:space="preserve">car was part of the </w:t>
      </w:r>
      <w:r w:rsidR="007E66D5" w:rsidRPr="007E66D5">
        <w:rPr>
          <w:position w:val="6"/>
          <w:sz w:val="16"/>
        </w:rPr>
        <w:t>*</w:t>
      </w:r>
      <w:r w:rsidRPr="00F0351D">
        <w:t xml:space="preserve">trading stock of a </w:t>
      </w:r>
      <w:r w:rsidR="007E66D5" w:rsidRPr="007E66D5">
        <w:rPr>
          <w:position w:val="6"/>
          <w:sz w:val="16"/>
        </w:rPr>
        <w:t>*</w:t>
      </w:r>
      <w:r w:rsidRPr="00F0351D">
        <w:t>business of selling cars that you carried on, and you didn’t use the car at any time during that year; or</w:t>
      </w:r>
    </w:p>
    <w:p w:rsidR="005539A3" w:rsidRPr="00F0351D" w:rsidRDefault="005539A3" w:rsidP="005539A3">
      <w:pPr>
        <w:pStyle w:val="paragraph"/>
        <w:keepNext/>
      </w:pPr>
      <w:r w:rsidRPr="00F0351D">
        <w:tab/>
        <w:t>(c)</w:t>
      </w:r>
      <w:r w:rsidRPr="00F0351D">
        <w:tab/>
        <w:t xml:space="preserve">the expense is to do with repairs to or other work on the </w:t>
      </w:r>
      <w:r w:rsidR="007E66D5" w:rsidRPr="007E66D5">
        <w:rPr>
          <w:position w:val="6"/>
          <w:sz w:val="16"/>
        </w:rPr>
        <w:t>*</w:t>
      </w:r>
      <w:r w:rsidRPr="00F0351D">
        <w:t xml:space="preserve">car, and you incurred it in the course of a </w:t>
      </w:r>
      <w:r w:rsidR="007E66D5" w:rsidRPr="007E66D5">
        <w:rPr>
          <w:position w:val="6"/>
          <w:sz w:val="16"/>
        </w:rPr>
        <w:t>*</w:t>
      </w:r>
      <w:r w:rsidRPr="00F0351D">
        <w:t>business that you carried on of doing repairs or other work on cars.</w:t>
      </w:r>
    </w:p>
    <w:p w:rsidR="005539A3" w:rsidRPr="00F0351D" w:rsidRDefault="005539A3" w:rsidP="005539A3">
      <w:pPr>
        <w:pStyle w:val="subsection2"/>
      </w:pPr>
      <w:r w:rsidRPr="00F0351D">
        <w:t xml:space="preserve">In applying </w:t>
      </w:r>
      <w:r w:rsidR="00CE15B8" w:rsidRPr="00F0351D">
        <w:t>paragraph (</w:t>
      </w:r>
      <w:r w:rsidRPr="00F0351D">
        <w:t>a), the car is taken to be registered in a particular place while it is lawful to drive the car on a public road there.</w:t>
      </w:r>
    </w:p>
    <w:p w:rsidR="005539A3" w:rsidRPr="00F0351D" w:rsidRDefault="005539A3" w:rsidP="005539A3">
      <w:pPr>
        <w:pStyle w:val="ActHead5"/>
      </w:pPr>
      <w:bookmarkStart w:id="294" w:name="_Toc58325528"/>
      <w:r w:rsidRPr="00F0351D">
        <w:rPr>
          <w:rStyle w:val="CharSectno"/>
        </w:rPr>
        <w:t>28</w:t>
      </w:r>
      <w:r w:rsidR="007E66D5">
        <w:rPr>
          <w:rStyle w:val="CharSectno"/>
        </w:rPr>
        <w:noBreakHyphen/>
      </w:r>
      <w:r w:rsidRPr="00F0351D">
        <w:rPr>
          <w:rStyle w:val="CharSectno"/>
        </w:rPr>
        <w:t>180</w:t>
      </w:r>
      <w:r w:rsidRPr="00F0351D">
        <w:t xml:space="preserve">  Car expenses related to award transport payments</w:t>
      </w:r>
      <w:bookmarkEnd w:id="294"/>
    </w:p>
    <w:p w:rsidR="005539A3" w:rsidRPr="00F0351D" w:rsidRDefault="005539A3" w:rsidP="005539A3">
      <w:pPr>
        <w:pStyle w:val="subsection"/>
      </w:pPr>
      <w:r w:rsidRPr="00F0351D">
        <w:tab/>
        <w:t>(1)</w:t>
      </w:r>
      <w:r w:rsidRPr="00F0351D">
        <w:tab/>
        <w:t>Subdivision</w:t>
      </w:r>
      <w:r w:rsidR="00CE15B8" w:rsidRPr="00F0351D">
        <w:t> </w:t>
      </w:r>
      <w:r w:rsidRPr="00F0351D">
        <w:t>900</w:t>
      </w:r>
      <w:r w:rsidR="007E66D5">
        <w:noBreakHyphen/>
      </w:r>
      <w:r w:rsidRPr="00F0351D">
        <w:t xml:space="preserve">I (Award transport payments) allows certain losses or outgoings to be deducted without getting written evidence. The losses or outgoings are </w:t>
      </w:r>
      <w:r w:rsidR="007E66D5" w:rsidRPr="007E66D5">
        <w:rPr>
          <w:position w:val="6"/>
          <w:sz w:val="16"/>
        </w:rPr>
        <w:t>*</w:t>
      </w:r>
      <w:r w:rsidRPr="00F0351D">
        <w:t xml:space="preserve">transport expenses related to an allowance or reimbursement paid or payable to you by your employer under an </w:t>
      </w:r>
      <w:r w:rsidR="007E66D5" w:rsidRPr="007E66D5">
        <w:rPr>
          <w:position w:val="6"/>
          <w:sz w:val="16"/>
        </w:rPr>
        <w:t>*</w:t>
      </w:r>
      <w:r w:rsidRPr="00F0351D">
        <w:t>industrial instrument that was in force on 29</w:t>
      </w:r>
      <w:r w:rsidR="00CE15B8" w:rsidRPr="00F0351D">
        <w:t> </w:t>
      </w:r>
      <w:r w:rsidRPr="00F0351D">
        <w:t>October 1986.</w:t>
      </w:r>
    </w:p>
    <w:p w:rsidR="005539A3" w:rsidRPr="00F0351D" w:rsidRDefault="005539A3" w:rsidP="005539A3">
      <w:pPr>
        <w:pStyle w:val="notetext"/>
      </w:pPr>
      <w:r w:rsidRPr="00F0351D">
        <w:t>Note:</w:t>
      </w:r>
      <w:r w:rsidRPr="00F0351D">
        <w:tab/>
        <w:t xml:space="preserve">This Subdivision also applies to entities that are </w:t>
      </w:r>
      <w:r w:rsidRPr="00F0351D">
        <w:rPr>
          <w:i/>
        </w:rPr>
        <w:t>not</w:t>
      </w:r>
      <w:r w:rsidRPr="00F0351D">
        <w:t xml:space="preserve"> employers, but pay (or are liable to pay) withholding payments covered by subsection</w:t>
      </w:r>
      <w:r w:rsidR="00CE15B8" w:rsidRPr="00F0351D">
        <w:t> </w:t>
      </w:r>
      <w:r w:rsidRPr="00F0351D">
        <w:t>28</w:t>
      </w:r>
      <w:r w:rsidR="007E66D5">
        <w:noBreakHyphen/>
      </w:r>
      <w:r w:rsidRPr="00F0351D">
        <w:t>185(3).</w:t>
      </w:r>
    </w:p>
    <w:p w:rsidR="005539A3" w:rsidRPr="00F0351D" w:rsidRDefault="005539A3" w:rsidP="005539A3">
      <w:pPr>
        <w:pStyle w:val="subsection"/>
      </w:pPr>
      <w:r w:rsidRPr="00F0351D">
        <w:tab/>
        <w:t>(2)</w:t>
      </w:r>
      <w:r w:rsidRPr="00F0351D">
        <w:tab/>
        <w:t xml:space="preserve">If that Subdivision lets you deduct </w:t>
      </w:r>
      <w:r w:rsidR="007E66D5" w:rsidRPr="007E66D5">
        <w:rPr>
          <w:position w:val="6"/>
          <w:sz w:val="16"/>
        </w:rPr>
        <w:t>*</w:t>
      </w:r>
      <w:r w:rsidRPr="00F0351D">
        <w:t xml:space="preserve">car expenses, or parts of </w:t>
      </w:r>
      <w:r w:rsidR="007E66D5" w:rsidRPr="007E66D5">
        <w:rPr>
          <w:position w:val="6"/>
          <w:sz w:val="16"/>
        </w:rPr>
        <w:t>*</w:t>
      </w:r>
      <w:r w:rsidRPr="00F0351D">
        <w:t xml:space="preserve">car expenses, without getting written evidence, you don’t need to use any of the </w:t>
      </w:r>
      <w:r w:rsidR="005A4110" w:rsidRPr="00F0351D">
        <w:t>2 methods</w:t>
      </w:r>
      <w:r w:rsidRPr="00F0351D">
        <w:t xml:space="preserve"> to calculate your deductions for those expenses or parts of expenses.</w:t>
      </w:r>
    </w:p>
    <w:p w:rsidR="005539A3" w:rsidRPr="00F0351D" w:rsidRDefault="005539A3" w:rsidP="005539A3">
      <w:pPr>
        <w:pStyle w:val="subsection"/>
      </w:pPr>
      <w:r w:rsidRPr="00F0351D">
        <w:tab/>
        <w:t>(3)</w:t>
      </w:r>
      <w:r w:rsidRPr="00F0351D">
        <w:tab/>
        <w:t xml:space="preserve">However, your use of the </w:t>
      </w:r>
      <w:r w:rsidR="005A4110" w:rsidRPr="00F0351D">
        <w:t>2 methods</w:t>
      </w:r>
      <w:r w:rsidRPr="00F0351D">
        <w:t xml:space="preserve"> for </w:t>
      </w:r>
      <w:r w:rsidRPr="00F0351D">
        <w:rPr>
          <w:i/>
        </w:rPr>
        <w:t>other</w:t>
      </w:r>
      <w:r w:rsidRPr="00F0351D">
        <w:t xml:space="preserve"> </w:t>
      </w:r>
      <w:r w:rsidR="007E66D5" w:rsidRPr="007E66D5">
        <w:rPr>
          <w:position w:val="6"/>
          <w:sz w:val="16"/>
        </w:rPr>
        <w:t>*</w:t>
      </w:r>
      <w:r w:rsidRPr="00F0351D">
        <w:t xml:space="preserve">car expenses you incur for the </w:t>
      </w:r>
      <w:r w:rsidR="007E66D5" w:rsidRPr="007E66D5">
        <w:rPr>
          <w:position w:val="6"/>
          <w:sz w:val="16"/>
        </w:rPr>
        <w:t>*</w:t>
      </w:r>
      <w:r w:rsidRPr="00F0351D">
        <w:t>car for the income year is affected, unless you elect not to rely on Subdivision</w:t>
      </w:r>
      <w:r w:rsidR="00CE15B8" w:rsidRPr="00F0351D">
        <w:t> </w:t>
      </w:r>
      <w:r w:rsidRPr="00F0351D">
        <w:t>900</w:t>
      </w:r>
      <w:r w:rsidR="007E66D5">
        <w:noBreakHyphen/>
      </w:r>
      <w:r w:rsidRPr="00F0351D">
        <w:t>I. Section</w:t>
      </w:r>
      <w:r w:rsidR="00CE15B8" w:rsidRPr="00F0351D">
        <w:t> </w:t>
      </w:r>
      <w:r w:rsidRPr="00F0351D">
        <w:t>900</w:t>
      </w:r>
      <w:r w:rsidR="007E66D5">
        <w:noBreakHyphen/>
      </w:r>
      <w:r w:rsidRPr="00F0351D">
        <w:t>250 deals with this matter.</w:t>
      </w:r>
    </w:p>
    <w:p w:rsidR="005539A3" w:rsidRPr="00F0351D" w:rsidRDefault="005539A3" w:rsidP="005539A3">
      <w:pPr>
        <w:pStyle w:val="ActHead5"/>
      </w:pPr>
      <w:bookmarkStart w:id="295" w:name="_Toc58325529"/>
      <w:r w:rsidRPr="00F0351D">
        <w:rPr>
          <w:rStyle w:val="CharSectno"/>
        </w:rPr>
        <w:t>28</w:t>
      </w:r>
      <w:r w:rsidR="007E66D5">
        <w:rPr>
          <w:rStyle w:val="CharSectno"/>
        </w:rPr>
        <w:noBreakHyphen/>
      </w:r>
      <w:r w:rsidRPr="00F0351D">
        <w:rPr>
          <w:rStyle w:val="CharSectno"/>
        </w:rPr>
        <w:t>185</w:t>
      </w:r>
      <w:r w:rsidRPr="00F0351D">
        <w:t xml:space="preserve">  Application of Subdivision</w:t>
      </w:r>
      <w:r w:rsidR="00CE15B8" w:rsidRPr="00F0351D">
        <w:t> </w:t>
      </w:r>
      <w:r w:rsidRPr="00F0351D">
        <w:t>28</w:t>
      </w:r>
      <w:r w:rsidR="007E66D5">
        <w:noBreakHyphen/>
      </w:r>
      <w:r w:rsidRPr="00F0351D">
        <w:t>J to recipients and payers of certain withholding payments</w:t>
      </w:r>
      <w:bookmarkEnd w:id="295"/>
    </w:p>
    <w:p w:rsidR="005539A3" w:rsidRPr="00F0351D" w:rsidRDefault="005539A3" w:rsidP="005539A3">
      <w:pPr>
        <w:pStyle w:val="SubsectionHead"/>
      </w:pPr>
      <w:r w:rsidRPr="00F0351D">
        <w:t>Application to recipients</w:t>
      </w:r>
    </w:p>
    <w:p w:rsidR="005539A3" w:rsidRPr="00F0351D" w:rsidRDefault="005539A3" w:rsidP="005539A3">
      <w:pPr>
        <w:pStyle w:val="subsection"/>
      </w:pPr>
      <w:r w:rsidRPr="00F0351D">
        <w:tab/>
        <w:t>(1)</w:t>
      </w:r>
      <w:r w:rsidRPr="00F0351D">
        <w:tab/>
        <w:t xml:space="preserve">If an individual receives, or is entitled to receive, </w:t>
      </w:r>
      <w:r w:rsidR="007E66D5" w:rsidRPr="007E66D5">
        <w:rPr>
          <w:position w:val="6"/>
          <w:sz w:val="16"/>
        </w:rPr>
        <w:t>*</w:t>
      </w:r>
      <w:r w:rsidRPr="00F0351D">
        <w:t xml:space="preserve">withholding payments covered by </w:t>
      </w:r>
      <w:r w:rsidR="00CE15B8" w:rsidRPr="00F0351D">
        <w:t>subsection (</w:t>
      </w:r>
      <w:r w:rsidRPr="00F0351D">
        <w:t>3), this Subdivision applies to him or her:</w:t>
      </w:r>
    </w:p>
    <w:p w:rsidR="005539A3" w:rsidRPr="00F0351D" w:rsidRDefault="005539A3" w:rsidP="005539A3">
      <w:pPr>
        <w:pStyle w:val="paragraph"/>
      </w:pPr>
      <w:r w:rsidRPr="00F0351D">
        <w:tab/>
        <w:t>(a)</w:t>
      </w:r>
      <w:r w:rsidRPr="00F0351D">
        <w:tab/>
        <w:t>in the same way as it applies to an employee; and</w:t>
      </w:r>
    </w:p>
    <w:p w:rsidR="005539A3" w:rsidRPr="00F0351D" w:rsidRDefault="005539A3" w:rsidP="005539A3">
      <w:pPr>
        <w:pStyle w:val="paragraph"/>
      </w:pPr>
      <w:r w:rsidRPr="00F0351D">
        <w:tab/>
        <w:t>(b)</w:t>
      </w:r>
      <w:r w:rsidRPr="00F0351D">
        <w:tab/>
        <w:t xml:space="preserve">as if an entity (a </w:t>
      </w:r>
      <w:r w:rsidRPr="00F0351D">
        <w:rPr>
          <w:b/>
          <w:i/>
        </w:rPr>
        <w:t>notional employer</w:t>
      </w:r>
      <w:r w:rsidRPr="00F0351D">
        <w:t>) that makes (or is liable to make) such payments to him or her were his or her employer; and</w:t>
      </w:r>
    </w:p>
    <w:p w:rsidR="005539A3" w:rsidRPr="00F0351D" w:rsidRDefault="005539A3" w:rsidP="005539A3">
      <w:pPr>
        <w:pStyle w:val="paragraph"/>
      </w:pPr>
      <w:r w:rsidRPr="00F0351D">
        <w:tab/>
        <w:t>(c)</w:t>
      </w:r>
      <w:r w:rsidRPr="00F0351D">
        <w:tab/>
        <w:t>as if any other individual who receives, or is entitled to receive, such payments from a notional employer were also an employee of the notional employer.</w:t>
      </w:r>
    </w:p>
    <w:p w:rsidR="005539A3" w:rsidRPr="00F0351D" w:rsidRDefault="005539A3" w:rsidP="005539A3">
      <w:pPr>
        <w:pStyle w:val="SubsectionHead"/>
      </w:pPr>
      <w:r w:rsidRPr="00F0351D">
        <w:t>Application to payers</w:t>
      </w:r>
    </w:p>
    <w:p w:rsidR="005539A3" w:rsidRPr="00F0351D" w:rsidRDefault="005539A3" w:rsidP="005539A3">
      <w:pPr>
        <w:pStyle w:val="subsection"/>
      </w:pPr>
      <w:r w:rsidRPr="00F0351D">
        <w:tab/>
        <w:t>(2)</w:t>
      </w:r>
      <w:r w:rsidRPr="00F0351D">
        <w:tab/>
        <w:t xml:space="preserve">This Division applies to an entity that makes, or is liable to make, </w:t>
      </w:r>
      <w:r w:rsidR="007E66D5" w:rsidRPr="007E66D5">
        <w:rPr>
          <w:position w:val="6"/>
          <w:sz w:val="16"/>
        </w:rPr>
        <w:t>*</w:t>
      </w:r>
      <w:r w:rsidRPr="00F0351D">
        <w:t xml:space="preserve">withholding payments covered by </w:t>
      </w:r>
      <w:r w:rsidR="00CE15B8" w:rsidRPr="00F0351D">
        <w:t>subsection (</w:t>
      </w:r>
      <w:r w:rsidRPr="00F0351D">
        <w:t>3):</w:t>
      </w:r>
    </w:p>
    <w:p w:rsidR="005539A3" w:rsidRPr="00F0351D" w:rsidRDefault="005539A3" w:rsidP="005539A3">
      <w:pPr>
        <w:pStyle w:val="paragraph"/>
      </w:pPr>
      <w:r w:rsidRPr="00F0351D">
        <w:tab/>
        <w:t>(a)</w:t>
      </w:r>
      <w:r w:rsidRPr="00F0351D">
        <w:tab/>
        <w:t>in the same way as it applies to an employer; and</w:t>
      </w:r>
    </w:p>
    <w:p w:rsidR="005539A3" w:rsidRPr="00F0351D" w:rsidRDefault="005539A3" w:rsidP="005539A3">
      <w:pPr>
        <w:pStyle w:val="paragraph"/>
      </w:pPr>
      <w:r w:rsidRPr="00F0351D">
        <w:tab/>
        <w:t>(b)</w:t>
      </w:r>
      <w:r w:rsidRPr="00F0351D">
        <w:tab/>
        <w:t>as if an individual to whom the entity makes (or is liable to make) such payments were the entity’s employee.</w:t>
      </w:r>
    </w:p>
    <w:p w:rsidR="005539A3" w:rsidRPr="00F0351D" w:rsidRDefault="005539A3" w:rsidP="005539A3">
      <w:pPr>
        <w:pStyle w:val="SubsectionHead"/>
      </w:pPr>
      <w:r w:rsidRPr="00F0351D">
        <w:t>Withholding payments covered</w:t>
      </w:r>
    </w:p>
    <w:p w:rsidR="005539A3" w:rsidRPr="00F0351D" w:rsidRDefault="005539A3" w:rsidP="005539A3">
      <w:pPr>
        <w:pStyle w:val="subsection"/>
      </w:pPr>
      <w:r w:rsidRPr="00F0351D">
        <w:tab/>
        <w:t>(3)</w:t>
      </w:r>
      <w:r w:rsidRPr="00F0351D">
        <w:tab/>
        <w:t xml:space="preserve">This subsection covers a </w:t>
      </w:r>
      <w:r w:rsidR="007E66D5" w:rsidRPr="007E66D5">
        <w:rPr>
          <w:position w:val="6"/>
          <w:sz w:val="16"/>
        </w:rPr>
        <w:t>*</w:t>
      </w:r>
      <w:r w:rsidRPr="00F0351D">
        <w:t>withholding payment covered by any of the provisions in Schedule</w:t>
      </w:r>
      <w:r w:rsidR="00CE15B8" w:rsidRPr="00F0351D">
        <w:t> </w:t>
      </w:r>
      <w:r w:rsidRPr="00F0351D">
        <w:t xml:space="preserve">1 to the </w:t>
      </w:r>
      <w:r w:rsidRPr="00F0351D">
        <w:rPr>
          <w:i/>
        </w:rPr>
        <w:t xml:space="preserve">Taxation Administration Act 1953 </w:t>
      </w:r>
      <w:r w:rsidRPr="00F0351D">
        <w:t>listed in the table.</w:t>
      </w:r>
    </w:p>
    <w:p w:rsidR="005539A3" w:rsidRPr="00F0351D"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6"/>
        <w:gridCol w:w="1837"/>
        <w:gridCol w:w="4536"/>
        <w:gridCol w:w="23"/>
      </w:tblGrid>
      <w:tr w:rsidR="005539A3" w:rsidRPr="00F0351D" w:rsidTr="00B2135A">
        <w:trPr>
          <w:tblHeader/>
        </w:trPr>
        <w:tc>
          <w:tcPr>
            <w:tcW w:w="7110" w:type="dxa"/>
            <w:gridSpan w:val="5"/>
            <w:tcBorders>
              <w:top w:val="single" w:sz="12" w:space="0" w:color="auto"/>
              <w:bottom w:val="single" w:sz="6" w:space="0" w:color="auto"/>
            </w:tcBorders>
            <w:shd w:val="clear" w:color="auto" w:fill="auto"/>
          </w:tcPr>
          <w:p w:rsidR="005539A3" w:rsidRPr="00F0351D" w:rsidRDefault="005539A3" w:rsidP="00B2135A">
            <w:pPr>
              <w:pStyle w:val="TableHeading"/>
            </w:pPr>
            <w:r w:rsidRPr="00F0351D">
              <w:t>Withholding payments covered</w:t>
            </w:r>
          </w:p>
        </w:tc>
      </w:tr>
      <w:tr w:rsidR="005539A3" w:rsidRPr="00F0351D" w:rsidTr="00B2135A">
        <w:trPr>
          <w:tblHeader/>
        </w:trPr>
        <w:tc>
          <w:tcPr>
            <w:tcW w:w="708"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1843" w:type="dxa"/>
            <w:gridSpan w:val="2"/>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Provision</w:t>
            </w:r>
          </w:p>
        </w:tc>
        <w:tc>
          <w:tcPr>
            <w:tcW w:w="4559" w:type="dxa"/>
            <w:gridSpan w:val="2"/>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Subject matter</w:t>
            </w:r>
          </w:p>
        </w:tc>
      </w:tr>
      <w:tr w:rsidR="005539A3" w:rsidRPr="00F0351D" w:rsidTr="00B2135A">
        <w:tc>
          <w:tcPr>
            <w:tcW w:w="708" w:type="dxa"/>
            <w:tcBorders>
              <w:top w:val="single" w:sz="12" w:space="0" w:color="auto"/>
            </w:tcBorders>
            <w:shd w:val="clear" w:color="auto" w:fill="auto"/>
          </w:tcPr>
          <w:p w:rsidR="005539A3" w:rsidRPr="00F0351D" w:rsidRDefault="005539A3" w:rsidP="0055769F">
            <w:pPr>
              <w:pStyle w:val="Tabletext"/>
            </w:pPr>
            <w:r w:rsidRPr="00F0351D">
              <w:t>1</w:t>
            </w:r>
          </w:p>
        </w:tc>
        <w:tc>
          <w:tcPr>
            <w:tcW w:w="1843" w:type="dxa"/>
            <w:gridSpan w:val="2"/>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35</w:t>
            </w:r>
          </w:p>
        </w:tc>
        <w:tc>
          <w:tcPr>
            <w:tcW w:w="4559" w:type="dxa"/>
            <w:gridSpan w:val="2"/>
            <w:tcBorders>
              <w:top w:val="single" w:sz="12" w:space="0" w:color="auto"/>
            </w:tcBorders>
            <w:shd w:val="clear" w:color="auto" w:fill="auto"/>
          </w:tcPr>
          <w:p w:rsidR="005539A3" w:rsidRPr="00F0351D" w:rsidRDefault="005539A3" w:rsidP="0055769F">
            <w:pPr>
              <w:pStyle w:val="Tabletext"/>
            </w:pPr>
            <w:r w:rsidRPr="00F0351D">
              <w:t>Payment to employee</w:t>
            </w:r>
          </w:p>
        </w:tc>
      </w:tr>
      <w:tr w:rsidR="005539A3" w:rsidRPr="00F0351D" w:rsidTr="00B2135A">
        <w:tc>
          <w:tcPr>
            <w:tcW w:w="708" w:type="dxa"/>
            <w:shd w:val="clear" w:color="auto" w:fill="auto"/>
          </w:tcPr>
          <w:p w:rsidR="005539A3" w:rsidRPr="00F0351D" w:rsidRDefault="005539A3" w:rsidP="0055769F">
            <w:pPr>
              <w:pStyle w:val="Tabletext"/>
            </w:pPr>
            <w:r w:rsidRPr="00F0351D">
              <w:t>2</w:t>
            </w:r>
          </w:p>
        </w:tc>
        <w:tc>
          <w:tcPr>
            <w:tcW w:w="1843" w:type="dxa"/>
            <w:gridSpan w:val="2"/>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40</w:t>
            </w:r>
          </w:p>
        </w:tc>
        <w:tc>
          <w:tcPr>
            <w:tcW w:w="4559" w:type="dxa"/>
            <w:gridSpan w:val="2"/>
            <w:shd w:val="clear" w:color="auto" w:fill="auto"/>
          </w:tcPr>
          <w:p w:rsidR="005539A3" w:rsidRPr="00F0351D" w:rsidRDefault="005539A3" w:rsidP="0055769F">
            <w:pPr>
              <w:pStyle w:val="Tabletext"/>
            </w:pPr>
            <w:r w:rsidRPr="00F0351D">
              <w:t>Payment to company director</w:t>
            </w:r>
          </w:p>
        </w:tc>
      </w:tr>
      <w:tr w:rsidR="005539A3" w:rsidRPr="00F0351D" w:rsidTr="00B2135A">
        <w:tc>
          <w:tcPr>
            <w:tcW w:w="708" w:type="dxa"/>
            <w:shd w:val="clear" w:color="auto" w:fill="auto"/>
          </w:tcPr>
          <w:p w:rsidR="005539A3" w:rsidRPr="00F0351D" w:rsidRDefault="005539A3" w:rsidP="0055769F">
            <w:pPr>
              <w:pStyle w:val="Tabletext"/>
            </w:pPr>
            <w:r w:rsidRPr="00F0351D">
              <w:t>3</w:t>
            </w:r>
          </w:p>
        </w:tc>
        <w:tc>
          <w:tcPr>
            <w:tcW w:w="1843" w:type="dxa"/>
            <w:gridSpan w:val="2"/>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45</w:t>
            </w:r>
          </w:p>
        </w:tc>
        <w:tc>
          <w:tcPr>
            <w:tcW w:w="4559" w:type="dxa"/>
            <w:gridSpan w:val="2"/>
            <w:shd w:val="clear" w:color="auto" w:fill="auto"/>
          </w:tcPr>
          <w:p w:rsidR="005539A3" w:rsidRPr="00F0351D" w:rsidRDefault="005539A3" w:rsidP="0055769F">
            <w:pPr>
              <w:pStyle w:val="Tabletext"/>
            </w:pPr>
            <w:r w:rsidRPr="00F0351D">
              <w:t>Payment to office holder</w:t>
            </w:r>
          </w:p>
        </w:tc>
      </w:tr>
      <w:tr w:rsidR="005539A3" w:rsidRPr="00F0351D" w:rsidTr="00407548">
        <w:trPr>
          <w:gridAfter w:val="1"/>
          <w:wAfter w:w="23" w:type="dxa"/>
        </w:trPr>
        <w:tc>
          <w:tcPr>
            <w:tcW w:w="714" w:type="dxa"/>
            <w:gridSpan w:val="2"/>
            <w:tcBorders>
              <w:bottom w:val="single" w:sz="4" w:space="0" w:color="auto"/>
            </w:tcBorders>
            <w:shd w:val="clear" w:color="auto" w:fill="auto"/>
          </w:tcPr>
          <w:p w:rsidR="005539A3" w:rsidRPr="00F0351D" w:rsidRDefault="005539A3" w:rsidP="0055769F">
            <w:pPr>
              <w:pStyle w:val="Tabletext"/>
            </w:pPr>
            <w:r w:rsidRPr="00F0351D">
              <w:t>3A</w:t>
            </w:r>
          </w:p>
        </w:tc>
        <w:tc>
          <w:tcPr>
            <w:tcW w:w="1837"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47</w:t>
            </w:r>
          </w:p>
        </w:tc>
        <w:tc>
          <w:tcPr>
            <w:tcW w:w="4536" w:type="dxa"/>
            <w:tcBorders>
              <w:bottom w:val="single" w:sz="4" w:space="0" w:color="auto"/>
            </w:tcBorders>
            <w:shd w:val="clear" w:color="auto" w:fill="auto"/>
          </w:tcPr>
          <w:p w:rsidR="005539A3" w:rsidRPr="00F0351D" w:rsidRDefault="005539A3" w:rsidP="0055769F">
            <w:pPr>
              <w:pStyle w:val="Tabletext"/>
            </w:pPr>
            <w:r w:rsidRPr="00F0351D">
              <w:t xml:space="preserve">Payment to </w:t>
            </w:r>
            <w:r w:rsidR="007E66D5" w:rsidRPr="007E66D5">
              <w:rPr>
                <w:position w:val="6"/>
                <w:sz w:val="16"/>
              </w:rPr>
              <w:t>*</w:t>
            </w:r>
            <w:r w:rsidRPr="00F0351D">
              <w:t>religious practitioner</w:t>
            </w:r>
          </w:p>
        </w:tc>
      </w:tr>
      <w:tr w:rsidR="005539A3" w:rsidRPr="00F0351D" w:rsidTr="00B2135A">
        <w:tc>
          <w:tcPr>
            <w:tcW w:w="708" w:type="dxa"/>
            <w:shd w:val="clear" w:color="auto" w:fill="auto"/>
          </w:tcPr>
          <w:p w:rsidR="005539A3" w:rsidRPr="00F0351D" w:rsidRDefault="005539A3" w:rsidP="0055769F">
            <w:pPr>
              <w:pStyle w:val="Tabletext"/>
            </w:pPr>
            <w:r w:rsidRPr="00F0351D">
              <w:t>4</w:t>
            </w:r>
          </w:p>
        </w:tc>
        <w:tc>
          <w:tcPr>
            <w:tcW w:w="1843" w:type="dxa"/>
            <w:gridSpan w:val="2"/>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50</w:t>
            </w:r>
          </w:p>
        </w:tc>
        <w:tc>
          <w:tcPr>
            <w:tcW w:w="4559" w:type="dxa"/>
            <w:gridSpan w:val="2"/>
            <w:shd w:val="clear" w:color="auto" w:fill="auto"/>
          </w:tcPr>
          <w:p w:rsidR="005539A3" w:rsidRPr="00F0351D" w:rsidRDefault="005539A3" w:rsidP="0055769F">
            <w:pPr>
              <w:pStyle w:val="Tabletext"/>
            </w:pPr>
            <w:r w:rsidRPr="00F0351D">
              <w:t>Return to work payment</w:t>
            </w:r>
          </w:p>
        </w:tc>
      </w:tr>
      <w:tr w:rsidR="005539A3" w:rsidRPr="00F0351D" w:rsidTr="00B37AD9">
        <w:tc>
          <w:tcPr>
            <w:tcW w:w="708" w:type="dxa"/>
            <w:tcBorders>
              <w:bottom w:val="single" w:sz="4" w:space="0" w:color="auto"/>
            </w:tcBorders>
            <w:shd w:val="clear" w:color="auto" w:fill="auto"/>
          </w:tcPr>
          <w:p w:rsidR="005539A3" w:rsidRPr="00F0351D" w:rsidRDefault="005539A3" w:rsidP="0055769F">
            <w:pPr>
              <w:pStyle w:val="Tabletext"/>
            </w:pPr>
            <w:r w:rsidRPr="00F0351D">
              <w:t>5</w:t>
            </w:r>
          </w:p>
        </w:tc>
        <w:tc>
          <w:tcPr>
            <w:tcW w:w="1843" w:type="dxa"/>
            <w:gridSpan w:val="2"/>
            <w:tcBorders>
              <w:bottom w:val="single" w:sz="4"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12</w:t>
            </w:r>
            <w:r w:rsidR="007E66D5">
              <w:noBreakHyphen/>
            </w:r>
            <w:r w:rsidRPr="00F0351D">
              <w:t>C</w:t>
            </w:r>
          </w:p>
        </w:tc>
        <w:tc>
          <w:tcPr>
            <w:tcW w:w="4559" w:type="dxa"/>
            <w:gridSpan w:val="2"/>
            <w:tcBorders>
              <w:bottom w:val="single" w:sz="4" w:space="0" w:color="auto"/>
            </w:tcBorders>
            <w:shd w:val="clear" w:color="auto" w:fill="auto"/>
          </w:tcPr>
          <w:p w:rsidR="005539A3" w:rsidRPr="00F0351D" w:rsidRDefault="005539A3" w:rsidP="0055769F">
            <w:pPr>
              <w:pStyle w:val="Tabletext"/>
            </w:pPr>
            <w:r w:rsidRPr="00F0351D">
              <w:t>Payments for retirement or because of termination of employment</w:t>
            </w:r>
          </w:p>
        </w:tc>
      </w:tr>
      <w:tr w:rsidR="005539A3" w:rsidRPr="00F0351D" w:rsidTr="00B37AD9">
        <w:tc>
          <w:tcPr>
            <w:tcW w:w="708" w:type="dxa"/>
            <w:tcBorders>
              <w:bottom w:val="single" w:sz="12" w:space="0" w:color="auto"/>
            </w:tcBorders>
            <w:shd w:val="clear" w:color="auto" w:fill="auto"/>
          </w:tcPr>
          <w:p w:rsidR="005539A3" w:rsidRPr="00F0351D" w:rsidRDefault="005539A3" w:rsidP="0055769F">
            <w:pPr>
              <w:pStyle w:val="Tabletext"/>
            </w:pPr>
            <w:r w:rsidRPr="00F0351D">
              <w:t>6</w:t>
            </w:r>
          </w:p>
        </w:tc>
        <w:tc>
          <w:tcPr>
            <w:tcW w:w="1843" w:type="dxa"/>
            <w:gridSpan w:val="2"/>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12</w:t>
            </w:r>
            <w:r w:rsidR="007E66D5">
              <w:noBreakHyphen/>
            </w:r>
            <w:r w:rsidRPr="00F0351D">
              <w:t>D</w:t>
            </w:r>
          </w:p>
        </w:tc>
        <w:tc>
          <w:tcPr>
            <w:tcW w:w="4559" w:type="dxa"/>
            <w:gridSpan w:val="2"/>
            <w:tcBorders>
              <w:bottom w:val="single" w:sz="12" w:space="0" w:color="auto"/>
            </w:tcBorders>
            <w:shd w:val="clear" w:color="auto" w:fill="auto"/>
          </w:tcPr>
          <w:p w:rsidR="005539A3" w:rsidRPr="00F0351D" w:rsidRDefault="005539A3" w:rsidP="0055769F">
            <w:pPr>
              <w:pStyle w:val="Tabletext"/>
            </w:pPr>
            <w:r w:rsidRPr="00F0351D">
              <w:t>Benefit and compensation payments</w:t>
            </w:r>
          </w:p>
        </w:tc>
      </w:tr>
    </w:tbl>
    <w:p w:rsidR="005539A3" w:rsidRPr="00F0351D" w:rsidRDefault="005539A3" w:rsidP="00B2135A">
      <w:pPr>
        <w:pStyle w:val="ActHead3"/>
        <w:pageBreakBefore/>
      </w:pPr>
      <w:bookmarkStart w:id="296" w:name="_Toc58325530"/>
      <w:r w:rsidRPr="00F0351D">
        <w:rPr>
          <w:rStyle w:val="CharDivNo"/>
        </w:rPr>
        <w:t>Division</w:t>
      </w:r>
      <w:r w:rsidR="00CE15B8" w:rsidRPr="00F0351D">
        <w:rPr>
          <w:rStyle w:val="CharDivNo"/>
        </w:rPr>
        <w:t> </w:t>
      </w:r>
      <w:r w:rsidRPr="00F0351D">
        <w:rPr>
          <w:rStyle w:val="CharDivNo"/>
        </w:rPr>
        <w:t>30</w:t>
      </w:r>
      <w:r w:rsidRPr="00F0351D">
        <w:t>—</w:t>
      </w:r>
      <w:r w:rsidRPr="00F0351D">
        <w:rPr>
          <w:rStyle w:val="CharDivText"/>
        </w:rPr>
        <w:t>Gifts or contributions</w:t>
      </w:r>
      <w:bookmarkEnd w:id="296"/>
    </w:p>
    <w:p w:rsidR="005539A3" w:rsidRPr="00F0351D" w:rsidRDefault="005539A3" w:rsidP="005539A3">
      <w:pPr>
        <w:pStyle w:val="TofSectsHeading"/>
      </w:pPr>
      <w:r w:rsidRPr="00F0351D">
        <w:t>Table of Subdivisions</w:t>
      </w:r>
    </w:p>
    <w:p w:rsidR="005539A3" w:rsidRPr="00F0351D" w:rsidRDefault="005539A3" w:rsidP="005539A3">
      <w:pPr>
        <w:pStyle w:val="TofSectsSubdiv"/>
        <w:ind w:firstLine="0"/>
      </w:pPr>
      <w:r w:rsidRPr="00F0351D">
        <w:t>Guide to Division</w:t>
      </w:r>
      <w:r w:rsidR="00CE15B8" w:rsidRPr="00F0351D">
        <w:t> </w:t>
      </w:r>
      <w:r w:rsidRPr="00F0351D">
        <w:t>30</w:t>
      </w:r>
    </w:p>
    <w:p w:rsidR="005539A3" w:rsidRPr="00F0351D" w:rsidRDefault="005539A3" w:rsidP="005539A3">
      <w:pPr>
        <w:pStyle w:val="TofSectsSubdiv"/>
      </w:pPr>
      <w:r w:rsidRPr="00F0351D">
        <w:t>30</w:t>
      </w:r>
      <w:r w:rsidR="007E66D5">
        <w:noBreakHyphen/>
      </w:r>
      <w:r w:rsidRPr="00F0351D">
        <w:t>A</w:t>
      </w:r>
      <w:r w:rsidRPr="00F0351D">
        <w:tab/>
        <w:t>Deductions for gifts or contributions</w:t>
      </w:r>
    </w:p>
    <w:p w:rsidR="005539A3" w:rsidRPr="00F0351D" w:rsidRDefault="005539A3" w:rsidP="005539A3">
      <w:pPr>
        <w:pStyle w:val="TofSectsSubdiv"/>
      </w:pPr>
      <w:r w:rsidRPr="00F0351D">
        <w:t>30</w:t>
      </w:r>
      <w:r w:rsidR="007E66D5">
        <w:noBreakHyphen/>
      </w:r>
      <w:r w:rsidRPr="00F0351D">
        <w:t>B</w:t>
      </w:r>
      <w:r w:rsidRPr="00F0351D">
        <w:tab/>
        <w:t>Tables of recipients for deductible gifts</w:t>
      </w:r>
    </w:p>
    <w:p w:rsidR="005539A3" w:rsidRPr="00F0351D" w:rsidRDefault="005539A3" w:rsidP="005539A3">
      <w:pPr>
        <w:pStyle w:val="TofSectsSubdiv"/>
      </w:pPr>
      <w:r w:rsidRPr="00F0351D">
        <w:t>30</w:t>
      </w:r>
      <w:r w:rsidR="007E66D5">
        <w:noBreakHyphen/>
      </w:r>
      <w:r w:rsidRPr="00F0351D">
        <w:t>BA</w:t>
      </w:r>
      <w:r w:rsidRPr="00F0351D">
        <w:tab/>
        <w:t>Endorsement of deductible gift recipients</w:t>
      </w:r>
    </w:p>
    <w:p w:rsidR="005539A3" w:rsidRPr="00F0351D" w:rsidRDefault="005539A3" w:rsidP="005539A3">
      <w:pPr>
        <w:pStyle w:val="TofSectsSubdiv"/>
      </w:pPr>
      <w:r w:rsidRPr="00F0351D">
        <w:t>30</w:t>
      </w:r>
      <w:r w:rsidR="007E66D5">
        <w:noBreakHyphen/>
      </w:r>
      <w:r w:rsidRPr="00F0351D">
        <w:t>C</w:t>
      </w:r>
      <w:r w:rsidRPr="00F0351D">
        <w:tab/>
        <w:t>Rules applying to particular gifts of property</w:t>
      </w:r>
    </w:p>
    <w:p w:rsidR="005539A3" w:rsidRPr="00F0351D" w:rsidRDefault="005539A3" w:rsidP="005539A3">
      <w:pPr>
        <w:pStyle w:val="TofSectsSubdiv"/>
      </w:pPr>
      <w:r w:rsidRPr="00F0351D">
        <w:t>30</w:t>
      </w:r>
      <w:r w:rsidR="007E66D5">
        <w:noBreakHyphen/>
      </w:r>
      <w:r w:rsidRPr="00F0351D">
        <w:t>CA</w:t>
      </w:r>
      <w:r w:rsidRPr="00F0351D">
        <w:tab/>
        <w:t>Administrative requirements relating to ABNs</w:t>
      </w:r>
    </w:p>
    <w:p w:rsidR="005539A3" w:rsidRPr="00F0351D" w:rsidRDefault="005539A3" w:rsidP="005539A3">
      <w:pPr>
        <w:pStyle w:val="TofSectsSubdiv"/>
      </w:pPr>
      <w:r w:rsidRPr="00F0351D">
        <w:t>30</w:t>
      </w:r>
      <w:r w:rsidR="007E66D5">
        <w:noBreakHyphen/>
      </w:r>
      <w:r w:rsidRPr="00F0351D">
        <w:t>DA</w:t>
      </w:r>
      <w:r w:rsidRPr="00F0351D">
        <w:tab/>
        <w:t>Donations to political parties and independent candidates and members</w:t>
      </w:r>
    </w:p>
    <w:p w:rsidR="005539A3" w:rsidRPr="00F0351D" w:rsidRDefault="005539A3" w:rsidP="005539A3">
      <w:pPr>
        <w:pStyle w:val="TofSectsSubdiv"/>
      </w:pPr>
      <w:r w:rsidRPr="00F0351D">
        <w:t>30</w:t>
      </w:r>
      <w:r w:rsidR="007E66D5">
        <w:noBreakHyphen/>
      </w:r>
      <w:r w:rsidRPr="00F0351D">
        <w:t>DB</w:t>
      </w:r>
      <w:r w:rsidRPr="00F0351D">
        <w:tab/>
        <w:t>Spreading certain gift and covenant deductions over up to 5 income years</w:t>
      </w:r>
    </w:p>
    <w:p w:rsidR="005539A3" w:rsidRPr="00F0351D" w:rsidRDefault="005539A3" w:rsidP="005539A3">
      <w:pPr>
        <w:pStyle w:val="TofSectsSubdiv"/>
      </w:pPr>
      <w:r w:rsidRPr="00F0351D">
        <w:t>30</w:t>
      </w:r>
      <w:r w:rsidR="007E66D5">
        <w:noBreakHyphen/>
      </w:r>
      <w:r w:rsidRPr="00F0351D">
        <w:t>E</w:t>
      </w:r>
      <w:r w:rsidRPr="00F0351D">
        <w:tab/>
        <w:t>Register of environmental organisations</w:t>
      </w:r>
    </w:p>
    <w:p w:rsidR="005539A3" w:rsidRPr="00F0351D" w:rsidRDefault="005539A3" w:rsidP="005539A3">
      <w:pPr>
        <w:pStyle w:val="TofSectsSubdiv"/>
      </w:pPr>
      <w:r w:rsidRPr="00F0351D">
        <w:t>30</w:t>
      </w:r>
      <w:r w:rsidR="007E66D5">
        <w:noBreakHyphen/>
      </w:r>
      <w:r w:rsidRPr="00F0351D">
        <w:t>EA</w:t>
      </w:r>
      <w:r w:rsidRPr="00F0351D">
        <w:tab/>
        <w:t>Register of harm prevention charities</w:t>
      </w:r>
    </w:p>
    <w:p w:rsidR="005539A3" w:rsidRPr="00F0351D" w:rsidRDefault="005539A3" w:rsidP="005539A3">
      <w:pPr>
        <w:pStyle w:val="TofSectsSubdiv"/>
      </w:pPr>
      <w:r w:rsidRPr="00F0351D">
        <w:t>30</w:t>
      </w:r>
      <w:r w:rsidR="007E66D5">
        <w:noBreakHyphen/>
      </w:r>
      <w:r w:rsidRPr="00F0351D">
        <w:t>F</w:t>
      </w:r>
      <w:r w:rsidRPr="00F0351D">
        <w:tab/>
        <w:t>Register of cultural organisations</w:t>
      </w:r>
    </w:p>
    <w:p w:rsidR="005539A3" w:rsidRPr="00F0351D" w:rsidRDefault="005539A3" w:rsidP="005539A3">
      <w:pPr>
        <w:pStyle w:val="TofSectsSubdiv"/>
      </w:pPr>
      <w:r w:rsidRPr="00F0351D">
        <w:t>30</w:t>
      </w:r>
      <w:r w:rsidR="007E66D5">
        <w:noBreakHyphen/>
      </w:r>
      <w:r w:rsidRPr="00F0351D">
        <w:t>G</w:t>
      </w:r>
      <w:r w:rsidRPr="00F0351D">
        <w:tab/>
        <w:t>Index to this Division</w:t>
      </w:r>
    </w:p>
    <w:p w:rsidR="005539A3" w:rsidRPr="00F0351D" w:rsidRDefault="005539A3" w:rsidP="005539A3">
      <w:pPr>
        <w:pStyle w:val="ActHead4"/>
      </w:pPr>
      <w:bookmarkStart w:id="297" w:name="_Toc58325531"/>
      <w:r w:rsidRPr="00F0351D">
        <w:t>Guide to Division</w:t>
      </w:r>
      <w:r w:rsidR="00CE15B8" w:rsidRPr="00F0351D">
        <w:t> </w:t>
      </w:r>
      <w:r w:rsidRPr="00F0351D">
        <w:t>30</w:t>
      </w:r>
      <w:bookmarkEnd w:id="297"/>
    </w:p>
    <w:p w:rsidR="005539A3" w:rsidRPr="00F0351D" w:rsidRDefault="005539A3" w:rsidP="005539A3">
      <w:pPr>
        <w:pStyle w:val="ActHead5"/>
      </w:pPr>
      <w:bookmarkStart w:id="298" w:name="_Toc58325532"/>
      <w:r w:rsidRPr="00F0351D">
        <w:rPr>
          <w:rStyle w:val="CharSectno"/>
        </w:rPr>
        <w:t>30</w:t>
      </w:r>
      <w:r w:rsidR="007E66D5">
        <w:rPr>
          <w:rStyle w:val="CharSectno"/>
        </w:rPr>
        <w:noBreakHyphen/>
      </w:r>
      <w:r w:rsidRPr="00F0351D">
        <w:rPr>
          <w:rStyle w:val="CharSectno"/>
        </w:rPr>
        <w:t>1</w:t>
      </w:r>
      <w:r w:rsidRPr="00F0351D">
        <w:t xml:space="preserve">  What this Division is about</w:t>
      </w:r>
      <w:bookmarkEnd w:id="298"/>
    </w:p>
    <w:p w:rsidR="005539A3" w:rsidRPr="00F0351D" w:rsidRDefault="005539A3" w:rsidP="005539A3">
      <w:pPr>
        <w:pStyle w:val="BoxText"/>
        <w:spacing w:before="120"/>
      </w:pPr>
      <w:r w:rsidRPr="00F0351D">
        <w:t>This Division sets out the rules for working out deductions for certain gifts or contributions that you make.</w:t>
      </w:r>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30</w:t>
      </w:r>
      <w:r w:rsidR="007E66D5">
        <w:noBreakHyphen/>
      </w:r>
      <w:r w:rsidRPr="00F0351D">
        <w:t>5</w:t>
      </w:r>
      <w:r w:rsidRPr="00F0351D">
        <w:tab/>
        <w:t>How to find your way around this Division</w:t>
      </w:r>
    </w:p>
    <w:p w:rsidR="005539A3" w:rsidRPr="00F0351D" w:rsidRDefault="005539A3" w:rsidP="005539A3">
      <w:pPr>
        <w:pStyle w:val="TofSectsSection"/>
      </w:pPr>
      <w:r w:rsidRPr="00F0351D">
        <w:t>30</w:t>
      </w:r>
      <w:r w:rsidR="007E66D5">
        <w:noBreakHyphen/>
      </w:r>
      <w:r w:rsidRPr="00F0351D">
        <w:t>10</w:t>
      </w:r>
      <w:r w:rsidRPr="00F0351D">
        <w:tab/>
        <w:t>Index</w:t>
      </w:r>
    </w:p>
    <w:p w:rsidR="005539A3" w:rsidRPr="00F0351D" w:rsidRDefault="005539A3" w:rsidP="005539A3">
      <w:pPr>
        <w:pStyle w:val="ActHead5"/>
      </w:pPr>
      <w:bookmarkStart w:id="299" w:name="_Toc58325533"/>
      <w:r w:rsidRPr="00F0351D">
        <w:rPr>
          <w:rStyle w:val="CharSectno"/>
        </w:rPr>
        <w:t>30</w:t>
      </w:r>
      <w:r w:rsidR="007E66D5">
        <w:rPr>
          <w:rStyle w:val="CharSectno"/>
        </w:rPr>
        <w:noBreakHyphen/>
      </w:r>
      <w:r w:rsidRPr="00F0351D">
        <w:rPr>
          <w:rStyle w:val="CharSectno"/>
        </w:rPr>
        <w:t>5</w:t>
      </w:r>
      <w:r w:rsidRPr="00F0351D">
        <w:t xml:space="preserve">  How to find your way around this Division</w:t>
      </w:r>
      <w:bookmarkEnd w:id="299"/>
    </w:p>
    <w:p w:rsidR="005539A3" w:rsidRPr="00F0351D" w:rsidRDefault="005539A3" w:rsidP="005539A3">
      <w:pPr>
        <w:pStyle w:val="subsection"/>
      </w:pPr>
      <w:r w:rsidRPr="00F0351D">
        <w:tab/>
        <w:t>(1)</w:t>
      </w:r>
      <w:r w:rsidRPr="00F0351D">
        <w:tab/>
        <w:t>You should start at Subdivision</w:t>
      </w:r>
      <w:r w:rsidR="00CE15B8" w:rsidRPr="00F0351D">
        <w:t> </w:t>
      </w:r>
      <w:r w:rsidRPr="00F0351D">
        <w:t>30</w:t>
      </w:r>
      <w:r w:rsidR="007E66D5">
        <w:noBreakHyphen/>
      </w:r>
      <w:r w:rsidRPr="00F0351D">
        <w:t>A unless you are making a contribution or gift to a political party, independent candidate or member.</w:t>
      </w:r>
    </w:p>
    <w:p w:rsidR="005539A3" w:rsidRPr="00F0351D" w:rsidRDefault="005539A3" w:rsidP="005539A3">
      <w:pPr>
        <w:pStyle w:val="notetext"/>
      </w:pPr>
      <w:r w:rsidRPr="00F0351D">
        <w:t>Note:</w:t>
      </w:r>
      <w:r w:rsidRPr="00F0351D">
        <w:tab/>
        <w:t>Subdivision</w:t>
      </w:r>
      <w:r w:rsidR="00CE15B8" w:rsidRPr="00F0351D">
        <w:t> </w:t>
      </w:r>
      <w:r w:rsidRPr="00F0351D">
        <w:t>30</w:t>
      </w:r>
      <w:r w:rsidR="007E66D5">
        <w:noBreakHyphen/>
      </w:r>
      <w:r w:rsidRPr="00F0351D">
        <w:t>DA deals with the deductibility of contributions and gifts to political parties, independent candidates and members.</w:t>
      </w:r>
    </w:p>
    <w:p w:rsidR="005539A3" w:rsidRPr="00F0351D" w:rsidRDefault="005539A3" w:rsidP="005539A3">
      <w:pPr>
        <w:pStyle w:val="subsection"/>
      </w:pPr>
      <w:r w:rsidRPr="00F0351D">
        <w:tab/>
        <w:t>(2)</w:t>
      </w:r>
      <w:r w:rsidRPr="00F0351D">
        <w:tab/>
        <w:t>Subdivision</w:t>
      </w:r>
      <w:r w:rsidR="00CE15B8" w:rsidRPr="00F0351D">
        <w:t> </w:t>
      </w:r>
      <w:r w:rsidRPr="00F0351D">
        <w:t>30</w:t>
      </w:r>
      <w:r w:rsidR="007E66D5">
        <w:noBreakHyphen/>
      </w:r>
      <w:r w:rsidRPr="00F0351D">
        <w:t>A contains a table of all the gifts and contributions that you can deduct. You need to look at the table to see whether the type of gift or contribution you are making is covered by it.</w:t>
      </w:r>
    </w:p>
    <w:p w:rsidR="005539A3" w:rsidRPr="00F0351D" w:rsidRDefault="005539A3" w:rsidP="005539A3">
      <w:pPr>
        <w:pStyle w:val="subsection"/>
      </w:pPr>
      <w:r w:rsidRPr="00F0351D">
        <w:tab/>
        <w:t>(3)</w:t>
      </w:r>
      <w:r w:rsidRPr="00F0351D">
        <w:tab/>
        <w:t>In some cases, the table sends you off to Subdivision</w:t>
      </w:r>
      <w:r w:rsidR="00CE15B8" w:rsidRPr="00F0351D">
        <w:t> </w:t>
      </w:r>
      <w:r w:rsidRPr="00F0351D">
        <w:t>30</w:t>
      </w:r>
      <w:r w:rsidR="007E66D5">
        <w:noBreakHyphen/>
      </w:r>
      <w:r w:rsidRPr="00F0351D">
        <w:t>B. It has a number of tables that list particular funds, authorities or institutions that deductible gifts can be made to.</w:t>
      </w:r>
    </w:p>
    <w:p w:rsidR="005539A3" w:rsidRPr="00F0351D" w:rsidRDefault="005539A3" w:rsidP="005539A3">
      <w:pPr>
        <w:pStyle w:val="subsection"/>
      </w:pPr>
      <w:r w:rsidRPr="00F0351D">
        <w:tab/>
        <w:t>(4)</w:t>
      </w:r>
      <w:r w:rsidRPr="00F0351D">
        <w:tab/>
        <w:t>In other cases, the table sends you off to Subdivision</w:t>
      </w:r>
      <w:r w:rsidR="00CE15B8" w:rsidRPr="00F0351D">
        <w:t> </w:t>
      </w:r>
      <w:r w:rsidRPr="00F0351D">
        <w:t>30</w:t>
      </w:r>
      <w:r w:rsidR="007E66D5">
        <w:noBreakHyphen/>
      </w:r>
      <w:r w:rsidRPr="00F0351D">
        <w:t>C. It contains rules that apply to particular gifts of property.</w:t>
      </w:r>
    </w:p>
    <w:p w:rsidR="005539A3" w:rsidRPr="00F0351D" w:rsidRDefault="005539A3" w:rsidP="005539A3">
      <w:pPr>
        <w:pStyle w:val="subsection"/>
      </w:pPr>
      <w:r w:rsidRPr="00F0351D">
        <w:tab/>
        <w:t>(4AA)</w:t>
      </w:r>
      <w:r w:rsidRPr="00F0351D">
        <w:tab/>
        <w:t>Subdivision</w:t>
      </w:r>
      <w:r w:rsidR="00CE15B8" w:rsidRPr="00F0351D">
        <w:t> </w:t>
      </w:r>
      <w:r w:rsidRPr="00F0351D">
        <w:t>30</w:t>
      </w:r>
      <w:r w:rsidR="007E66D5">
        <w:noBreakHyphen/>
      </w:r>
      <w:r w:rsidRPr="00F0351D">
        <w:t>BA provides for the Commissioner to endorse as a deductible gift recipient an entity that is, or operates, a fund, authority or institution. The relevance of the Subdivision to you is that generally you can deduct only a gift you make to a recipient that is endorsed or named in:</w:t>
      </w:r>
    </w:p>
    <w:p w:rsidR="005539A3" w:rsidRPr="00F0351D" w:rsidRDefault="005539A3" w:rsidP="005539A3">
      <w:pPr>
        <w:pStyle w:val="paragraph"/>
      </w:pPr>
      <w:r w:rsidRPr="00F0351D">
        <w:tab/>
        <w:t>(a)</w:t>
      </w:r>
      <w:r w:rsidRPr="00F0351D">
        <w:tab/>
        <w:t>this Division; or</w:t>
      </w:r>
    </w:p>
    <w:p w:rsidR="005539A3" w:rsidRPr="00F0351D" w:rsidRDefault="005539A3" w:rsidP="005539A3">
      <w:pPr>
        <w:pStyle w:val="paragraph"/>
      </w:pPr>
      <w:r w:rsidRPr="00F0351D">
        <w:tab/>
        <w:t>(b)</w:t>
      </w:r>
      <w:r w:rsidRPr="00F0351D">
        <w:tab/>
        <w:t>regulations made for the purposes of this Division.</w:t>
      </w:r>
    </w:p>
    <w:p w:rsidR="005539A3" w:rsidRPr="00F0351D" w:rsidRDefault="005539A3" w:rsidP="005539A3">
      <w:pPr>
        <w:pStyle w:val="notetext"/>
      </w:pPr>
      <w:r w:rsidRPr="00F0351D">
        <w:t>Note:</w:t>
      </w:r>
      <w:r w:rsidRPr="00F0351D">
        <w:tab/>
        <w:t>The fact that gifts to a recipient registered in the Australian Business Register are deductible will be shown in the Register.</w:t>
      </w:r>
    </w:p>
    <w:p w:rsidR="005539A3" w:rsidRPr="00F0351D" w:rsidRDefault="005539A3" w:rsidP="005539A3">
      <w:pPr>
        <w:pStyle w:val="subsection"/>
      </w:pPr>
      <w:r w:rsidRPr="00F0351D">
        <w:tab/>
        <w:t>(4AB)</w:t>
      </w:r>
      <w:r w:rsidRPr="00F0351D">
        <w:tab/>
        <w:t>Subdivision</w:t>
      </w:r>
      <w:r w:rsidR="00CE15B8" w:rsidRPr="00F0351D">
        <w:t> </w:t>
      </w:r>
      <w:r w:rsidRPr="00F0351D">
        <w:t>30</w:t>
      </w:r>
      <w:r w:rsidR="007E66D5">
        <w:noBreakHyphen/>
      </w:r>
      <w:r w:rsidRPr="00F0351D">
        <w:t>CA sets out administrative rules which do not directly affect whether you can deduct a gift you make. The rules require:</w:t>
      </w:r>
    </w:p>
    <w:p w:rsidR="005539A3" w:rsidRPr="00F0351D" w:rsidRDefault="005539A3" w:rsidP="005539A3">
      <w:pPr>
        <w:pStyle w:val="paragraph"/>
      </w:pPr>
      <w:r w:rsidRPr="00F0351D">
        <w:tab/>
        <w:t>(a)</w:t>
      </w:r>
      <w:r w:rsidRPr="00F0351D">
        <w:tab/>
        <w:t>a receipt issued by an entity for a gift to the entity or to a fund, authority or institution operated by the entity to show the entity’s ABN; and</w:t>
      </w:r>
    </w:p>
    <w:p w:rsidR="005539A3" w:rsidRPr="00F0351D" w:rsidRDefault="005539A3" w:rsidP="005539A3">
      <w:pPr>
        <w:pStyle w:val="paragraph"/>
        <w:keepNext/>
      </w:pPr>
      <w:r w:rsidRPr="00F0351D">
        <w:tab/>
        <w:t>(b)</w:t>
      </w:r>
      <w:r w:rsidRPr="00F0351D">
        <w:tab/>
        <w:t>the Australian Business Registrar to enter in the Australian Business Register a statement in relation to an entity entered in the Register if:</w:t>
      </w:r>
    </w:p>
    <w:p w:rsidR="005539A3" w:rsidRPr="00F0351D" w:rsidRDefault="005539A3" w:rsidP="005539A3">
      <w:pPr>
        <w:pStyle w:val="paragraphsub"/>
      </w:pPr>
      <w:r w:rsidRPr="00F0351D">
        <w:tab/>
        <w:t>(i)</w:t>
      </w:r>
      <w:r w:rsidRPr="00F0351D">
        <w:tab/>
        <w:t>gifts to the entity are deductible; or</w:t>
      </w:r>
    </w:p>
    <w:p w:rsidR="005539A3" w:rsidRPr="00F0351D" w:rsidRDefault="005539A3" w:rsidP="005539A3">
      <w:pPr>
        <w:pStyle w:val="paragraphsub"/>
      </w:pPr>
      <w:r w:rsidRPr="00F0351D">
        <w:tab/>
        <w:t>(ii)</w:t>
      </w:r>
      <w:r w:rsidRPr="00F0351D">
        <w:tab/>
        <w:t>gifts to a fund, authority or institution operated by the entity are deductible.</w:t>
      </w:r>
    </w:p>
    <w:p w:rsidR="005539A3" w:rsidRPr="00F0351D" w:rsidRDefault="005539A3" w:rsidP="005539A3">
      <w:pPr>
        <w:pStyle w:val="subsection"/>
      </w:pPr>
      <w:r w:rsidRPr="00F0351D">
        <w:tab/>
        <w:t>(4B)</w:t>
      </w:r>
      <w:r w:rsidRPr="00F0351D">
        <w:tab/>
        <w:t>Subdivision</w:t>
      </w:r>
      <w:r w:rsidR="00CE15B8" w:rsidRPr="00F0351D">
        <w:t> </w:t>
      </w:r>
      <w:r w:rsidRPr="00F0351D">
        <w:t>30</w:t>
      </w:r>
      <w:r w:rsidR="007E66D5">
        <w:noBreakHyphen/>
      </w:r>
      <w:r w:rsidRPr="00F0351D">
        <w:t>DB allows you to spread deductions for certain gifts and covenants over up to 5 income years.</w:t>
      </w:r>
    </w:p>
    <w:p w:rsidR="005539A3" w:rsidRPr="00F0351D" w:rsidRDefault="005539A3" w:rsidP="005539A3">
      <w:pPr>
        <w:pStyle w:val="subsection"/>
      </w:pPr>
      <w:r w:rsidRPr="00F0351D">
        <w:tab/>
        <w:t>(5)</w:t>
      </w:r>
      <w:r w:rsidRPr="00F0351D">
        <w:tab/>
        <w:t>Subdivision</w:t>
      </w:r>
      <w:r w:rsidR="00CE15B8" w:rsidRPr="00F0351D">
        <w:t> </w:t>
      </w:r>
      <w:r w:rsidRPr="00F0351D">
        <w:t>30</w:t>
      </w:r>
      <w:r w:rsidR="007E66D5">
        <w:noBreakHyphen/>
      </w:r>
      <w:r w:rsidRPr="00F0351D">
        <w:t xml:space="preserve">E requires the establishment of a register of </w:t>
      </w:r>
      <w:r w:rsidR="007E66D5" w:rsidRPr="007E66D5">
        <w:rPr>
          <w:position w:val="6"/>
          <w:sz w:val="16"/>
        </w:rPr>
        <w:t>*</w:t>
      </w:r>
      <w:r w:rsidRPr="00F0351D">
        <w:t>environmental organisations. Subdivision</w:t>
      </w:r>
      <w:r w:rsidR="00CE15B8" w:rsidRPr="00F0351D">
        <w:t> </w:t>
      </w:r>
      <w:r w:rsidRPr="00F0351D">
        <w:t>30</w:t>
      </w:r>
      <w:r w:rsidR="007E66D5">
        <w:noBreakHyphen/>
      </w:r>
      <w:r w:rsidRPr="00F0351D">
        <w:t xml:space="preserve">EA requires the establishment of a register of </w:t>
      </w:r>
      <w:r w:rsidR="007E66D5" w:rsidRPr="007E66D5">
        <w:rPr>
          <w:position w:val="6"/>
          <w:sz w:val="16"/>
        </w:rPr>
        <w:t>*</w:t>
      </w:r>
      <w:r w:rsidRPr="00F0351D">
        <w:t>harm prevention charities. Subdivision</w:t>
      </w:r>
      <w:r w:rsidR="00CE15B8" w:rsidRPr="00F0351D">
        <w:t> </w:t>
      </w:r>
      <w:r w:rsidRPr="00F0351D">
        <w:t>30</w:t>
      </w:r>
      <w:r w:rsidR="007E66D5">
        <w:noBreakHyphen/>
      </w:r>
      <w:r w:rsidRPr="00F0351D">
        <w:t xml:space="preserve">F requires the establishment of a register of </w:t>
      </w:r>
      <w:r w:rsidR="007E66D5" w:rsidRPr="007E66D5">
        <w:rPr>
          <w:position w:val="6"/>
          <w:sz w:val="16"/>
        </w:rPr>
        <w:t>*</w:t>
      </w:r>
      <w:r w:rsidRPr="00F0351D">
        <w:t>cultural organisations. Their only relevance to you is that you can deduct a gift that you make to a fund listed on one of those registers.</w:t>
      </w:r>
    </w:p>
    <w:p w:rsidR="005539A3" w:rsidRPr="00F0351D" w:rsidRDefault="005539A3" w:rsidP="005539A3">
      <w:pPr>
        <w:pStyle w:val="ActHead5"/>
      </w:pPr>
      <w:bookmarkStart w:id="300" w:name="_Toc58325534"/>
      <w:r w:rsidRPr="00F0351D">
        <w:rPr>
          <w:rStyle w:val="CharSectno"/>
        </w:rPr>
        <w:t>30</w:t>
      </w:r>
      <w:r w:rsidR="007E66D5">
        <w:rPr>
          <w:rStyle w:val="CharSectno"/>
        </w:rPr>
        <w:noBreakHyphen/>
      </w:r>
      <w:r w:rsidRPr="00F0351D">
        <w:rPr>
          <w:rStyle w:val="CharSectno"/>
        </w:rPr>
        <w:t>10</w:t>
      </w:r>
      <w:r w:rsidRPr="00F0351D">
        <w:t xml:space="preserve">  Index</w:t>
      </w:r>
      <w:bookmarkEnd w:id="300"/>
    </w:p>
    <w:p w:rsidR="005539A3" w:rsidRPr="00F0351D" w:rsidRDefault="005539A3" w:rsidP="005539A3">
      <w:pPr>
        <w:pStyle w:val="subsection"/>
      </w:pPr>
      <w:r w:rsidRPr="00F0351D">
        <w:tab/>
      </w:r>
      <w:r w:rsidRPr="00F0351D">
        <w:tab/>
        <w:t>There is an index to this Division in Subdivision</w:t>
      </w:r>
      <w:r w:rsidR="00CE15B8" w:rsidRPr="00F0351D">
        <w:t> </w:t>
      </w:r>
      <w:r w:rsidRPr="00F0351D">
        <w:t>30</w:t>
      </w:r>
      <w:r w:rsidR="007E66D5">
        <w:noBreakHyphen/>
      </w:r>
      <w:r w:rsidRPr="00F0351D">
        <w:t>G.</w:t>
      </w:r>
    </w:p>
    <w:p w:rsidR="005539A3" w:rsidRPr="00F0351D" w:rsidRDefault="005539A3" w:rsidP="005539A3">
      <w:pPr>
        <w:pStyle w:val="ActHead4"/>
      </w:pPr>
      <w:bookmarkStart w:id="301" w:name="_Toc58325535"/>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A</w:t>
      </w:r>
      <w:r w:rsidRPr="00F0351D">
        <w:t>—</w:t>
      </w:r>
      <w:r w:rsidRPr="00F0351D">
        <w:rPr>
          <w:rStyle w:val="CharSubdText"/>
        </w:rPr>
        <w:t>Deductions for gifts or contributions</w:t>
      </w:r>
      <w:bookmarkEnd w:id="301"/>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30</w:t>
      </w:r>
      <w:r w:rsidR="007E66D5">
        <w:noBreakHyphen/>
      </w:r>
      <w:r w:rsidRPr="00F0351D">
        <w:t>15</w:t>
      </w:r>
      <w:r w:rsidRPr="00F0351D">
        <w:tab/>
        <w:t>Table of gifts or contributions that you can deduct</w:t>
      </w:r>
    </w:p>
    <w:p w:rsidR="005539A3" w:rsidRPr="00F0351D" w:rsidRDefault="005539A3" w:rsidP="005539A3">
      <w:pPr>
        <w:pStyle w:val="TofSectsSection"/>
      </w:pPr>
      <w:r w:rsidRPr="00F0351D">
        <w:t>30</w:t>
      </w:r>
      <w:r w:rsidR="007E66D5">
        <w:noBreakHyphen/>
      </w:r>
      <w:r w:rsidRPr="00F0351D">
        <w:t>17</w:t>
      </w:r>
      <w:r w:rsidRPr="00F0351D">
        <w:tab/>
        <w:t>Requirements for certain recipients</w:t>
      </w:r>
    </w:p>
    <w:p w:rsidR="005539A3" w:rsidRPr="00F0351D" w:rsidRDefault="005539A3" w:rsidP="005539A3">
      <w:pPr>
        <w:pStyle w:val="ActHead5"/>
      </w:pPr>
      <w:bookmarkStart w:id="302" w:name="_Toc58325536"/>
      <w:r w:rsidRPr="00F0351D">
        <w:rPr>
          <w:rStyle w:val="CharSectno"/>
        </w:rPr>
        <w:t>30</w:t>
      </w:r>
      <w:r w:rsidR="007E66D5">
        <w:rPr>
          <w:rStyle w:val="CharSectno"/>
        </w:rPr>
        <w:noBreakHyphen/>
      </w:r>
      <w:r w:rsidRPr="00F0351D">
        <w:rPr>
          <w:rStyle w:val="CharSectno"/>
        </w:rPr>
        <w:t>15</w:t>
      </w:r>
      <w:r w:rsidRPr="00F0351D">
        <w:t xml:space="preserve">  Table of gifts or contributions that you can deduct</w:t>
      </w:r>
      <w:bookmarkEnd w:id="302"/>
    </w:p>
    <w:p w:rsidR="005539A3" w:rsidRPr="00F0351D" w:rsidRDefault="005539A3" w:rsidP="005539A3">
      <w:pPr>
        <w:pStyle w:val="subsection"/>
      </w:pPr>
      <w:r w:rsidRPr="00F0351D">
        <w:tab/>
        <w:t>(1)</w:t>
      </w:r>
      <w:r w:rsidRPr="00F0351D">
        <w:tab/>
        <w:t>You can deduct a gift or contribution that you make in the situations set out in the following table. It tells you:</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who the recipient of the gift or contribution can be; and</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the type of gift or contribution that you can make; and</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how much you can deduct for the gift or contribution; and</w:t>
      </w:r>
    </w:p>
    <w:p w:rsidR="005539A3" w:rsidRPr="00F0351D" w:rsidRDefault="005539A3" w:rsidP="005539A3">
      <w:pPr>
        <w:pStyle w:val="parabullet"/>
      </w:pPr>
      <w:r w:rsidRPr="00F0351D">
        <w:fldChar w:fldCharType="begin"/>
      </w:r>
      <w:r w:rsidRPr="00F0351D">
        <w:instrText>symbol 183 \f "Symbol" \s 10 \h</w:instrText>
      </w:r>
      <w:r w:rsidRPr="00F0351D">
        <w:fldChar w:fldCharType="end"/>
      </w:r>
      <w:r w:rsidRPr="00F0351D">
        <w:tab/>
        <w:t>any special conditions that apply.</w:t>
      </w:r>
    </w:p>
    <w:p w:rsidR="005539A3" w:rsidRPr="00F0351D" w:rsidRDefault="005539A3" w:rsidP="005539A3">
      <w:pPr>
        <w:pStyle w:val="subsection"/>
      </w:pPr>
      <w:r w:rsidRPr="00F0351D">
        <w:tab/>
        <w:t>(2)</w:t>
      </w:r>
      <w:r w:rsidRPr="00F0351D">
        <w:tab/>
        <w:t>A testamentary gift or contribution is not deductible under this section.</w:t>
      </w:r>
    </w:p>
    <w:p w:rsidR="005539A3" w:rsidRPr="00F0351D" w:rsidRDefault="005539A3" w:rsidP="005539A3">
      <w:pPr>
        <w:pStyle w:val="notetext"/>
      </w:pPr>
      <w:r w:rsidRPr="00F0351D">
        <w:t>Note:</w:t>
      </w:r>
      <w:r w:rsidRPr="00F0351D">
        <w:tab/>
        <w:t>Subdivision</w:t>
      </w:r>
      <w:r w:rsidR="00CE15B8" w:rsidRPr="00F0351D">
        <w:t> </w:t>
      </w:r>
      <w:r w:rsidRPr="00F0351D">
        <w:t>30</w:t>
      </w:r>
      <w:r w:rsidR="007E66D5">
        <w:noBreakHyphen/>
      </w:r>
      <w:r w:rsidRPr="00F0351D">
        <w:t>DA deals with the deductibility of contributions and gifts to political parties, independent candidates and members.</w:t>
      </w:r>
    </w:p>
    <w:p w:rsidR="00B2135A" w:rsidRPr="00F0351D" w:rsidRDefault="00B2135A" w:rsidP="0033750F">
      <w:pPr>
        <w:sectPr w:rsidR="00B2135A" w:rsidRPr="00F0351D" w:rsidSect="002B533C">
          <w:headerReference w:type="even" r:id="rId42"/>
          <w:headerReference w:type="default" r:id="rId43"/>
          <w:footerReference w:type="even" r:id="rId44"/>
          <w:footerReference w:type="default" r:id="rId45"/>
          <w:headerReference w:type="first" r:id="rId46"/>
          <w:footerReference w:type="first" r:id="rId47"/>
          <w:pgSz w:w="11907" w:h="16839" w:code="9"/>
          <w:pgMar w:top="2381" w:right="2410" w:bottom="4252" w:left="2410" w:header="720" w:footer="3402" w:gutter="0"/>
          <w:cols w:space="708"/>
          <w:docGrid w:linePitch="360"/>
        </w:sectPr>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36"/>
        <w:gridCol w:w="2624"/>
        <w:gridCol w:w="3190"/>
        <w:gridCol w:w="3410"/>
        <w:gridCol w:w="2530"/>
      </w:tblGrid>
      <w:tr w:rsidR="005539A3" w:rsidRPr="00F0351D" w:rsidTr="00B2135A">
        <w:trPr>
          <w:trHeight w:val="20"/>
          <w:tblHeader/>
        </w:trPr>
        <w:tc>
          <w:tcPr>
            <w:tcW w:w="11990" w:type="dxa"/>
            <w:gridSpan w:val="5"/>
            <w:tcBorders>
              <w:top w:val="single" w:sz="12" w:space="0" w:color="auto"/>
              <w:bottom w:val="single" w:sz="6" w:space="0" w:color="auto"/>
            </w:tcBorders>
            <w:shd w:val="clear" w:color="auto" w:fill="auto"/>
          </w:tcPr>
          <w:p w:rsidR="005539A3" w:rsidRPr="00F0351D" w:rsidRDefault="005539A3" w:rsidP="00B2135A">
            <w:pPr>
              <w:pStyle w:val="TableHeading"/>
            </w:pPr>
            <w:r w:rsidRPr="00F0351D">
              <w:t>Deductible gifts or contributions</w:t>
            </w:r>
          </w:p>
        </w:tc>
      </w:tr>
      <w:tr w:rsidR="005539A3" w:rsidRPr="00F0351D" w:rsidTr="007A237F">
        <w:trPr>
          <w:trHeight w:val="20"/>
          <w:tblHeader/>
        </w:trPr>
        <w:tc>
          <w:tcPr>
            <w:tcW w:w="2860" w:type="dxa"/>
            <w:gridSpan w:val="2"/>
            <w:tcBorders>
              <w:top w:val="single" w:sz="6" w:space="0" w:color="auto"/>
              <w:bottom w:val="single" w:sz="12" w:space="0" w:color="auto"/>
            </w:tcBorders>
            <w:shd w:val="clear" w:color="auto" w:fill="auto"/>
          </w:tcPr>
          <w:p w:rsidR="005539A3" w:rsidRPr="00F0351D" w:rsidRDefault="005539A3" w:rsidP="0055769F">
            <w:pPr>
              <w:pStyle w:val="Tabletext"/>
              <w:rPr>
                <w:b/>
              </w:rPr>
            </w:pPr>
            <w:r w:rsidRPr="00F0351D">
              <w:rPr>
                <w:b/>
              </w:rPr>
              <w:t>Recipient</w:t>
            </w:r>
          </w:p>
        </w:tc>
        <w:tc>
          <w:tcPr>
            <w:tcW w:w="3190" w:type="dxa"/>
            <w:tcBorders>
              <w:top w:val="single" w:sz="6" w:space="0" w:color="auto"/>
              <w:bottom w:val="single" w:sz="12" w:space="0" w:color="auto"/>
            </w:tcBorders>
            <w:shd w:val="clear" w:color="auto" w:fill="auto"/>
          </w:tcPr>
          <w:p w:rsidR="005539A3" w:rsidRPr="00F0351D" w:rsidRDefault="005539A3" w:rsidP="0055769F">
            <w:pPr>
              <w:pStyle w:val="Tabletext"/>
              <w:rPr>
                <w:b/>
              </w:rPr>
            </w:pPr>
            <w:r w:rsidRPr="00F0351D">
              <w:rPr>
                <w:b/>
              </w:rPr>
              <w:t>Type of gift or contribution</w:t>
            </w:r>
          </w:p>
        </w:tc>
        <w:tc>
          <w:tcPr>
            <w:tcW w:w="3410" w:type="dxa"/>
            <w:tcBorders>
              <w:top w:val="single" w:sz="6" w:space="0" w:color="auto"/>
              <w:bottom w:val="single" w:sz="12" w:space="0" w:color="auto"/>
            </w:tcBorders>
            <w:shd w:val="clear" w:color="auto" w:fill="auto"/>
          </w:tcPr>
          <w:p w:rsidR="005539A3" w:rsidRPr="00F0351D" w:rsidRDefault="005539A3" w:rsidP="0055769F">
            <w:pPr>
              <w:pStyle w:val="Tabletext"/>
              <w:rPr>
                <w:b/>
              </w:rPr>
            </w:pPr>
            <w:r w:rsidRPr="00F0351D">
              <w:rPr>
                <w:b/>
              </w:rPr>
              <w:t>How much you can deduct</w:t>
            </w:r>
          </w:p>
        </w:tc>
        <w:tc>
          <w:tcPr>
            <w:tcW w:w="2530" w:type="dxa"/>
            <w:tcBorders>
              <w:top w:val="single" w:sz="6" w:space="0" w:color="auto"/>
              <w:bottom w:val="single" w:sz="12" w:space="0" w:color="auto"/>
            </w:tcBorders>
            <w:shd w:val="clear" w:color="auto" w:fill="auto"/>
          </w:tcPr>
          <w:p w:rsidR="005539A3" w:rsidRPr="00F0351D" w:rsidRDefault="005539A3" w:rsidP="0055769F">
            <w:pPr>
              <w:pStyle w:val="Tabletext"/>
              <w:rPr>
                <w:b/>
              </w:rPr>
            </w:pPr>
            <w:r w:rsidRPr="00F0351D">
              <w:rPr>
                <w:b/>
              </w:rPr>
              <w:t>Special conditions</w:t>
            </w:r>
          </w:p>
        </w:tc>
      </w:tr>
      <w:tr w:rsidR="005539A3" w:rsidRPr="00F0351D" w:rsidTr="00407548">
        <w:trPr>
          <w:trHeight w:val="879"/>
        </w:trPr>
        <w:tc>
          <w:tcPr>
            <w:tcW w:w="236" w:type="dxa"/>
            <w:tcBorders>
              <w:top w:val="single" w:sz="12" w:space="0" w:color="auto"/>
              <w:bottom w:val="nil"/>
            </w:tcBorders>
            <w:shd w:val="clear" w:color="auto" w:fill="auto"/>
          </w:tcPr>
          <w:p w:rsidR="005539A3" w:rsidRPr="00F0351D" w:rsidRDefault="005539A3" w:rsidP="0055769F">
            <w:pPr>
              <w:pStyle w:val="Tabletext"/>
            </w:pPr>
            <w:r w:rsidRPr="00F0351D">
              <w:t>1</w:t>
            </w:r>
          </w:p>
        </w:tc>
        <w:tc>
          <w:tcPr>
            <w:tcW w:w="2624" w:type="dxa"/>
            <w:tcBorders>
              <w:top w:val="single" w:sz="12" w:space="0" w:color="auto"/>
              <w:bottom w:val="nil"/>
            </w:tcBorders>
            <w:shd w:val="clear" w:color="auto" w:fill="auto"/>
          </w:tcPr>
          <w:p w:rsidR="005539A3" w:rsidRPr="00F0351D" w:rsidRDefault="005539A3" w:rsidP="0055769F">
            <w:pPr>
              <w:pStyle w:val="Tabletext"/>
            </w:pPr>
            <w:r w:rsidRPr="00F0351D">
              <w:t>A fund, authority or institution covered by an item in any of the tables in Subdivision</w:t>
            </w:r>
            <w:r w:rsidR="00CE15B8" w:rsidRPr="00F0351D">
              <w:t> </w:t>
            </w:r>
            <w:r w:rsidRPr="00F0351D">
              <w:t>30</w:t>
            </w:r>
            <w:r w:rsidR="007E66D5">
              <w:noBreakHyphen/>
            </w:r>
            <w:r w:rsidRPr="00F0351D">
              <w:t>B.</w:t>
            </w:r>
          </w:p>
        </w:tc>
        <w:tc>
          <w:tcPr>
            <w:tcW w:w="3190" w:type="dxa"/>
            <w:tcBorders>
              <w:top w:val="single" w:sz="12" w:space="0" w:color="auto"/>
              <w:bottom w:val="nil"/>
            </w:tcBorders>
            <w:shd w:val="clear" w:color="auto" w:fill="auto"/>
          </w:tcPr>
          <w:p w:rsidR="005539A3" w:rsidRPr="00F0351D" w:rsidRDefault="005539A3" w:rsidP="0055769F">
            <w:pPr>
              <w:pStyle w:val="Tabletext"/>
            </w:pPr>
            <w:r w:rsidRPr="00F0351D">
              <w:t>A gift of:</w:t>
            </w:r>
          </w:p>
          <w:p w:rsidR="005539A3" w:rsidRPr="00F0351D" w:rsidRDefault="005539A3" w:rsidP="0055769F">
            <w:pPr>
              <w:pStyle w:val="Tablea"/>
            </w:pPr>
            <w:r w:rsidRPr="00F0351D">
              <w:t>(a</w:t>
            </w:r>
            <w:r w:rsidR="00B2135A" w:rsidRPr="00F0351D">
              <w:t xml:space="preserve">) </w:t>
            </w:r>
            <w:r w:rsidRPr="00F0351D">
              <w:t>money; or</w:t>
            </w:r>
          </w:p>
          <w:p w:rsidR="005539A3" w:rsidRPr="00F0351D" w:rsidRDefault="005539A3" w:rsidP="0055769F">
            <w:pPr>
              <w:pStyle w:val="Tablea"/>
            </w:pPr>
            <w:r w:rsidRPr="00F0351D">
              <w:t>(b</w:t>
            </w:r>
            <w:r w:rsidR="00B2135A" w:rsidRPr="00F0351D">
              <w:t xml:space="preserve">) </w:t>
            </w:r>
            <w:r w:rsidRPr="00F0351D">
              <w:t xml:space="preserve">property (including </w:t>
            </w:r>
            <w:r w:rsidR="007E66D5" w:rsidRPr="007E66D5">
              <w:rPr>
                <w:position w:val="6"/>
                <w:sz w:val="16"/>
              </w:rPr>
              <w:t>*</w:t>
            </w:r>
            <w:r w:rsidRPr="00F0351D">
              <w:t>trading stock) that you purchased during the 12 months before making the gift; or</w:t>
            </w:r>
          </w:p>
          <w:p w:rsidR="005539A3" w:rsidRPr="00F0351D" w:rsidRDefault="005539A3" w:rsidP="0055769F">
            <w:pPr>
              <w:pStyle w:val="Tablea"/>
            </w:pPr>
            <w:r w:rsidRPr="00F0351D">
              <w:t>(c</w:t>
            </w:r>
            <w:r w:rsidR="00B2135A" w:rsidRPr="00F0351D">
              <w:t xml:space="preserve">) </w:t>
            </w:r>
            <w:r w:rsidRPr="00F0351D">
              <w:t>an item of your trading stock if:</w:t>
            </w:r>
          </w:p>
          <w:p w:rsidR="005539A3" w:rsidRPr="00F0351D" w:rsidRDefault="005539A3" w:rsidP="0055769F">
            <w:pPr>
              <w:pStyle w:val="Tablei"/>
            </w:pPr>
            <w:r w:rsidRPr="00F0351D">
              <w:rPr>
                <w:rFonts w:ascii="Symbol" w:hAnsi="Symbol"/>
              </w:rPr>
              <w:t></w:t>
            </w:r>
            <w:r w:rsidRPr="00F0351D">
              <w:rPr>
                <w:rFonts w:ascii="Symbol" w:hAnsi="Symbol"/>
              </w:rPr>
              <w:tab/>
            </w:r>
            <w:r w:rsidRPr="00F0351D">
              <w:t xml:space="preserve">the gift is a disposal of the item outside the ordinary course of your </w:t>
            </w:r>
            <w:r w:rsidR="007E66D5" w:rsidRPr="007E66D5">
              <w:rPr>
                <w:position w:val="6"/>
                <w:sz w:val="16"/>
              </w:rPr>
              <w:t>*</w:t>
            </w:r>
            <w:r w:rsidRPr="00F0351D">
              <w:t>business; and</w:t>
            </w:r>
          </w:p>
          <w:p w:rsidR="005539A3" w:rsidRPr="00F0351D" w:rsidRDefault="005539A3" w:rsidP="0055769F">
            <w:pPr>
              <w:pStyle w:val="Tablei"/>
            </w:pPr>
            <w:r w:rsidRPr="00F0351D">
              <w:rPr>
                <w:rFonts w:ascii="Symbol" w:hAnsi="Symbol"/>
              </w:rPr>
              <w:t></w:t>
            </w:r>
            <w:r w:rsidRPr="00F0351D">
              <w:rPr>
                <w:rFonts w:ascii="Symbol" w:hAnsi="Symbol"/>
              </w:rPr>
              <w:tab/>
            </w:r>
            <w:r w:rsidRPr="00F0351D">
              <w:t>no election has been made, or is made, in relation to the item under Subdivision</w:t>
            </w:r>
            <w:r w:rsidR="00CE15B8" w:rsidRPr="00F0351D">
              <w:t> </w:t>
            </w:r>
            <w:r w:rsidRPr="00F0351D">
              <w:t>385</w:t>
            </w:r>
            <w:r w:rsidR="007E66D5">
              <w:noBreakHyphen/>
            </w:r>
            <w:r w:rsidRPr="00F0351D">
              <w:t xml:space="preserve">E (about electing to spread or defer profit from the forced disposal or death of </w:t>
            </w:r>
            <w:r w:rsidR="007E66D5" w:rsidRPr="007E66D5">
              <w:rPr>
                <w:position w:val="6"/>
                <w:sz w:val="16"/>
              </w:rPr>
              <w:t>*</w:t>
            </w:r>
            <w:r w:rsidRPr="00F0351D">
              <w:t>live stock); or</w:t>
            </w:r>
          </w:p>
          <w:p w:rsidR="005539A3" w:rsidRPr="00F0351D" w:rsidRDefault="005539A3" w:rsidP="0055769F">
            <w:pPr>
              <w:pStyle w:val="Tablea"/>
            </w:pPr>
            <w:r w:rsidRPr="00F0351D">
              <w:t>(d</w:t>
            </w:r>
            <w:r w:rsidR="00B2135A" w:rsidRPr="00F0351D">
              <w:t xml:space="preserve">) </w:t>
            </w:r>
            <w:r w:rsidRPr="00F0351D">
              <w:t>property valued by the Commissioner at more than $5,000; or</w:t>
            </w:r>
          </w:p>
        </w:tc>
        <w:tc>
          <w:tcPr>
            <w:tcW w:w="3410" w:type="dxa"/>
            <w:tcBorders>
              <w:top w:val="single" w:sz="12" w:space="0" w:color="auto"/>
              <w:bottom w:val="nil"/>
            </w:tcBorders>
            <w:shd w:val="clear" w:color="auto" w:fill="auto"/>
          </w:tcPr>
          <w:p w:rsidR="005539A3" w:rsidRPr="00F0351D" w:rsidRDefault="005539A3" w:rsidP="0055769F">
            <w:pPr>
              <w:pStyle w:val="Tablea"/>
            </w:pPr>
            <w:r w:rsidRPr="00F0351D">
              <w:t>(a</w:t>
            </w:r>
            <w:r w:rsidR="00B2135A" w:rsidRPr="00F0351D">
              <w:t xml:space="preserve">) </w:t>
            </w:r>
            <w:r w:rsidRPr="00F0351D">
              <w:t>if the gift is money—the amount you are giving; or</w:t>
            </w:r>
          </w:p>
          <w:p w:rsidR="005539A3" w:rsidRPr="00F0351D" w:rsidRDefault="005539A3" w:rsidP="0055769F">
            <w:pPr>
              <w:pStyle w:val="Tablea"/>
            </w:pPr>
            <w:r w:rsidRPr="00F0351D">
              <w:t>(b</w:t>
            </w:r>
            <w:r w:rsidR="00B2135A" w:rsidRPr="00F0351D">
              <w:t xml:space="preserve">) </w:t>
            </w:r>
            <w:r w:rsidRPr="00F0351D">
              <w:t xml:space="preserve">if the gift is property (except trading stock covered by </w:t>
            </w:r>
            <w:r w:rsidR="00CE15B8" w:rsidRPr="00F0351D">
              <w:t>paragraph (</w:t>
            </w:r>
            <w:r w:rsidRPr="00F0351D">
              <w:t xml:space="preserve">c), property covered by </w:t>
            </w:r>
            <w:r w:rsidR="00CE15B8" w:rsidRPr="00F0351D">
              <w:t>paragraph (</w:t>
            </w:r>
            <w:r w:rsidRPr="00F0351D">
              <w:t xml:space="preserve">d) or shares covered by </w:t>
            </w:r>
            <w:r w:rsidR="00CE15B8" w:rsidRPr="00F0351D">
              <w:t>paragraph (</w:t>
            </w:r>
            <w:r w:rsidRPr="00F0351D">
              <w:t>e))—the lesser of the market value of the property on the day you made the gift and the amount you paid for the property; or</w:t>
            </w:r>
          </w:p>
          <w:p w:rsidR="005539A3" w:rsidRPr="00F0351D" w:rsidRDefault="005539A3" w:rsidP="0055769F">
            <w:pPr>
              <w:pStyle w:val="Tablea"/>
            </w:pPr>
            <w:r w:rsidRPr="00F0351D">
              <w:t>(c</w:t>
            </w:r>
            <w:r w:rsidR="00B2135A" w:rsidRPr="00F0351D">
              <w:t xml:space="preserve">) </w:t>
            </w:r>
            <w:r w:rsidRPr="00F0351D">
              <w:t>if the gift is an item of your trading stock:</w:t>
            </w:r>
          </w:p>
          <w:p w:rsidR="005539A3" w:rsidRPr="00F0351D" w:rsidRDefault="005539A3" w:rsidP="0055769F">
            <w:pPr>
              <w:pStyle w:val="Tablei"/>
            </w:pPr>
            <w:r w:rsidRPr="00F0351D">
              <w:rPr>
                <w:rFonts w:ascii="Symbol" w:hAnsi="Symbol"/>
              </w:rPr>
              <w:t></w:t>
            </w:r>
            <w:r w:rsidRPr="00F0351D">
              <w:rPr>
                <w:rFonts w:ascii="Symbol" w:hAnsi="Symbol"/>
              </w:rPr>
              <w:tab/>
            </w:r>
            <w:r w:rsidRPr="00F0351D">
              <w:t>that you disposed of outside the ordinary course of your business; and</w:t>
            </w:r>
          </w:p>
          <w:p w:rsidR="005539A3" w:rsidRPr="00F0351D" w:rsidRDefault="005539A3" w:rsidP="0055769F">
            <w:pPr>
              <w:pStyle w:val="Tablei"/>
            </w:pPr>
            <w:r w:rsidRPr="00F0351D">
              <w:rPr>
                <w:rFonts w:ascii="Symbol" w:hAnsi="Symbol"/>
              </w:rPr>
              <w:t></w:t>
            </w:r>
            <w:r w:rsidRPr="00F0351D">
              <w:rPr>
                <w:rFonts w:ascii="Symbol" w:hAnsi="Symbol"/>
              </w:rPr>
              <w:tab/>
            </w:r>
            <w:r w:rsidRPr="00F0351D">
              <w:t>for which no election has been made, or is made, in relation to the item under Subdivision</w:t>
            </w:r>
            <w:r w:rsidR="00CE15B8" w:rsidRPr="00F0351D">
              <w:t> </w:t>
            </w:r>
            <w:r w:rsidRPr="00F0351D">
              <w:t>385</w:t>
            </w:r>
            <w:r w:rsidR="007E66D5">
              <w:noBreakHyphen/>
            </w:r>
            <w:r w:rsidRPr="00F0351D">
              <w:t>E;</w:t>
            </w:r>
          </w:p>
          <w:p w:rsidR="005539A3" w:rsidRPr="00F0351D" w:rsidRDefault="005539A3" w:rsidP="0055769F">
            <w:pPr>
              <w:pStyle w:val="Tablea"/>
            </w:pPr>
            <w:r w:rsidRPr="00F0351D">
              <w:tab/>
              <w:t>the market value of the item on the day you made the gift; or</w:t>
            </w:r>
          </w:p>
        </w:tc>
        <w:tc>
          <w:tcPr>
            <w:tcW w:w="2530" w:type="dxa"/>
            <w:tcBorders>
              <w:top w:val="single" w:sz="12" w:space="0" w:color="auto"/>
              <w:bottom w:val="nil"/>
            </w:tcBorders>
            <w:shd w:val="clear" w:color="auto" w:fill="auto"/>
          </w:tcPr>
          <w:p w:rsidR="005539A3" w:rsidRPr="00F0351D" w:rsidRDefault="005539A3" w:rsidP="0055769F">
            <w:pPr>
              <w:pStyle w:val="Tablea"/>
            </w:pPr>
            <w:r w:rsidRPr="00F0351D">
              <w:t>(a</w:t>
            </w:r>
            <w:r w:rsidR="00B2135A" w:rsidRPr="00F0351D">
              <w:t xml:space="preserve">) </w:t>
            </w:r>
            <w:r w:rsidRPr="00F0351D">
              <w:t>the fund, authority or institution must be in Australia; and</w:t>
            </w:r>
          </w:p>
          <w:p w:rsidR="005539A3" w:rsidRPr="00F0351D" w:rsidRDefault="005539A3" w:rsidP="0055769F">
            <w:pPr>
              <w:pStyle w:val="Tablea"/>
            </w:pPr>
            <w:r w:rsidRPr="00F0351D">
              <w:t>(aa) the fund, authority or institution must either meet the requirements of section</w:t>
            </w:r>
            <w:r w:rsidR="00CE15B8" w:rsidRPr="00F0351D">
              <w:t> </w:t>
            </w:r>
            <w:r w:rsidRPr="00F0351D">
              <w:t>30</w:t>
            </w:r>
            <w:r w:rsidR="007E66D5">
              <w:noBreakHyphen/>
            </w:r>
            <w:r w:rsidRPr="00F0351D">
              <w:t>17 or be mentioned by name in the relevant table item in Subdivision</w:t>
            </w:r>
            <w:r w:rsidR="00CE15B8" w:rsidRPr="00F0351D">
              <w:t> </w:t>
            </w:r>
            <w:r w:rsidRPr="00F0351D">
              <w:t>30</w:t>
            </w:r>
            <w:r w:rsidR="007E66D5">
              <w:noBreakHyphen/>
            </w:r>
            <w:r w:rsidRPr="00F0351D">
              <w:t>B; and</w:t>
            </w:r>
          </w:p>
          <w:p w:rsidR="005539A3" w:rsidRPr="00F0351D" w:rsidRDefault="005539A3" w:rsidP="0055769F">
            <w:pPr>
              <w:pStyle w:val="Tablea"/>
            </w:pPr>
            <w:r w:rsidRPr="00F0351D">
              <w:t>(b</w:t>
            </w:r>
            <w:r w:rsidR="00B2135A" w:rsidRPr="00F0351D">
              <w:t xml:space="preserve">) </w:t>
            </w:r>
            <w:r w:rsidRPr="00F0351D">
              <w:t>the value of the gift must be $2 or more; and</w:t>
            </w:r>
          </w:p>
          <w:p w:rsidR="005539A3" w:rsidRPr="00F0351D" w:rsidRDefault="005539A3" w:rsidP="0055769F">
            <w:pPr>
              <w:pStyle w:val="Tablea"/>
            </w:pPr>
            <w:r w:rsidRPr="00F0351D">
              <w:t>(c</w:t>
            </w:r>
            <w:r w:rsidR="00B2135A" w:rsidRPr="00F0351D">
              <w:t xml:space="preserve">) </w:t>
            </w:r>
            <w:r w:rsidRPr="00F0351D">
              <w:t>any conditions set out in the relevant table item in Subdivision</w:t>
            </w:r>
            <w:r w:rsidR="00CE15B8" w:rsidRPr="00F0351D">
              <w:t> </w:t>
            </w:r>
            <w:r w:rsidRPr="00F0351D">
              <w:t>30</w:t>
            </w:r>
            <w:r w:rsidR="007E66D5">
              <w:noBreakHyphen/>
            </w:r>
            <w:r w:rsidRPr="00F0351D">
              <w:t>B must be satisfied; and</w:t>
            </w:r>
          </w:p>
          <w:p w:rsidR="005539A3" w:rsidRPr="00F0351D" w:rsidRDefault="005539A3" w:rsidP="0055769F">
            <w:pPr>
              <w:pStyle w:val="Tablea"/>
            </w:pPr>
            <w:r w:rsidRPr="00F0351D">
              <w:t>(d</w:t>
            </w:r>
            <w:r w:rsidR="00B2135A" w:rsidRPr="00F0351D">
              <w:t xml:space="preserve">) </w:t>
            </w:r>
            <w:r w:rsidRPr="00F0351D">
              <w:t>if the property is to be valued by the Commissioner—the requirements of section</w:t>
            </w:r>
            <w:r w:rsidR="00CE15B8" w:rsidRPr="00F0351D">
              <w:t> </w:t>
            </w:r>
            <w:r w:rsidRPr="00F0351D">
              <w:t>30</w:t>
            </w:r>
            <w:r w:rsidR="007E66D5">
              <w:noBreakHyphen/>
            </w:r>
            <w:r w:rsidRPr="00F0351D">
              <w:t>212 are satisfied.</w:t>
            </w:r>
          </w:p>
        </w:tc>
      </w:tr>
      <w:tr w:rsidR="005539A3" w:rsidRPr="00F0351D" w:rsidTr="007A237F">
        <w:trPr>
          <w:trHeight w:val="879"/>
        </w:trPr>
        <w:tc>
          <w:tcPr>
            <w:tcW w:w="236" w:type="dxa"/>
            <w:tcBorders>
              <w:top w:val="nil"/>
              <w:bottom w:val="single" w:sz="4" w:space="0" w:color="auto"/>
            </w:tcBorders>
            <w:shd w:val="clear" w:color="auto" w:fill="auto"/>
          </w:tcPr>
          <w:p w:rsidR="005539A3" w:rsidRPr="00F0351D" w:rsidRDefault="005539A3" w:rsidP="0055769F">
            <w:pPr>
              <w:pStyle w:val="Tabletext"/>
            </w:pPr>
          </w:p>
        </w:tc>
        <w:tc>
          <w:tcPr>
            <w:tcW w:w="2624" w:type="dxa"/>
            <w:tcBorders>
              <w:top w:val="nil"/>
              <w:bottom w:val="single" w:sz="4" w:space="0" w:color="auto"/>
            </w:tcBorders>
            <w:shd w:val="clear" w:color="auto" w:fill="auto"/>
          </w:tcPr>
          <w:p w:rsidR="005539A3" w:rsidRPr="00F0351D" w:rsidRDefault="005539A3" w:rsidP="0055769F">
            <w:pPr>
              <w:pStyle w:val="Tabletext"/>
            </w:pPr>
          </w:p>
        </w:tc>
        <w:tc>
          <w:tcPr>
            <w:tcW w:w="3190" w:type="dxa"/>
            <w:tcBorders>
              <w:top w:val="nil"/>
              <w:bottom w:val="single" w:sz="4" w:space="0" w:color="auto"/>
            </w:tcBorders>
            <w:shd w:val="clear" w:color="auto" w:fill="auto"/>
          </w:tcPr>
          <w:p w:rsidR="005539A3" w:rsidRPr="00F0351D" w:rsidRDefault="005539A3" w:rsidP="0055769F">
            <w:pPr>
              <w:pStyle w:val="Tablea"/>
            </w:pPr>
            <w:r w:rsidRPr="00F0351D">
              <w:t>(e</w:t>
            </w:r>
            <w:r w:rsidR="00B2135A" w:rsidRPr="00F0351D">
              <w:t xml:space="preserve">) </w:t>
            </w:r>
            <w:r w:rsidR="007E66D5" w:rsidRPr="007E66D5">
              <w:rPr>
                <w:position w:val="6"/>
                <w:sz w:val="16"/>
              </w:rPr>
              <w:t>*</w:t>
            </w:r>
            <w:r w:rsidRPr="00F0351D">
              <w:t xml:space="preserve">shares that you have acquired in a </w:t>
            </w:r>
            <w:r w:rsidR="007E66D5" w:rsidRPr="007E66D5">
              <w:rPr>
                <w:position w:val="6"/>
                <w:sz w:val="16"/>
              </w:rPr>
              <w:t>*</w:t>
            </w:r>
            <w:r w:rsidRPr="00F0351D">
              <w:t>listed public company if:</w:t>
            </w:r>
          </w:p>
          <w:p w:rsidR="005539A3" w:rsidRPr="00F0351D" w:rsidRDefault="005539A3" w:rsidP="0055769F">
            <w:pPr>
              <w:pStyle w:val="Tablei"/>
            </w:pPr>
            <w:r w:rsidRPr="00F0351D">
              <w:rPr>
                <w:rFonts w:ascii="Symbol" w:hAnsi="Symbol"/>
              </w:rPr>
              <w:t></w:t>
            </w:r>
            <w:r w:rsidRPr="00F0351D">
              <w:tab/>
              <w:t xml:space="preserve">the shares are listed for quotation in the official list of a stock exchange that is listed under the heading “Australia” in regulations made for the purposes of the definition of </w:t>
            </w:r>
            <w:r w:rsidR="007E66D5" w:rsidRPr="007E66D5">
              <w:rPr>
                <w:position w:val="6"/>
                <w:sz w:val="16"/>
              </w:rPr>
              <w:t>*</w:t>
            </w:r>
            <w:r w:rsidRPr="00F0351D">
              <w:t>approved stock exchange; and</w:t>
            </w:r>
          </w:p>
          <w:p w:rsidR="005539A3" w:rsidRPr="00F0351D" w:rsidRDefault="005539A3" w:rsidP="0055769F">
            <w:pPr>
              <w:pStyle w:val="Tablei"/>
            </w:pPr>
            <w:r w:rsidRPr="00F0351D">
              <w:rPr>
                <w:rFonts w:ascii="Symbol" w:hAnsi="Symbol"/>
              </w:rPr>
              <w:t></w:t>
            </w:r>
            <w:r w:rsidRPr="00F0351D">
              <w:tab/>
              <w:t xml:space="preserve">the </w:t>
            </w:r>
            <w:r w:rsidR="007E66D5" w:rsidRPr="007E66D5">
              <w:rPr>
                <w:position w:val="6"/>
                <w:sz w:val="16"/>
              </w:rPr>
              <w:t>*</w:t>
            </w:r>
            <w:r w:rsidRPr="00F0351D">
              <w:t>market value of the shares on the day you made the gift is $5,000 or less; and</w:t>
            </w:r>
          </w:p>
          <w:p w:rsidR="005539A3" w:rsidRPr="00F0351D" w:rsidRDefault="005539A3" w:rsidP="0055769F">
            <w:pPr>
              <w:pStyle w:val="Tablei"/>
            </w:pPr>
            <w:r w:rsidRPr="00F0351D">
              <w:rPr>
                <w:rFonts w:ascii="Symbol" w:hAnsi="Symbol"/>
              </w:rPr>
              <w:t></w:t>
            </w:r>
            <w:r w:rsidRPr="00F0351D">
              <w:tab/>
              <w:t>you acquire the shares at least 12 months before making the gift.</w:t>
            </w:r>
          </w:p>
        </w:tc>
        <w:tc>
          <w:tcPr>
            <w:tcW w:w="3410" w:type="dxa"/>
            <w:tcBorders>
              <w:top w:val="nil"/>
              <w:bottom w:val="single" w:sz="4" w:space="0" w:color="auto"/>
            </w:tcBorders>
            <w:shd w:val="clear" w:color="auto" w:fill="auto"/>
          </w:tcPr>
          <w:p w:rsidR="005539A3" w:rsidRPr="00F0351D" w:rsidRDefault="005539A3" w:rsidP="0055769F">
            <w:pPr>
              <w:pStyle w:val="Tablea"/>
            </w:pPr>
            <w:r w:rsidRPr="00F0351D">
              <w:t>(d</w:t>
            </w:r>
            <w:r w:rsidR="00B2135A" w:rsidRPr="00F0351D">
              <w:t xml:space="preserve">) </w:t>
            </w:r>
            <w:r w:rsidRPr="00F0351D">
              <w:t>if the gift is property valued by the Commissioner at more than $5,000 and you did not purchase the property during the 12 months before making the gift—the value of the property as determined by the Commissioner; or</w:t>
            </w:r>
          </w:p>
          <w:p w:rsidR="005539A3" w:rsidRPr="00F0351D" w:rsidRDefault="005539A3" w:rsidP="0055769F">
            <w:pPr>
              <w:pStyle w:val="Tablea"/>
            </w:pPr>
            <w:r w:rsidRPr="00F0351D">
              <w:t>(e</w:t>
            </w:r>
            <w:r w:rsidR="00B2135A" w:rsidRPr="00F0351D">
              <w:t xml:space="preserve">) </w:t>
            </w:r>
            <w:r w:rsidRPr="00F0351D">
              <w:t xml:space="preserve">if the gift is shares described in </w:t>
            </w:r>
            <w:r w:rsidR="00CE15B8" w:rsidRPr="00F0351D">
              <w:t>paragraph (</w:t>
            </w:r>
            <w:r w:rsidRPr="00F0351D">
              <w:t>e) of the previous column—the market value of the shares on the day you made the gift.</w:t>
            </w:r>
          </w:p>
        </w:tc>
        <w:tc>
          <w:tcPr>
            <w:tcW w:w="2530" w:type="dxa"/>
            <w:tcBorders>
              <w:top w:val="nil"/>
              <w:bottom w:val="single" w:sz="4" w:space="0" w:color="auto"/>
            </w:tcBorders>
            <w:shd w:val="clear" w:color="auto" w:fill="auto"/>
          </w:tcPr>
          <w:p w:rsidR="005539A3" w:rsidRPr="00F0351D" w:rsidRDefault="005539A3" w:rsidP="0055769F">
            <w:pPr>
              <w:pStyle w:val="Tablea"/>
            </w:pPr>
          </w:p>
        </w:tc>
      </w:tr>
      <w:tr w:rsidR="005539A3" w:rsidRPr="00F0351D" w:rsidTr="00407548">
        <w:trPr>
          <w:trHeight w:val="20"/>
        </w:trPr>
        <w:tc>
          <w:tcPr>
            <w:tcW w:w="236" w:type="dxa"/>
            <w:tcBorders>
              <w:bottom w:val="nil"/>
            </w:tcBorders>
            <w:shd w:val="clear" w:color="auto" w:fill="auto"/>
          </w:tcPr>
          <w:p w:rsidR="005539A3" w:rsidRPr="00F0351D" w:rsidRDefault="005539A3" w:rsidP="007A237F">
            <w:pPr>
              <w:pStyle w:val="Tabletext"/>
              <w:keepNext/>
              <w:keepLines/>
            </w:pPr>
            <w:r w:rsidRPr="00F0351D">
              <w:t>2</w:t>
            </w:r>
          </w:p>
        </w:tc>
        <w:tc>
          <w:tcPr>
            <w:tcW w:w="2624" w:type="dxa"/>
            <w:tcBorders>
              <w:bottom w:val="nil"/>
            </w:tcBorders>
            <w:shd w:val="clear" w:color="auto" w:fill="auto"/>
          </w:tcPr>
          <w:p w:rsidR="005539A3" w:rsidRPr="00F0351D" w:rsidRDefault="005539A3" w:rsidP="007A237F">
            <w:pPr>
              <w:pStyle w:val="Tabletext"/>
              <w:keepNext/>
              <w:keepLines/>
            </w:pPr>
            <w:r w:rsidRPr="00F0351D">
              <w:t xml:space="preserve">An </w:t>
            </w:r>
            <w:r w:rsidR="007E66D5" w:rsidRPr="007E66D5">
              <w:rPr>
                <w:position w:val="6"/>
                <w:sz w:val="16"/>
              </w:rPr>
              <w:t>*</w:t>
            </w:r>
            <w:r w:rsidRPr="00F0351D">
              <w:t>ancillary fund established and maintained under a will or instrument of trust solely for:</w:t>
            </w:r>
          </w:p>
          <w:p w:rsidR="005539A3" w:rsidRPr="00F0351D" w:rsidRDefault="005539A3" w:rsidP="007A237F">
            <w:pPr>
              <w:pStyle w:val="Tablea"/>
              <w:keepNext/>
              <w:keepLines/>
            </w:pPr>
            <w:r w:rsidRPr="00F0351D">
              <w:t>(a</w:t>
            </w:r>
            <w:r w:rsidR="00B2135A" w:rsidRPr="00F0351D">
              <w:t xml:space="preserve">) </w:t>
            </w:r>
            <w:r w:rsidRPr="00F0351D">
              <w:t>the purpose of providing money, property or benefits:</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to a fund, authority or institution gifts to which are deductible under item</w:t>
            </w:r>
            <w:r w:rsidR="00CE15B8" w:rsidRPr="00F0351D">
              <w:t> </w:t>
            </w:r>
            <w:r w:rsidRPr="00F0351D">
              <w:t>1 of this table; and</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for any purposes set out in the item of the table in Subdivision</w:t>
            </w:r>
            <w:r w:rsidR="00CE15B8" w:rsidRPr="00F0351D">
              <w:t> </w:t>
            </w:r>
            <w:r w:rsidRPr="00F0351D">
              <w:t>30</w:t>
            </w:r>
            <w:r w:rsidR="007E66D5">
              <w:noBreakHyphen/>
            </w:r>
            <w:r w:rsidRPr="00F0351D">
              <w:t>B that covers the fund, authority or institution; or</w:t>
            </w:r>
          </w:p>
        </w:tc>
        <w:tc>
          <w:tcPr>
            <w:tcW w:w="3190" w:type="dxa"/>
            <w:tcBorders>
              <w:bottom w:val="nil"/>
            </w:tcBorders>
            <w:shd w:val="clear" w:color="auto" w:fill="auto"/>
          </w:tcPr>
          <w:p w:rsidR="005539A3" w:rsidRPr="00F0351D" w:rsidRDefault="005539A3" w:rsidP="007A237F">
            <w:pPr>
              <w:pStyle w:val="Tabletext"/>
              <w:keepNext/>
              <w:keepLines/>
            </w:pPr>
            <w:r w:rsidRPr="00F0351D">
              <w:t>A gift of:</w:t>
            </w:r>
          </w:p>
          <w:p w:rsidR="005539A3" w:rsidRPr="00F0351D" w:rsidRDefault="005539A3" w:rsidP="007A237F">
            <w:pPr>
              <w:pStyle w:val="Tablea"/>
              <w:keepNext/>
              <w:keepLines/>
            </w:pPr>
            <w:r w:rsidRPr="00F0351D">
              <w:t>(a</w:t>
            </w:r>
            <w:r w:rsidR="00B2135A" w:rsidRPr="00F0351D">
              <w:t xml:space="preserve">) </w:t>
            </w:r>
            <w:r w:rsidRPr="00F0351D">
              <w:t>money; or</w:t>
            </w:r>
          </w:p>
          <w:p w:rsidR="005539A3" w:rsidRPr="00F0351D" w:rsidRDefault="005539A3" w:rsidP="007A237F">
            <w:pPr>
              <w:pStyle w:val="Tablea"/>
              <w:keepNext/>
              <w:keepLines/>
            </w:pPr>
            <w:r w:rsidRPr="00F0351D">
              <w:t>(b</w:t>
            </w:r>
            <w:r w:rsidR="00B2135A" w:rsidRPr="00F0351D">
              <w:t xml:space="preserve">) </w:t>
            </w:r>
            <w:r w:rsidRPr="00F0351D">
              <w:t xml:space="preserve">property (including </w:t>
            </w:r>
            <w:r w:rsidR="007E66D5" w:rsidRPr="007E66D5">
              <w:rPr>
                <w:position w:val="6"/>
                <w:sz w:val="16"/>
              </w:rPr>
              <w:t>*</w:t>
            </w:r>
            <w:r w:rsidRPr="00F0351D">
              <w:t>trading stock) that you purchased during the 12 months before making the gift; or</w:t>
            </w:r>
          </w:p>
          <w:p w:rsidR="005539A3" w:rsidRPr="00F0351D" w:rsidRDefault="005539A3" w:rsidP="007A237F">
            <w:pPr>
              <w:pStyle w:val="Tablea"/>
              <w:keepNext/>
              <w:keepLines/>
            </w:pPr>
            <w:r w:rsidRPr="00F0351D">
              <w:t>(c</w:t>
            </w:r>
            <w:r w:rsidR="00B2135A" w:rsidRPr="00F0351D">
              <w:t xml:space="preserve">) </w:t>
            </w:r>
            <w:r w:rsidRPr="00F0351D">
              <w:t>an item of your trading stock if:</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 xml:space="preserve">the gift is a disposal of the item outside the ordinary course of your </w:t>
            </w:r>
            <w:r w:rsidR="007E66D5" w:rsidRPr="007E66D5">
              <w:rPr>
                <w:position w:val="6"/>
                <w:sz w:val="16"/>
              </w:rPr>
              <w:t>*</w:t>
            </w:r>
            <w:r w:rsidRPr="00F0351D">
              <w:t>business; and</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no election has been made, or is made, in relation to the item under Subdivision</w:t>
            </w:r>
            <w:r w:rsidR="00CE15B8" w:rsidRPr="00F0351D">
              <w:t> </w:t>
            </w:r>
            <w:r w:rsidRPr="00F0351D">
              <w:t>385</w:t>
            </w:r>
            <w:r w:rsidR="007E66D5">
              <w:noBreakHyphen/>
            </w:r>
            <w:r w:rsidRPr="00F0351D">
              <w:t xml:space="preserve">E (about electing to spread or defer profit from the forced disposal or death of </w:t>
            </w:r>
            <w:r w:rsidR="007E66D5" w:rsidRPr="007E66D5">
              <w:rPr>
                <w:position w:val="6"/>
                <w:sz w:val="16"/>
              </w:rPr>
              <w:t>*</w:t>
            </w:r>
            <w:r w:rsidRPr="00F0351D">
              <w:t>live stock); or</w:t>
            </w:r>
          </w:p>
          <w:p w:rsidR="005539A3" w:rsidRPr="00F0351D" w:rsidRDefault="005539A3" w:rsidP="007A237F">
            <w:pPr>
              <w:pStyle w:val="Tablea"/>
              <w:keepNext/>
              <w:keepLines/>
            </w:pPr>
            <w:r w:rsidRPr="00F0351D">
              <w:t>(d</w:t>
            </w:r>
            <w:r w:rsidR="00B2135A" w:rsidRPr="00F0351D">
              <w:t xml:space="preserve">) </w:t>
            </w:r>
            <w:r w:rsidRPr="00F0351D">
              <w:t>property valued by the Commissioner at more than $5,000; or</w:t>
            </w:r>
          </w:p>
        </w:tc>
        <w:tc>
          <w:tcPr>
            <w:tcW w:w="3410" w:type="dxa"/>
            <w:tcBorders>
              <w:bottom w:val="nil"/>
            </w:tcBorders>
            <w:shd w:val="clear" w:color="auto" w:fill="auto"/>
          </w:tcPr>
          <w:p w:rsidR="005539A3" w:rsidRPr="00F0351D" w:rsidRDefault="005539A3" w:rsidP="007A237F">
            <w:pPr>
              <w:pStyle w:val="Tablea"/>
              <w:keepNext/>
              <w:keepLines/>
            </w:pPr>
            <w:r w:rsidRPr="00F0351D">
              <w:t>(a</w:t>
            </w:r>
            <w:r w:rsidR="00B2135A" w:rsidRPr="00F0351D">
              <w:t xml:space="preserve">) </w:t>
            </w:r>
            <w:r w:rsidRPr="00F0351D">
              <w:t>if the gift is money—the amount you are giving; or</w:t>
            </w:r>
          </w:p>
          <w:p w:rsidR="005539A3" w:rsidRPr="00F0351D" w:rsidRDefault="005539A3" w:rsidP="007A237F">
            <w:pPr>
              <w:pStyle w:val="Tablea"/>
              <w:keepNext/>
              <w:keepLines/>
            </w:pPr>
            <w:r w:rsidRPr="00F0351D">
              <w:t>(b</w:t>
            </w:r>
            <w:r w:rsidR="00B2135A" w:rsidRPr="00F0351D">
              <w:t xml:space="preserve">) </w:t>
            </w:r>
            <w:r w:rsidRPr="00F0351D">
              <w:t xml:space="preserve">if the gift is property (except trading stock covered by </w:t>
            </w:r>
            <w:r w:rsidR="00CE15B8" w:rsidRPr="00F0351D">
              <w:t>paragraph (</w:t>
            </w:r>
            <w:r w:rsidRPr="00F0351D">
              <w:t xml:space="preserve">c), property covered by </w:t>
            </w:r>
            <w:r w:rsidR="00CE15B8" w:rsidRPr="00F0351D">
              <w:t>paragraph (</w:t>
            </w:r>
            <w:r w:rsidRPr="00F0351D">
              <w:t xml:space="preserve">d) or shares covered by </w:t>
            </w:r>
            <w:r w:rsidR="00CE15B8" w:rsidRPr="00F0351D">
              <w:t>paragraph (</w:t>
            </w:r>
            <w:r w:rsidRPr="00F0351D">
              <w:t>e))—the lesser of the market value of the property on the day you made the gift and the amount you paid for the property; or</w:t>
            </w:r>
          </w:p>
          <w:p w:rsidR="005539A3" w:rsidRPr="00F0351D" w:rsidRDefault="005539A3" w:rsidP="007A237F">
            <w:pPr>
              <w:pStyle w:val="Tablea"/>
              <w:keepNext/>
              <w:keepLines/>
            </w:pPr>
            <w:r w:rsidRPr="00F0351D">
              <w:t>(c</w:t>
            </w:r>
            <w:r w:rsidR="00B2135A" w:rsidRPr="00F0351D">
              <w:t xml:space="preserve">) </w:t>
            </w:r>
            <w:r w:rsidRPr="00F0351D">
              <w:t>if the gift is an item of your trading stock:</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that you disposed of outside the ordinary course of your business; and</w:t>
            </w:r>
          </w:p>
          <w:p w:rsidR="005539A3" w:rsidRPr="00F0351D" w:rsidRDefault="005539A3" w:rsidP="007A237F">
            <w:pPr>
              <w:pStyle w:val="Tablei"/>
              <w:keepNext/>
              <w:keepLines/>
            </w:pPr>
            <w:r w:rsidRPr="00F0351D">
              <w:rPr>
                <w:rFonts w:ascii="Symbol" w:hAnsi="Symbol"/>
              </w:rPr>
              <w:t></w:t>
            </w:r>
            <w:r w:rsidRPr="00F0351D">
              <w:rPr>
                <w:rFonts w:ascii="Symbol" w:hAnsi="Symbol"/>
              </w:rPr>
              <w:tab/>
            </w:r>
            <w:r w:rsidRPr="00F0351D">
              <w:t>for which no election has been made, or is made, in relation to the item under Subdivision</w:t>
            </w:r>
            <w:r w:rsidR="00CE15B8" w:rsidRPr="00F0351D">
              <w:t> </w:t>
            </w:r>
            <w:r w:rsidRPr="00F0351D">
              <w:t>385</w:t>
            </w:r>
            <w:r w:rsidR="007E66D5">
              <w:noBreakHyphen/>
            </w:r>
            <w:r w:rsidRPr="00F0351D">
              <w:t>E;</w:t>
            </w:r>
          </w:p>
          <w:p w:rsidR="005539A3" w:rsidRPr="00F0351D" w:rsidRDefault="005539A3" w:rsidP="007A237F">
            <w:pPr>
              <w:pStyle w:val="Tablea"/>
              <w:keepNext/>
              <w:keepLines/>
            </w:pPr>
            <w:r w:rsidRPr="00F0351D">
              <w:tab/>
              <w:t>the market value of the item on the day you made the gift; or</w:t>
            </w:r>
          </w:p>
        </w:tc>
        <w:tc>
          <w:tcPr>
            <w:tcW w:w="2530" w:type="dxa"/>
            <w:tcBorders>
              <w:bottom w:val="nil"/>
            </w:tcBorders>
            <w:shd w:val="clear" w:color="auto" w:fill="auto"/>
          </w:tcPr>
          <w:p w:rsidR="005539A3" w:rsidRPr="00F0351D" w:rsidRDefault="005539A3" w:rsidP="007A237F">
            <w:pPr>
              <w:pStyle w:val="Tablea"/>
              <w:keepNext/>
              <w:keepLines/>
            </w:pPr>
            <w:r w:rsidRPr="00F0351D">
              <w:t>(a</w:t>
            </w:r>
            <w:r w:rsidR="00B2135A" w:rsidRPr="00F0351D">
              <w:t xml:space="preserve">) </w:t>
            </w:r>
            <w:r w:rsidRPr="00F0351D">
              <w:t>the value of the gift must be $2 or more; and</w:t>
            </w:r>
          </w:p>
          <w:p w:rsidR="005539A3" w:rsidRPr="00F0351D" w:rsidRDefault="005539A3" w:rsidP="007A237F">
            <w:pPr>
              <w:pStyle w:val="Tablea"/>
              <w:keepNext/>
              <w:keepLines/>
            </w:pPr>
            <w:r w:rsidRPr="00F0351D">
              <w:t>(b</w:t>
            </w:r>
            <w:r w:rsidR="00B2135A" w:rsidRPr="00F0351D">
              <w:t xml:space="preserve">) </w:t>
            </w:r>
            <w:r w:rsidRPr="00F0351D">
              <w:t xml:space="preserve">the terms of the will or trust must allow the trustee to invest money that the ancillary fund receives because of the gift only in a way that an </w:t>
            </w:r>
            <w:r w:rsidR="007E66D5" w:rsidRPr="007E66D5">
              <w:rPr>
                <w:position w:val="6"/>
                <w:sz w:val="16"/>
              </w:rPr>
              <w:t>*</w:t>
            </w:r>
            <w:r w:rsidRPr="00F0351D">
              <w:t>Australian law allows trustees to invest trust money; and</w:t>
            </w:r>
          </w:p>
          <w:p w:rsidR="005539A3" w:rsidRPr="00F0351D" w:rsidRDefault="005539A3" w:rsidP="007A237F">
            <w:pPr>
              <w:pStyle w:val="Tablea"/>
              <w:keepNext/>
              <w:keepLines/>
            </w:pPr>
            <w:r w:rsidRPr="00F0351D">
              <w:t>(c</w:t>
            </w:r>
            <w:r w:rsidR="00B2135A" w:rsidRPr="00F0351D">
              <w:t xml:space="preserve">) </w:t>
            </w:r>
            <w:r w:rsidRPr="00F0351D">
              <w:t>the ancillary fund must meet the requirements of section</w:t>
            </w:r>
            <w:r w:rsidR="00CE15B8" w:rsidRPr="00F0351D">
              <w:t> </w:t>
            </w:r>
            <w:r w:rsidRPr="00F0351D">
              <w:t>30</w:t>
            </w:r>
            <w:r w:rsidR="007E66D5">
              <w:noBreakHyphen/>
            </w:r>
            <w:r w:rsidRPr="00F0351D">
              <w:t>17; and</w:t>
            </w:r>
          </w:p>
          <w:p w:rsidR="005539A3" w:rsidRPr="00F0351D" w:rsidRDefault="005539A3" w:rsidP="007A237F">
            <w:pPr>
              <w:pStyle w:val="Tablea"/>
              <w:keepNext/>
              <w:keepLines/>
            </w:pPr>
            <w:r w:rsidRPr="00F0351D">
              <w:t>(d</w:t>
            </w:r>
            <w:r w:rsidR="00B2135A" w:rsidRPr="00F0351D">
              <w:t xml:space="preserve">) </w:t>
            </w:r>
            <w:r w:rsidRPr="00F0351D">
              <w:t>if the property is to be valued by the Commissioner—the requirements of section</w:t>
            </w:r>
            <w:r w:rsidR="00CE15B8" w:rsidRPr="00F0351D">
              <w:t> </w:t>
            </w:r>
            <w:r w:rsidRPr="00F0351D">
              <w:t>30</w:t>
            </w:r>
            <w:r w:rsidR="007E66D5">
              <w:noBreakHyphen/>
            </w:r>
            <w:r w:rsidRPr="00F0351D">
              <w:t>212 are satisfied.</w:t>
            </w:r>
          </w:p>
        </w:tc>
      </w:tr>
      <w:tr w:rsidR="005539A3" w:rsidRPr="00F0351D" w:rsidTr="00B615F9">
        <w:trPr>
          <w:cantSplit/>
          <w:trHeight w:val="20"/>
        </w:trPr>
        <w:tc>
          <w:tcPr>
            <w:tcW w:w="236" w:type="dxa"/>
            <w:tcBorders>
              <w:top w:val="nil"/>
              <w:bottom w:val="single" w:sz="4" w:space="0" w:color="auto"/>
            </w:tcBorders>
            <w:shd w:val="clear" w:color="auto" w:fill="auto"/>
          </w:tcPr>
          <w:p w:rsidR="005539A3" w:rsidRPr="00F0351D" w:rsidRDefault="005539A3" w:rsidP="0055769F">
            <w:pPr>
              <w:pStyle w:val="Tabletext"/>
            </w:pPr>
          </w:p>
        </w:tc>
        <w:tc>
          <w:tcPr>
            <w:tcW w:w="2624" w:type="dxa"/>
            <w:tcBorders>
              <w:top w:val="nil"/>
              <w:bottom w:val="single" w:sz="4" w:space="0" w:color="auto"/>
            </w:tcBorders>
            <w:shd w:val="clear" w:color="auto" w:fill="auto"/>
          </w:tcPr>
          <w:p w:rsidR="005539A3" w:rsidRPr="00F0351D" w:rsidRDefault="005539A3" w:rsidP="00B615F9">
            <w:pPr>
              <w:pStyle w:val="Tablea"/>
              <w:keepNext/>
              <w:keepLines/>
            </w:pPr>
            <w:r w:rsidRPr="00F0351D">
              <w:t>(b</w:t>
            </w:r>
            <w:r w:rsidR="00B2135A" w:rsidRPr="00F0351D">
              <w:t xml:space="preserve">) </w:t>
            </w:r>
            <w:r w:rsidRPr="00F0351D">
              <w:t>the establishment of such a fund, authority or institution.</w:t>
            </w:r>
          </w:p>
        </w:tc>
        <w:tc>
          <w:tcPr>
            <w:tcW w:w="3190" w:type="dxa"/>
            <w:tcBorders>
              <w:top w:val="nil"/>
              <w:bottom w:val="single" w:sz="4" w:space="0" w:color="auto"/>
            </w:tcBorders>
            <w:shd w:val="clear" w:color="auto" w:fill="auto"/>
          </w:tcPr>
          <w:p w:rsidR="005539A3" w:rsidRPr="00F0351D" w:rsidRDefault="005539A3" w:rsidP="0055769F">
            <w:pPr>
              <w:pStyle w:val="Tablea"/>
            </w:pPr>
            <w:r w:rsidRPr="00F0351D">
              <w:t>(e</w:t>
            </w:r>
            <w:r w:rsidR="00B2135A" w:rsidRPr="00F0351D">
              <w:t xml:space="preserve">) </w:t>
            </w:r>
            <w:r w:rsidR="007E66D5" w:rsidRPr="007E66D5">
              <w:rPr>
                <w:position w:val="6"/>
                <w:sz w:val="16"/>
              </w:rPr>
              <w:t>*</w:t>
            </w:r>
            <w:r w:rsidRPr="00F0351D">
              <w:t xml:space="preserve">shares that you have acquired in a </w:t>
            </w:r>
            <w:r w:rsidR="007E66D5" w:rsidRPr="007E66D5">
              <w:rPr>
                <w:position w:val="6"/>
                <w:sz w:val="16"/>
              </w:rPr>
              <w:t>*</w:t>
            </w:r>
            <w:r w:rsidRPr="00F0351D">
              <w:t>listed public company if:</w:t>
            </w:r>
          </w:p>
          <w:p w:rsidR="005539A3" w:rsidRPr="00F0351D" w:rsidRDefault="005539A3" w:rsidP="0055769F">
            <w:pPr>
              <w:pStyle w:val="Tablei"/>
            </w:pPr>
            <w:r w:rsidRPr="00F0351D">
              <w:rPr>
                <w:rFonts w:ascii="Symbol" w:hAnsi="Symbol"/>
              </w:rPr>
              <w:t></w:t>
            </w:r>
            <w:r w:rsidRPr="00F0351D">
              <w:tab/>
              <w:t xml:space="preserve">the shares are listed for quotation in the official list of a stock exchange that is listed under the heading “Australia” in regulations made for the purposes of the definition of </w:t>
            </w:r>
            <w:r w:rsidR="007E66D5" w:rsidRPr="007E66D5">
              <w:rPr>
                <w:position w:val="6"/>
                <w:sz w:val="16"/>
              </w:rPr>
              <w:t>*</w:t>
            </w:r>
            <w:r w:rsidRPr="00F0351D">
              <w:t>approved stock exchange; and</w:t>
            </w:r>
          </w:p>
          <w:p w:rsidR="005539A3" w:rsidRPr="00F0351D" w:rsidRDefault="005539A3" w:rsidP="0055769F">
            <w:pPr>
              <w:pStyle w:val="Tablei"/>
            </w:pPr>
            <w:r w:rsidRPr="00F0351D">
              <w:rPr>
                <w:rFonts w:ascii="Symbol" w:hAnsi="Symbol"/>
              </w:rPr>
              <w:t></w:t>
            </w:r>
            <w:r w:rsidRPr="00F0351D">
              <w:tab/>
              <w:t xml:space="preserve">the </w:t>
            </w:r>
            <w:r w:rsidR="007E66D5" w:rsidRPr="007E66D5">
              <w:rPr>
                <w:position w:val="6"/>
                <w:sz w:val="16"/>
              </w:rPr>
              <w:t>*</w:t>
            </w:r>
            <w:r w:rsidRPr="00F0351D">
              <w:t>market value of the shares on the day you made the gift is $5,000 or less; and</w:t>
            </w:r>
          </w:p>
          <w:p w:rsidR="005539A3" w:rsidRPr="00F0351D" w:rsidRDefault="005539A3" w:rsidP="0055769F">
            <w:pPr>
              <w:pStyle w:val="Tablei"/>
            </w:pPr>
            <w:r w:rsidRPr="00F0351D">
              <w:rPr>
                <w:rFonts w:ascii="Symbol" w:hAnsi="Symbol"/>
              </w:rPr>
              <w:t></w:t>
            </w:r>
            <w:r w:rsidRPr="00F0351D">
              <w:tab/>
              <w:t>you acquire the shares at least 12 months before making the gift.</w:t>
            </w:r>
          </w:p>
        </w:tc>
        <w:tc>
          <w:tcPr>
            <w:tcW w:w="3410" w:type="dxa"/>
            <w:tcBorders>
              <w:top w:val="nil"/>
              <w:bottom w:val="single" w:sz="4" w:space="0" w:color="auto"/>
            </w:tcBorders>
            <w:shd w:val="clear" w:color="auto" w:fill="auto"/>
          </w:tcPr>
          <w:p w:rsidR="005539A3" w:rsidRPr="00F0351D" w:rsidRDefault="005539A3" w:rsidP="0055769F">
            <w:pPr>
              <w:pStyle w:val="Tablea"/>
            </w:pPr>
            <w:r w:rsidRPr="00F0351D">
              <w:t>(d</w:t>
            </w:r>
            <w:r w:rsidR="00B2135A" w:rsidRPr="00F0351D">
              <w:t xml:space="preserve">) </w:t>
            </w:r>
            <w:r w:rsidRPr="00F0351D">
              <w:t>if the gift is property valued by the Commissioner at more than $5,000 and you did not purchase the property during the 12 months before making the gift—the value of the property as determined by the Commissioner; or</w:t>
            </w:r>
          </w:p>
          <w:p w:rsidR="005539A3" w:rsidRPr="00F0351D" w:rsidRDefault="005539A3" w:rsidP="0055769F">
            <w:pPr>
              <w:pStyle w:val="Tablea"/>
            </w:pPr>
            <w:r w:rsidRPr="00F0351D">
              <w:t>(e</w:t>
            </w:r>
            <w:r w:rsidR="00B2135A" w:rsidRPr="00F0351D">
              <w:t xml:space="preserve">) </w:t>
            </w:r>
            <w:r w:rsidRPr="00F0351D">
              <w:t xml:space="preserve">if the gift is shares described in </w:t>
            </w:r>
            <w:r w:rsidR="00CE15B8" w:rsidRPr="00F0351D">
              <w:t>paragraph (</w:t>
            </w:r>
            <w:r w:rsidRPr="00F0351D">
              <w:t>e) of the previous column—the market value of the shares on the day you made the gift.</w:t>
            </w:r>
          </w:p>
        </w:tc>
        <w:tc>
          <w:tcPr>
            <w:tcW w:w="2530" w:type="dxa"/>
            <w:tcBorders>
              <w:top w:val="nil"/>
              <w:bottom w:val="single" w:sz="4" w:space="0" w:color="auto"/>
            </w:tcBorders>
            <w:shd w:val="clear" w:color="auto" w:fill="auto"/>
          </w:tcPr>
          <w:p w:rsidR="005539A3" w:rsidRPr="00F0351D" w:rsidRDefault="005539A3" w:rsidP="0055769F">
            <w:pPr>
              <w:pStyle w:val="Tablea"/>
            </w:pPr>
          </w:p>
        </w:tc>
      </w:tr>
      <w:tr w:rsidR="005539A3" w:rsidRPr="00F0351D" w:rsidTr="00407548">
        <w:trPr>
          <w:cantSplit/>
          <w:trHeight w:val="20"/>
        </w:trPr>
        <w:tc>
          <w:tcPr>
            <w:tcW w:w="236"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4</w:t>
            </w:r>
          </w:p>
        </w:tc>
        <w:tc>
          <w:tcPr>
            <w:tcW w:w="2624" w:type="dxa"/>
            <w:tcBorders>
              <w:top w:val="single" w:sz="4" w:space="0" w:color="auto"/>
              <w:bottom w:val="single" w:sz="4" w:space="0" w:color="auto"/>
            </w:tcBorders>
            <w:shd w:val="clear" w:color="auto" w:fill="auto"/>
          </w:tcPr>
          <w:p w:rsidR="005539A3" w:rsidRPr="00F0351D" w:rsidRDefault="005539A3" w:rsidP="0055769F">
            <w:pPr>
              <w:pStyle w:val="Tablea"/>
            </w:pPr>
            <w:r w:rsidRPr="00F0351D">
              <w:t>(a</w:t>
            </w:r>
            <w:r w:rsidR="00B2135A" w:rsidRPr="00F0351D">
              <w:t xml:space="preserve">) </w:t>
            </w:r>
            <w:r w:rsidRPr="00F0351D">
              <w:t>the Australiana Fund; or</w:t>
            </w:r>
          </w:p>
          <w:p w:rsidR="005539A3" w:rsidRPr="00F0351D" w:rsidRDefault="005539A3" w:rsidP="0055769F">
            <w:pPr>
              <w:pStyle w:val="Tablea"/>
            </w:pPr>
            <w:r w:rsidRPr="00F0351D">
              <w:t>(b</w:t>
            </w:r>
            <w:r w:rsidR="00B2135A" w:rsidRPr="00F0351D">
              <w:t xml:space="preserve">) </w:t>
            </w:r>
            <w:r w:rsidRPr="00F0351D">
              <w:t>a public library in Australia; or</w:t>
            </w:r>
          </w:p>
          <w:p w:rsidR="005539A3" w:rsidRPr="00F0351D" w:rsidRDefault="005539A3" w:rsidP="0055769F">
            <w:pPr>
              <w:pStyle w:val="Tablea"/>
            </w:pPr>
            <w:r w:rsidRPr="00F0351D">
              <w:t>(c</w:t>
            </w:r>
            <w:r w:rsidR="00B2135A" w:rsidRPr="00F0351D">
              <w:t xml:space="preserve">) </w:t>
            </w:r>
            <w:r w:rsidRPr="00F0351D">
              <w:t>a public museum in Australia; or</w:t>
            </w:r>
          </w:p>
          <w:p w:rsidR="005539A3" w:rsidRPr="00F0351D" w:rsidRDefault="005539A3" w:rsidP="0055769F">
            <w:pPr>
              <w:pStyle w:val="Tablea"/>
            </w:pPr>
            <w:r w:rsidRPr="00F0351D">
              <w:t>(d</w:t>
            </w:r>
            <w:r w:rsidR="00B2135A" w:rsidRPr="00F0351D">
              <w:t xml:space="preserve">) </w:t>
            </w:r>
            <w:r w:rsidRPr="00F0351D">
              <w:t>a public art gallery in Australia; or</w:t>
            </w:r>
          </w:p>
          <w:p w:rsidR="005539A3" w:rsidRPr="00F0351D" w:rsidRDefault="005539A3" w:rsidP="0055769F">
            <w:pPr>
              <w:pStyle w:val="Tablea"/>
            </w:pPr>
            <w:r w:rsidRPr="00F0351D">
              <w:t>(e</w:t>
            </w:r>
            <w:r w:rsidR="00B2135A" w:rsidRPr="00F0351D">
              <w:t xml:space="preserve">) </w:t>
            </w:r>
            <w:r w:rsidRPr="00F0351D">
              <w:t>an institution in Australia consisting of a public library, a public museum and a public art gallery or any 2 of them.</w:t>
            </w:r>
          </w:p>
        </w:tc>
        <w:tc>
          <w:tcPr>
            <w:tcW w:w="3190"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 xml:space="preserve">The general rule is that you can deduct the average of the </w:t>
            </w:r>
            <w:r w:rsidR="007E66D5" w:rsidRPr="007E66D5">
              <w:rPr>
                <w:position w:val="6"/>
                <w:sz w:val="16"/>
              </w:rPr>
              <w:t>*</w:t>
            </w:r>
            <w:r w:rsidRPr="00F0351D">
              <w:t xml:space="preserve">GST inclusive market values (as reduced under </w:t>
            </w:r>
            <w:r w:rsidR="00CE15B8" w:rsidRPr="00F0351D">
              <w:t>subsection (</w:t>
            </w:r>
            <w:r w:rsidRPr="00F0351D">
              <w:t>3) if that subsection applies) specified in the written valuations you get from approved valuers.</w:t>
            </w:r>
          </w:p>
          <w:p w:rsidR="005539A3" w:rsidRPr="00F0351D" w:rsidRDefault="005539A3" w:rsidP="0055769F">
            <w:pPr>
              <w:pStyle w:val="Tabletext"/>
            </w:pPr>
            <w:r w:rsidRPr="00F0351D">
              <w:t>Subdivision</w:t>
            </w:r>
            <w:r w:rsidR="00CE15B8" w:rsidRPr="00F0351D">
              <w:t> </w:t>
            </w:r>
            <w:r w:rsidRPr="00F0351D">
              <w:t>30</w:t>
            </w:r>
            <w:r w:rsidR="007E66D5">
              <w:noBreakHyphen/>
            </w:r>
            <w:r w:rsidRPr="00F0351D">
              <w:t>C sets out:</w:t>
            </w:r>
          </w:p>
          <w:p w:rsidR="005539A3" w:rsidRPr="00F0351D" w:rsidRDefault="005539A3" w:rsidP="0055769F">
            <w:pPr>
              <w:pStyle w:val="Tablea"/>
            </w:pPr>
            <w:r w:rsidRPr="00F0351D">
              <w:t>(a</w:t>
            </w:r>
            <w:r w:rsidR="00B2135A" w:rsidRPr="00F0351D">
              <w:t xml:space="preserve">) </w:t>
            </w:r>
            <w:r w:rsidRPr="00F0351D">
              <w:t>how a person becomes an approved valuer; and</w:t>
            </w:r>
          </w:p>
          <w:p w:rsidR="005539A3" w:rsidRPr="00F0351D" w:rsidRDefault="005539A3" w:rsidP="0055769F">
            <w:pPr>
              <w:pStyle w:val="Tablea"/>
            </w:pPr>
            <w:r w:rsidRPr="00F0351D">
              <w:t>(b</w:t>
            </w:r>
            <w:r w:rsidR="00B2135A" w:rsidRPr="00F0351D">
              <w:t xml:space="preserve">) </w:t>
            </w:r>
            <w:r w:rsidRPr="00F0351D">
              <w:t>the exceptions to the general rule; and</w:t>
            </w:r>
          </w:p>
          <w:p w:rsidR="005539A3" w:rsidRPr="00F0351D" w:rsidRDefault="005539A3" w:rsidP="0055769F">
            <w:pPr>
              <w:pStyle w:val="Tablea"/>
            </w:pPr>
            <w:r w:rsidRPr="00F0351D">
              <w:t>(c</w:t>
            </w:r>
            <w:r w:rsidR="00B2135A" w:rsidRPr="00F0351D">
              <w:t xml:space="preserve">) </w:t>
            </w:r>
            <w:r w:rsidRPr="00F0351D">
              <w:t>the situations when the amount you can deduct is reduced.</w:t>
            </w:r>
          </w:p>
          <w:p w:rsidR="005539A3" w:rsidRPr="00F0351D" w:rsidRDefault="005539A3" w:rsidP="0055769F">
            <w:pPr>
              <w:pStyle w:val="Tabletext"/>
            </w:pPr>
            <w:r w:rsidRPr="00F0351D">
              <w:t>If the property is jointly owned, see section</w:t>
            </w:r>
            <w:r w:rsidR="00CE15B8" w:rsidRPr="00F0351D">
              <w:t> </w:t>
            </w:r>
            <w:r w:rsidRPr="00F0351D">
              <w:t>30</w:t>
            </w:r>
            <w:r w:rsidR="007E66D5">
              <w:noBreakHyphen/>
            </w:r>
            <w:r w:rsidRPr="00F0351D">
              <w:t>225 to work out how much of the gift you can deduct.</w:t>
            </w:r>
          </w:p>
        </w:tc>
        <w:tc>
          <w:tcPr>
            <w:tcW w:w="2530" w:type="dxa"/>
            <w:tcBorders>
              <w:top w:val="single" w:sz="4" w:space="0" w:color="auto"/>
              <w:bottom w:val="single" w:sz="4" w:space="0" w:color="auto"/>
            </w:tcBorders>
            <w:shd w:val="clear" w:color="auto" w:fill="auto"/>
          </w:tcPr>
          <w:p w:rsidR="005539A3" w:rsidRPr="00F0351D" w:rsidRDefault="005539A3" w:rsidP="0055769F">
            <w:pPr>
              <w:pStyle w:val="Tablea"/>
            </w:pPr>
            <w:r w:rsidRPr="00F0351D">
              <w:t>(a</w:t>
            </w:r>
            <w:r w:rsidR="00B2135A" w:rsidRPr="00F0351D">
              <w:t xml:space="preserve">) </w:t>
            </w:r>
            <w:r w:rsidRPr="00F0351D">
              <w:t>the property must be accepted by the recipient for inclusion in a collection it is maintaining or establishing; and</w:t>
            </w:r>
          </w:p>
          <w:p w:rsidR="005539A3" w:rsidRPr="00F0351D" w:rsidRDefault="005539A3" w:rsidP="0055769F">
            <w:pPr>
              <w:pStyle w:val="Tablea"/>
            </w:pPr>
            <w:r w:rsidRPr="00F0351D">
              <w:t>(b</w:t>
            </w:r>
            <w:r w:rsidR="00B2135A" w:rsidRPr="00F0351D">
              <w:t xml:space="preserve">) </w:t>
            </w:r>
            <w:r w:rsidRPr="00F0351D">
              <w:t>the value of the gift must be $2 or more; and</w:t>
            </w:r>
          </w:p>
          <w:p w:rsidR="005539A3" w:rsidRPr="00F0351D" w:rsidRDefault="005539A3" w:rsidP="0055769F">
            <w:pPr>
              <w:pStyle w:val="Tablea"/>
            </w:pPr>
            <w:r w:rsidRPr="00F0351D">
              <w:t>(ba) the institution must meet the requirements of section</w:t>
            </w:r>
            <w:r w:rsidR="00CE15B8" w:rsidRPr="00F0351D">
              <w:t> </w:t>
            </w:r>
            <w:r w:rsidRPr="00F0351D">
              <w:t>30</w:t>
            </w:r>
            <w:r w:rsidR="007E66D5">
              <w:noBreakHyphen/>
            </w:r>
            <w:r w:rsidRPr="00F0351D">
              <w:t>17, unless it is the Australiana Fund; and</w:t>
            </w:r>
          </w:p>
          <w:p w:rsidR="005539A3" w:rsidRPr="00F0351D" w:rsidRDefault="005539A3" w:rsidP="0055769F">
            <w:pPr>
              <w:pStyle w:val="Tablea"/>
            </w:pPr>
            <w:r w:rsidRPr="00F0351D">
              <w:t>(c</w:t>
            </w:r>
            <w:r w:rsidR="00B2135A" w:rsidRPr="00F0351D">
              <w:t xml:space="preserve">) </w:t>
            </w:r>
            <w:r w:rsidRPr="00F0351D">
              <w:t>you must satisfy the valuation requirements in section</w:t>
            </w:r>
            <w:r w:rsidR="00CE15B8" w:rsidRPr="00F0351D">
              <w:t> </w:t>
            </w:r>
            <w:r w:rsidRPr="00F0351D">
              <w:t>30</w:t>
            </w:r>
            <w:r w:rsidR="007E66D5">
              <w:noBreakHyphen/>
            </w:r>
            <w:r w:rsidRPr="00F0351D">
              <w:t>200, unless section</w:t>
            </w:r>
            <w:r w:rsidR="00CE15B8" w:rsidRPr="00F0351D">
              <w:t> </w:t>
            </w:r>
            <w:r w:rsidRPr="00F0351D">
              <w:t>30</w:t>
            </w:r>
            <w:r w:rsidR="007E66D5">
              <w:noBreakHyphen/>
            </w:r>
            <w:r w:rsidRPr="00F0351D">
              <w:t>205 (about the proceeds of the sale being assessable) applies.</w:t>
            </w:r>
          </w:p>
        </w:tc>
      </w:tr>
      <w:tr w:rsidR="005539A3" w:rsidRPr="00F0351D" w:rsidTr="00407548">
        <w:trPr>
          <w:cantSplit/>
          <w:trHeight w:val="20"/>
        </w:trPr>
        <w:tc>
          <w:tcPr>
            <w:tcW w:w="236"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5</w:t>
            </w:r>
          </w:p>
        </w:tc>
        <w:tc>
          <w:tcPr>
            <w:tcW w:w="2624"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The Commonwealth (for the purposes of Artbank).</w:t>
            </w:r>
          </w:p>
        </w:tc>
        <w:tc>
          <w:tcPr>
            <w:tcW w:w="3190"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A gift of property (except an estate or interest in land or in a building or part of a building).</w:t>
            </w:r>
          </w:p>
        </w:tc>
        <w:tc>
          <w:tcPr>
            <w:tcW w:w="3410"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 xml:space="preserve">The general rule is that you can deduct the average of the </w:t>
            </w:r>
            <w:r w:rsidR="007E66D5" w:rsidRPr="007E66D5">
              <w:rPr>
                <w:position w:val="6"/>
                <w:sz w:val="16"/>
              </w:rPr>
              <w:t>*</w:t>
            </w:r>
            <w:r w:rsidRPr="00F0351D">
              <w:t xml:space="preserve">GST inclusive market values (as reduced under </w:t>
            </w:r>
            <w:r w:rsidR="00CE15B8" w:rsidRPr="00F0351D">
              <w:t>subsection (</w:t>
            </w:r>
            <w:r w:rsidRPr="00F0351D">
              <w:t>3) if that subsection applies) specified in the written valuations you get from approved valuers.</w:t>
            </w:r>
          </w:p>
          <w:p w:rsidR="005539A3" w:rsidRPr="00F0351D" w:rsidRDefault="005539A3" w:rsidP="00081E94">
            <w:pPr>
              <w:pStyle w:val="Tabletext"/>
            </w:pPr>
            <w:r w:rsidRPr="00F0351D">
              <w:t>Subdivision</w:t>
            </w:r>
            <w:r w:rsidR="00CE15B8" w:rsidRPr="00F0351D">
              <w:t> </w:t>
            </w:r>
            <w:r w:rsidRPr="00F0351D">
              <w:t>30</w:t>
            </w:r>
            <w:r w:rsidR="007E66D5">
              <w:noBreakHyphen/>
            </w:r>
            <w:r w:rsidRPr="00F0351D">
              <w:t>C sets out:</w:t>
            </w:r>
          </w:p>
          <w:p w:rsidR="005539A3" w:rsidRPr="00F0351D" w:rsidRDefault="005539A3" w:rsidP="00081E94">
            <w:pPr>
              <w:pStyle w:val="Tablea"/>
            </w:pPr>
            <w:r w:rsidRPr="00F0351D">
              <w:t>(a</w:t>
            </w:r>
            <w:r w:rsidR="00B2135A" w:rsidRPr="00F0351D">
              <w:t xml:space="preserve">) </w:t>
            </w:r>
            <w:r w:rsidRPr="00F0351D">
              <w:t>how a person becomes an approved valuer; and</w:t>
            </w:r>
          </w:p>
          <w:p w:rsidR="005539A3" w:rsidRPr="00F0351D" w:rsidRDefault="005539A3" w:rsidP="00081E94">
            <w:pPr>
              <w:pStyle w:val="Tablea"/>
            </w:pPr>
            <w:r w:rsidRPr="00F0351D">
              <w:t>(b</w:t>
            </w:r>
            <w:r w:rsidR="00B2135A" w:rsidRPr="00F0351D">
              <w:t xml:space="preserve">) </w:t>
            </w:r>
            <w:r w:rsidRPr="00F0351D">
              <w:t>the exceptions to the general rule; and</w:t>
            </w:r>
          </w:p>
          <w:p w:rsidR="005539A3" w:rsidRPr="00F0351D" w:rsidRDefault="005539A3" w:rsidP="00081E94">
            <w:pPr>
              <w:pStyle w:val="Tablea"/>
            </w:pPr>
            <w:r w:rsidRPr="00F0351D">
              <w:t>(c</w:t>
            </w:r>
            <w:r w:rsidR="00B2135A" w:rsidRPr="00F0351D">
              <w:t xml:space="preserve">) </w:t>
            </w:r>
            <w:r w:rsidRPr="00F0351D">
              <w:t>the situations when the amount you can deduct is reduced.</w:t>
            </w:r>
          </w:p>
          <w:p w:rsidR="005539A3" w:rsidRPr="00F0351D" w:rsidRDefault="005539A3" w:rsidP="00081E94">
            <w:pPr>
              <w:pStyle w:val="Tabletext"/>
            </w:pPr>
            <w:r w:rsidRPr="00F0351D">
              <w:t>If the property is jointly owned, see section</w:t>
            </w:r>
            <w:r w:rsidR="00CE15B8" w:rsidRPr="00F0351D">
              <w:t> </w:t>
            </w:r>
            <w:r w:rsidRPr="00F0351D">
              <w:t>30</w:t>
            </w:r>
            <w:r w:rsidR="007E66D5">
              <w:noBreakHyphen/>
            </w:r>
            <w:r w:rsidRPr="00F0351D">
              <w:t>225 to work out how much of the gift you can deduct.</w:t>
            </w:r>
          </w:p>
        </w:tc>
        <w:tc>
          <w:tcPr>
            <w:tcW w:w="2530" w:type="dxa"/>
            <w:tcBorders>
              <w:top w:val="single" w:sz="4" w:space="0" w:color="auto"/>
              <w:bottom w:val="single" w:sz="4" w:space="0" w:color="auto"/>
            </w:tcBorders>
            <w:shd w:val="clear" w:color="auto" w:fill="auto"/>
          </w:tcPr>
          <w:p w:rsidR="005539A3" w:rsidRPr="00F0351D" w:rsidRDefault="005539A3" w:rsidP="00081E94">
            <w:pPr>
              <w:pStyle w:val="Tablea"/>
            </w:pPr>
            <w:r w:rsidRPr="00F0351D">
              <w:t>(a</w:t>
            </w:r>
            <w:r w:rsidR="00B2135A" w:rsidRPr="00F0351D">
              <w:t xml:space="preserve">) </w:t>
            </w:r>
            <w:r w:rsidRPr="00F0351D">
              <w:t>the property must be accepted by the Commonwealth for inclusion in a collection maintained, or being established, for the purposes of Artbank; and</w:t>
            </w:r>
          </w:p>
          <w:p w:rsidR="005539A3" w:rsidRPr="00F0351D" w:rsidRDefault="005539A3" w:rsidP="00081E94">
            <w:pPr>
              <w:pStyle w:val="Tablea"/>
            </w:pPr>
            <w:r w:rsidRPr="00F0351D">
              <w:t>(b</w:t>
            </w:r>
            <w:r w:rsidR="00B2135A" w:rsidRPr="00F0351D">
              <w:t xml:space="preserve">) </w:t>
            </w:r>
            <w:r w:rsidRPr="00F0351D">
              <w:t>you must satisfy the valuation requirements in section</w:t>
            </w:r>
            <w:r w:rsidR="00CE15B8" w:rsidRPr="00F0351D">
              <w:t> </w:t>
            </w:r>
            <w:r w:rsidRPr="00F0351D">
              <w:t>30</w:t>
            </w:r>
            <w:r w:rsidR="007E66D5">
              <w:noBreakHyphen/>
            </w:r>
            <w:r w:rsidRPr="00F0351D">
              <w:t>200, unless section</w:t>
            </w:r>
            <w:r w:rsidR="00CE15B8" w:rsidRPr="00F0351D">
              <w:t> </w:t>
            </w:r>
            <w:r w:rsidRPr="00F0351D">
              <w:t>30</w:t>
            </w:r>
            <w:r w:rsidR="007E66D5">
              <w:noBreakHyphen/>
            </w:r>
            <w:r w:rsidRPr="00F0351D">
              <w:t>205 (about the proceeds of the sale being assessable) applies.</w:t>
            </w:r>
          </w:p>
        </w:tc>
      </w:tr>
      <w:tr w:rsidR="005539A3" w:rsidRPr="00F0351D" w:rsidTr="00407548">
        <w:trPr>
          <w:cantSplit/>
          <w:trHeight w:val="20"/>
        </w:trPr>
        <w:tc>
          <w:tcPr>
            <w:tcW w:w="236"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6</w:t>
            </w:r>
          </w:p>
        </w:tc>
        <w:tc>
          <w:tcPr>
            <w:tcW w:w="2624" w:type="dxa"/>
            <w:tcBorders>
              <w:top w:val="single" w:sz="4" w:space="0" w:color="auto"/>
              <w:bottom w:val="single" w:sz="4" w:space="0" w:color="auto"/>
            </w:tcBorders>
            <w:shd w:val="clear" w:color="auto" w:fill="auto"/>
          </w:tcPr>
          <w:p w:rsidR="005539A3" w:rsidRPr="00F0351D" w:rsidRDefault="005539A3" w:rsidP="00081E94">
            <w:pPr>
              <w:pStyle w:val="Tablea"/>
            </w:pPr>
            <w:r w:rsidRPr="00F0351D">
              <w:t>(a</w:t>
            </w:r>
            <w:r w:rsidR="00B2135A" w:rsidRPr="00F0351D">
              <w:t xml:space="preserve">) </w:t>
            </w:r>
            <w:r w:rsidRPr="00F0351D">
              <w:t>the National Trust of Australia (New South Wales); or</w:t>
            </w:r>
          </w:p>
          <w:p w:rsidR="005539A3" w:rsidRPr="00F0351D" w:rsidRDefault="005539A3" w:rsidP="00081E94">
            <w:pPr>
              <w:pStyle w:val="Tablea"/>
            </w:pPr>
            <w:r w:rsidRPr="00F0351D">
              <w:t>(b</w:t>
            </w:r>
            <w:r w:rsidR="00B2135A" w:rsidRPr="00F0351D">
              <w:t xml:space="preserve">) </w:t>
            </w:r>
            <w:r w:rsidRPr="00F0351D">
              <w:t>the National Trust of Australia (Victoria); or</w:t>
            </w:r>
          </w:p>
          <w:p w:rsidR="005539A3" w:rsidRPr="00F0351D" w:rsidRDefault="005539A3" w:rsidP="00081E94">
            <w:pPr>
              <w:pStyle w:val="Tablea"/>
            </w:pPr>
            <w:r w:rsidRPr="00F0351D">
              <w:t>(c</w:t>
            </w:r>
            <w:r w:rsidR="00B2135A" w:rsidRPr="00F0351D">
              <w:t xml:space="preserve">) </w:t>
            </w:r>
            <w:r w:rsidR="00945753" w:rsidRPr="00F0351D">
              <w:t>National Trust of Australia (Queensland) Limited</w:t>
            </w:r>
            <w:r w:rsidRPr="00F0351D">
              <w:t>; or</w:t>
            </w:r>
          </w:p>
          <w:p w:rsidR="005539A3" w:rsidRPr="00F0351D" w:rsidRDefault="005539A3" w:rsidP="00081E94">
            <w:pPr>
              <w:pStyle w:val="Tablea"/>
            </w:pPr>
            <w:r w:rsidRPr="00F0351D">
              <w:t>(d</w:t>
            </w:r>
            <w:r w:rsidR="00B2135A" w:rsidRPr="00F0351D">
              <w:t xml:space="preserve">) </w:t>
            </w:r>
            <w:r w:rsidRPr="00F0351D">
              <w:t>The National Trust of South Australia; or</w:t>
            </w:r>
          </w:p>
          <w:p w:rsidR="005539A3" w:rsidRPr="00F0351D" w:rsidRDefault="005539A3" w:rsidP="00081E94">
            <w:pPr>
              <w:pStyle w:val="Tablea"/>
            </w:pPr>
            <w:r w:rsidRPr="00F0351D">
              <w:t>(e</w:t>
            </w:r>
            <w:r w:rsidR="00B2135A" w:rsidRPr="00F0351D">
              <w:t xml:space="preserve">) </w:t>
            </w:r>
            <w:r w:rsidRPr="00F0351D">
              <w:t>The National Trust of Australia (W.A.); or</w:t>
            </w:r>
          </w:p>
          <w:p w:rsidR="005539A3" w:rsidRPr="00F0351D" w:rsidRDefault="005539A3" w:rsidP="00081E94">
            <w:pPr>
              <w:pStyle w:val="Tablea"/>
            </w:pPr>
            <w:r w:rsidRPr="00F0351D">
              <w:t>(f</w:t>
            </w:r>
            <w:r w:rsidR="00B2135A" w:rsidRPr="00F0351D">
              <w:t xml:space="preserve">) </w:t>
            </w:r>
            <w:r w:rsidRPr="00F0351D">
              <w:t>the National Trust of Australia (Tasmania); or</w:t>
            </w:r>
          </w:p>
          <w:p w:rsidR="005539A3" w:rsidRPr="00F0351D" w:rsidRDefault="005539A3" w:rsidP="00081E94">
            <w:pPr>
              <w:pStyle w:val="Tablea"/>
            </w:pPr>
            <w:r w:rsidRPr="00F0351D">
              <w:t>(g</w:t>
            </w:r>
            <w:r w:rsidR="00B2135A" w:rsidRPr="00F0351D">
              <w:t xml:space="preserve">) </w:t>
            </w:r>
            <w:r w:rsidRPr="00F0351D">
              <w:t>The National Trust of Australia (Northern Territory); or</w:t>
            </w:r>
          </w:p>
          <w:p w:rsidR="005539A3" w:rsidRPr="00F0351D" w:rsidRDefault="005539A3" w:rsidP="00081E94">
            <w:pPr>
              <w:pStyle w:val="Tablea"/>
            </w:pPr>
            <w:r w:rsidRPr="00F0351D">
              <w:t>(h</w:t>
            </w:r>
            <w:r w:rsidR="00B2135A" w:rsidRPr="00F0351D">
              <w:t xml:space="preserve">) </w:t>
            </w:r>
            <w:r w:rsidRPr="00F0351D">
              <w:t>the National Trust of Australia (A.C.T.); or</w:t>
            </w:r>
          </w:p>
          <w:p w:rsidR="005539A3" w:rsidRPr="00F0351D" w:rsidRDefault="005539A3" w:rsidP="00081E94">
            <w:pPr>
              <w:pStyle w:val="Tablea"/>
            </w:pPr>
            <w:r w:rsidRPr="00F0351D">
              <w:t>(i</w:t>
            </w:r>
            <w:r w:rsidR="00B2135A" w:rsidRPr="00F0351D">
              <w:t xml:space="preserve">) </w:t>
            </w:r>
            <w:r w:rsidRPr="00F0351D">
              <w:t>the Australian Council of National Trusts.</w:t>
            </w:r>
          </w:p>
        </w:tc>
        <w:tc>
          <w:tcPr>
            <w:tcW w:w="3190"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A gift of a place included in:</w:t>
            </w:r>
          </w:p>
          <w:p w:rsidR="005539A3" w:rsidRPr="00F0351D" w:rsidRDefault="005539A3" w:rsidP="00081E94">
            <w:pPr>
              <w:pStyle w:val="Tablea"/>
            </w:pPr>
            <w:r w:rsidRPr="00F0351D">
              <w:t>(a</w:t>
            </w:r>
            <w:r w:rsidR="00B2135A" w:rsidRPr="00F0351D">
              <w:t xml:space="preserve">) </w:t>
            </w:r>
            <w:r w:rsidRPr="00F0351D">
              <w:t xml:space="preserve">the National Heritage List, or the Commonwealth Heritage List, under the </w:t>
            </w:r>
            <w:r w:rsidRPr="00F0351D">
              <w:rPr>
                <w:i/>
              </w:rPr>
              <w:t>Environment Protection and Biodiversity Conservation Act 1999</w:t>
            </w:r>
            <w:r w:rsidRPr="00F0351D">
              <w:t>; or</w:t>
            </w:r>
          </w:p>
          <w:p w:rsidR="005539A3" w:rsidRPr="00F0351D" w:rsidRDefault="005539A3" w:rsidP="00081E94">
            <w:pPr>
              <w:pStyle w:val="Tablea"/>
            </w:pPr>
            <w:r w:rsidRPr="00F0351D">
              <w:t>(b</w:t>
            </w:r>
            <w:r w:rsidR="00B2135A" w:rsidRPr="00F0351D">
              <w:t xml:space="preserve">) </w:t>
            </w:r>
            <w:r w:rsidRPr="00F0351D">
              <w:t xml:space="preserve">the Register of the National Estate under the </w:t>
            </w:r>
            <w:r w:rsidRPr="00F0351D">
              <w:rPr>
                <w:i/>
              </w:rPr>
              <w:t>Australian Heritage Council Act 2003</w:t>
            </w:r>
            <w:r w:rsidRPr="00F0351D">
              <w:t>.</w:t>
            </w:r>
          </w:p>
        </w:tc>
        <w:tc>
          <w:tcPr>
            <w:tcW w:w="3410" w:type="dxa"/>
            <w:tcBorders>
              <w:top w:val="single" w:sz="4" w:space="0" w:color="auto"/>
              <w:bottom w:val="single" w:sz="4" w:space="0" w:color="auto"/>
            </w:tcBorders>
            <w:shd w:val="clear" w:color="auto" w:fill="auto"/>
          </w:tcPr>
          <w:p w:rsidR="005539A3" w:rsidRPr="00F0351D" w:rsidRDefault="005539A3" w:rsidP="00081E94">
            <w:pPr>
              <w:pStyle w:val="Tabletext"/>
            </w:pPr>
            <w:r w:rsidRPr="00F0351D">
              <w:t xml:space="preserve">The general rule is that you can deduct the average of the </w:t>
            </w:r>
            <w:r w:rsidR="007E66D5" w:rsidRPr="007E66D5">
              <w:rPr>
                <w:position w:val="6"/>
                <w:sz w:val="16"/>
              </w:rPr>
              <w:t>*</w:t>
            </w:r>
            <w:r w:rsidRPr="00F0351D">
              <w:t xml:space="preserve">GST inclusive market values (as reduced under </w:t>
            </w:r>
            <w:r w:rsidR="00CE15B8" w:rsidRPr="00F0351D">
              <w:t>subsection (</w:t>
            </w:r>
            <w:r w:rsidRPr="00F0351D">
              <w:t>3) if that subsection applies) specified in the written valuations you get from approved valuers.</w:t>
            </w:r>
          </w:p>
          <w:p w:rsidR="005539A3" w:rsidRPr="00F0351D" w:rsidRDefault="005539A3" w:rsidP="00081E94">
            <w:pPr>
              <w:pStyle w:val="Tabletext"/>
            </w:pPr>
            <w:r w:rsidRPr="00F0351D">
              <w:t>Subdivision</w:t>
            </w:r>
            <w:r w:rsidR="00CE15B8" w:rsidRPr="00F0351D">
              <w:t> </w:t>
            </w:r>
            <w:r w:rsidRPr="00F0351D">
              <w:t>30</w:t>
            </w:r>
            <w:r w:rsidR="007E66D5">
              <w:noBreakHyphen/>
            </w:r>
            <w:r w:rsidRPr="00F0351D">
              <w:t>C sets out:</w:t>
            </w:r>
          </w:p>
          <w:p w:rsidR="005539A3" w:rsidRPr="00F0351D" w:rsidRDefault="005539A3" w:rsidP="00081E94">
            <w:pPr>
              <w:pStyle w:val="Tablea"/>
            </w:pPr>
            <w:r w:rsidRPr="00F0351D">
              <w:t>(a</w:t>
            </w:r>
            <w:r w:rsidR="00B2135A" w:rsidRPr="00F0351D">
              <w:t xml:space="preserve">) </w:t>
            </w:r>
            <w:r w:rsidRPr="00F0351D">
              <w:t>how a person becomes an approved valuer; and</w:t>
            </w:r>
          </w:p>
          <w:p w:rsidR="005539A3" w:rsidRPr="00F0351D" w:rsidRDefault="005539A3" w:rsidP="00081E94">
            <w:pPr>
              <w:pStyle w:val="Tablea"/>
            </w:pPr>
            <w:r w:rsidRPr="00F0351D">
              <w:t>(b</w:t>
            </w:r>
            <w:r w:rsidR="00B2135A" w:rsidRPr="00F0351D">
              <w:t xml:space="preserve">) </w:t>
            </w:r>
            <w:r w:rsidRPr="00F0351D">
              <w:t>the exceptions to the general rule; and</w:t>
            </w:r>
          </w:p>
          <w:p w:rsidR="005539A3" w:rsidRPr="00F0351D" w:rsidRDefault="005539A3" w:rsidP="00081E94">
            <w:pPr>
              <w:pStyle w:val="Tablea"/>
            </w:pPr>
            <w:r w:rsidRPr="00F0351D">
              <w:t>(c</w:t>
            </w:r>
            <w:r w:rsidR="00B2135A" w:rsidRPr="00F0351D">
              <w:t xml:space="preserve">) </w:t>
            </w:r>
            <w:r w:rsidRPr="00F0351D">
              <w:t>the situations when the amount you can deduct is reduced.</w:t>
            </w:r>
          </w:p>
          <w:p w:rsidR="005539A3" w:rsidRPr="00F0351D" w:rsidRDefault="005539A3" w:rsidP="00081E94">
            <w:pPr>
              <w:pStyle w:val="Tabletext"/>
            </w:pPr>
            <w:r w:rsidRPr="00F0351D">
              <w:t xml:space="preserve">If the place is jointly owned, see </w:t>
            </w:r>
            <w:r w:rsidRPr="00F0351D">
              <w:br/>
              <w:t>section</w:t>
            </w:r>
            <w:r w:rsidR="00CE15B8" w:rsidRPr="00F0351D">
              <w:t> </w:t>
            </w:r>
            <w:r w:rsidRPr="00F0351D">
              <w:t>30</w:t>
            </w:r>
            <w:r w:rsidR="007E66D5">
              <w:noBreakHyphen/>
            </w:r>
            <w:r w:rsidRPr="00F0351D">
              <w:t>225 to work out how much of the gift you can deduct.</w:t>
            </w:r>
          </w:p>
        </w:tc>
        <w:tc>
          <w:tcPr>
            <w:tcW w:w="2530" w:type="dxa"/>
            <w:tcBorders>
              <w:top w:val="single" w:sz="4" w:space="0" w:color="auto"/>
              <w:bottom w:val="single" w:sz="4" w:space="0" w:color="auto"/>
            </w:tcBorders>
            <w:shd w:val="clear" w:color="auto" w:fill="auto"/>
          </w:tcPr>
          <w:p w:rsidR="005539A3" w:rsidRPr="00F0351D" w:rsidRDefault="005539A3" w:rsidP="00081E94">
            <w:pPr>
              <w:pStyle w:val="Tablea"/>
            </w:pPr>
            <w:r w:rsidRPr="00F0351D">
              <w:t>(a</w:t>
            </w:r>
            <w:r w:rsidR="00B2135A" w:rsidRPr="00F0351D">
              <w:t xml:space="preserve">) </w:t>
            </w:r>
            <w:r w:rsidRPr="00F0351D">
              <w:t>the place must be accepted by the recipient for the purpose of preserving it for the benefit of the public; and</w:t>
            </w:r>
          </w:p>
          <w:p w:rsidR="005539A3" w:rsidRPr="00F0351D" w:rsidRDefault="005539A3" w:rsidP="00081E94">
            <w:pPr>
              <w:pStyle w:val="Tablea"/>
            </w:pPr>
            <w:r w:rsidRPr="00F0351D">
              <w:t>(b</w:t>
            </w:r>
            <w:r w:rsidR="00B2135A" w:rsidRPr="00F0351D">
              <w:t xml:space="preserve">) </w:t>
            </w:r>
            <w:r w:rsidRPr="00F0351D">
              <w:t>the value of the gift must be $2 or more; and</w:t>
            </w:r>
          </w:p>
          <w:p w:rsidR="005539A3" w:rsidRPr="00F0351D" w:rsidRDefault="005539A3" w:rsidP="00081E94">
            <w:pPr>
              <w:pStyle w:val="Tablea"/>
            </w:pPr>
            <w:r w:rsidRPr="00F0351D">
              <w:t>(c</w:t>
            </w:r>
            <w:r w:rsidR="00B2135A" w:rsidRPr="00F0351D">
              <w:t xml:space="preserve">) </w:t>
            </w:r>
            <w:r w:rsidRPr="00F0351D">
              <w:t>you must satisfy the valuation requirements in section</w:t>
            </w:r>
            <w:r w:rsidR="00CE15B8" w:rsidRPr="00F0351D">
              <w:t> </w:t>
            </w:r>
            <w:r w:rsidRPr="00F0351D">
              <w:t>30</w:t>
            </w:r>
            <w:r w:rsidR="007E66D5">
              <w:noBreakHyphen/>
            </w:r>
            <w:r w:rsidRPr="00F0351D">
              <w:t>200, unless section</w:t>
            </w:r>
            <w:r w:rsidR="00CE15B8" w:rsidRPr="00F0351D">
              <w:t> </w:t>
            </w:r>
            <w:r w:rsidRPr="00F0351D">
              <w:t>30</w:t>
            </w:r>
            <w:r w:rsidR="007E66D5">
              <w:noBreakHyphen/>
            </w:r>
            <w:r w:rsidRPr="00F0351D">
              <w:t>205 (about the proceeds of the sale being assessable) applies.</w:t>
            </w:r>
          </w:p>
        </w:tc>
      </w:tr>
      <w:tr w:rsidR="005539A3" w:rsidRPr="00F0351D" w:rsidTr="007A237F">
        <w:trPr>
          <w:cantSplit/>
          <w:trHeight w:val="20"/>
        </w:trPr>
        <w:tc>
          <w:tcPr>
            <w:tcW w:w="236" w:type="dxa"/>
            <w:tcBorders>
              <w:bottom w:val="nil"/>
            </w:tcBorders>
            <w:shd w:val="clear" w:color="auto" w:fill="auto"/>
          </w:tcPr>
          <w:p w:rsidR="005539A3" w:rsidRPr="00F0351D" w:rsidRDefault="005539A3" w:rsidP="000A3DD5">
            <w:pPr>
              <w:pStyle w:val="Tabletext"/>
            </w:pPr>
            <w:r w:rsidRPr="00F0351D">
              <w:t>7</w:t>
            </w:r>
          </w:p>
        </w:tc>
        <w:tc>
          <w:tcPr>
            <w:tcW w:w="2624" w:type="dxa"/>
            <w:tcBorders>
              <w:bottom w:val="nil"/>
            </w:tcBorders>
            <w:shd w:val="clear" w:color="auto" w:fill="auto"/>
          </w:tcPr>
          <w:p w:rsidR="005539A3" w:rsidRPr="00F0351D" w:rsidRDefault="005539A3" w:rsidP="000A3DD5">
            <w:pPr>
              <w:pStyle w:val="Tabletext"/>
            </w:pPr>
            <w:r w:rsidRPr="00F0351D">
              <w:t xml:space="preserve">A </w:t>
            </w:r>
            <w:r w:rsidR="007E66D5" w:rsidRPr="007E66D5">
              <w:rPr>
                <w:position w:val="6"/>
                <w:sz w:val="16"/>
              </w:rPr>
              <w:t>*</w:t>
            </w:r>
            <w:r w:rsidRPr="00F0351D">
              <w:t>deductible gift recipient that is a fund, authority or institution covered by item</w:t>
            </w:r>
            <w:r w:rsidR="00CE15B8" w:rsidRPr="00F0351D">
              <w:t> </w:t>
            </w:r>
            <w:r w:rsidRPr="00F0351D">
              <w:t>1 or 2 of this table.</w:t>
            </w:r>
          </w:p>
        </w:tc>
        <w:tc>
          <w:tcPr>
            <w:tcW w:w="3190" w:type="dxa"/>
            <w:tcBorders>
              <w:bottom w:val="nil"/>
            </w:tcBorders>
            <w:shd w:val="clear" w:color="auto" w:fill="auto"/>
          </w:tcPr>
          <w:p w:rsidR="005539A3" w:rsidRPr="00F0351D" w:rsidRDefault="005539A3" w:rsidP="000A3DD5">
            <w:pPr>
              <w:pStyle w:val="Tabletext"/>
            </w:pPr>
            <w:r w:rsidRPr="00F0351D">
              <w:t>A contribution of:</w:t>
            </w:r>
          </w:p>
          <w:p w:rsidR="005539A3" w:rsidRPr="00F0351D" w:rsidRDefault="005539A3" w:rsidP="000A3DD5">
            <w:pPr>
              <w:pStyle w:val="Tablea"/>
            </w:pPr>
            <w:r w:rsidRPr="00F0351D">
              <w:t>(a</w:t>
            </w:r>
            <w:r w:rsidR="00B2135A" w:rsidRPr="00F0351D">
              <w:t xml:space="preserve">) </w:t>
            </w:r>
            <w:r w:rsidRPr="00F0351D">
              <w:t>money, if the amount is more than $150; or</w:t>
            </w:r>
          </w:p>
          <w:p w:rsidR="005539A3" w:rsidRPr="00F0351D" w:rsidRDefault="005539A3" w:rsidP="000A3DD5">
            <w:pPr>
              <w:pStyle w:val="Tablea"/>
            </w:pPr>
            <w:r w:rsidRPr="00F0351D">
              <w:t>(b</w:t>
            </w:r>
            <w:r w:rsidR="00B2135A" w:rsidRPr="00F0351D">
              <w:t xml:space="preserve">) </w:t>
            </w:r>
            <w:r w:rsidRPr="00F0351D">
              <w:t>property that you purchased during the 12 months before making the contribution, if the lesser of:</w:t>
            </w:r>
          </w:p>
          <w:p w:rsidR="005539A3" w:rsidRPr="00F0351D" w:rsidRDefault="005539A3" w:rsidP="000A3DD5">
            <w:pPr>
              <w:pStyle w:val="Tablei"/>
            </w:pPr>
            <w:r w:rsidRPr="00F0351D">
              <w:rPr>
                <w:rFonts w:ascii="Symbol" w:hAnsi="Symbol"/>
              </w:rPr>
              <w:t></w:t>
            </w:r>
            <w:r w:rsidRPr="00F0351D">
              <w:rPr>
                <w:rFonts w:ascii="Symbol" w:hAnsi="Symbol"/>
              </w:rPr>
              <w:tab/>
            </w:r>
            <w:r w:rsidRPr="00F0351D">
              <w:t xml:space="preserve">the </w:t>
            </w:r>
            <w:r w:rsidR="007E66D5" w:rsidRPr="007E66D5">
              <w:rPr>
                <w:position w:val="6"/>
                <w:sz w:val="16"/>
              </w:rPr>
              <w:t>*</w:t>
            </w:r>
            <w:r w:rsidRPr="00F0351D">
              <w:t>market value of the property on the day you made the contribution;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the amount you paid for the property;</w:t>
            </w:r>
          </w:p>
          <w:p w:rsidR="005539A3" w:rsidRPr="00F0351D" w:rsidRDefault="005539A3" w:rsidP="000A3DD5">
            <w:pPr>
              <w:pStyle w:val="Tablea"/>
            </w:pPr>
            <w:r w:rsidRPr="00F0351D">
              <w:tab/>
              <w:t>is more than $150; or</w:t>
            </w:r>
          </w:p>
          <w:p w:rsidR="005539A3" w:rsidRPr="00F0351D" w:rsidRDefault="005539A3" w:rsidP="000A3DD5">
            <w:pPr>
              <w:pStyle w:val="Tablea"/>
            </w:pPr>
            <w:r w:rsidRPr="00F0351D">
              <w:t>(c</w:t>
            </w:r>
            <w:r w:rsidR="00B2135A" w:rsidRPr="00F0351D">
              <w:t xml:space="preserve">) </w:t>
            </w:r>
            <w:r w:rsidRPr="00F0351D">
              <w:t>property valued by the Commissioner at more than $5,000, if you did not purchase the property during the 12 months before making the contribution; or</w:t>
            </w:r>
          </w:p>
        </w:tc>
        <w:tc>
          <w:tcPr>
            <w:tcW w:w="3410" w:type="dxa"/>
            <w:tcBorders>
              <w:bottom w:val="nil"/>
            </w:tcBorders>
            <w:shd w:val="clear" w:color="auto" w:fill="auto"/>
          </w:tcPr>
          <w:p w:rsidR="005539A3" w:rsidRPr="00F0351D" w:rsidRDefault="005539A3" w:rsidP="000A3DD5">
            <w:pPr>
              <w:pStyle w:val="Tablea"/>
            </w:pPr>
            <w:r w:rsidRPr="00F0351D">
              <w:t>(a</w:t>
            </w:r>
            <w:r w:rsidR="00B2135A" w:rsidRPr="00F0351D">
              <w:t xml:space="preserve">) </w:t>
            </w:r>
            <w:r w:rsidRPr="00F0351D">
              <w:t xml:space="preserve">if the contribution is money—the amount of the contribution, reduced by the </w:t>
            </w:r>
            <w:r w:rsidR="007E66D5" w:rsidRPr="007E66D5">
              <w:rPr>
                <w:position w:val="6"/>
                <w:sz w:val="16"/>
              </w:rPr>
              <w:t>*</w:t>
            </w:r>
            <w:r w:rsidRPr="00F0351D">
              <w:t>GST inclusive market value, on the day you made the contribution, of the right to attend, or participate in, the fund</w:t>
            </w:r>
            <w:r w:rsidR="007E66D5">
              <w:noBreakHyphen/>
            </w:r>
            <w:r w:rsidRPr="00F0351D">
              <w:t>raising event; or</w:t>
            </w:r>
          </w:p>
          <w:p w:rsidR="005539A3" w:rsidRPr="00F0351D" w:rsidRDefault="005539A3" w:rsidP="000A3DD5">
            <w:pPr>
              <w:pStyle w:val="Tablea"/>
            </w:pPr>
            <w:r w:rsidRPr="00F0351D">
              <w:t>(b</w:t>
            </w:r>
            <w:r w:rsidR="00B2135A" w:rsidRPr="00F0351D">
              <w:t xml:space="preserve">) </w:t>
            </w:r>
            <w:r w:rsidRPr="00F0351D">
              <w:t>if the contribution is property that you purchased during the 12 months before making the contribution—the lesser of:</w:t>
            </w:r>
          </w:p>
          <w:p w:rsidR="005539A3" w:rsidRPr="00F0351D" w:rsidRDefault="005539A3" w:rsidP="000A3DD5">
            <w:pPr>
              <w:pStyle w:val="Tablei"/>
            </w:pPr>
            <w:r w:rsidRPr="00F0351D">
              <w:rPr>
                <w:rFonts w:ascii="Symbol" w:hAnsi="Symbol"/>
              </w:rPr>
              <w:t></w:t>
            </w:r>
            <w:r w:rsidRPr="00F0351D">
              <w:rPr>
                <w:rFonts w:ascii="Symbol" w:hAnsi="Symbol"/>
              </w:rPr>
              <w:tab/>
            </w:r>
            <w:r w:rsidRPr="00F0351D">
              <w:t>the market value of the property on the day you made the contribution;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the amount you paid for the property;</w:t>
            </w:r>
          </w:p>
          <w:p w:rsidR="005539A3" w:rsidRPr="00F0351D" w:rsidRDefault="005539A3" w:rsidP="000A3DD5">
            <w:pPr>
              <w:pStyle w:val="Tablea"/>
            </w:pPr>
            <w:r w:rsidRPr="00F0351D">
              <w:tab/>
              <w:t>reduced by the GST inclusive market value, on the day you made the contribution, of the right to attend, or participate in, the fund</w:t>
            </w:r>
            <w:r w:rsidR="007E66D5">
              <w:noBreakHyphen/>
            </w:r>
            <w:r w:rsidRPr="00F0351D">
              <w:t>raising event; or</w:t>
            </w:r>
          </w:p>
        </w:tc>
        <w:tc>
          <w:tcPr>
            <w:tcW w:w="2530" w:type="dxa"/>
            <w:tcBorders>
              <w:bottom w:val="nil"/>
            </w:tcBorders>
            <w:shd w:val="clear" w:color="auto" w:fill="auto"/>
          </w:tcPr>
          <w:p w:rsidR="005539A3" w:rsidRPr="00F0351D" w:rsidRDefault="005539A3" w:rsidP="000A3DD5">
            <w:pPr>
              <w:pStyle w:val="Tablea"/>
            </w:pPr>
            <w:r w:rsidRPr="00F0351D">
              <w:t>(a</w:t>
            </w:r>
            <w:r w:rsidR="00B2135A" w:rsidRPr="00F0351D">
              <w:t xml:space="preserve">) </w:t>
            </w:r>
            <w:r w:rsidRPr="00F0351D">
              <w:t>if the contribution is money—the GST inclusive market value, on the day you made the contribution, of the right to attend, or participate in, the fund</w:t>
            </w:r>
            <w:r w:rsidR="007E66D5">
              <w:noBreakHyphen/>
            </w:r>
            <w:r w:rsidRPr="00F0351D">
              <w:t>raising event must not exceed the lesser of:</w:t>
            </w:r>
          </w:p>
          <w:p w:rsidR="005539A3" w:rsidRPr="00F0351D" w:rsidRDefault="005539A3" w:rsidP="000A3DD5">
            <w:pPr>
              <w:pStyle w:val="Tablei"/>
            </w:pPr>
            <w:r w:rsidRPr="00F0351D">
              <w:rPr>
                <w:rFonts w:ascii="Symbol" w:hAnsi="Symbol"/>
              </w:rPr>
              <w:t></w:t>
            </w:r>
            <w:r w:rsidRPr="00F0351D">
              <w:rPr>
                <w:rFonts w:ascii="Symbol" w:hAnsi="Symbol"/>
              </w:rPr>
              <w:tab/>
            </w:r>
            <w:r w:rsidRPr="00F0351D">
              <w:t>20% of the amount of the contribution;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$150; and</w:t>
            </w:r>
          </w:p>
        </w:tc>
      </w:tr>
      <w:tr w:rsidR="005539A3" w:rsidRPr="00F0351D" w:rsidTr="007A237F">
        <w:trPr>
          <w:cantSplit/>
          <w:trHeight w:val="20"/>
        </w:trPr>
        <w:tc>
          <w:tcPr>
            <w:tcW w:w="236" w:type="dxa"/>
            <w:tcBorders>
              <w:top w:val="nil"/>
              <w:bottom w:val="nil"/>
            </w:tcBorders>
            <w:shd w:val="clear" w:color="auto" w:fill="auto"/>
          </w:tcPr>
          <w:p w:rsidR="005539A3" w:rsidRPr="00F0351D" w:rsidRDefault="005539A3" w:rsidP="000A3DD5">
            <w:pPr>
              <w:pStyle w:val="Tabletext"/>
            </w:pPr>
          </w:p>
        </w:tc>
        <w:tc>
          <w:tcPr>
            <w:tcW w:w="2624" w:type="dxa"/>
            <w:tcBorders>
              <w:top w:val="nil"/>
              <w:bottom w:val="nil"/>
            </w:tcBorders>
            <w:shd w:val="clear" w:color="auto" w:fill="auto"/>
          </w:tcPr>
          <w:p w:rsidR="005539A3" w:rsidRPr="00F0351D" w:rsidRDefault="005539A3" w:rsidP="000A3DD5">
            <w:pPr>
              <w:pStyle w:val="Tabletext"/>
            </w:pPr>
          </w:p>
        </w:tc>
        <w:tc>
          <w:tcPr>
            <w:tcW w:w="3190" w:type="dxa"/>
            <w:tcBorders>
              <w:top w:val="nil"/>
              <w:bottom w:val="nil"/>
            </w:tcBorders>
            <w:shd w:val="clear" w:color="auto" w:fill="auto"/>
          </w:tcPr>
          <w:p w:rsidR="005539A3" w:rsidRPr="00F0351D" w:rsidRDefault="005539A3" w:rsidP="000A3DD5">
            <w:pPr>
              <w:pStyle w:val="Tablea"/>
            </w:pPr>
            <w:r w:rsidRPr="00F0351D">
              <w:t xml:space="preserve">(ca) </w:t>
            </w:r>
            <w:r w:rsidR="007E66D5" w:rsidRPr="007E66D5">
              <w:rPr>
                <w:position w:val="6"/>
                <w:sz w:val="16"/>
              </w:rPr>
              <w:t>*</w:t>
            </w:r>
            <w:r w:rsidRPr="00F0351D">
              <w:t xml:space="preserve">shares that you have acquired in a </w:t>
            </w:r>
            <w:r w:rsidR="007E66D5" w:rsidRPr="007E66D5">
              <w:rPr>
                <w:position w:val="6"/>
                <w:sz w:val="16"/>
              </w:rPr>
              <w:t>*</w:t>
            </w:r>
            <w:r w:rsidRPr="00F0351D">
              <w:t>listed public company if:</w:t>
            </w:r>
          </w:p>
          <w:p w:rsidR="005539A3" w:rsidRPr="00F0351D" w:rsidRDefault="005539A3" w:rsidP="000A3DD5">
            <w:pPr>
              <w:pStyle w:val="Tablei"/>
            </w:pPr>
            <w:r w:rsidRPr="00F0351D">
              <w:rPr>
                <w:rFonts w:ascii="Symbol" w:hAnsi="Symbol"/>
              </w:rPr>
              <w:t></w:t>
            </w:r>
            <w:r w:rsidRPr="00F0351D">
              <w:tab/>
              <w:t xml:space="preserve">the shares are listed for quotation in the official list of a stock exchange that is listed under the heading “Australia” in regulations made for the purposes of the definition of </w:t>
            </w:r>
            <w:r w:rsidR="007E66D5" w:rsidRPr="007E66D5">
              <w:rPr>
                <w:position w:val="6"/>
                <w:sz w:val="16"/>
              </w:rPr>
              <w:t>*</w:t>
            </w:r>
            <w:r w:rsidRPr="00F0351D">
              <w:t>approved stock exchange; and</w:t>
            </w:r>
          </w:p>
          <w:p w:rsidR="005539A3" w:rsidRPr="00F0351D" w:rsidRDefault="005539A3" w:rsidP="000A3DD5">
            <w:pPr>
              <w:pStyle w:val="Tablei"/>
            </w:pPr>
            <w:r w:rsidRPr="00F0351D">
              <w:rPr>
                <w:rFonts w:ascii="Symbol" w:hAnsi="Symbol"/>
              </w:rPr>
              <w:t></w:t>
            </w:r>
            <w:r w:rsidRPr="00F0351D">
              <w:tab/>
              <w:t>the market value of the shares on the day you made the contribution is more than $150 and less than or equal to $5,000; and</w:t>
            </w:r>
          </w:p>
          <w:p w:rsidR="005539A3" w:rsidRPr="00F0351D" w:rsidRDefault="005539A3" w:rsidP="000A3DD5">
            <w:pPr>
              <w:pStyle w:val="Tablei"/>
            </w:pPr>
            <w:r w:rsidRPr="00F0351D">
              <w:rPr>
                <w:rFonts w:ascii="Symbol" w:hAnsi="Symbol"/>
              </w:rPr>
              <w:t></w:t>
            </w:r>
            <w:r w:rsidRPr="00F0351D">
              <w:tab/>
              <w:t xml:space="preserve">you acquire the shares at least 12 months before making the contribution; </w:t>
            </w:r>
          </w:p>
        </w:tc>
        <w:tc>
          <w:tcPr>
            <w:tcW w:w="3410" w:type="dxa"/>
            <w:tcBorders>
              <w:top w:val="nil"/>
              <w:bottom w:val="nil"/>
            </w:tcBorders>
            <w:shd w:val="clear" w:color="auto" w:fill="auto"/>
          </w:tcPr>
          <w:p w:rsidR="005539A3" w:rsidRPr="00F0351D" w:rsidRDefault="005539A3" w:rsidP="000A3DD5">
            <w:pPr>
              <w:pStyle w:val="Tablea"/>
            </w:pPr>
            <w:r w:rsidRPr="00F0351D">
              <w:t>(c</w:t>
            </w:r>
            <w:r w:rsidR="00B2135A" w:rsidRPr="00F0351D">
              <w:t xml:space="preserve">) </w:t>
            </w:r>
            <w:r w:rsidRPr="00F0351D">
              <w:t>if the contribution is property valued by the Commissioner at more than $5,000 and you did not purchase the property during the 12 months before making the contribution—the value of the property as determined by the Commissioner, reduced by the GST inclusive market value, on the day you made the contribution, of the right to attend, or participate in, the fund</w:t>
            </w:r>
            <w:r w:rsidR="007E66D5">
              <w:noBreakHyphen/>
            </w:r>
            <w:r w:rsidRPr="00F0351D">
              <w:t xml:space="preserve">raising event; or </w:t>
            </w:r>
          </w:p>
          <w:p w:rsidR="005539A3" w:rsidRPr="00F0351D" w:rsidRDefault="005539A3" w:rsidP="000A3DD5">
            <w:pPr>
              <w:pStyle w:val="Tablea"/>
            </w:pPr>
            <w:r w:rsidRPr="00F0351D">
              <w:t xml:space="preserve">(ca) if the contribution is shares described in </w:t>
            </w:r>
            <w:r w:rsidR="00CE15B8" w:rsidRPr="00F0351D">
              <w:t>paragraph (</w:t>
            </w:r>
            <w:r w:rsidRPr="00F0351D">
              <w:t>ca) of the previous column—the market value of the shares on the day you made the contribution, reduced by the GST inclusive market value, on the day you made the contribution, of the right to attend, or participate in, the fund</w:t>
            </w:r>
            <w:r w:rsidR="007E66D5">
              <w:noBreakHyphen/>
            </w:r>
            <w:r w:rsidRPr="00F0351D">
              <w:t>raising event.</w:t>
            </w:r>
          </w:p>
        </w:tc>
        <w:tc>
          <w:tcPr>
            <w:tcW w:w="2530" w:type="dxa"/>
            <w:tcBorders>
              <w:top w:val="nil"/>
              <w:bottom w:val="nil"/>
            </w:tcBorders>
            <w:shd w:val="clear" w:color="auto" w:fill="auto"/>
          </w:tcPr>
          <w:p w:rsidR="005539A3" w:rsidRPr="00F0351D" w:rsidRDefault="005539A3" w:rsidP="000A3DD5">
            <w:pPr>
              <w:pStyle w:val="Tablea"/>
            </w:pPr>
            <w:r w:rsidRPr="00F0351D">
              <w:t>(b</w:t>
            </w:r>
            <w:r w:rsidR="00B2135A" w:rsidRPr="00F0351D">
              <w:t xml:space="preserve">) </w:t>
            </w:r>
            <w:r w:rsidRPr="00F0351D">
              <w:t>if the contribution is property that you purchased during the 12 months before making the contribution—the GST inclusive market value, on the day you made the contribution, of the right to attend, or participate in, the fund</w:t>
            </w:r>
            <w:r w:rsidR="007E66D5">
              <w:noBreakHyphen/>
            </w:r>
            <w:r w:rsidRPr="00F0351D">
              <w:t>raising event must not exceed the lesser of:</w:t>
            </w:r>
          </w:p>
          <w:p w:rsidR="005539A3" w:rsidRPr="00F0351D" w:rsidRDefault="005539A3" w:rsidP="000A3DD5">
            <w:pPr>
              <w:pStyle w:val="Tablei"/>
            </w:pPr>
            <w:r w:rsidRPr="00F0351D">
              <w:rPr>
                <w:rFonts w:ascii="Symbol" w:hAnsi="Symbol"/>
              </w:rPr>
              <w:t></w:t>
            </w:r>
            <w:r w:rsidRPr="00F0351D">
              <w:rPr>
                <w:rFonts w:ascii="Symbol" w:hAnsi="Symbol"/>
              </w:rPr>
              <w:tab/>
            </w:r>
            <w:r w:rsidRPr="00F0351D">
              <w:t>20% of the lesser of the market value of the property on the day you made the contribution and the amount you paid for the property;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$150; and</w:t>
            </w:r>
          </w:p>
        </w:tc>
      </w:tr>
      <w:tr w:rsidR="005539A3" w:rsidRPr="00F0351D" w:rsidTr="007A237F">
        <w:trPr>
          <w:trHeight w:val="20"/>
        </w:trPr>
        <w:tc>
          <w:tcPr>
            <w:tcW w:w="236" w:type="dxa"/>
            <w:tcBorders>
              <w:top w:val="nil"/>
              <w:bottom w:val="nil"/>
            </w:tcBorders>
            <w:shd w:val="clear" w:color="auto" w:fill="auto"/>
          </w:tcPr>
          <w:p w:rsidR="005539A3" w:rsidRPr="00F0351D" w:rsidRDefault="005539A3" w:rsidP="0055769F">
            <w:pPr>
              <w:pStyle w:val="Tabletext"/>
              <w:pageBreakBefore/>
            </w:pPr>
          </w:p>
        </w:tc>
        <w:tc>
          <w:tcPr>
            <w:tcW w:w="2624" w:type="dxa"/>
            <w:tcBorders>
              <w:top w:val="nil"/>
              <w:bottom w:val="nil"/>
            </w:tcBorders>
            <w:shd w:val="clear" w:color="auto" w:fill="auto"/>
          </w:tcPr>
          <w:p w:rsidR="005539A3" w:rsidRPr="00F0351D" w:rsidRDefault="005539A3" w:rsidP="0055769F">
            <w:pPr>
              <w:pStyle w:val="Tabletext"/>
              <w:pageBreakBefore/>
            </w:pPr>
          </w:p>
        </w:tc>
        <w:tc>
          <w:tcPr>
            <w:tcW w:w="3190" w:type="dxa"/>
            <w:tcBorders>
              <w:top w:val="nil"/>
              <w:bottom w:val="nil"/>
            </w:tcBorders>
            <w:shd w:val="clear" w:color="auto" w:fill="auto"/>
          </w:tcPr>
          <w:p w:rsidR="005539A3" w:rsidRPr="00F0351D" w:rsidRDefault="005539A3" w:rsidP="0055769F">
            <w:pPr>
              <w:pStyle w:val="Tabletext"/>
            </w:pPr>
            <w:r w:rsidRPr="00F0351D">
              <w:t>where:</w:t>
            </w:r>
          </w:p>
          <w:p w:rsidR="005539A3" w:rsidRPr="00F0351D" w:rsidRDefault="005539A3" w:rsidP="0055769F">
            <w:pPr>
              <w:pStyle w:val="Tablea"/>
            </w:pPr>
            <w:r w:rsidRPr="00F0351D">
              <w:t>(d</w:t>
            </w:r>
            <w:r w:rsidR="00B2135A" w:rsidRPr="00F0351D">
              <w:t xml:space="preserve">) </w:t>
            </w:r>
            <w:r w:rsidRPr="00F0351D">
              <w:t>the contribution is not a gift; and</w:t>
            </w:r>
          </w:p>
          <w:p w:rsidR="005539A3" w:rsidRPr="00F0351D" w:rsidRDefault="005539A3" w:rsidP="0055769F">
            <w:pPr>
              <w:pStyle w:val="Tablea"/>
            </w:pPr>
            <w:r w:rsidRPr="00F0351D">
              <w:t>(e</w:t>
            </w:r>
            <w:r w:rsidR="00B2135A" w:rsidRPr="00F0351D">
              <w:t xml:space="preserve">) </w:t>
            </w:r>
            <w:r w:rsidRPr="00F0351D">
              <w:t>either:</w:t>
            </w:r>
          </w:p>
          <w:p w:rsidR="005539A3" w:rsidRPr="00F0351D" w:rsidRDefault="005539A3" w:rsidP="0055769F">
            <w:pPr>
              <w:pStyle w:val="Tablei"/>
            </w:pPr>
            <w:r w:rsidRPr="00F0351D">
              <w:rPr>
                <w:rFonts w:ascii="Symbol" w:hAnsi="Symbol"/>
              </w:rPr>
              <w:t></w:t>
            </w:r>
            <w:r w:rsidRPr="00F0351D">
              <w:rPr>
                <w:rFonts w:ascii="Symbol" w:hAnsi="Symbol"/>
              </w:rPr>
              <w:tab/>
            </w:r>
            <w:r w:rsidRPr="00F0351D">
              <w:t xml:space="preserve">the contribution is made in return for a right permitting you to attend, or participate in, a particular </w:t>
            </w:r>
            <w:r w:rsidR="007E66D5" w:rsidRPr="007E66D5">
              <w:rPr>
                <w:position w:val="6"/>
                <w:sz w:val="16"/>
              </w:rPr>
              <w:t>*</w:t>
            </w:r>
            <w:r w:rsidRPr="00F0351D">
              <w:t>fund</w:t>
            </w:r>
            <w:r w:rsidR="007E66D5">
              <w:noBreakHyphen/>
            </w:r>
            <w:r w:rsidRPr="00F0351D">
              <w:t>raising event in Australia; or</w:t>
            </w:r>
          </w:p>
          <w:p w:rsidR="005539A3" w:rsidRPr="00F0351D" w:rsidRDefault="005539A3" w:rsidP="0055769F">
            <w:pPr>
              <w:pStyle w:val="Tablei"/>
            </w:pPr>
            <w:r w:rsidRPr="00F0351D">
              <w:rPr>
                <w:rFonts w:ascii="Symbol" w:hAnsi="Symbol"/>
              </w:rPr>
              <w:t></w:t>
            </w:r>
            <w:r w:rsidRPr="00F0351D">
              <w:rPr>
                <w:rFonts w:ascii="Symbol" w:hAnsi="Symbol"/>
              </w:rPr>
              <w:tab/>
            </w:r>
            <w:r w:rsidRPr="00F0351D">
              <w:t>the contribution is made in return for a right permitting an individual (other than you) to attend, or participate in, a particular fund</w:t>
            </w:r>
            <w:r w:rsidR="007E66D5">
              <w:noBreakHyphen/>
            </w:r>
            <w:r w:rsidRPr="00F0351D">
              <w:t>raising event in Australia.</w:t>
            </w:r>
          </w:p>
        </w:tc>
        <w:tc>
          <w:tcPr>
            <w:tcW w:w="3410" w:type="dxa"/>
            <w:tcBorders>
              <w:top w:val="nil"/>
              <w:bottom w:val="nil"/>
            </w:tcBorders>
            <w:shd w:val="clear" w:color="auto" w:fill="auto"/>
          </w:tcPr>
          <w:p w:rsidR="005539A3" w:rsidRPr="00F0351D" w:rsidRDefault="005539A3" w:rsidP="0055769F">
            <w:pPr>
              <w:pStyle w:val="Tablea"/>
              <w:pageBreakBefore/>
            </w:pPr>
          </w:p>
        </w:tc>
        <w:tc>
          <w:tcPr>
            <w:tcW w:w="2530" w:type="dxa"/>
            <w:tcBorders>
              <w:top w:val="nil"/>
              <w:bottom w:val="nil"/>
            </w:tcBorders>
            <w:shd w:val="clear" w:color="auto" w:fill="auto"/>
          </w:tcPr>
          <w:p w:rsidR="005539A3" w:rsidRPr="00F0351D" w:rsidRDefault="005539A3" w:rsidP="0055769F">
            <w:pPr>
              <w:pStyle w:val="Tablea"/>
            </w:pPr>
            <w:r w:rsidRPr="00F0351D">
              <w:t>(c</w:t>
            </w:r>
            <w:r w:rsidR="00B2135A" w:rsidRPr="00F0351D">
              <w:t xml:space="preserve">) </w:t>
            </w:r>
            <w:r w:rsidRPr="00F0351D">
              <w:t>if the contribution is property valued by the Commissioner at more than $5,000 and you did not purchase the property during the 12 months before making the contribution—the GST inclusive market value, on the day you made the contribution, of the right to attend, or participate in, the fund</w:t>
            </w:r>
            <w:r w:rsidR="007E66D5">
              <w:noBreakHyphen/>
            </w:r>
            <w:r w:rsidRPr="00F0351D">
              <w:t>raising event must not exceed $150; and</w:t>
            </w:r>
          </w:p>
        </w:tc>
      </w:tr>
      <w:tr w:rsidR="005539A3" w:rsidRPr="00F0351D" w:rsidTr="007A237F">
        <w:trPr>
          <w:cantSplit/>
          <w:trHeight w:val="20"/>
        </w:trPr>
        <w:tc>
          <w:tcPr>
            <w:tcW w:w="236" w:type="dxa"/>
            <w:tcBorders>
              <w:top w:val="nil"/>
              <w:bottom w:val="nil"/>
            </w:tcBorders>
            <w:shd w:val="clear" w:color="auto" w:fill="auto"/>
          </w:tcPr>
          <w:p w:rsidR="005539A3" w:rsidRPr="00F0351D" w:rsidRDefault="005539A3" w:rsidP="000A3DD5">
            <w:pPr>
              <w:pStyle w:val="Tabletext"/>
            </w:pPr>
          </w:p>
        </w:tc>
        <w:tc>
          <w:tcPr>
            <w:tcW w:w="2624" w:type="dxa"/>
            <w:tcBorders>
              <w:top w:val="nil"/>
              <w:bottom w:val="nil"/>
            </w:tcBorders>
            <w:shd w:val="clear" w:color="auto" w:fill="auto"/>
          </w:tcPr>
          <w:p w:rsidR="005539A3" w:rsidRPr="00F0351D" w:rsidRDefault="005539A3" w:rsidP="000A3DD5">
            <w:pPr>
              <w:pStyle w:val="Tabletext"/>
            </w:pPr>
          </w:p>
        </w:tc>
        <w:tc>
          <w:tcPr>
            <w:tcW w:w="3190" w:type="dxa"/>
            <w:tcBorders>
              <w:top w:val="nil"/>
              <w:bottom w:val="nil"/>
            </w:tcBorders>
            <w:shd w:val="clear" w:color="auto" w:fill="auto"/>
          </w:tcPr>
          <w:p w:rsidR="005539A3" w:rsidRPr="00F0351D" w:rsidRDefault="005539A3" w:rsidP="000A3DD5">
            <w:pPr>
              <w:pStyle w:val="Tabletext"/>
            </w:pPr>
          </w:p>
        </w:tc>
        <w:tc>
          <w:tcPr>
            <w:tcW w:w="3410" w:type="dxa"/>
            <w:tcBorders>
              <w:top w:val="nil"/>
              <w:bottom w:val="nil"/>
            </w:tcBorders>
            <w:shd w:val="clear" w:color="auto" w:fill="auto"/>
          </w:tcPr>
          <w:p w:rsidR="005539A3" w:rsidRPr="00F0351D" w:rsidRDefault="005539A3" w:rsidP="000A3DD5">
            <w:pPr>
              <w:pStyle w:val="Tablea"/>
            </w:pPr>
          </w:p>
        </w:tc>
        <w:tc>
          <w:tcPr>
            <w:tcW w:w="2530" w:type="dxa"/>
            <w:tcBorders>
              <w:top w:val="nil"/>
              <w:bottom w:val="nil"/>
            </w:tcBorders>
            <w:shd w:val="clear" w:color="auto" w:fill="auto"/>
          </w:tcPr>
          <w:p w:rsidR="005539A3" w:rsidRPr="00F0351D" w:rsidRDefault="005539A3" w:rsidP="000A3DD5">
            <w:pPr>
              <w:pStyle w:val="Tablea"/>
            </w:pPr>
            <w:r w:rsidRPr="00F0351D">
              <w:t xml:space="preserve">(ca) if the contribution is shares described in </w:t>
            </w:r>
            <w:r w:rsidR="00CE15B8" w:rsidRPr="00F0351D">
              <w:t>paragraph (</w:t>
            </w:r>
            <w:r w:rsidRPr="00F0351D">
              <w:t>ca) of the column headed “Type of gift or contribution”—the GST inclusive market value, on the day you made the contribution, of the right to attend, or participate in, the fund</w:t>
            </w:r>
            <w:r w:rsidR="007E66D5">
              <w:noBreakHyphen/>
            </w:r>
            <w:r w:rsidRPr="00F0351D">
              <w:t>raising event must not exceed the lesser of:</w:t>
            </w:r>
          </w:p>
          <w:p w:rsidR="005539A3" w:rsidRPr="00F0351D" w:rsidRDefault="005539A3" w:rsidP="000A3DD5">
            <w:pPr>
              <w:pStyle w:val="Tablei"/>
            </w:pPr>
            <w:r w:rsidRPr="00F0351D">
              <w:rPr>
                <w:rFonts w:ascii="Symbol" w:hAnsi="Symbol"/>
              </w:rPr>
              <w:t></w:t>
            </w:r>
            <w:r w:rsidRPr="00F0351D">
              <w:tab/>
              <w:t>20% of the market value of the shares on the day you made the contribution; and</w:t>
            </w:r>
          </w:p>
          <w:p w:rsidR="005539A3" w:rsidRPr="00F0351D" w:rsidRDefault="005539A3" w:rsidP="000A3DD5">
            <w:pPr>
              <w:pStyle w:val="Tablei"/>
            </w:pPr>
            <w:r w:rsidRPr="00F0351D">
              <w:rPr>
                <w:rFonts w:ascii="Symbol" w:hAnsi="Symbol"/>
              </w:rPr>
              <w:t></w:t>
            </w:r>
            <w:r w:rsidRPr="00F0351D">
              <w:tab/>
              <w:t>$150; and</w:t>
            </w:r>
          </w:p>
        </w:tc>
      </w:tr>
      <w:tr w:rsidR="005539A3" w:rsidRPr="00F0351D" w:rsidTr="007A237F">
        <w:trPr>
          <w:cantSplit/>
          <w:trHeight w:val="20"/>
        </w:trPr>
        <w:tc>
          <w:tcPr>
            <w:tcW w:w="236" w:type="dxa"/>
            <w:tcBorders>
              <w:top w:val="nil"/>
              <w:bottom w:val="nil"/>
            </w:tcBorders>
            <w:shd w:val="clear" w:color="auto" w:fill="auto"/>
          </w:tcPr>
          <w:p w:rsidR="005539A3" w:rsidRPr="00F0351D" w:rsidRDefault="005539A3" w:rsidP="000A3DD5">
            <w:pPr>
              <w:pStyle w:val="Tabletext"/>
            </w:pPr>
          </w:p>
        </w:tc>
        <w:tc>
          <w:tcPr>
            <w:tcW w:w="2624" w:type="dxa"/>
            <w:tcBorders>
              <w:top w:val="nil"/>
              <w:bottom w:val="nil"/>
            </w:tcBorders>
            <w:shd w:val="clear" w:color="auto" w:fill="auto"/>
          </w:tcPr>
          <w:p w:rsidR="005539A3" w:rsidRPr="00F0351D" w:rsidRDefault="005539A3" w:rsidP="000A3DD5">
            <w:pPr>
              <w:pStyle w:val="Tabletext"/>
            </w:pPr>
          </w:p>
        </w:tc>
        <w:tc>
          <w:tcPr>
            <w:tcW w:w="3190" w:type="dxa"/>
            <w:tcBorders>
              <w:top w:val="nil"/>
              <w:bottom w:val="nil"/>
            </w:tcBorders>
            <w:shd w:val="clear" w:color="auto" w:fill="auto"/>
          </w:tcPr>
          <w:p w:rsidR="005539A3" w:rsidRPr="00F0351D" w:rsidRDefault="005539A3" w:rsidP="000A3DD5">
            <w:pPr>
              <w:pStyle w:val="Tabletext"/>
            </w:pPr>
          </w:p>
        </w:tc>
        <w:tc>
          <w:tcPr>
            <w:tcW w:w="3410" w:type="dxa"/>
            <w:tcBorders>
              <w:top w:val="nil"/>
              <w:bottom w:val="nil"/>
            </w:tcBorders>
            <w:shd w:val="clear" w:color="auto" w:fill="auto"/>
          </w:tcPr>
          <w:p w:rsidR="005539A3" w:rsidRPr="00F0351D" w:rsidRDefault="005539A3" w:rsidP="000A3DD5">
            <w:pPr>
              <w:pStyle w:val="Tablea"/>
            </w:pPr>
          </w:p>
        </w:tc>
        <w:tc>
          <w:tcPr>
            <w:tcW w:w="2530" w:type="dxa"/>
            <w:tcBorders>
              <w:top w:val="nil"/>
              <w:bottom w:val="nil"/>
            </w:tcBorders>
            <w:shd w:val="clear" w:color="auto" w:fill="auto"/>
          </w:tcPr>
          <w:p w:rsidR="005539A3" w:rsidRPr="00F0351D" w:rsidRDefault="005539A3" w:rsidP="000A3DD5">
            <w:pPr>
              <w:pStyle w:val="Tablea"/>
            </w:pPr>
            <w:r w:rsidRPr="00F0351D">
              <w:t>(d</w:t>
            </w:r>
            <w:r w:rsidR="00B2135A" w:rsidRPr="00F0351D">
              <w:t xml:space="preserve">) </w:t>
            </w:r>
            <w:r w:rsidRPr="00F0351D">
              <w:t>if, instead of making the contribution, you had made a gift of money to the fund, authority or institution,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the amount of the gift had been more than $2; and</w:t>
            </w:r>
          </w:p>
          <w:p w:rsidR="005539A3" w:rsidRPr="00F0351D" w:rsidRDefault="005539A3" w:rsidP="000A3DD5">
            <w:pPr>
              <w:pStyle w:val="Tablei"/>
            </w:pPr>
            <w:r w:rsidRPr="00F0351D">
              <w:rPr>
                <w:rFonts w:ascii="Symbol" w:hAnsi="Symbol"/>
              </w:rPr>
              <w:t></w:t>
            </w:r>
            <w:r w:rsidRPr="00F0351D">
              <w:rPr>
                <w:rFonts w:ascii="Symbol" w:hAnsi="Symbol"/>
              </w:rPr>
              <w:tab/>
            </w:r>
            <w:r w:rsidRPr="00F0351D">
              <w:t>the gift had been made for the same purpose for which funds were to be raised by the fund</w:t>
            </w:r>
            <w:r w:rsidR="007E66D5">
              <w:noBreakHyphen/>
            </w:r>
            <w:r w:rsidRPr="00F0351D">
              <w:t>raising event;</w:t>
            </w:r>
          </w:p>
          <w:p w:rsidR="005539A3" w:rsidRPr="00F0351D" w:rsidRDefault="005539A3" w:rsidP="000A3DD5">
            <w:pPr>
              <w:pStyle w:val="Tablea"/>
            </w:pPr>
            <w:r w:rsidRPr="00F0351D">
              <w:tab/>
              <w:t>you could have deducted the gift under item</w:t>
            </w:r>
            <w:r w:rsidR="00CE15B8" w:rsidRPr="00F0351D">
              <w:t> </w:t>
            </w:r>
            <w:r w:rsidRPr="00F0351D">
              <w:t>1 or 2 of this table; and</w:t>
            </w:r>
          </w:p>
          <w:p w:rsidR="005539A3" w:rsidRPr="00F0351D" w:rsidRDefault="005539A3" w:rsidP="000A3DD5">
            <w:pPr>
              <w:pStyle w:val="Tablea"/>
            </w:pPr>
            <w:r w:rsidRPr="00F0351D">
              <w:t>(e</w:t>
            </w:r>
            <w:r w:rsidR="00B2135A" w:rsidRPr="00F0351D">
              <w:t xml:space="preserve">) </w:t>
            </w:r>
            <w:r w:rsidRPr="00F0351D">
              <w:t>you must be an individual; and</w:t>
            </w:r>
          </w:p>
        </w:tc>
      </w:tr>
      <w:tr w:rsidR="005539A3" w:rsidRPr="00F0351D" w:rsidTr="007A237F">
        <w:trPr>
          <w:cantSplit/>
          <w:trHeight w:val="20"/>
        </w:trPr>
        <w:tc>
          <w:tcPr>
            <w:tcW w:w="236" w:type="dxa"/>
            <w:tcBorders>
              <w:top w:val="nil"/>
              <w:bottom w:val="single" w:sz="4" w:space="0" w:color="auto"/>
            </w:tcBorders>
            <w:shd w:val="clear" w:color="auto" w:fill="auto"/>
          </w:tcPr>
          <w:p w:rsidR="005539A3" w:rsidRPr="00F0351D" w:rsidRDefault="005539A3" w:rsidP="000A3DD5">
            <w:pPr>
              <w:pStyle w:val="Tabletext"/>
            </w:pPr>
          </w:p>
        </w:tc>
        <w:tc>
          <w:tcPr>
            <w:tcW w:w="2624" w:type="dxa"/>
            <w:tcBorders>
              <w:top w:val="nil"/>
              <w:bottom w:val="single" w:sz="4" w:space="0" w:color="auto"/>
            </w:tcBorders>
            <w:shd w:val="clear" w:color="auto" w:fill="auto"/>
          </w:tcPr>
          <w:p w:rsidR="005539A3" w:rsidRPr="00F0351D" w:rsidRDefault="005539A3" w:rsidP="000A3DD5">
            <w:pPr>
              <w:pStyle w:val="Tabletext"/>
            </w:pPr>
          </w:p>
        </w:tc>
        <w:tc>
          <w:tcPr>
            <w:tcW w:w="3190" w:type="dxa"/>
            <w:tcBorders>
              <w:top w:val="nil"/>
              <w:bottom w:val="single" w:sz="4" w:space="0" w:color="auto"/>
            </w:tcBorders>
            <w:shd w:val="clear" w:color="auto" w:fill="auto"/>
          </w:tcPr>
          <w:p w:rsidR="005539A3" w:rsidRPr="00F0351D" w:rsidRDefault="005539A3" w:rsidP="000A3DD5">
            <w:pPr>
              <w:pStyle w:val="Tabletext"/>
            </w:pPr>
          </w:p>
        </w:tc>
        <w:tc>
          <w:tcPr>
            <w:tcW w:w="3410" w:type="dxa"/>
            <w:tcBorders>
              <w:top w:val="nil"/>
              <w:bottom w:val="single" w:sz="4" w:space="0" w:color="auto"/>
            </w:tcBorders>
            <w:shd w:val="clear" w:color="auto" w:fill="auto"/>
          </w:tcPr>
          <w:p w:rsidR="005539A3" w:rsidRPr="00F0351D" w:rsidRDefault="005539A3" w:rsidP="000A3DD5">
            <w:pPr>
              <w:pStyle w:val="Tablea"/>
            </w:pPr>
          </w:p>
        </w:tc>
        <w:tc>
          <w:tcPr>
            <w:tcW w:w="2530" w:type="dxa"/>
            <w:tcBorders>
              <w:top w:val="nil"/>
              <w:bottom w:val="single" w:sz="4" w:space="0" w:color="auto"/>
            </w:tcBorders>
            <w:shd w:val="clear" w:color="auto" w:fill="auto"/>
          </w:tcPr>
          <w:p w:rsidR="005539A3" w:rsidRPr="00F0351D" w:rsidRDefault="005539A3" w:rsidP="000A3DD5">
            <w:pPr>
              <w:pStyle w:val="Tablea"/>
            </w:pPr>
            <w:r w:rsidRPr="00F0351D">
              <w:t>(f</w:t>
            </w:r>
            <w:r w:rsidR="00B2135A" w:rsidRPr="00F0351D">
              <w:t xml:space="preserve">) </w:t>
            </w:r>
            <w:r w:rsidRPr="00F0351D">
              <w:t>you cannot deduct more than 2 contributions in relation to the same fund</w:t>
            </w:r>
            <w:r w:rsidR="007E66D5">
              <w:noBreakHyphen/>
            </w:r>
            <w:r w:rsidRPr="00F0351D">
              <w:t>raising event; and</w:t>
            </w:r>
          </w:p>
          <w:p w:rsidR="005539A3" w:rsidRPr="00F0351D" w:rsidRDefault="005539A3" w:rsidP="000A3DD5">
            <w:pPr>
              <w:pStyle w:val="Tablea"/>
            </w:pPr>
            <w:r w:rsidRPr="00F0351D">
              <w:t>(g</w:t>
            </w:r>
            <w:r w:rsidR="00B2135A" w:rsidRPr="00F0351D">
              <w:t xml:space="preserve">) </w:t>
            </w:r>
            <w:r w:rsidRPr="00F0351D">
              <w:t>if the property is to be valued by the Commissioner—the requirements of section</w:t>
            </w:r>
            <w:r w:rsidR="00CE15B8" w:rsidRPr="00F0351D">
              <w:t> </w:t>
            </w:r>
            <w:r w:rsidRPr="00F0351D">
              <w:t>30</w:t>
            </w:r>
            <w:r w:rsidR="007E66D5">
              <w:noBreakHyphen/>
            </w:r>
            <w:r w:rsidRPr="00F0351D">
              <w:t>212 are satisfied.</w:t>
            </w:r>
          </w:p>
        </w:tc>
      </w:tr>
      <w:tr w:rsidR="005539A3" w:rsidRPr="00F0351D" w:rsidTr="007A237F">
        <w:trPr>
          <w:trHeight w:val="20"/>
        </w:trPr>
        <w:tc>
          <w:tcPr>
            <w:tcW w:w="236" w:type="dxa"/>
            <w:tcBorders>
              <w:bottom w:val="nil"/>
            </w:tcBorders>
            <w:shd w:val="clear" w:color="auto" w:fill="auto"/>
          </w:tcPr>
          <w:p w:rsidR="005539A3" w:rsidRPr="00F0351D" w:rsidRDefault="005539A3" w:rsidP="0055769F">
            <w:pPr>
              <w:pStyle w:val="Tabletext"/>
            </w:pPr>
            <w:r w:rsidRPr="00F0351D">
              <w:t>8</w:t>
            </w:r>
          </w:p>
        </w:tc>
        <w:tc>
          <w:tcPr>
            <w:tcW w:w="2624" w:type="dxa"/>
            <w:tcBorders>
              <w:bottom w:val="nil"/>
            </w:tcBorders>
            <w:shd w:val="clear" w:color="auto" w:fill="auto"/>
          </w:tcPr>
          <w:p w:rsidR="005539A3" w:rsidRPr="00F0351D" w:rsidRDefault="005539A3" w:rsidP="0055769F">
            <w:pPr>
              <w:pStyle w:val="Tabletext"/>
            </w:pPr>
            <w:r w:rsidRPr="00F0351D">
              <w:t xml:space="preserve">A </w:t>
            </w:r>
            <w:r w:rsidR="007E66D5" w:rsidRPr="007E66D5">
              <w:rPr>
                <w:position w:val="6"/>
                <w:sz w:val="16"/>
              </w:rPr>
              <w:t>*</w:t>
            </w:r>
            <w:r w:rsidRPr="00F0351D">
              <w:t>deductible gift recipient that is a fund, authority or institution covered by item</w:t>
            </w:r>
            <w:r w:rsidR="00CE15B8" w:rsidRPr="00F0351D">
              <w:t> </w:t>
            </w:r>
            <w:r w:rsidRPr="00F0351D">
              <w:t>1 or 2 of this table.</w:t>
            </w:r>
          </w:p>
        </w:tc>
        <w:tc>
          <w:tcPr>
            <w:tcW w:w="3190" w:type="dxa"/>
            <w:tcBorders>
              <w:bottom w:val="nil"/>
            </w:tcBorders>
            <w:shd w:val="clear" w:color="auto" w:fill="auto"/>
          </w:tcPr>
          <w:p w:rsidR="005539A3" w:rsidRPr="00F0351D" w:rsidRDefault="005539A3" w:rsidP="0055769F">
            <w:pPr>
              <w:pStyle w:val="Tabletext"/>
            </w:pPr>
            <w:r w:rsidRPr="00F0351D">
              <w:t>A contribution of money, if:</w:t>
            </w:r>
          </w:p>
          <w:p w:rsidR="005539A3" w:rsidRPr="00F0351D" w:rsidRDefault="005539A3" w:rsidP="0055769F">
            <w:pPr>
              <w:pStyle w:val="Tablea"/>
            </w:pPr>
            <w:r w:rsidRPr="00F0351D">
              <w:t>(a</w:t>
            </w:r>
            <w:r w:rsidR="00B2135A" w:rsidRPr="00F0351D">
              <w:t xml:space="preserve">) </w:t>
            </w:r>
            <w:r w:rsidRPr="00F0351D">
              <w:t>the amount is more than $150; and</w:t>
            </w:r>
          </w:p>
          <w:p w:rsidR="005539A3" w:rsidRPr="00F0351D" w:rsidRDefault="005539A3" w:rsidP="0055769F">
            <w:pPr>
              <w:pStyle w:val="Tablea"/>
            </w:pPr>
            <w:r w:rsidRPr="00F0351D">
              <w:t>(b</w:t>
            </w:r>
            <w:r w:rsidR="00B2135A" w:rsidRPr="00F0351D">
              <w:t xml:space="preserve">) </w:t>
            </w:r>
            <w:r w:rsidRPr="00F0351D">
              <w:t>the contribution is not a gift; and</w:t>
            </w:r>
          </w:p>
          <w:p w:rsidR="005539A3" w:rsidRPr="00F0351D" w:rsidRDefault="005539A3" w:rsidP="0055769F">
            <w:pPr>
              <w:pStyle w:val="Tablea"/>
            </w:pPr>
            <w:r w:rsidRPr="00F0351D">
              <w:t>(c</w:t>
            </w:r>
            <w:r w:rsidR="00B2135A" w:rsidRPr="00F0351D">
              <w:t xml:space="preserve">) </w:t>
            </w:r>
            <w:r w:rsidRPr="00F0351D">
              <w:t>you made the contribution by way of consideration for the supply of goods or services; and</w:t>
            </w:r>
          </w:p>
        </w:tc>
        <w:tc>
          <w:tcPr>
            <w:tcW w:w="3410" w:type="dxa"/>
            <w:tcBorders>
              <w:bottom w:val="nil"/>
            </w:tcBorders>
            <w:shd w:val="clear" w:color="auto" w:fill="auto"/>
          </w:tcPr>
          <w:p w:rsidR="005539A3" w:rsidRPr="00F0351D" w:rsidRDefault="005539A3" w:rsidP="0055769F">
            <w:pPr>
              <w:pStyle w:val="Tabletext"/>
            </w:pPr>
            <w:r w:rsidRPr="00F0351D">
              <w:t>The amount of the contribution, reduced by the GST inclusive market value, on the day you made the contribution, of the goods or services.</w:t>
            </w:r>
          </w:p>
        </w:tc>
        <w:tc>
          <w:tcPr>
            <w:tcW w:w="2530" w:type="dxa"/>
            <w:tcBorders>
              <w:bottom w:val="nil"/>
            </w:tcBorders>
            <w:shd w:val="clear" w:color="auto" w:fill="auto"/>
          </w:tcPr>
          <w:p w:rsidR="005539A3" w:rsidRPr="00F0351D" w:rsidRDefault="005539A3" w:rsidP="0055769F">
            <w:pPr>
              <w:pStyle w:val="Tablea"/>
            </w:pPr>
            <w:r w:rsidRPr="00F0351D">
              <w:t>(a</w:t>
            </w:r>
            <w:r w:rsidR="00B2135A" w:rsidRPr="00F0351D">
              <w:t xml:space="preserve">) </w:t>
            </w:r>
            <w:r w:rsidRPr="00F0351D">
              <w:t>the GST inclusive market value, on the day you made the contribution, of the goods or services must not exceed the lesser of:</w:t>
            </w:r>
          </w:p>
          <w:p w:rsidR="005539A3" w:rsidRPr="00F0351D" w:rsidRDefault="005539A3" w:rsidP="0055769F">
            <w:pPr>
              <w:pStyle w:val="Tablei"/>
            </w:pPr>
            <w:r w:rsidRPr="00F0351D">
              <w:rPr>
                <w:rFonts w:ascii="Symbol" w:hAnsi="Symbol"/>
              </w:rPr>
              <w:t></w:t>
            </w:r>
            <w:r w:rsidRPr="00F0351D">
              <w:rPr>
                <w:rFonts w:ascii="Symbol" w:hAnsi="Symbol"/>
              </w:rPr>
              <w:tab/>
            </w:r>
            <w:r w:rsidRPr="00F0351D">
              <w:t>20% of the amount of the contribution; and</w:t>
            </w:r>
          </w:p>
          <w:p w:rsidR="005539A3" w:rsidRPr="00F0351D" w:rsidRDefault="005539A3" w:rsidP="0055769F">
            <w:pPr>
              <w:pStyle w:val="Tablei"/>
            </w:pPr>
            <w:r w:rsidRPr="00F0351D">
              <w:rPr>
                <w:rFonts w:ascii="Symbol" w:hAnsi="Symbol"/>
              </w:rPr>
              <w:t></w:t>
            </w:r>
            <w:r w:rsidRPr="00F0351D">
              <w:rPr>
                <w:rFonts w:ascii="Symbol" w:hAnsi="Symbol"/>
              </w:rPr>
              <w:tab/>
            </w:r>
            <w:r w:rsidRPr="00F0351D">
              <w:t>$150; and</w:t>
            </w:r>
          </w:p>
        </w:tc>
      </w:tr>
      <w:tr w:rsidR="005539A3" w:rsidRPr="00F0351D" w:rsidTr="007A237F">
        <w:trPr>
          <w:cantSplit/>
          <w:trHeight w:val="20"/>
        </w:trPr>
        <w:tc>
          <w:tcPr>
            <w:tcW w:w="236" w:type="dxa"/>
            <w:tcBorders>
              <w:top w:val="nil"/>
              <w:bottom w:val="single" w:sz="12" w:space="0" w:color="auto"/>
            </w:tcBorders>
            <w:shd w:val="clear" w:color="auto" w:fill="auto"/>
          </w:tcPr>
          <w:p w:rsidR="005539A3" w:rsidRPr="00F0351D" w:rsidRDefault="005539A3" w:rsidP="0055769F">
            <w:pPr>
              <w:pStyle w:val="Tabletext"/>
            </w:pPr>
          </w:p>
        </w:tc>
        <w:tc>
          <w:tcPr>
            <w:tcW w:w="2624" w:type="dxa"/>
            <w:tcBorders>
              <w:top w:val="nil"/>
              <w:bottom w:val="single" w:sz="12" w:space="0" w:color="auto"/>
            </w:tcBorders>
            <w:shd w:val="clear" w:color="auto" w:fill="auto"/>
          </w:tcPr>
          <w:p w:rsidR="005539A3" w:rsidRPr="00F0351D" w:rsidRDefault="005539A3" w:rsidP="0055769F">
            <w:pPr>
              <w:pStyle w:val="Tabletext"/>
            </w:pPr>
          </w:p>
        </w:tc>
        <w:tc>
          <w:tcPr>
            <w:tcW w:w="3190" w:type="dxa"/>
            <w:tcBorders>
              <w:top w:val="nil"/>
              <w:bottom w:val="single" w:sz="12" w:space="0" w:color="auto"/>
            </w:tcBorders>
            <w:shd w:val="clear" w:color="auto" w:fill="auto"/>
          </w:tcPr>
          <w:p w:rsidR="005539A3" w:rsidRPr="00F0351D" w:rsidRDefault="005539A3" w:rsidP="0055769F">
            <w:pPr>
              <w:pStyle w:val="Tablea"/>
            </w:pPr>
            <w:r w:rsidRPr="00F0351D">
              <w:t>(d</w:t>
            </w:r>
            <w:r w:rsidR="00B2135A" w:rsidRPr="00F0351D">
              <w:t xml:space="preserve">) </w:t>
            </w:r>
            <w:r w:rsidRPr="00F0351D">
              <w:t>you made the contribution because you were the successful bidder at an auction that:</w:t>
            </w:r>
          </w:p>
          <w:p w:rsidR="005539A3" w:rsidRPr="00F0351D" w:rsidRDefault="005539A3" w:rsidP="0055769F">
            <w:pPr>
              <w:pStyle w:val="Tablei"/>
            </w:pPr>
            <w:r w:rsidRPr="00F0351D">
              <w:rPr>
                <w:rFonts w:ascii="Symbol" w:hAnsi="Symbol"/>
              </w:rPr>
              <w:t></w:t>
            </w:r>
            <w:r w:rsidRPr="00F0351D">
              <w:rPr>
                <w:rFonts w:ascii="Symbol" w:hAnsi="Symbol"/>
              </w:rPr>
              <w:tab/>
            </w:r>
            <w:r w:rsidRPr="00F0351D">
              <w:t xml:space="preserve">was a particular </w:t>
            </w:r>
            <w:r w:rsidR="007E66D5" w:rsidRPr="007E66D5">
              <w:rPr>
                <w:position w:val="6"/>
                <w:sz w:val="16"/>
              </w:rPr>
              <w:t>*</w:t>
            </w:r>
            <w:r w:rsidRPr="00F0351D">
              <w:t>fund</w:t>
            </w:r>
            <w:r w:rsidR="007E66D5">
              <w:noBreakHyphen/>
            </w:r>
            <w:r w:rsidRPr="00F0351D">
              <w:t>raising event in Australia; or</w:t>
            </w:r>
          </w:p>
          <w:p w:rsidR="005539A3" w:rsidRPr="00F0351D" w:rsidRDefault="005539A3" w:rsidP="0055769F">
            <w:pPr>
              <w:pStyle w:val="Tablei"/>
            </w:pPr>
            <w:r w:rsidRPr="00F0351D">
              <w:rPr>
                <w:rFonts w:ascii="Symbol" w:hAnsi="Symbol"/>
              </w:rPr>
              <w:t></w:t>
            </w:r>
            <w:r w:rsidRPr="00F0351D">
              <w:rPr>
                <w:rFonts w:ascii="Symbol" w:hAnsi="Symbol"/>
              </w:rPr>
              <w:tab/>
            </w:r>
            <w:r w:rsidRPr="00F0351D">
              <w:t>was held at a particular fund</w:t>
            </w:r>
            <w:r w:rsidR="007E66D5">
              <w:noBreakHyphen/>
            </w:r>
            <w:r w:rsidRPr="00F0351D">
              <w:t>raising event in Australia; and</w:t>
            </w:r>
          </w:p>
          <w:p w:rsidR="005539A3" w:rsidRPr="00F0351D" w:rsidRDefault="005539A3" w:rsidP="0055769F">
            <w:pPr>
              <w:pStyle w:val="Tablea"/>
            </w:pPr>
            <w:r w:rsidRPr="00F0351D">
              <w:t>(e</w:t>
            </w:r>
            <w:r w:rsidR="00B2135A" w:rsidRPr="00F0351D">
              <w:t xml:space="preserve">) </w:t>
            </w:r>
            <w:r w:rsidRPr="00F0351D">
              <w:t xml:space="preserve">the amount of the contribution exceeds the </w:t>
            </w:r>
            <w:r w:rsidR="007E66D5" w:rsidRPr="007E66D5">
              <w:rPr>
                <w:position w:val="6"/>
                <w:sz w:val="16"/>
              </w:rPr>
              <w:t>*</w:t>
            </w:r>
            <w:r w:rsidRPr="00F0351D">
              <w:t>GST inclusive market value, on the day you made the contribution, of the goods or services.</w:t>
            </w:r>
          </w:p>
        </w:tc>
        <w:tc>
          <w:tcPr>
            <w:tcW w:w="3410" w:type="dxa"/>
            <w:tcBorders>
              <w:top w:val="nil"/>
              <w:bottom w:val="single" w:sz="12" w:space="0" w:color="auto"/>
            </w:tcBorders>
            <w:shd w:val="clear" w:color="auto" w:fill="auto"/>
          </w:tcPr>
          <w:p w:rsidR="005539A3" w:rsidRPr="00F0351D" w:rsidRDefault="005539A3" w:rsidP="0055769F">
            <w:pPr>
              <w:pStyle w:val="Tabletext"/>
              <w:ind w:left="112"/>
            </w:pPr>
          </w:p>
        </w:tc>
        <w:tc>
          <w:tcPr>
            <w:tcW w:w="2530" w:type="dxa"/>
            <w:tcBorders>
              <w:top w:val="nil"/>
              <w:bottom w:val="single" w:sz="12" w:space="0" w:color="auto"/>
            </w:tcBorders>
            <w:shd w:val="clear" w:color="auto" w:fill="auto"/>
          </w:tcPr>
          <w:p w:rsidR="005539A3" w:rsidRPr="00F0351D" w:rsidRDefault="005539A3" w:rsidP="0055769F">
            <w:pPr>
              <w:pStyle w:val="Tablea"/>
            </w:pPr>
            <w:r w:rsidRPr="00F0351D">
              <w:t>(b</w:t>
            </w:r>
            <w:r w:rsidR="00B2135A" w:rsidRPr="00F0351D">
              <w:t xml:space="preserve">) </w:t>
            </w:r>
            <w:r w:rsidRPr="00F0351D">
              <w:t>if, instead of making the contribution, you had made a gift of money to the fund, authority or institution, and:</w:t>
            </w:r>
          </w:p>
          <w:p w:rsidR="005539A3" w:rsidRPr="00F0351D" w:rsidRDefault="005539A3" w:rsidP="0055769F">
            <w:pPr>
              <w:pStyle w:val="Tablei"/>
            </w:pPr>
            <w:r w:rsidRPr="00F0351D">
              <w:rPr>
                <w:rFonts w:ascii="Symbol" w:hAnsi="Symbol"/>
              </w:rPr>
              <w:t></w:t>
            </w:r>
            <w:r w:rsidRPr="00F0351D">
              <w:rPr>
                <w:rFonts w:ascii="Symbol" w:hAnsi="Symbol"/>
              </w:rPr>
              <w:tab/>
            </w:r>
            <w:r w:rsidRPr="00F0351D">
              <w:t>the amount of the gift had been more than $2; and</w:t>
            </w:r>
          </w:p>
          <w:p w:rsidR="005539A3" w:rsidRPr="00F0351D" w:rsidRDefault="005539A3" w:rsidP="0055769F">
            <w:pPr>
              <w:pStyle w:val="Tablei"/>
            </w:pPr>
            <w:r w:rsidRPr="00F0351D">
              <w:rPr>
                <w:rFonts w:ascii="Symbol" w:hAnsi="Symbol"/>
              </w:rPr>
              <w:t></w:t>
            </w:r>
            <w:r w:rsidRPr="00F0351D">
              <w:rPr>
                <w:rFonts w:ascii="Symbol" w:hAnsi="Symbol"/>
              </w:rPr>
              <w:tab/>
            </w:r>
            <w:r w:rsidRPr="00F0351D">
              <w:t>the gift had been made for the same purpose for which funds were to be raised by the fund</w:t>
            </w:r>
            <w:r w:rsidR="007E66D5">
              <w:noBreakHyphen/>
            </w:r>
            <w:r w:rsidRPr="00F0351D">
              <w:t>raising event;</w:t>
            </w:r>
          </w:p>
          <w:p w:rsidR="005539A3" w:rsidRPr="00F0351D" w:rsidRDefault="005539A3" w:rsidP="0055769F">
            <w:pPr>
              <w:pStyle w:val="Tablea"/>
            </w:pPr>
            <w:r w:rsidRPr="00F0351D">
              <w:tab/>
              <w:t>you could have deducted the gift under item</w:t>
            </w:r>
            <w:r w:rsidR="00CE15B8" w:rsidRPr="00F0351D">
              <w:t> </w:t>
            </w:r>
            <w:r w:rsidRPr="00F0351D">
              <w:t>1 or 2 of this table; and</w:t>
            </w:r>
          </w:p>
          <w:p w:rsidR="005539A3" w:rsidRPr="00F0351D" w:rsidRDefault="005539A3" w:rsidP="0055769F">
            <w:pPr>
              <w:pStyle w:val="Tablea"/>
            </w:pPr>
            <w:r w:rsidRPr="00F0351D">
              <w:t>(c</w:t>
            </w:r>
            <w:r w:rsidR="00B2135A" w:rsidRPr="00F0351D">
              <w:t xml:space="preserve">) </w:t>
            </w:r>
            <w:r w:rsidRPr="00F0351D">
              <w:t>you must be an individual.</w:t>
            </w:r>
          </w:p>
        </w:tc>
      </w:tr>
    </w:tbl>
    <w:p w:rsidR="005539A3" w:rsidRPr="00F0351D" w:rsidRDefault="005539A3" w:rsidP="005539A3">
      <w:pPr>
        <w:sectPr w:rsidR="005539A3" w:rsidRPr="00F0351D" w:rsidSect="002B533C">
          <w:headerReference w:type="even" r:id="rId48"/>
          <w:headerReference w:type="default" r:id="rId49"/>
          <w:footerReference w:type="even" r:id="rId50"/>
          <w:footerReference w:type="default" r:id="rId51"/>
          <w:headerReference w:type="first" r:id="rId52"/>
          <w:footerReference w:type="first" r:id="rId53"/>
          <w:pgSz w:w="16838" w:h="11906" w:orient="landscape" w:code="9"/>
          <w:pgMar w:top="2268" w:right="1276" w:bottom="2693" w:left="3686" w:header="992" w:footer="851" w:gutter="0"/>
          <w:cols w:space="708"/>
          <w:docGrid w:linePitch="360"/>
        </w:sectPr>
      </w:pPr>
    </w:p>
    <w:p w:rsidR="005539A3" w:rsidRPr="00F0351D" w:rsidRDefault="005539A3" w:rsidP="00A43CB5">
      <w:pPr>
        <w:pStyle w:val="subsection"/>
        <w:pageBreakBefore/>
      </w:pPr>
      <w:r w:rsidRPr="00F0351D">
        <w:tab/>
        <w:t>(3)</w:t>
      </w:r>
      <w:r w:rsidRPr="00F0351D">
        <w:tab/>
        <w:t>For the purposes of items</w:t>
      </w:r>
      <w:r w:rsidR="00CE15B8" w:rsidRPr="00F0351D">
        <w:t> </w:t>
      </w:r>
      <w:r w:rsidRPr="00F0351D">
        <w:t xml:space="preserve">4, 5 and 6 of the table in </w:t>
      </w:r>
      <w:r w:rsidR="00CE15B8" w:rsidRPr="00F0351D">
        <w:t>subsection (</w:t>
      </w:r>
      <w:r w:rsidRPr="00F0351D">
        <w:t xml:space="preserve">2), the </w:t>
      </w:r>
      <w:r w:rsidR="007E66D5" w:rsidRPr="007E66D5">
        <w:rPr>
          <w:position w:val="6"/>
          <w:sz w:val="16"/>
        </w:rPr>
        <w:t>*</w:t>
      </w:r>
      <w:r w:rsidRPr="00F0351D">
        <w:t xml:space="preserve">GST inclusive market values of the property or place in question are reduced by </w:t>
      </w:r>
      <w:r w:rsidRPr="00F0351D">
        <w:rPr>
          <w:position w:val="6"/>
          <w:sz w:val="16"/>
        </w:rPr>
        <w:t>1</w:t>
      </w:r>
      <w:r w:rsidRPr="00F0351D">
        <w:t>/</w:t>
      </w:r>
      <w:r w:rsidRPr="00F0351D">
        <w:rPr>
          <w:sz w:val="16"/>
        </w:rPr>
        <w:t>11</w:t>
      </w:r>
      <w:r w:rsidRPr="00F0351D">
        <w:t xml:space="preserve"> if you would have been entitled to an </w:t>
      </w:r>
      <w:r w:rsidR="007E66D5" w:rsidRPr="007E66D5">
        <w:rPr>
          <w:position w:val="6"/>
          <w:sz w:val="16"/>
        </w:rPr>
        <w:t>*</w:t>
      </w:r>
      <w:r w:rsidRPr="00F0351D">
        <w:t>input tax credit if:</w:t>
      </w:r>
    </w:p>
    <w:p w:rsidR="005539A3" w:rsidRPr="00F0351D" w:rsidRDefault="005539A3" w:rsidP="005539A3">
      <w:pPr>
        <w:pStyle w:val="paragraph"/>
      </w:pPr>
      <w:r w:rsidRPr="00F0351D">
        <w:tab/>
        <w:t>(a)</w:t>
      </w:r>
      <w:r w:rsidRPr="00F0351D">
        <w:tab/>
        <w:t xml:space="preserve">you had </w:t>
      </w:r>
      <w:r w:rsidR="007E66D5" w:rsidRPr="007E66D5">
        <w:rPr>
          <w:position w:val="6"/>
          <w:sz w:val="16"/>
        </w:rPr>
        <w:t>*</w:t>
      </w:r>
      <w:r w:rsidRPr="00F0351D">
        <w:t>acquired the property or place at the time you made the gift; and</w:t>
      </w:r>
    </w:p>
    <w:p w:rsidR="005539A3" w:rsidRPr="00F0351D" w:rsidRDefault="005539A3" w:rsidP="005539A3">
      <w:pPr>
        <w:pStyle w:val="paragraph"/>
      </w:pPr>
      <w:r w:rsidRPr="00F0351D">
        <w:tab/>
        <w:t>(b)</w:t>
      </w:r>
      <w:r w:rsidRPr="00F0351D">
        <w:tab/>
        <w:t xml:space="preserve">your acquisition had been for a </w:t>
      </w:r>
      <w:r w:rsidR="007E66D5" w:rsidRPr="007E66D5">
        <w:rPr>
          <w:position w:val="6"/>
          <w:sz w:val="16"/>
        </w:rPr>
        <w:t>*</w:t>
      </w:r>
      <w:r w:rsidRPr="00F0351D">
        <w:t>creditable purpose.</w:t>
      </w:r>
    </w:p>
    <w:p w:rsidR="005539A3" w:rsidRPr="00F0351D" w:rsidRDefault="005539A3" w:rsidP="005539A3">
      <w:pPr>
        <w:pStyle w:val="subsection"/>
      </w:pPr>
      <w:r w:rsidRPr="00F0351D">
        <w:tab/>
        <w:t>(4)</w:t>
      </w:r>
      <w:r w:rsidRPr="00F0351D">
        <w:tab/>
        <w:t>For the purposes of item</w:t>
      </w:r>
      <w:r w:rsidR="00CE15B8" w:rsidRPr="00F0351D">
        <w:t> </w:t>
      </w:r>
      <w:r w:rsidRPr="00F0351D">
        <w:t xml:space="preserve">7 of the table in </w:t>
      </w:r>
      <w:r w:rsidR="00CE15B8" w:rsidRPr="00F0351D">
        <w:t>subsection (</w:t>
      </w:r>
      <w:r w:rsidRPr="00F0351D">
        <w:t xml:space="preserve">2), in working out the </w:t>
      </w:r>
      <w:r w:rsidR="007E66D5" w:rsidRPr="007E66D5">
        <w:rPr>
          <w:position w:val="6"/>
          <w:sz w:val="16"/>
        </w:rPr>
        <w:t>*</w:t>
      </w:r>
      <w:r w:rsidRPr="00F0351D">
        <w:t>GST inclusive market value of the right in question, disregard anything that would prevent or restrict conversion of the right to money.</w:t>
      </w:r>
    </w:p>
    <w:p w:rsidR="005539A3" w:rsidRPr="00F0351D" w:rsidRDefault="005539A3" w:rsidP="005539A3">
      <w:pPr>
        <w:pStyle w:val="subsection"/>
      </w:pPr>
      <w:r w:rsidRPr="00F0351D">
        <w:tab/>
        <w:t>(5)</w:t>
      </w:r>
      <w:r w:rsidRPr="00F0351D">
        <w:tab/>
        <w:t>For the purposes of item</w:t>
      </w:r>
      <w:r w:rsidR="00CE15B8" w:rsidRPr="00F0351D">
        <w:t> </w:t>
      </w:r>
      <w:r w:rsidRPr="00F0351D">
        <w:t xml:space="preserve">8 of the table in </w:t>
      </w:r>
      <w:r w:rsidR="00CE15B8" w:rsidRPr="00F0351D">
        <w:t>subsection (</w:t>
      </w:r>
      <w:r w:rsidRPr="00F0351D">
        <w:t xml:space="preserve">2), in working out the </w:t>
      </w:r>
      <w:r w:rsidR="007E66D5" w:rsidRPr="007E66D5">
        <w:rPr>
          <w:position w:val="6"/>
          <w:sz w:val="16"/>
        </w:rPr>
        <w:t>*</w:t>
      </w:r>
      <w:r w:rsidRPr="00F0351D">
        <w:t>GST inclusive market value of the goods or services in question, disregard anything that would prevent or restrict conversion of the goods or services to money.</w:t>
      </w:r>
    </w:p>
    <w:p w:rsidR="005539A3" w:rsidRPr="00F0351D" w:rsidRDefault="005539A3" w:rsidP="005539A3">
      <w:pPr>
        <w:pStyle w:val="ActHead5"/>
      </w:pPr>
      <w:bookmarkStart w:id="303" w:name="_Toc58325537"/>
      <w:r w:rsidRPr="00F0351D">
        <w:rPr>
          <w:rStyle w:val="CharSectno"/>
        </w:rPr>
        <w:t>30</w:t>
      </w:r>
      <w:r w:rsidR="007E66D5">
        <w:rPr>
          <w:rStyle w:val="CharSectno"/>
        </w:rPr>
        <w:noBreakHyphen/>
      </w:r>
      <w:r w:rsidRPr="00F0351D">
        <w:rPr>
          <w:rStyle w:val="CharSectno"/>
        </w:rPr>
        <w:t>17</w:t>
      </w:r>
      <w:r w:rsidRPr="00F0351D">
        <w:t xml:space="preserve">  Requirements for certain recipients</w:t>
      </w:r>
      <w:bookmarkEnd w:id="303"/>
    </w:p>
    <w:p w:rsidR="005539A3" w:rsidRPr="00F0351D" w:rsidRDefault="005539A3" w:rsidP="005539A3">
      <w:pPr>
        <w:pStyle w:val="subsection"/>
      </w:pPr>
      <w:r w:rsidRPr="00F0351D">
        <w:tab/>
        <w:t>(1)</w:t>
      </w:r>
      <w:r w:rsidRPr="00F0351D">
        <w:tab/>
        <w:t>This section sets out requirements to be met for you to be able to deduct a gift you make to a fund, authority or institution described in the column headed “Recipient” of item</w:t>
      </w:r>
      <w:r w:rsidR="00CE15B8" w:rsidRPr="00F0351D">
        <w:t> </w:t>
      </w:r>
      <w:r w:rsidRPr="00F0351D">
        <w:t>1, 2 or 4 of the table in section</w:t>
      </w:r>
      <w:r w:rsidR="00CE15B8" w:rsidRPr="00F0351D">
        <w:t> </w:t>
      </w:r>
      <w:r w:rsidRPr="00F0351D">
        <w:t>30</w:t>
      </w:r>
      <w:r w:rsidR="007E66D5">
        <w:noBreakHyphen/>
      </w:r>
      <w:r w:rsidRPr="00F0351D">
        <w:t>15. However, this section does not apply to:</w:t>
      </w:r>
    </w:p>
    <w:p w:rsidR="005539A3" w:rsidRPr="00F0351D" w:rsidRDefault="005539A3" w:rsidP="005539A3">
      <w:pPr>
        <w:pStyle w:val="paragraph"/>
      </w:pPr>
      <w:r w:rsidRPr="00F0351D">
        <w:tab/>
        <w:t>(a)</w:t>
      </w:r>
      <w:r w:rsidRPr="00F0351D">
        <w:tab/>
        <w:t>a fund, authority or institution that is mentioned by name in an item of a table in Subdivision</w:t>
      </w:r>
      <w:r w:rsidR="00CE15B8" w:rsidRPr="00F0351D">
        <w:t> </w:t>
      </w:r>
      <w:r w:rsidRPr="00F0351D">
        <w:t>30</w:t>
      </w:r>
      <w:r w:rsidR="007E66D5">
        <w:noBreakHyphen/>
      </w:r>
      <w:r w:rsidRPr="00F0351D">
        <w:t>B; or</w:t>
      </w:r>
    </w:p>
    <w:p w:rsidR="005539A3" w:rsidRPr="00F0351D" w:rsidRDefault="005539A3" w:rsidP="005539A3">
      <w:pPr>
        <w:pStyle w:val="paragraph"/>
      </w:pPr>
      <w:r w:rsidRPr="00F0351D">
        <w:tab/>
        <w:t>(c)</w:t>
      </w:r>
      <w:r w:rsidRPr="00F0351D">
        <w:tab/>
        <w:t>the Australiana Fund.</w:t>
      </w:r>
    </w:p>
    <w:p w:rsidR="005539A3" w:rsidRPr="00F0351D" w:rsidRDefault="005539A3" w:rsidP="005539A3">
      <w:pPr>
        <w:pStyle w:val="subsection"/>
      </w:pPr>
      <w:r w:rsidRPr="00F0351D">
        <w:tab/>
        <w:t>(2)</w:t>
      </w:r>
      <w:r w:rsidRPr="00F0351D">
        <w:tab/>
        <w:t>The fund, authority or institution must:</w:t>
      </w:r>
    </w:p>
    <w:p w:rsidR="005539A3" w:rsidRPr="00F0351D" w:rsidRDefault="005539A3" w:rsidP="005539A3">
      <w:pPr>
        <w:pStyle w:val="paragraph"/>
      </w:pPr>
      <w:r w:rsidRPr="00F0351D">
        <w:tab/>
        <w:t>(a)</w:t>
      </w:r>
      <w:r w:rsidRPr="00F0351D">
        <w:tab/>
        <w:t xml:space="preserve">be an entity or </w:t>
      </w:r>
      <w:r w:rsidR="007E66D5" w:rsidRPr="007E66D5">
        <w:rPr>
          <w:position w:val="6"/>
          <w:sz w:val="16"/>
        </w:rPr>
        <w:t>*</w:t>
      </w:r>
      <w:r w:rsidRPr="00F0351D">
        <w:t>government entity that is endorsed under Subdivision</w:t>
      </w:r>
      <w:r w:rsidR="00CE15B8" w:rsidRPr="00F0351D">
        <w:t> </w:t>
      </w:r>
      <w:r w:rsidRPr="00F0351D">
        <w:t>30</w:t>
      </w:r>
      <w:r w:rsidR="007E66D5">
        <w:noBreakHyphen/>
      </w:r>
      <w:r w:rsidRPr="00F0351D">
        <w:t xml:space="preserve">BA as a </w:t>
      </w:r>
      <w:r w:rsidR="007E66D5" w:rsidRPr="007E66D5">
        <w:rPr>
          <w:position w:val="6"/>
          <w:sz w:val="16"/>
        </w:rPr>
        <w:t>*</w:t>
      </w:r>
      <w:r w:rsidRPr="00F0351D">
        <w:t>deductible gift recipient; or</w:t>
      </w:r>
    </w:p>
    <w:p w:rsidR="005539A3" w:rsidRPr="00F0351D" w:rsidRDefault="005539A3" w:rsidP="005539A3">
      <w:pPr>
        <w:pStyle w:val="paragraph"/>
      </w:pPr>
      <w:r w:rsidRPr="00F0351D">
        <w:tab/>
        <w:t>(b)</w:t>
      </w:r>
      <w:r w:rsidRPr="00F0351D">
        <w:tab/>
        <w:t>in the case of a fund—either:</w:t>
      </w:r>
    </w:p>
    <w:p w:rsidR="005539A3" w:rsidRPr="00F0351D" w:rsidRDefault="005539A3" w:rsidP="005539A3">
      <w:pPr>
        <w:pStyle w:val="paragraphsub"/>
      </w:pPr>
      <w:r w:rsidRPr="00F0351D">
        <w:tab/>
        <w:t>(i)</w:t>
      </w:r>
      <w:r w:rsidRPr="00F0351D">
        <w:tab/>
        <w:t>be owned legally by an entity that is endorsed under Subdivision</w:t>
      </w:r>
      <w:r w:rsidR="00CE15B8" w:rsidRPr="00F0351D">
        <w:t> </w:t>
      </w:r>
      <w:r w:rsidRPr="00F0351D">
        <w:t>30</w:t>
      </w:r>
      <w:r w:rsidR="007E66D5">
        <w:noBreakHyphen/>
      </w:r>
      <w:r w:rsidRPr="00F0351D">
        <w:t xml:space="preserve">BA as a </w:t>
      </w:r>
      <w:r w:rsidR="007E66D5" w:rsidRPr="007E66D5">
        <w:rPr>
          <w:position w:val="6"/>
          <w:sz w:val="16"/>
        </w:rPr>
        <w:t>*</w:t>
      </w:r>
      <w:r w:rsidRPr="00F0351D">
        <w:t>deductible gift recipient for the operation of the fund; or</w:t>
      </w:r>
    </w:p>
    <w:p w:rsidR="005539A3" w:rsidRPr="00F0351D" w:rsidRDefault="005539A3" w:rsidP="005539A3">
      <w:pPr>
        <w:pStyle w:val="paragraphsub"/>
      </w:pPr>
      <w:r w:rsidRPr="00F0351D">
        <w:tab/>
        <w:t>(ii)</w:t>
      </w:r>
      <w:r w:rsidRPr="00F0351D">
        <w:tab/>
        <w:t xml:space="preserve">be under the control of one or more persons who constitute a </w:t>
      </w:r>
      <w:r w:rsidR="007E66D5" w:rsidRPr="007E66D5">
        <w:rPr>
          <w:position w:val="6"/>
          <w:sz w:val="16"/>
        </w:rPr>
        <w:t>*</w:t>
      </w:r>
      <w:r w:rsidRPr="00F0351D">
        <w:t>government entity that is endorsed under Subdivision</w:t>
      </w:r>
      <w:r w:rsidR="00CE15B8" w:rsidRPr="00F0351D">
        <w:t> </w:t>
      </w:r>
      <w:r w:rsidRPr="00F0351D">
        <w:t>30</w:t>
      </w:r>
      <w:r w:rsidR="007E66D5">
        <w:noBreakHyphen/>
      </w:r>
      <w:r w:rsidRPr="00F0351D">
        <w:t xml:space="preserve">BA as a </w:t>
      </w:r>
      <w:r w:rsidR="007E66D5" w:rsidRPr="007E66D5">
        <w:rPr>
          <w:position w:val="6"/>
          <w:sz w:val="16"/>
        </w:rPr>
        <w:t>*</w:t>
      </w:r>
      <w:r w:rsidRPr="00F0351D">
        <w:t>deductible gift recipient for the operation of the fund; or</w:t>
      </w:r>
    </w:p>
    <w:p w:rsidR="005539A3" w:rsidRPr="00F0351D" w:rsidRDefault="005539A3" w:rsidP="005539A3">
      <w:pPr>
        <w:pStyle w:val="paragraph"/>
      </w:pPr>
      <w:r w:rsidRPr="00F0351D">
        <w:tab/>
        <w:t>(c)</w:t>
      </w:r>
      <w:r w:rsidRPr="00F0351D">
        <w:tab/>
        <w:t xml:space="preserve">in the case of an authority or institution—be part of an entity or </w:t>
      </w:r>
      <w:r w:rsidR="007E66D5" w:rsidRPr="007E66D5">
        <w:rPr>
          <w:position w:val="6"/>
          <w:sz w:val="16"/>
        </w:rPr>
        <w:t>*</w:t>
      </w:r>
      <w:r w:rsidRPr="00F0351D">
        <w:t>government entity that is endorsed under Subdivision</w:t>
      </w:r>
      <w:r w:rsidR="00CE15B8" w:rsidRPr="00F0351D">
        <w:t> </w:t>
      </w:r>
      <w:r w:rsidRPr="00F0351D">
        <w:t>30</w:t>
      </w:r>
      <w:r w:rsidR="007E66D5">
        <w:noBreakHyphen/>
      </w:r>
      <w:r w:rsidRPr="00F0351D">
        <w:t xml:space="preserve">BA as a </w:t>
      </w:r>
      <w:r w:rsidR="007E66D5" w:rsidRPr="007E66D5">
        <w:rPr>
          <w:position w:val="6"/>
          <w:sz w:val="16"/>
        </w:rPr>
        <w:t>*</w:t>
      </w:r>
      <w:r w:rsidRPr="00F0351D">
        <w:t>deductible gift recipient for the operation of the authority or institution.</w:t>
      </w:r>
    </w:p>
    <w:p w:rsidR="005539A3" w:rsidRPr="00F0351D" w:rsidRDefault="005539A3" w:rsidP="005539A3">
      <w:pPr>
        <w:pStyle w:val="notetext"/>
      </w:pPr>
      <w:r w:rsidRPr="00F0351D">
        <w:t>Example:</w:t>
      </w:r>
      <w:r w:rsidRPr="00F0351D">
        <w:tab/>
        <w:t>A public fund that is established and maintained for constructing a building to be used by a State school and is controlled by the principal of the school would be an example of a fund under the control of one or more persons who constitute a government entity that is endorsed as a deductible gift recipient for the operation of the fund, if the school were so endorsed.</w:t>
      </w:r>
    </w:p>
    <w:p w:rsidR="005539A3" w:rsidRPr="00F0351D" w:rsidRDefault="005539A3" w:rsidP="005539A3">
      <w:pPr>
        <w:pStyle w:val="ActHead4"/>
      </w:pPr>
      <w:bookmarkStart w:id="304" w:name="_Toc58325538"/>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B</w:t>
      </w:r>
      <w:r w:rsidRPr="00F0351D">
        <w:t>—</w:t>
      </w:r>
      <w:r w:rsidRPr="00F0351D">
        <w:rPr>
          <w:rStyle w:val="CharSubdText"/>
        </w:rPr>
        <w:t>Tables of recipients for deductible gifts</w:t>
      </w:r>
      <w:bookmarkEnd w:id="304"/>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Health</w:t>
      </w:r>
    </w:p>
    <w:p w:rsidR="005539A3" w:rsidRPr="00F0351D" w:rsidRDefault="005539A3" w:rsidP="005539A3">
      <w:pPr>
        <w:pStyle w:val="TofSectsSection"/>
      </w:pPr>
      <w:r w:rsidRPr="00F0351D">
        <w:t>30</w:t>
      </w:r>
      <w:r w:rsidR="007E66D5">
        <w:noBreakHyphen/>
      </w:r>
      <w:r w:rsidRPr="00F0351D">
        <w:t>20</w:t>
      </w:r>
      <w:r w:rsidRPr="00F0351D">
        <w:tab/>
        <w:t>Health</w:t>
      </w:r>
    </w:p>
    <w:p w:rsidR="005539A3" w:rsidRPr="00F0351D" w:rsidRDefault="005539A3" w:rsidP="005539A3">
      <w:pPr>
        <w:pStyle w:val="TofSectsGroupHeading"/>
      </w:pPr>
      <w:r w:rsidRPr="00F0351D">
        <w:t>Education</w:t>
      </w:r>
    </w:p>
    <w:p w:rsidR="005539A3" w:rsidRPr="00F0351D" w:rsidRDefault="005539A3" w:rsidP="005539A3">
      <w:pPr>
        <w:pStyle w:val="TofSectsSection"/>
      </w:pPr>
      <w:r w:rsidRPr="00F0351D">
        <w:t>30</w:t>
      </w:r>
      <w:r w:rsidR="007E66D5">
        <w:noBreakHyphen/>
      </w:r>
      <w:r w:rsidRPr="00F0351D">
        <w:t>25</w:t>
      </w:r>
      <w:r w:rsidRPr="00F0351D">
        <w:tab/>
        <w:t>Education</w:t>
      </w:r>
    </w:p>
    <w:p w:rsidR="005539A3" w:rsidRPr="00F0351D" w:rsidRDefault="005539A3" w:rsidP="005539A3">
      <w:pPr>
        <w:pStyle w:val="TofSectsSection"/>
      </w:pPr>
      <w:r w:rsidRPr="00F0351D">
        <w:t>30</w:t>
      </w:r>
      <w:r w:rsidR="007E66D5">
        <w:noBreakHyphen/>
      </w:r>
      <w:r w:rsidRPr="00F0351D">
        <w:t>30</w:t>
      </w:r>
      <w:r w:rsidRPr="00F0351D">
        <w:tab/>
        <w:t>Gifts that must be for certain purposes</w:t>
      </w:r>
    </w:p>
    <w:p w:rsidR="005539A3" w:rsidRPr="00F0351D" w:rsidRDefault="005539A3" w:rsidP="005539A3">
      <w:pPr>
        <w:pStyle w:val="TofSectsSection"/>
      </w:pPr>
      <w:r w:rsidRPr="00F0351D">
        <w:t>30</w:t>
      </w:r>
      <w:r w:rsidR="007E66D5">
        <w:noBreakHyphen/>
      </w:r>
      <w:r w:rsidRPr="00F0351D">
        <w:t>35</w:t>
      </w:r>
      <w:r w:rsidRPr="00F0351D">
        <w:tab/>
        <w:t>Rural schools hostel buildings</w:t>
      </w:r>
    </w:p>
    <w:p w:rsidR="005539A3" w:rsidRPr="00F0351D" w:rsidRDefault="005539A3" w:rsidP="005539A3">
      <w:pPr>
        <w:pStyle w:val="TofSectsSection"/>
      </w:pPr>
      <w:r w:rsidRPr="00F0351D">
        <w:t>30</w:t>
      </w:r>
      <w:r w:rsidR="007E66D5">
        <w:noBreakHyphen/>
      </w:r>
      <w:r w:rsidRPr="00F0351D">
        <w:t>37</w:t>
      </w:r>
      <w:r w:rsidRPr="00F0351D">
        <w:tab/>
        <w:t>Scholarship etc. funds</w:t>
      </w:r>
    </w:p>
    <w:p w:rsidR="005539A3" w:rsidRPr="00F0351D" w:rsidRDefault="005539A3" w:rsidP="005539A3">
      <w:pPr>
        <w:pStyle w:val="TofSectsGroupHeading"/>
      </w:pPr>
      <w:r w:rsidRPr="00F0351D">
        <w:t>Research</w:t>
      </w:r>
    </w:p>
    <w:p w:rsidR="005539A3" w:rsidRPr="00F0351D" w:rsidRDefault="005539A3" w:rsidP="005539A3">
      <w:pPr>
        <w:pStyle w:val="TofSectsSection"/>
      </w:pPr>
      <w:r w:rsidRPr="00F0351D">
        <w:t>30</w:t>
      </w:r>
      <w:r w:rsidR="007E66D5">
        <w:noBreakHyphen/>
      </w:r>
      <w:r w:rsidRPr="00F0351D">
        <w:t>40</w:t>
      </w:r>
      <w:r w:rsidRPr="00F0351D">
        <w:tab/>
        <w:t>Research</w:t>
      </w:r>
    </w:p>
    <w:p w:rsidR="005539A3" w:rsidRPr="00F0351D" w:rsidRDefault="005539A3" w:rsidP="005539A3">
      <w:pPr>
        <w:pStyle w:val="TofSectsGroupHeading"/>
      </w:pPr>
      <w:r w:rsidRPr="00F0351D">
        <w:t>Welfare and rights</w:t>
      </w:r>
    </w:p>
    <w:p w:rsidR="005539A3" w:rsidRPr="00F0351D" w:rsidRDefault="005539A3" w:rsidP="005539A3">
      <w:pPr>
        <w:pStyle w:val="TofSectsSection"/>
      </w:pPr>
      <w:r w:rsidRPr="00F0351D">
        <w:t>30</w:t>
      </w:r>
      <w:r w:rsidR="007E66D5">
        <w:noBreakHyphen/>
      </w:r>
      <w:r w:rsidRPr="00F0351D">
        <w:t>45</w:t>
      </w:r>
      <w:r w:rsidRPr="00F0351D">
        <w:tab/>
        <w:t>Welfare and rights</w:t>
      </w:r>
    </w:p>
    <w:p w:rsidR="005539A3" w:rsidRPr="00F0351D" w:rsidRDefault="005539A3" w:rsidP="005539A3">
      <w:pPr>
        <w:pStyle w:val="TofSectsSection"/>
      </w:pPr>
      <w:r w:rsidRPr="00F0351D">
        <w:t>30</w:t>
      </w:r>
      <w:r w:rsidR="007E66D5">
        <w:noBreakHyphen/>
      </w:r>
      <w:r w:rsidRPr="00F0351D">
        <w:t>45A</w:t>
      </w:r>
      <w:r w:rsidRPr="00F0351D">
        <w:tab/>
        <w:t>Australian disaster relief funds—declarations by Minister</w:t>
      </w:r>
    </w:p>
    <w:p w:rsidR="005539A3" w:rsidRPr="00F0351D" w:rsidRDefault="005539A3" w:rsidP="005539A3">
      <w:pPr>
        <w:pStyle w:val="TofSectsSection"/>
      </w:pPr>
      <w:r w:rsidRPr="00F0351D">
        <w:t>30</w:t>
      </w:r>
      <w:r w:rsidR="007E66D5">
        <w:noBreakHyphen/>
      </w:r>
      <w:r w:rsidRPr="00F0351D">
        <w:t>46</w:t>
      </w:r>
      <w:r w:rsidRPr="00F0351D">
        <w:tab/>
        <w:t>Australian disaster relief funds—declarations under State and Territory law</w:t>
      </w:r>
    </w:p>
    <w:p w:rsidR="005539A3" w:rsidRPr="00F0351D" w:rsidRDefault="005539A3" w:rsidP="005539A3">
      <w:pPr>
        <w:pStyle w:val="TofSectsGroupHeading"/>
      </w:pPr>
      <w:r w:rsidRPr="00F0351D">
        <w:t>Defence</w:t>
      </w:r>
    </w:p>
    <w:p w:rsidR="005539A3" w:rsidRPr="00F0351D" w:rsidRDefault="005539A3" w:rsidP="005539A3">
      <w:pPr>
        <w:pStyle w:val="TofSectsSection"/>
      </w:pPr>
      <w:r w:rsidRPr="00F0351D">
        <w:t>30</w:t>
      </w:r>
      <w:r w:rsidR="007E66D5">
        <w:noBreakHyphen/>
      </w:r>
      <w:r w:rsidRPr="00F0351D">
        <w:t>50</w:t>
      </w:r>
      <w:r w:rsidRPr="00F0351D">
        <w:tab/>
        <w:t>Defence</w:t>
      </w:r>
    </w:p>
    <w:p w:rsidR="005539A3" w:rsidRPr="00F0351D" w:rsidRDefault="005539A3" w:rsidP="005539A3">
      <w:pPr>
        <w:pStyle w:val="TofSectsGroupHeading"/>
        <w:keepNext/>
      </w:pPr>
      <w:r w:rsidRPr="00F0351D">
        <w:t>Environment</w:t>
      </w:r>
    </w:p>
    <w:p w:rsidR="005539A3" w:rsidRPr="00F0351D" w:rsidRDefault="005539A3" w:rsidP="005539A3">
      <w:pPr>
        <w:pStyle w:val="TofSectsSection"/>
        <w:keepNext/>
      </w:pPr>
      <w:r w:rsidRPr="00F0351D">
        <w:t>30</w:t>
      </w:r>
      <w:r w:rsidR="007E66D5">
        <w:noBreakHyphen/>
      </w:r>
      <w:r w:rsidRPr="00F0351D">
        <w:t>55</w:t>
      </w:r>
      <w:r w:rsidRPr="00F0351D">
        <w:tab/>
        <w:t>The environment</w:t>
      </w:r>
    </w:p>
    <w:p w:rsidR="005539A3" w:rsidRPr="00F0351D" w:rsidRDefault="005539A3" w:rsidP="005539A3">
      <w:pPr>
        <w:pStyle w:val="TofSectsSection"/>
      </w:pPr>
      <w:r w:rsidRPr="00F0351D">
        <w:t>30</w:t>
      </w:r>
      <w:r w:rsidR="007E66D5">
        <w:noBreakHyphen/>
      </w:r>
      <w:r w:rsidRPr="00F0351D">
        <w:t>60</w:t>
      </w:r>
      <w:r w:rsidRPr="00F0351D">
        <w:tab/>
        <w:t>Gifts to a National Parks body or conservation body must satisfy certain requirements</w:t>
      </w:r>
    </w:p>
    <w:p w:rsidR="005539A3" w:rsidRPr="00F0351D" w:rsidRDefault="005539A3" w:rsidP="005539A3">
      <w:pPr>
        <w:pStyle w:val="TofSectsGroupHeading"/>
      </w:pPr>
      <w:r w:rsidRPr="00F0351D">
        <w:t>Industry, trade and design</w:t>
      </w:r>
    </w:p>
    <w:p w:rsidR="005539A3" w:rsidRPr="00F0351D" w:rsidRDefault="005539A3" w:rsidP="005539A3">
      <w:pPr>
        <w:pStyle w:val="TofSectsSection"/>
      </w:pPr>
      <w:r w:rsidRPr="00F0351D">
        <w:t>30</w:t>
      </w:r>
      <w:r w:rsidR="007E66D5">
        <w:noBreakHyphen/>
      </w:r>
      <w:r w:rsidRPr="00F0351D">
        <w:t>65</w:t>
      </w:r>
      <w:r w:rsidRPr="00F0351D">
        <w:tab/>
        <w:t>Industry, trade and design</w:t>
      </w:r>
    </w:p>
    <w:p w:rsidR="005539A3" w:rsidRPr="00F0351D" w:rsidRDefault="005539A3" w:rsidP="005539A3">
      <w:pPr>
        <w:pStyle w:val="TofSectsGroupHeading"/>
      </w:pPr>
      <w:r w:rsidRPr="00F0351D">
        <w:t>The family</w:t>
      </w:r>
    </w:p>
    <w:p w:rsidR="005539A3" w:rsidRPr="00F0351D" w:rsidRDefault="005539A3" w:rsidP="005539A3">
      <w:pPr>
        <w:pStyle w:val="TofSectsSection"/>
      </w:pPr>
      <w:r w:rsidRPr="00F0351D">
        <w:t>30</w:t>
      </w:r>
      <w:r w:rsidR="007E66D5">
        <w:noBreakHyphen/>
      </w:r>
      <w:r w:rsidRPr="00F0351D">
        <w:t>70</w:t>
      </w:r>
      <w:r w:rsidRPr="00F0351D">
        <w:tab/>
        <w:t>The family</w:t>
      </w:r>
    </w:p>
    <w:p w:rsidR="005539A3" w:rsidRPr="00F0351D" w:rsidRDefault="005539A3" w:rsidP="005539A3">
      <w:pPr>
        <w:pStyle w:val="TofSectsSection"/>
      </w:pPr>
      <w:r w:rsidRPr="00F0351D">
        <w:t>30</w:t>
      </w:r>
      <w:r w:rsidR="007E66D5">
        <w:noBreakHyphen/>
      </w:r>
      <w:r w:rsidRPr="00F0351D">
        <w:t>75</w:t>
      </w:r>
      <w:r w:rsidRPr="00F0351D">
        <w:tab/>
        <w:t>Marriage education organisations must be approved</w:t>
      </w:r>
    </w:p>
    <w:p w:rsidR="005539A3" w:rsidRPr="00F0351D" w:rsidRDefault="005539A3" w:rsidP="005539A3">
      <w:pPr>
        <w:pStyle w:val="TofSectsGroupHeading"/>
      </w:pPr>
      <w:r w:rsidRPr="00F0351D">
        <w:t>International affairs</w:t>
      </w:r>
    </w:p>
    <w:p w:rsidR="005539A3" w:rsidRPr="00F0351D" w:rsidRDefault="005539A3" w:rsidP="005539A3">
      <w:pPr>
        <w:pStyle w:val="TofSectsSection"/>
      </w:pPr>
      <w:r w:rsidRPr="00F0351D">
        <w:t>30</w:t>
      </w:r>
      <w:r w:rsidR="007E66D5">
        <w:noBreakHyphen/>
      </w:r>
      <w:r w:rsidRPr="00F0351D">
        <w:t>80</w:t>
      </w:r>
      <w:r w:rsidRPr="00F0351D">
        <w:tab/>
        <w:t>International affairs</w:t>
      </w:r>
    </w:p>
    <w:p w:rsidR="005539A3" w:rsidRPr="00F0351D" w:rsidRDefault="005539A3" w:rsidP="005539A3">
      <w:pPr>
        <w:pStyle w:val="TofSectsSection"/>
      </w:pPr>
      <w:r w:rsidRPr="00F0351D">
        <w:t>30</w:t>
      </w:r>
      <w:r w:rsidR="007E66D5">
        <w:noBreakHyphen/>
      </w:r>
      <w:r w:rsidRPr="00F0351D">
        <w:t>85</w:t>
      </w:r>
      <w:r w:rsidRPr="00F0351D">
        <w:tab/>
        <w:t>Developing country relief funds</w:t>
      </w:r>
    </w:p>
    <w:p w:rsidR="005539A3" w:rsidRPr="00F0351D" w:rsidRDefault="005539A3" w:rsidP="005539A3">
      <w:pPr>
        <w:pStyle w:val="TofSectsSection"/>
      </w:pPr>
      <w:r w:rsidRPr="00F0351D">
        <w:t>30</w:t>
      </w:r>
      <w:r w:rsidR="007E66D5">
        <w:noBreakHyphen/>
      </w:r>
      <w:r w:rsidRPr="00F0351D">
        <w:t>86</w:t>
      </w:r>
      <w:r w:rsidRPr="00F0351D">
        <w:tab/>
        <w:t>Developed country disaster relief funds</w:t>
      </w:r>
    </w:p>
    <w:p w:rsidR="005539A3" w:rsidRPr="00F0351D" w:rsidRDefault="005539A3" w:rsidP="005539A3">
      <w:pPr>
        <w:pStyle w:val="TofSectsGroupHeading"/>
      </w:pPr>
      <w:r w:rsidRPr="00F0351D">
        <w:t>Sports and recreation</w:t>
      </w:r>
    </w:p>
    <w:p w:rsidR="005539A3" w:rsidRPr="00F0351D" w:rsidRDefault="005539A3" w:rsidP="005539A3">
      <w:pPr>
        <w:pStyle w:val="TofSectsSection"/>
      </w:pPr>
      <w:r w:rsidRPr="00F0351D">
        <w:t>30</w:t>
      </w:r>
      <w:r w:rsidR="007E66D5">
        <w:noBreakHyphen/>
      </w:r>
      <w:r w:rsidRPr="00F0351D">
        <w:t>90</w:t>
      </w:r>
      <w:r w:rsidRPr="00F0351D">
        <w:tab/>
        <w:t>Sports and recreation</w:t>
      </w:r>
    </w:p>
    <w:p w:rsidR="005539A3" w:rsidRPr="00F0351D" w:rsidRDefault="005539A3" w:rsidP="005539A3">
      <w:pPr>
        <w:pStyle w:val="TofSectsGroupHeading"/>
      </w:pPr>
      <w:r w:rsidRPr="00F0351D">
        <w:t>Philanthropic trusts</w:t>
      </w:r>
    </w:p>
    <w:p w:rsidR="005539A3" w:rsidRPr="00F0351D" w:rsidRDefault="005539A3" w:rsidP="005539A3">
      <w:pPr>
        <w:pStyle w:val="TofSectsSection"/>
      </w:pPr>
      <w:r w:rsidRPr="00F0351D">
        <w:t>30</w:t>
      </w:r>
      <w:r w:rsidR="007E66D5">
        <w:noBreakHyphen/>
      </w:r>
      <w:r w:rsidRPr="00F0351D">
        <w:t>95</w:t>
      </w:r>
      <w:r w:rsidRPr="00F0351D">
        <w:tab/>
        <w:t>Philanthropic trusts</w:t>
      </w:r>
    </w:p>
    <w:p w:rsidR="005539A3" w:rsidRPr="00F0351D" w:rsidRDefault="005539A3" w:rsidP="005539A3">
      <w:pPr>
        <w:pStyle w:val="TofSectsGroupHeading"/>
      </w:pPr>
      <w:r w:rsidRPr="00F0351D">
        <w:t>Cultural organisations</w:t>
      </w:r>
    </w:p>
    <w:p w:rsidR="005539A3" w:rsidRPr="00F0351D" w:rsidRDefault="005539A3" w:rsidP="005539A3">
      <w:pPr>
        <w:pStyle w:val="TofSectsSection"/>
      </w:pPr>
      <w:r w:rsidRPr="00F0351D">
        <w:t>30</w:t>
      </w:r>
      <w:r w:rsidR="007E66D5">
        <w:noBreakHyphen/>
      </w:r>
      <w:r w:rsidRPr="00F0351D">
        <w:t>100</w:t>
      </w:r>
      <w:r w:rsidRPr="00F0351D">
        <w:tab/>
        <w:t>Cultural organisations</w:t>
      </w:r>
    </w:p>
    <w:p w:rsidR="005539A3" w:rsidRPr="00F0351D" w:rsidRDefault="005539A3" w:rsidP="005539A3">
      <w:pPr>
        <w:pStyle w:val="TofSectsGroupHeading"/>
      </w:pPr>
      <w:r w:rsidRPr="00F0351D">
        <w:t>Fire and emergency services</w:t>
      </w:r>
    </w:p>
    <w:p w:rsidR="005539A3" w:rsidRPr="00F0351D" w:rsidRDefault="005539A3" w:rsidP="005539A3">
      <w:pPr>
        <w:pStyle w:val="TofSectsSection"/>
      </w:pPr>
      <w:r w:rsidRPr="00F0351D">
        <w:t>30</w:t>
      </w:r>
      <w:r w:rsidR="007E66D5">
        <w:noBreakHyphen/>
      </w:r>
      <w:r w:rsidRPr="00F0351D">
        <w:t>102</w:t>
      </w:r>
      <w:r w:rsidRPr="00F0351D">
        <w:tab/>
        <w:t>Fire and emergency services</w:t>
      </w:r>
    </w:p>
    <w:p w:rsidR="005539A3" w:rsidRPr="00F0351D" w:rsidRDefault="005539A3" w:rsidP="005539A3">
      <w:pPr>
        <w:pStyle w:val="TofSectsGroupHeading"/>
      </w:pPr>
      <w:r w:rsidRPr="00F0351D">
        <w:t>Other recipients</w:t>
      </w:r>
    </w:p>
    <w:p w:rsidR="005539A3" w:rsidRPr="00F0351D" w:rsidRDefault="005539A3" w:rsidP="005539A3">
      <w:pPr>
        <w:pStyle w:val="TofSectsSection"/>
      </w:pPr>
      <w:r w:rsidRPr="00F0351D">
        <w:t>30</w:t>
      </w:r>
      <w:r w:rsidR="007E66D5">
        <w:noBreakHyphen/>
      </w:r>
      <w:r w:rsidRPr="00F0351D">
        <w:t>105</w:t>
      </w:r>
      <w:r w:rsidRPr="00F0351D">
        <w:tab/>
        <w:t>Other recipients</w:t>
      </w:r>
    </w:p>
    <w:p w:rsidR="005539A3" w:rsidRPr="00F0351D" w:rsidRDefault="005539A3" w:rsidP="00C97B7D">
      <w:pPr>
        <w:pStyle w:val="ActHead4"/>
      </w:pPr>
      <w:bookmarkStart w:id="305" w:name="_Toc58325539"/>
      <w:r w:rsidRPr="00F0351D">
        <w:t>Health</w:t>
      </w:r>
      <w:bookmarkEnd w:id="305"/>
    </w:p>
    <w:p w:rsidR="005539A3" w:rsidRPr="00F0351D" w:rsidRDefault="005539A3" w:rsidP="00C97B7D">
      <w:pPr>
        <w:pStyle w:val="ActHead5"/>
      </w:pPr>
      <w:bookmarkStart w:id="306" w:name="_Toc58325540"/>
      <w:r w:rsidRPr="00F0351D">
        <w:rPr>
          <w:rStyle w:val="CharSectno"/>
        </w:rPr>
        <w:t>30</w:t>
      </w:r>
      <w:r w:rsidR="007E66D5">
        <w:rPr>
          <w:rStyle w:val="CharSectno"/>
        </w:rPr>
        <w:noBreakHyphen/>
      </w:r>
      <w:r w:rsidRPr="00F0351D">
        <w:rPr>
          <w:rStyle w:val="CharSectno"/>
        </w:rPr>
        <w:t>20</w:t>
      </w:r>
      <w:r w:rsidRPr="00F0351D">
        <w:t xml:space="preserve">  Health</w:t>
      </w:r>
      <w:bookmarkEnd w:id="306"/>
    </w:p>
    <w:p w:rsidR="005539A3" w:rsidRPr="00F0351D" w:rsidRDefault="005539A3" w:rsidP="00C97B7D">
      <w:pPr>
        <w:pStyle w:val="subsection"/>
        <w:keepNext/>
        <w:keepLines/>
      </w:pPr>
      <w:r w:rsidRPr="00F0351D">
        <w:tab/>
        <w:t>(1)</w:t>
      </w:r>
      <w:r w:rsidRPr="00F0351D">
        <w:tab/>
        <w:t>This table sets out general categories of health recipients.</w:t>
      </w:r>
    </w:p>
    <w:p w:rsidR="005539A3" w:rsidRPr="00F0351D" w:rsidRDefault="005539A3" w:rsidP="00C97B7D">
      <w:pPr>
        <w:pStyle w:val="Tabletext"/>
        <w:keepNext/>
        <w:keepLines/>
      </w:pPr>
    </w:p>
    <w:tbl>
      <w:tblPr>
        <w:tblW w:w="7315" w:type="dxa"/>
        <w:tblInd w:w="22"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9"/>
        <w:gridCol w:w="2170"/>
        <w:gridCol w:w="3121"/>
        <w:gridCol w:w="1365"/>
      </w:tblGrid>
      <w:tr w:rsidR="005539A3" w:rsidRPr="00F0351D" w:rsidTr="00941330">
        <w:trPr>
          <w:tblHeader/>
        </w:trPr>
        <w:tc>
          <w:tcPr>
            <w:tcW w:w="7314" w:type="dxa"/>
            <w:gridSpan w:val="4"/>
            <w:tcBorders>
              <w:top w:val="single" w:sz="12" w:space="0" w:color="auto"/>
              <w:bottom w:val="single" w:sz="6" w:space="0" w:color="auto"/>
            </w:tcBorders>
            <w:shd w:val="clear" w:color="auto" w:fill="auto"/>
          </w:tcPr>
          <w:p w:rsidR="005539A3" w:rsidRPr="00F0351D" w:rsidRDefault="005539A3" w:rsidP="00C97B7D">
            <w:pPr>
              <w:pStyle w:val="TableHeading"/>
              <w:keepLines/>
            </w:pPr>
            <w:r w:rsidRPr="00F0351D">
              <w:t>Health—General</w:t>
            </w:r>
          </w:p>
        </w:tc>
      </w:tr>
      <w:tr w:rsidR="005539A3" w:rsidRPr="00F0351D" w:rsidTr="00941330">
        <w:trPr>
          <w:tblHeader/>
        </w:trPr>
        <w:tc>
          <w:tcPr>
            <w:tcW w:w="658" w:type="dxa"/>
            <w:tcBorders>
              <w:top w:val="single" w:sz="6" w:space="0" w:color="auto"/>
              <w:bottom w:val="single" w:sz="12" w:space="0" w:color="auto"/>
            </w:tcBorders>
            <w:shd w:val="clear" w:color="auto" w:fill="auto"/>
          </w:tcPr>
          <w:p w:rsidR="005539A3" w:rsidRPr="00F0351D" w:rsidRDefault="005539A3" w:rsidP="00C97B7D">
            <w:pPr>
              <w:pStyle w:val="Tabletext"/>
              <w:keepNext/>
              <w:keepLines/>
              <w:rPr>
                <w:b/>
              </w:rPr>
            </w:pPr>
            <w:r w:rsidRPr="00F0351D">
              <w:rPr>
                <w:b/>
              </w:rPr>
              <w:t>Item</w:t>
            </w:r>
          </w:p>
        </w:tc>
        <w:tc>
          <w:tcPr>
            <w:tcW w:w="2170" w:type="dxa"/>
            <w:tcBorders>
              <w:top w:val="single" w:sz="6" w:space="0" w:color="auto"/>
              <w:bottom w:val="single" w:sz="12" w:space="0" w:color="auto"/>
            </w:tcBorders>
            <w:shd w:val="clear" w:color="auto" w:fill="auto"/>
          </w:tcPr>
          <w:p w:rsidR="005539A3" w:rsidRPr="00F0351D" w:rsidRDefault="005539A3" w:rsidP="00C97B7D">
            <w:pPr>
              <w:pStyle w:val="Tabletext"/>
              <w:keepNext/>
              <w:keepLines/>
              <w:rPr>
                <w:b/>
              </w:rPr>
            </w:pPr>
            <w:r w:rsidRPr="00F0351D">
              <w:rPr>
                <w:b/>
              </w:rPr>
              <w:t>Fund, authority or institution</w:t>
            </w:r>
          </w:p>
        </w:tc>
        <w:tc>
          <w:tcPr>
            <w:tcW w:w="3121" w:type="dxa"/>
            <w:tcBorders>
              <w:top w:val="single" w:sz="6" w:space="0" w:color="auto"/>
              <w:bottom w:val="single" w:sz="12" w:space="0" w:color="auto"/>
            </w:tcBorders>
            <w:shd w:val="clear" w:color="auto" w:fill="auto"/>
          </w:tcPr>
          <w:p w:rsidR="005539A3" w:rsidRPr="00F0351D" w:rsidRDefault="005539A3" w:rsidP="00C97B7D">
            <w:pPr>
              <w:pStyle w:val="Tabletext"/>
              <w:keepNext/>
              <w:keepLines/>
              <w:rPr>
                <w:b/>
              </w:rPr>
            </w:pPr>
            <w:r w:rsidRPr="00F0351D">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F0351D" w:rsidRDefault="005539A3" w:rsidP="00C97B7D">
            <w:pPr>
              <w:pStyle w:val="Tabletext"/>
              <w:keepNext/>
              <w:keepLines/>
              <w:rPr>
                <w:b/>
              </w:rPr>
            </w:pPr>
            <w:r w:rsidRPr="00F0351D">
              <w:rPr>
                <w:b/>
              </w:rPr>
              <w:t>Special conditions—gift</w:t>
            </w:r>
          </w:p>
        </w:tc>
      </w:tr>
      <w:tr w:rsidR="005539A3" w:rsidRPr="00F0351D" w:rsidTr="00941330">
        <w:tc>
          <w:tcPr>
            <w:tcW w:w="658" w:type="dxa"/>
            <w:tcBorders>
              <w:top w:val="single" w:sz="12" w:space="0" w:color="auto"/>
            </w:tcBorders>
            <w:shd w:val="clear" w:color="auto" w:fill="auto"/>
          </w:tcPr>
          <w:p w:rsidR="005539A3" w:rsidRPr="00F0351D" w:rsidRDefault="005539A3" w:rsidP="0055769F">
            <w:pPr>
              <w:pStyle w:val="Tabletext"/>
            </w:pPr>
            <w:r w:rsidRPr="00F0351D">
              <w:t>1.1.1</w:t>
            </w:r>
          </w:p>
        </w:tc>
        <w:tc>
          <w:tcPr>
            <w:tcW w:w="2170" w:type="dxa"/>
            <w:tcBorders>
              <w:top w:val="single" w:sz="12" w:space="0" w:color="auto"/>
            </w:tcBorders>
            <w:shd w:val="clear" w:color="auto" w:fill="auto"/>
          </w:tcPr>
          <w:p w:rsidR="005539A3" w:rsidRPr="00F0351D" w:rsidRDefault="005539A3" w:rsidP="0055769F">
            <w:pPr>
              <w:pStyle w:val="Tabletext"/>
              <w:keepNext/>
              <w:keepLines/>
            </w:pPr>
            <w:r w:rsidRPr="00F0351D">
              <w:t>a public hospital</w:t>
            </w:r>
          </w:p>
        </w:tc>
        <w:tc>
          <w:tcPr>
            <w:tcW w:w="3121" w:type="dxa"/>
            <w:tcBorders>
              <w:top w:val="single" w:sz="12" w:space="0" w:color="auto"/>
            </w:tcBorders>
            <w:shd w:val="clear" w:color="auto" w:fill="auto"/>
          </w:tcPr>
          <w:p w:rsidR="005539A3" w:rsidRPr="00F0351D" w:rsidRDefault="005539A3" w:rsidP="0055769F">
            <w:pPr>
              <w:pStyle w:val="Tabletext"/>
              <w:keepNext/>
              <w:keepLines/>
            </w:pPr>
            <w:r w:rsidRPr="00F0351D">
              <w:t>the public hospital must be:</w:t>
            </w:r>
          </w:p>
          <w:p w:rsidR="005539A3" w:rsidRPr="00F0351D" w:rsidRDefault="005539A3" w:rsidP="0055769F">
            <w:pPr>
              <w:pStyle w:val="Tablea"/>
              <w:keepNext/>
              <w:keepLines/>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keepNext/>
              <w:keepLines/>
            </w:pPr>
            <w:r w:rsidRPr="00F0351D">
              <w:t xml:space="preserve">(b) a </w:t>
            </w:r>
            <w:r w:rsidR="007E66D5" w:rsidRPr="007E66D5">
              <w:rPr>
                <w:position w:val="6"/>
                <w:sz w:val="16"/>
              </w:rPr>
              <w:t>*</w:t>
            </w:r>
            <w:r w:rsidRPr="00F0351D">
              <w:t>registered charity</w:t>
            </w:r>
          </w:p>
        </w:tc>
        <w:tc>
          <w:tcPr>
            <w:tcW w:w="1365" w:type="dxa"/>
            <w:tcBorders>
              <w:top w:val="single" w:sz="12" w:space="0" w:color="auto"/>
            </w:tcBorders>
            <w:shd w:val="clear" w:color="auto" w:fill="auto"/>
          </w:tcPr>
          <w:p w:rsidR="005539A3" w:rsidRPr="00F0351D" w:rsidRDefault="005539A3" w:rsidP="0055769F">
            <w:pPr>
              <w:pStyle w:val="Tabletext"/>
              <w:keepNext/>
              <w:keepLines/>
            </w:pPr>
            <w:r w:rsidRPr="00F0351D">
              <w:t>none</w:t>
            </w:r>
          </w:p>
        </w:tc>
      </w:tr>
      <w:tr w:rsidR="005539A3" w:rsidRPr="00F0351D" w:rsidTr="00941330">
        <w:tc>
          <w:tcPr>
            <w:tcW w:w="658" w:type="dxa"/>
            <w:shd w:val="clear" w:color="auto" w:fill="auto"/>
          </w:tcPr>
          <w:p w:rsidR="005539A3" w:rsidRPr="00F0351D" w:rsidRDefault="005539A3" w:rsidP="0055769F">
            <w:pPr>
              <w:pStyle w:val="Tabletext"/>
            </w:pPr>
            <w:r w:rsidRPr="00F0351D">
              <w:t>1.1.2</w:t>
            </w:r>
          </w:p>
        </w:tc>
        <w:tc>
          <w:tcPr>
            <w:tcW w:w="2170" w:type="dxa"/>
            <w:shd w:val="clear" w:color="auto" w:fill="auto"/>
          </w:tcPr>
          <w:p w:rsidR="005539A3" w:rsidRPr="00F0351D" w:rsidRDefault="005539A3" w:rsidP="0055769F">
            <w:pPr>
              <w:pStyle w:val="Tabletext"/>
              <w:keepLines/>
            </w:pPr>
            <w:r w:rsidRPr="00F0351D">
              <w:t>a hospital carried on by a society or association</w:t>
            </w:r>
          </w:p>
        </w:tc>
        <w:tc>
          <w:tcPr>
            <w:tcW w:w="3121" w:type="dxa"/>
            <w:shd w:val="clear" w:color="auto" w:fill="auto"/>
          </w:tcPr>
          <w:p w:rsidR="005539A3" w:rsidRPr="00F0351D" w:rsidRDefault="005539A3" w:rsidP="0055769F">
            <w:pPr>
              <w:pStyle w:val="Tabletext"/>
            </w:pPr>
            <w:r w:rsidRPr="00F0351D">
              <w:t xml:space="preserve">the society or association must be a </w:t>
            </w:r>
            <w:r w:rsidR="007E66D5" w:rsidRPr="007E66D5">
              <w:rPr>
                <w:position w:val="6"/>
                <w:sz w:val="16"/>
              </w:rPr>
              <w:t>*</w:t>
            </w:r>
            <w:r w:rsidRPr="00F0351D">
              <w:t>registered charity</w:t>
            </w:r>
          </w:p>
        </w:tc>
        <w:tc>
          <w:tcPr>
            <w:tcW w:w="1365" w:type="dxa"/>
            <w:shd w:val="clear" w:color="auto" w:fill="auto"/>
          </w:tcPr>
          <w:p w:rsidR="005539A3" w:rsidRPr="00F0351D" w:rsidRDefault="005539A3" w:rsidP="0055769F">
            <w:pPr>
              <w:pStyle w:val="Tabletext"/>
              <w:keepLines/>
            </w:pPr>
            <w:r w:rsidRPr="00F0351D">
              <w:t>none</w:t>
            </w:r>
          </w:p>
        </w:tc>
      </w:tr>
      <w:tr w:rsidR="005539A3" w:rsidRPr="00F0351D" w:rsidTr="00941330">
        <w:tc>
          <w:tcPr>
            <w:tcW w:w="658" w:type="dxa"/>
            <w:shd w:val="clear" w:color="auto" w:fill="auto"/>
          </w:tcPr>
          <w:p w:rsidR="005539A3" w:rsidRPr="00F0351D" w:rsidRDefault="005539A3" w:rsidP="0055769F">
            <w:pPr>
              <w:pStyle w:val="Tabletext"/>
            </w:pPr>
            <w:r w:rsidRPr="00F0351D">
              <w:t>1.1.3</w:t>
            </w:r>
          </w:p>
        </w:tc>
        <w:tc>
          <w:tcPr>
            <w:tcW w:w="2170" w:type="dxa"/>
            <w:shd w:val="clear" w:color="auto" w:fill="auto"/>
          </w:tcPr>
          <w:p w:rsidR="005539A3" w:rsidRPr="00F0351D" w:rsidRDefault="005539A3" w:rsidP="0055769F">
            <w:pPr>
              <w:pStyle w:val="Tabletext"/>
              <w:keepLines/>
            </w:pPr>
            <w:r w:rsidRPr="00F0351D">
              <w:t>a public fund maintained for:</w:t>
            </w:r>
          </w:p>
          <w:p w:rsidR="005539A3" w:rsidRPr="00F0351D" w:rsidRDefault="005539A3" w:rsidP="0055769F">
            <w:pPr>
              <w:pStyle w:val="Tablea"/>
            </w:pPr>
            <w:r w:rsidRPr="00F0351D">
              <w:t>(a) the purpose of providing money for hospitals covered by item</w:t>
            </w:r>
            <w:r w:rsidR="00CE15B8" w:rsidRPr="00F0351D">
              <w:t> </w:t>
            </w:r>
            <w:r w:rsidRPr="00F0351D">
              <w:t>1.1.1 or 1.1.2; or</w:t>
            </w:r>
          </w:p>
          <w:p w:rsidR="005539A3" w:rsidRPr="00F0351D" w:rsidRDefault="005539A3" w:rsidP="0055769F">
            <w:pPr>
              <w:pStyle w:val="Tablea"/>
            </w:pPr>
            <w:r w:rsidRPr="00F0351D">
              <w:t>(b) the establishment of such hospitals</w:t>
            </w:r>
          </w:p>
        </w:tc>
        <w:tc>
          <w:tcPr>
            <w:tcW w:w="3121" w:type="dxa"/>
            <w:shd w:val="clear" w:color="auto" w:fill="auto"/>
          </w:tcPr>
          <w:p w:rsidR="005539A3" w:rsidRPr="00F0351D" w:rsidRDefault="005539A3" w:rsidP="0055769F">
            <w:pPr>
              <w:pStyle w:val="Tablea"/>
            </w:pPr>
            <w:r w:rsidRPr="00F0351D">
              <w:t>(a) the public fund must have been established before 23</w:t>
            </w:r>
            <w:r w:rsidR="00CE15B8" w:rsidRPr="00F0351D">
              <w:t> </w:t>
            </w:r>
            <w:r w:rsidRPr="00F0351D">
              <w:t>October 1963; and</w:t>
            </w:r>
          </w:p>
          <w:p w:rsidR="005539A3" w:rsidRPr="00F0351D" w:rsidRDefault="005539A3" w:rsidP="0055769F">
            <w:pPr>
              <w:pStyle w:val="Tablea"/>
            </w:pPr>
            <w:r w:rsidRPr="00F0351D">
              <w:t>(b) the public fund must:</w:t>
            </w:r>
          </w:p>
          <w:p w:rsidR="005539A3" w:rsidRPr="00F0351D" w:rsidRDefault="005539A3" w:rsidP="0055769F">
            <w:pPr>
              <w:pStyle w:val="Tablei"/>
            </w:pPr>
            <w:r w:rsidRPr="00F0351D">
              <w:t xml:space="preserve">(i)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i"/>
            </w:pPr>
            <w:r w:rsidRPr="00F0351D">
              <w:t xml:space="preserve">(ii) not be an </w:t>
            </w:r>
            <w:r w:rsidR="007E66D5" w:rsidRPr="007E66D5">
              <w:rPr>
                <w:position w:val="6"/>
                <w:sz w:val="16"/>
              </w:rPr>
              <w:t>*</w:t>
            </w:r>
            <w:r w:rsidRPr="00F0351D">
              <w:t>ACNC type of entity; and</w:t>
            </w:r>
          </w:p>
          <w:p w:rsidR="005539A3" w:rsidRPr="00F0351D" w:rsidRDefault="005539A3" w:rsidP="0055769F">
            <w:pPr>
              <w:pStyle w:val="Tablea"/>
            </w:pPr>
            <w:r w:rsidRPr="00F0351D">
              <w:t>(c) the hospitals must satisfy the special conditions set out in item</w:t>
            </w:r>
            <w:r w:rsidR="00CE15B8" w:rsidRPr="00F0351D">
              <w:t> </w:t>
            </w:r>
            <w:r w:rsidRPr="00F0351D">
              <w:t>1.1.1 or 1.1.2 (as applicable)</w:t>
            </w:r>
          </w:p>
        </w:tc>
        <w:tc>
          <w:tcPr>
            <w:tcW w:w="1365" w:type="dxa"/>
            <w:shd w:val="clear" w:color="auto" w:fill="auto"/>
          </w:tcPr>
          <w:p w:rsidR="005539A3" w:rsidRPr="00F0351D" w:rsidRDefault="005539A3" w:rsidP="0055769F">
            <w:pPr>
              <w:pStyle w:val="Tabletext"/>
              <w:keepLines/>
            </w:pPr>
            <w:r w:rsidRPr="00F0351D">
              <w:t>none</w:t>
            </w:r>
          </w:p>
        </w:tc>
      </w:tr>
      <w:tr w:rsidR="005539A3" w:rsidRPr="00F0351D" w:rsidTr="00941330">
        <w:trPr>
          <w:cantSplit/>
        </w:trPr>
        <w:tc>
          <w:tcPr>
            <w:tcW w:w="658" w:type="dxa"/>
            <w:shd w:val="clear" w:color="auto" w:fill="auto"/>
          </w:tcPr>
          <w:p w:rsidR="005539A3" w:rsidRPr="00F0351D" w:rsidRDefault="005539A3" w:rsidP="0055769F">
            <w:pPr>
              <w:pStyle w:val="Tabletext"/>
            </w:pPr>
            <w:r w:rsidRPr="00F0351D">
              <w:t>1.1.4</w:t>
            </w:r>
          </w:p>
        </w:tc>
        <w:tc>
          <w:tcPr>
            <w:tcW w:w="2170" w:type="dxa"/>
            <w:shd w:val="clear" w:color="auto" w:fill="auto"/>
          </w:tcPr>
          <w:p w:rsidR="005539A3" w:rsidRPr="00F0351D" w:rsidRDefault="005539A3" w:rsidP="0055769F">
            <w:pPr>
              <w:pStyle w:val="Tabletext"/>
            </w:pPr>
            <w:r w:rsidRPr="00F0351D">
              <w:t>a public authority engaged in research into the causes, prevention or cure of disease in human beings, animals or plants</w:t>
            </w:r>
          </w:p>
        </w:tc>
        <w:tc>
          <w:tcPr>
            <w:tcW w:w="3121" w:type="dxa"/>
            <w:shd w:val="clear" w:color="auto" w:fill="auto"/>
          </w:tcPr>
          <w:p w:rsidR="005539A3" w:rsidRPr="00F0351D" w:rsidRDefault="005539A3" w:rsidP="0055769F">
            <w:pPr>
              <w:pStyle w:val="Tabletext"/>
            </w:pPr>
            <w:r w:rsidRPr="00F0351D">
              <w:t>the public authority must be:</w:t>
            </w:r>
          </w:p>
          <w:p w:rsidR="005539A3" w:rsidRPr="00F0351D" w:rsidRDefault="005539A3" w:rsidP="0055769F">
            <w:pPr>
              <w:pStyle w:val="Tablea"/>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a </w:t>
            </w:r>
            <w:r w:rsidR="007E66D5" w:rsidRPr="007E66D5">
              <w:rPr>
                <w:position w:val="6"/>
                <w:sz w:val="16"/>
              </w:rPr>
              <w:t>*</w:t>
            </w:r>
            <w:r w:rsidRPr="00F0351D">
              <w:t>registered charity</w:t>
            </w:r>
          </w:p>
        </w:tc>
        <w:tc>
          <w:tcPr>
            <w:tcW w:w="1365" w:type="dxa"/>
            <w:shd w:val="clear" w:color="auto" w:fill="auto"/>
          </w:tcPr>
          <w:p w:rsidR="005539A3" w:rsidRPr="00F0351D" w:rsidRDefault="005539A3" w:rsidP="0055769F">
            <w:pPr>
              <w:pStyle w:val="Tabletext"/>
            </w:pPr>
            <w:r w:rsidRPr="00F0351D">
              <w:t>the gift must be made for such research</w:t>
            </w:r>
          </w:p>
        </w:tc>
      </w:tr>
      <w:tr w:rsidR="005539A3" w:rsidRPr="00F0351D" w:rsidTr="00941330">
        <w:tc>
          <w:tcPr>
            <w:tcW w:w="658" w:type="dxa"/>
            <w:shd w:val="clear" w:color="auto" w:fill="auto"/>
          </w:tcPr>
          <w:p w:rsidR="005539A3" w:rsidRPr="00F0351D" w:rsidRDefault="005539A3" w:rsidP="0055769F">
            <w:pPr>
              <w:pStyle w:val="Tabletext"/>
            </w:pPr>
            <w:r w:rsidRPr="00F0351D">
              <w:t>1.1.5</w:t>
            </w:r>
          </w:p>
        </w:tc>
        <w:tc>
          <w:tcPr>
            <w:tcW w:w="2170" w:type="dxa"/>
            <w:shd w:val="clear" w:color="auto" w:fill="auto"/>
          </w:tcPr>
          <w:p w:rsidR="005539A3" w:rsidRPr="00F0351D" w:rsidRDefault="005539A3" w:rsidP="0055769F">
            <w:pPr>
              <w:pStyle w:val="Tabletext"/>
            </w:pPr>
            <w:r w:rsidRPr="00F0351D">
              <w:t>a public institution engaged solely in research into the causes, prevention or cure of disease in human beings, animals or plants</w:t>
            </w:r>
          </w:p>
        </w:tc>
        <w:tc>
          <w:tcPr>
            <w:tcW w:w="3121" w:type="dxa"/>
            <w:shd w:val="clear" w:color="auto" w:fill="auto"/>
          </w:tcPr>
          <w:p w:rsidR="005539A3" w:rsidRPr="00F0351D" w:rsidRDefault="005539A3" w:rsidP="0055769F">
            <w:pPr>
              <w:pStyle w:val="Tabletext"/>
              <w:keepNext/>
              <w:keepLines/>
            </w:pPr>
            <w:r w:rsidRPr="00F0351D">
              <w:t>the public institution must be:</w:t>
            </w:r>
          </w:p>
          <w:p w:rsidR="005539A3" w:rsidRPr="00F0351D" w:rsidRDefault="005539A3" w:rsidP="0055769F">
            <w:pPr>
              <w:pStyle w:val="Tablea"/>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a </w:t>
            </w:r>
            <w:r w:rsidR="007E66D5" w:rsidRPr="007E66D5">
              <w:rPr>
                <w:position w:val="6"/>
                <w:sz w:val="16"/>
              </w:rPr>
              <w:t>*</w:t>
            </w:r>
            <w:r w:rsidRPr="00F0351D">
              <w:t>registered charity</w:t>
            </w:r>
          </w:p>
        </w:tc>
        <w:tc>
          <w:tcPr>
            <w:tcW w:w="1365" w:type="dxa"/>
            <w:shd w:val="clear" w:color="auto" w:fill="auto"/>
          </w:tcPr>
          <w:p w:rsidR="005539A3" w:rsidRPr="00F0351D" w:rsidRDefault="005539A3" w:rsidP="0055769F">
            <w:pPr>
              <w:pStyle w:val="Tabletext"/>
            </w:pPr>
            <w:r w:rsidRPr="00F0351D">
              <w:t>none</w:t>
            </w:r>
          </w:p>
        </w:tc>
      </w:tr>
      <w:tr w:rsidR="005539A3" w:rsidRPr="00F0351D" w:rsidTr="00941330">
        <w:tblPrEx>
          <w:tblCellMar>
            <w:left w:w="108" w:type="dxa"/>
            <w:right w:w="108" w:type="dxa"/>
          </w:tblCellMar>
          <w:tblLook w:val="0020" w:firstRow="1" w:lastRow="0" w:firstColumn="0" w:lastColumn="0" w:noHBand="0" w:noVBand="0"/>
        </w:tblPrEx>
        <w:tc>
          <w:tcPr>
            <w:tcW w:w="658" w:type="dxa"/>
            <w:shd w:val="clear" w:color="auto" w:fill="auto"/>
          </w:tcPr>
          <w:p w:rsidR="005539A3" w:rsidRPr="00F0351D" w:rsidRDefault="005539A3" w:rsidP="0021487E">
            <w:pPr>
              <w:pStyle w:val="Tabletext"/>
            </w:pPr>
            <w:r w:rsidRPr="00F0351D">
              <w:t>1.1.6</w:t>
            </w:r>
          </w:p>
        </w:tc>
        <w:tc>
          <w:tcPr>
            <w:tcW w:w="2170" w:type="dxa"/>
            <w:shd w:val="clear" w:color="auto" w:fill="auto"/>
          </w:tcPr>
          <w:p w:rsidR="005539A3" w:rsidRPr="00F0351D" w:rsidRDefault="005539A3" w:rsidP="000A3DD5">
            <w:pPr>
              <w:pStyle w:val="Tabletext"/>
              <w:keepNext/>
              <w:keepLines/>
            </w:pPr>
            <w:r w:rsidRPr="00F0351D">
              <w:t xml:space="preserve">a </w:t>
            </w:r>
            <w:r w:rsidR="007E66D5" w:rsidRPr="007E66D5">
              <w:rPr>
                <w:position w:val="6"/>
                <w:sz w:val="16"/>
              </w:rPr>
              <w:t>*</w:t>
            </w:r>
            <w:r w:rsidRPr="00F0351D">
              <w:t>registered health promotion charity</w:t>
            </w:r>
          </w:p>
        </w:tc>
        <w:tc>
          <w:tcPr>
            <w:tcW w:w="3121" w:type="dxa"/>
            <w:shd w:val="clear" w:color="auto" w:fill="auto"/>
          </w:tcPr>
          <w:p w:rsidR="005539A3" w:rsidRPr="00F0351D" w:rsidRDefault="005539A3" w:rsidP="000A3DD5">
            <w:pPr>
              <w:pStyle w:val="Tabletext"/>
              <w:keepNext/>
              <w:keepLines/>
            </w:pPr>
            <w:r w:rsidRPr="00F0351D">
              <w:t>none</w:t>
            </w:r>
          </w:p>
        </w:tc>
        <w:tc>
          <w:tcPr>
            <w:tcW w:w="1365" w:type="dxa"/>
            <w:shd w:val="clear" w:color="auto" w:fill="auto"/>
          </w:tcPr>
          <w:p w:rsidR="005539A3" w:rsidRPr="00F0351D" w:rsidRDefault="005539A3" w:rsidP="000A3DD5">
            <w:pPr>
              <w:pStyle w:val="Tabletext"/>
              <w:keepNext/>
              <w:keepLines/>
            </w:pPr>
            <w:r w:rsidRPr="00F0351D">
              <w:t>none</w:t>
            </w:r>
          </w:p>
        </w:tc>
      </w:tr>
      <w:tr w:rsidR="005539A3" w:rsidRPr="00F0351D" w:rsidTr="00941330">
        <w:tblPrEx>
          <w:tblCellMar>
            <w:left w:w="108" w:type="dxa"/>
            <w:right w:w="108" w:type="dxa"/>
          </w:tblCellMar>
          <w:tblLook w:val="0020" w:firstRow="1" w:lastRow="0" w:firstColumn="0" w:lastColumn="0" w:noHBand="0" w:noVBand="0"/>
        </w:tblPrEx>
        <w:tc>
          <w:tcPr>
            <w:tcW w:w="658" w:type="dxa"/>
            <w:tcBorders>
              <w:bottom w:val="single" w:sz="4" w:space="0" w:color="auto"/>
            </w:tcBorders>
            <w:shd w:val="clear" w:color="auto" w:fill="auto"/>
          </w:tcPr>
          <w:p w:rsidR="005539A3" w:rsidRPr="00F0351D" w:rsidRDefault="005539A3" w:rsidP="0055769F">
            <w:pPr>
              <w:pStyle w:val="Tabletext"/>
            </w:pPr>
            <w:r w:rsidRPr="00F0351D">
              <w:t>1.1.7</w:t>
            </w:r>
          </w:p>
        </w:tc>
        <w:tc>
          <w:tcPr>
            <w:tcW w:w="2170" w:type="dxa"/>
            <w:tcBorders>
              <w:bottom w:val="single" w:sz="4" w:space="0" w:color="auto"/>
            </w:tcBorders>
            <w:shd w:val="clear" w:color="auto" w:fill="auto"/>
          </w:tcPr>
          <w:p w:rsidR="005539A3" w:rsidRPr="00F0351D" w:rsidRDefault="005539A3" w:rsidP="0055769F">
            <w:pPr>
              <w:pStyle w:val="Tabletext"/>
            </w:pPr>
            <w:r w:rsidRPr="00F0351D">
              <w:t>a public ambulance service</w:t>
            </w:r>
          </w:p>
        </w:tc>
        <w:tc>
          <w:tcPr>
            <w:tcW w:w="3121" w:type="dxa"/>
            <w:tcBorders>
              <w:bottom w:val="single" w:sz="4" w:space="0" w:color="auto"/>
            </w:tcBorders>
            <w:shd w:val="clear" w:color="auto" w:fill="auto"/>
          </w:tcPr>
          <w:p w:rsidR="005539A3" w:rsidRPr="00F0351D" w:rsidRDefault="005539A3" w:rsidP="0055769F">
            <w:pPr>
              <w:pStyle w:val="Tabletext"/>
              <w:keepNext/>
              <w:keepLines/>
            </w:pPr>
            <w:r w:rsidRPr="00F0351D">
              <w:t>the public ambulance service must be:</w:t>
            </w:r>
          </w:p>
          <w:p w:rsidR="005539A3" w:rsidRPr="00F0351D" w:rsidRDefault="005539A3" w:rsidP="0055769F">
            <w:pPr>
              <w:pStyle w:val="Tablea"/>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a </w:t>
            </w:r>
            <w:r w:rsidR="007E66D5" w:rsidRPr="007E66D5">
              <w:rPr>
                <w:position w:val="6"/>
                <w:sz w:val="16"/>
              </w:rPr>
              <w:t>*</w:t>
            </w:r>
            <w:r w:rsidRPr="00F0351D">
              <w:t>registered charity</w:t>
            </w:r>
          </w:p>
        </w:tc>
        <w:tc>
          <w:tcPr>
            <w:tcW w:w="1365"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EB6C83">
        <w:tblPrEx>
          <w:tblLook w:val="0020" w:firstRow="1" w:lastRow="0" w:firstColumn="0" w:lastColumn="0" w:noHBand="0" w:noVBand="0"/>
        </w:tblPrEx>
        <w:tc>
          <w:tcPr>
            <w:tcW w:w="658" w:type="dxa"/>
            <w:tcBorders>
              <w:bottom w:val="single" w:sz="4" w:space="0" w:color="auto"/>
            </w:tcBorders>
            <w:shd w:val="clear" w:color="auto" w:fill="auto"/>
          </w:tcPr>
          <w:p w:rsidR="005539A3" w:rsidRPr="00F0351D" w:rsidRDefault="005539A3" w:rsidP="0055769F">
            <w:pPr>
              <w:pStyle w:val="Tabletext"/>
            </w:pPr>
            <w:r w:rsidRPr="00F0351D">
              <w:t>1.1.8</w:t>
            </w:r>
          </w:p>
        </w:tc>
        <w:tc>
          <w:tcPr>
            <w:tcW w:w="2170" w:type="dxa"/>
            <w:tcBorders>
              <w:bottom w:val="single" w:sz="4" w:space="0" w:color="auto"/>
            </w:tcBorders>
            <w:shd w:val="clear" w:color="auto" w:fill="auto"/>
          </w:tcPr>
          <w:p w:rsidR="005539A3" w:rsidRPr="00F0351D" w:rsidRDefault="005539A3" w:rsidP="0055769F">
            <w:pPr>
              <w:pStyle w:val="Tabletext"/>
            </w:pPr>
            <w:r w:rsidRPr="00F0351D">
              <w:t>a public fund established and maintained for the purpose of providing money for public ambulance services covered by item</w:t>
            </w:r>
            <w:r w:rsidR="00CE15B8" w:rsidRPr="00F0351D">
              <w:t> </w:t>
            </w:r>
            <w:r w:rsidRPr="00F0351D">
              <w:t>1.1.7</w:t>
            </w:r>
          </w:p>
        </w:tc>
        <w:tc>
          <w:tcPr>
            <w:tcW w:w="3121" w:type="dxa"/>
            <w:tcBorders>
              <w:bottom w:val="single" w:sz="4" w:space="0" w:color="auto"/>
            </w:tcBorders>
            <w:shd w:val="clear" w:color="auto" w:fill="auto"/>
          </w:tcPr>
          <w:p w:rsidR="005539A3" w:rsidRPr="00F0351D" w:rsidRDefault="005539A3" w:rsidP="0055769F">
            <w:pPr>
              <w:pStyle w:val="Tablea"/>
            </w:pPr>
            <w:r w:rsidRPr="00F0351D">
              <w:t>(a) the public fund must:</w:t>
            </w:r>
          </w:p>
          <w:p w:rsidR="005539A3" w:rsidRPr="00F0351D" w:rsidRDefault="005539A3" w:rsidP="0055769F">
            <w:pPr>
              <w:pStyle w:val="Tablei"/>
            </w:pPr>
            <w:r w:rsidRPr="00F0351D">
              <w:t xml:space="preserve">(i)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i"/>
            </w:pPr>
            <w:r w:rsidRPr="00F0351D">
              <w:t xml:space="preserve">(ii) not be an </w:t>
            </w:r>
            <w:r w:rsidR="007E66D5" w:rsidRPr="007E66D5">
              <w:rPr>
                <w:position w:val="6"/>
                <w:sz w:val="16"/>
              </w:rPr>
              <w:t>*</w:t>
            </w:r>
            <w:r w:rsidRPr="00F0351D">
              <w:t>ACNC type of entity; and</w:t>
            </w:r>
          </w:p>
          <w:p w:rsidR="005539A3" w:rsidRPr="00F0351D" w:rsidRDefault="005539A3" w:rsidP="0055769F">
            <w:pPr>
              <w:pStyle w:val="Tablea"/>
            </w:pPr>
            <w:r w:rsidRPr="00F0351D">
              <w:t>(b) the public ambula</w:t>
            </w:r>
            <w:r w:rsidRPr="00F0351D">
              <w:rPr>
                <w:lang w:eastAsia="en-US"/>
              </w:rPr>
              <w:t>nce services must sat</w:t>
            </w:r>
            <w:r w:rsidRPr="00F0351D">
              <w:t>isfy the special conditions set out in item</w:t>
            </w:r>
            <w:r w:rsidR="00CE15B8" w:rsidRPr="00F0351D">
              <w:t> </w:t>
            </w:r>
            <w:r w:rsidRPr="00F0351D">
              <w:t>1.1.7</w:t>
            </w:r>
          </w:p>
        </w:tc>
        <w:tc>
          <w:tcPr>
            <w:tcW w:w="1365" w:type="dxa"/>
            <w:tcBorders>
              <w:bottom w:val="single" w:sz="4" w:space="0" w:color="auto"/>
            </w:tcBorders>
            <w:shd w:val="clear" w:color="auto" w:fill="auto"/>
          </w:tcPr>
          <w:p w:rsidR="005539A3" w:rsidRPr="00F0351D" w:rsidRDefault="005539A3" w:rsidP="0055769F">
            <w:pPr>
              <w:pStyle w:val="Tabletext"/>
            </w:pPr>
            <w:r w:rsidRPr="00F0351D">
              <w:t>none</w:t>
            </w:r>
          </w:p>
        </w:tc>
      </w:tr>
      <w:tr w:rsidR="00941330" w:rsidRPr="00F0351D" w:rsidTr="00EB6C83">
        <w:tblPrEx>
          <w:tblLook w:val="0020" w:firstRow="1" w:lastRow="0" w:firstColumn="0" w:lastColumn="0" w:noHBand="0" w:noVBand="0"/>
        </w:tblPrEx>
        <w:tc>
          <w:tcPr>
            <w:tcW w:w="658" w:type="dxa"/>
            <w:tcBorders>
              <w:top w:val="single" w:sz="4" w:space="0" w:color="auto"/>
              <w:bottom w:val="single" w:sz="12" w:space="0" w:color="auto"/>
            </w:tcBorders>
            <w:shd w:val="clear" w:color="auto" w:fill="auto"/>
          </w:tcPr>
          <w:p w:rsidR="00941330" w:rsidRPr="00F0351D" w:rsidRDefault="00941330" w:rsidP="00941330">
            <w:pPr>
              <w:pStyle w:val="Tabletext"/>
            </w:pPr>
            <w:r w:rsidRPr="00F0351D">
              <w:t>1.1.9</w:t>
            </w:r>
          </w:p>
        </w:tc>
        <w:tc>
          <w:tcPr>
            <w:tcW w:w="2170" w:type="dxa"/>
            <w:tcBorders>
              <w:top w:val="single" w:sz="4" w:space="0" w:color="auto"/>
              <w:bottom w:val="single" w:sz="12" w:space="0" w:color="auto"/>
            </w:tcBorders>
            <w:shd w:val="clear" w:color="auto" w:fill="auto"/>
          </w:tcPr>
          <w:p w:rsidR="00941330" w:rsidRPr="00F0351D" w:rsidRDefault="00941330" w:rsidP="00941330">
            <w:pPr>
              <w:pStyle w:val="Tabletext"/>
            </w:pPr>
            <w:r w:rsidRPr="00F0351D">
              <w:t xml:space="preserve">a </w:t>
            </w:r>
            <w:r w:rsidR="007E66D5" w:rsidRPr="007E66D5">
              <w:rPr>
                <w:position w:val="6"/>
                <w:sz w:val="16"/>
              </w:rPr>
              <w:t>*</w:t>
            </w:r>
            <w:r w:rsidRPr="00F0351D">
              <w:t>community shed</w:t>
            </w:r>
          </w:p>
        </w:tc>
        <w:tc>
          <w:tcPr>
            <w:tcW w:w="3121" w:type="dxa"/>
            <w:tcBorders>
              <w:top w:val="single" w:sz="4" w:space="0" w:color="auto"/>
              <w:bottom w:val="single" w:sz="12" w:space="0" w:color="auto"/>
            </w:tcBorders>
            <w:shd w:val="clear" w:color="auto" w:fill="auto"/>
          </w:tcPr>
          <w:p w:rsidR="00941330" w:rsidRPr="00F0351D" w:rsidRDefault="00941330" w:rsidP="00941330">
            <w:pPr>
              <w:pStyle w:val="Tabletext"/>
              <w:keepNext/>
              <w:keepLines/>
            </w:pPr>
            <w:r w:rsidRPr="00F0351D">
              <w:t xml:space="preserve">the community shed must be a </w:t>
            </w:r>
            <w:r w:rsidR="007E66D5" w:rsidRPr="007E66D5">
              <w:rPr>
                <w:position w:val="6"/>
                <w:sz w:val="16"/>
              </w:rPr>
              <w:t>*</w:t>
            </w:r>
            <w:r w:rsidRPr="00F0351D">
              <w:t>registered charity</w:t>
            </w:r>
          </w:p>
        </w:tc>
        <w:tc>
          <w:tcPr>
            <w:tcW w:w="1365" w:type="dxa"/>
            <w:tcBorders>
              <w:top w:val="single" w:sz="4" w:space="0" w:color="auto"/>
              <w:bottom w:val="single" w:sz="12" w:space="0" w:color="auto"/>
            </w:tcBorders>
            <w:shd w:val="clear" w:color="auto" w:fill="auto"/>
          </w:tcPr>
          <w:p w:rsidR="00941330" w:rsidRPr="00F0351D" w:rsidRDefault="00941330" w:rsidP="00941330">
            <w:pPr>
              <w:pStyle w:val="Tabletext"/>
            </w:pPr>
            <w:r w:rsidRPr="00F0351D">
              <w:t>none</w:t>
            </w:r>
          </w:p>
        </w:tc>
      </w:tr>
    </w:tbl>
    <w:p w:rsidR="005539A3" w:rsidRPr="00F0351D" w:rsidRDefault="005539A3" w:rsidP="005539A3">
      <w:pPr>
        <w:pStyle w:val="subsection"/>
        <w:keepNext/>
      </w:pPr>
      <w:r w:rsidRPr="00F0351D">
        <w:tab/>
        <w:t>(2)</w:t>
      </w:r>
      <w:r w:rsidRPr="00F0351D">
        <w:tab/>
        <w:t>This table sets out specific health recipients.</w:t>
      </w:r>
    </w:p>
    <w:p w:rsidR="005539A3" w:rsidRPr="00F0351D" w:rsidRDefault="005539A3" w:rsidP="00B2135A">
      <w:pPr>
        <w:pStyle w:val="Tabletext"/>
      </w:pPr>
    </w:p>
    <w:tbl>
      <w:tblPr>
        <w:tblW w:w="7307"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4"/>
        <w:gridCol w:w="3766"/>
        <w:gridCol w:w="2687"/>
      </w:tblGrid>
      <w:tr w:rsidR="005539A3" w:rsidRPr="00F0351D" w:rsidTr="00B2135A">
        <w:trPr>
          <w:tblHeader/>
        </w:trPr>
        <w:tc>
          <w:tcPr>
            <w:tcW w:w="7307"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Health—Specific</w:t>
            </w:r>
          </w:p>
        </w:tc>
      </w:tr>
      <w:tr w:rsidR="005539A3" w:rsidRPr="00F0351D" w:rsidTr="00B2135A">
        <w:trPr>
          <w:tblHeader/>
        </w:trPr>
        <w:tc>
          <w:tcPr>
            <w:tcW w:w="85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76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2687"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2135A">
        <w:tc>
          <w:tcPr>
            <w:tcW w:w="854" w:type="dxa"/>
            <w:tcBorders>
              <w:top w:val="single" w:sz="12" w:space="0" w:color="auto"/>
            </w:tcBorders>
            <w:shd w:val="clear" w:color="auto" w:fill="auto"/>
          </w:tcPr>
          <w:p w:rsidR="005539A3" w:rsidRPr="00F0351D" w:rsidRDefault="005539A3" w:rsidP="0055769F">
            <w:pPr>
              <w:pStyle w:val="Tabletext"/>
            </w:pPr>
            <w:r w:rsidRPr="00F0351D">
              <w:t>1.2.1</w:t>
            </w:r>
          </w:p>
        </w:tc>
        <w:tc>
          <w:tcPr>
            <w:tcW w:w="3766" w:type="dxa"/>
            <w:tcBorders>
              <w:top w:val="single" w:sz="12" w:space="0" w:color="auto"/>
            </w:tcBorders>
            <w:shd w:val="clear" w:color="auto" w:fill="auto"/>
          </w:tcPr>
          <w:p w:rsidR="005539A3" w:rsidRPr="00F0351D" w:rsidRDefault="005539A3" w:rsidP="0055769F">
            <w:pPr>
              <w:pStyle w:val="Tabletext"/>
            </w:pPr>
            <w:r w:rsidRPr="00F0351D">
              <w:t>The Royal Australian and New Zealand College of Obstetricians and Gynaecologists</w:t>
            </w:r>
          </w:p>
        </w:tc>
        <w:tc>
          <w:tcPr>
            <w:tcW w:w="2687"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B2135A">
        <w:tc>
          <w:tcPr>
            <w:tcW w:w="854" w:type="dxa"/>
            <w:shd w:val="clear" w:color="auto" w:fill="auto"/>
          </w:tcPr>
          <w:p w:rsidR="005539A3" w:rsidRPr="00F0351D" w:rsidRDefault="005539A3" w:rsidP="0055769F">
            <w:pPr>
              <w:pStyle w:val="Tabletext"/>
            </w:pPr>
            <w:r w:rsidRPr="00F0351D">
              <w:t>1.2.4</w:t>
            </w:r>
          </w:p>
        </w:tc>
        <w:tc>
          <w:tcPr>
            <w:tcW w:w="3766" w:type="dxa"/>
            <w:shd w:val="clear" w:color="auto" w:fill="auto"/>
          </w:tcPr>
          <w:p w:rsidR="005539A3" w:rsidRPr="00F0351D" w:rsidRDefault="005539A3" w:rsidP="0055769F">
            <w:pPr>
              <w:pStyle w:val="Tabletext"/>
            </w:pPr>
            <w:r w:rsidRPr="00F0351D">
              <w:t>The Royal Australian and New Zealand College of Radiologists</w:t>
            </w:r>
          </w:p>
        </w:tc>
        <w:tc>
          <w:tcPr>
            <w:tcW w:w="2687" w:type="dxa"/>
            <w:shd w:val="clear" w:color="auto" w:fill="auto"/>
          </w:tcPr>
          <w:p w:rsidR="005539A3" w:rsidRPr="00F0351D" w:rsidRDefault="005539A3" w:rsidP="0055769F">
            <w:pPr>
              <w:pStyle w:val="Tabletext"/>
            </w:pPr>
            <w:r w:rsidRPr="00F0351D">
              <w:t>the gift must be made for education or research in medical knowledge or science</w:t>
            </w:r>
          </w:p>
        </w:tc>
      </w:tr>
      <w:tr w:rsidR="005539A3" w:rsidRPr="00F0351D" w:rsidTr="00407548">
        <w:tc>
          <w:tcPr>
            <w:tcW w:w="854" w:type="dxa"/>
            <w:tcBorders>
              <w:bottom w:val="single" w:sz="4" w:space="0" w:color="auto"/>
            </w:tcBorders>
            <w:shd w:val="clear" w:color="auto" w:fill="auto"/>
          </w:tcPr>
          <w:p w:rsidR="005539A3" w:rsidRPr="00F0351D" w:rsidRDefault="005539A3" w:rsidP="0055769F">
            <w:pPr>
              <w:pStyle w:val="Tabletext"/>
            </w:pPr>
            <w:r w:rsidRPr="00F0351D">
              <w:t>1.2.5</w:t>
            </w:r>
          </w:p>
        </w:tc>
        <w:tc>
          <w:tcPr>
            <w:tcW w:w="3766" w:type="dxa"/>
            <w:tcBorders>
              <w:bottom w:val="single" w:sz="4" w:space="0" w:color="auto"/>
            </w:tcBorders>
            <w:shd w:val="clear" w:color="auto" w:fill="auto"/>
          </w:tcPr>
          <w:p w:rsidR="005539A3" w:rsidRPr="00F0351D" w:rsidRDefault="005539A3" w:rsidP="0055769F">
            <w:pPr>
              <w:pStyle w:val="Tabletext"/>
            </w:pPr>
            <w:r w:rsidRPr="00F0351D">
              <w:t>the New South Wales College of Nursing</w:t>
            </w:r>
          </w:p>
        </w:tc>
        <w:tc>
          <w:tcPr>
            <w:tcW w:w="2687"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c>
          <w:tcPr>
            <w:tcW w:w="854" w:type="dxa"/>
            <w:tcBorders>
              <w:bottom w:val="single" w:sz="4" w:space="0" w:color="auto"/>
            </w:tcBorders>
            <w:shd w:val="clear" w:color="auto" w:fill="auto"/>
          </w:tcPr>
          <w:p w:rsidR="005539A3" w:rsidRPr="00F0351D" w:rsidRDefault="005539A3" w:rsidP="0055769F">
            <w:pPr>
              <w:pStyle w:val="Tabletext"/>
            </w:pPr>
            <w:r w:rsidRPr="00F0351D">
              <w:t>1.2.6</w:t>
            </w:r>
          </w:p>
        </w:tc>
        <w:tc>
          <w:tcPr>
            <w:tcW w:w="3766" w:type="dxa"/>
            <w:tcBorders>
              <w:bottom w:val="single" w:sz="4" w:space="0" w:color="auto"/>
            </w:tcBorders>
            <w:shd w:val="clear" w:color="auto" w:fill="auto"/>
          </w:tcPr>
          <w:p w:rsidR="005539A3" w:rsidRPr="00F0351D" w:rsidRDefault="005539A3" w:rsidP="0055769F">
            <w:pPr>
              <w:pStyle w:val="Tabletext"/>
            </w:pPr>
            <w:r w:rsidRPr="00F0351D">
              <w:t>the Royal Australian and New Zealand College of Psychiatrists</w:t>
            </w:r>
          </w:p>
        </w:tc>
        <w:tc>
          <w:tcPr>
            <w:tcW w:w="2687"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rPr>
          <w:cantSplit/>
        </w:trPr>
        <w:tc>
          <w:tcPr>
            <w:tcW w:w="854" w:type="dxa"/>
            <w:tcBorders>
              <w:top w:val="single" w:sz="4" w:space="0" w:color="auto"/>
            </w:tcBorders>
            <w:shd w:val="clear" w:color="auto" w:fill="auto"/>
          </w:tcPr>
          <w:p w:rsidR="005539A3" w:rsidRPr="00F0351D" w:rsidRDefault="005539A3" w:rsidP="0055769F">
            <w:pPr>
              <w:pStyle w:val="Tabletext"/>
            </w:pPr>
            <w:r w:rsidRPr="00F0351D">
              <w:t>1.2.7</w:t>
            </w:r>
          </w:p>
        </w:tc>
        <w:tc>
          <w:tcPr>
            <w:tcW w:w="3766" w:type="dxa"/>
            <w:tcBorders>
              <w:top w:val="single" w:sz="4" w:space="0" w:color="auto"/>
            </w:tcBorders>
            <w:shd w:val="clear" w:color="auto" w:fill="auto"/>
          </w:tcPr>
          <w:p w:rsidR="005539A3" w:rsidRPr="00F0351D" w:rsidRDefault="005539A3" w:rsidP="0055769F">
            <w:pPr>
              <w:pStyle w:val="Tabletext"/>
            </w:pPr>
            <w:r w:rsidRPr="00F0351D">
              <w:t>the Royal Australian College of General Practitioners</w:t>
            </w:r>
          </w:p>
        </w:tc>
        <w:tc>
          <w:tcPr>
            <w:tcW w:w="2687" w:type="dxa"/>
            <w:tcBorders>
              <w:top w:val="single" w:sz="4" w:space="0" w:color="auto"/>
            </w:tcBorders>
            <w:shd w:val="clear" w:color="auto" w:fill="auto"/>
          </w:tcPr>
          <w:p w:rsidR="005539A3" w:rsidRPr="00F0351D" w:rsidRDefault="005539A3" w:rsidP="0055769F">
            <w:pPr>
              <w:pStyle w:val="Tabletext"/>
            </w:pPr>
            <w:r w:rsidRPr="00F0351D">
              <w:t>the gift must be made for education or research in medical knowledge or science</w:t>
            </w:r>
          </w:p>
        </w:tc>
      </w:tr>
      <w:tr w:rsidR="005539A3" w:rsidRPr="00F0351D" w:rsidTr="00B2135A">
        <w:tc>
          <w:tcPr>
            <w:tcW w:w="854" w:type="dxa"/>
            <w:shd w:val="clear" w:color="auto" w:fill="auto"/>
          </w:tcPr>
          <w:p w:rsidR="005539A3" w:rsidRPr="00F0351D" w:rsidRDefault="005539A3" w:rsidP="0055769F">
            <w:pPr>
              <w:pStyle w:val="Tabletext"/>
            </w:pPr>
            <w:r w:rsidRPr="00F0351D">
              <w:t>1.2.8</w:t>
            </w:r>
          </w:p>
        </w:tc>
        <w:tc>
          <w:tcPr>
            <w:tcW w:w="3766" w:type="dxa"/>
            <w:shd w:val="clear" w:color="auto" w:fill="auto"/>
          </w:tcPr>
          <w:p w:rsidR="005539A3" w:rsidRPr="00F0351D" w:rsidRDefault="005539A3" w:rsidP="0055769F">
            <w:pPr>
              <w:pStyle w:val="Tabletext"/>
            </w:pPr>
            <w:r w:rsidRPr="00F0351D">
              <w:t>the Royal Australasian College of Physicians</w:t>
            </w:r>
          </w:p>
        </w:tc>
        <w:tc>
          <w:tcPr>
            <w:tcW w:w="2687" w:type="dxa"/>
            <w:shd w:val="clear" w:color="auto" w:fill="auto"/>
          </w:tcPr>
          <w:p w:rsidR="005539A3" w:rsidRPr="00F0351D" w:rsidRDefault="005539A3" w:rsidP="0055769F">
            <w:pPr>
              <w:pStyle w:val="Tabletext"/>
            </w:pPr>
            <w:r w:rsidRPr="00F0351D">
              <w:t>none</w:t>
            </w:r>
          </w:p>
        </w:tc>
      </w:tr>
      <w:tr w:rsidR="005539A3" w:rsidRPr="00F0351D" w:rsidTr="00B2135A">
        <w:tc>
          <w:tcPr>
            <w:tcW w:w="854" w:type="dxa"/>
            <w:shd w:val="clear" w:color="auto" w:fill="auto"/>
          </w:tcPr>
          <w:p w:rsidR="005539A3" w:rsidRPr="00F0351D" w:rsidRDefault="005539A3" w:rsidP="0055769F">
            <w:pPr>
              <w:pStyle w:val="Tabletext"/>
            </w:pPr>
            <w:r w:rsidRPr="00F0351D">
              <w:t>1.2.9</w:t>
            </w:r>
          </w:p>
        </w:tc>
        <w:tc>
          <w:tcPr>
            <w:tcW w:w="3766" w:type="dxa"/>
            <w:shd w:val="clear" w:color="auto" w:fill="auto"/>
          </w:tcPr>
          <w:p w:rsidR="005539A3" w:rsidRPr="00F0351D" w:rsidRDefault="005539A3" w:rsidP="0055769F">
            <w:pPr>
              <w:pStyle w:val="Tabletext"/>
            </w:pPr>
            <w:r w:rsidRPr="00F0351D">
              <w:t>the Royal Australasian College of Surgeons</w:t>
            </w:r>
          </w:p>
        </w:tc>
        <w:tc>
          <w:tcPr>
            <w:tcW w:w="2687" w:type="dxa"/>
            <w:shd w:val="clear" w:color="auto" w:fill="auto"/>
          </w:tcPr>
          <w:p w:rsidR="005539A3" w:rsidRPr="00F0351D" w:rsidRDefault="005539A3" w:rsidP="0055769F">
            <w:pPr>
              <w:pStyle w:val="Tabletext"/>
            </w:pPr>
            <w:r w:rsidRPr="00F0351D">
              <w:t>none</w:t>
            </w:r>
          </w:p>
        </w:tc>
      </w:tr>
      <w:tr w:rsidR="005539A3" w:rsidRPr="00F0351D" w:rsidTr="00B2135A">
        <w:tc>
          <w:tcPr>
            <w:tcW w:w="854" w:type="dxa"/>
            <w:shd w:val="clear" w:color="auto" w:fill="auto"/>
          </w:tcPr>
          <w:p w:rsidR="005539A3" w:rsidRPr="00F0351D" w:rsidRDefault="005539A3" w:rsidP="0055769F">
            <w:pPr>
              <w:pStyle w:val="Tabletext"/>
            </w:pPr>
            <w:r w:rsidRPr="00F0351D">
              <w:t>1.2.10</w:t>
            </w:r>
          </w:p>
        </w:tc>
        <w:tc>
          <w:tcPr>
            <w:tcW w:w="3766" w:type="dxa"/>
            <w:shd w:val="clear" w:color="auto" w:fill="auto"/>
          </w:tcPr>
          <w:p w:rsidR="005539A3" w:rsidRPr="00F0351D" w:rsidRDefault="005539A3" w:rsidP="0055769F">
            <w:pPr>
              <w:pStyle w:val="Tabletext"/>
            </w:pPr>
            <w:r w:rsidRPr="00F0351D">
              <w:t>the Royal College of Pathologists of Australasia</w:t>
            </w:r>
          </w:p>
        </w:tc>
        <w:tc>
          <w:tcPr>
            <w:tcW w:w="2687" w:type="dxa"/>
            <w:shd w:val="clear" w:color="auto" w:fill="auto"/>
          </w:tcPr>
          <w:p w:rsidR="005539A3" w:rsidRPr="00F0351D" w:rsidRDefault="005539A3" w:rsidP="0055769F">
            <w:pPr>
              <w:pStyle w:val="Tabletext"/>
            </w:pPr>
            <w:r w:rsidRPr="00F0351D">
              <w:t>the gift must be made for education or research in medical knowledge or science</w:t>
            </w:r>
          </w:p>
        </w:tc>
      </w:tr>
      <w:tr w:rsidR="005539A3" w:rsidRPr="00F0351D" w:rsidTr="00B2135A">
        <w:tc>
          <w:tcPr>
            <w:tcW w:w="854" w:type="dxa"/>
            <w:shd w:val="clear" w:color="auto" w:fill="auto"/>
          </w:tcPr>
          <w:p w:rsidR="005539A3" w:rsidRPr="00F0351D" w:rsidRDefault="005539A3" w:rsidP="0055769F">
            <w:pPr>
              <w:pStyle w:val="Tabletext"/>
            </w:pPr>
            <w:r w:rsidRPr="00F0351D">
              <w:t>1.2.12</w:t>
            </w:r>
          </w:p>
        </w:tc>
        <w:tc>
          <w:tcPr>
            <w:tcW w:w="3766" w:type="dxa"/>
            <w:shd w:val="clear" w:color="auto" w:fill="auto"/>
          </w:tcPr>
          <w:p w:rsidR="005539A3" w:rsidRPr="00F0351D" w:rsidRDefault="005539A3" w:rsidP="0055769F">
            <w:pPr>
              <w:pStyle w:val="Tabletext"/>
            </w:pPr>
            <w:r w:rsidRPr="00F0351D">
              <w:t>the Royal College of Nursing, Australia</w:t>
            </w:r>
          </w:p>
        </w:tc>
        <w:tc>
          <w:tcPr>
            <w:tcW w:w="2687" w:type="dxa"/>
            <w:shd w:val="clear" w:color="auto" w:fill="auto"/>
          </w:tcPr>
          <w:p w:rsidR="005539A3" w:rsidRPr="00F0351D" w:rsidRDefault="005539A3" w:rsidP="0055769F">
            <w:pPr>
              <w:pStyle w:val="Tabletext"/>
            </w:pPr>
            <w:r w:rsidRPr="00F0351D">
              <w:t>none</w:t>
            </w:r>
          </w:p>
        </w:tc>
      </w:tr>
      <w:tr w:rsidR="005539A3" w:rsidRPr="00F0351D" w:rsidTr="00B2135A">
        <w:tc>
          <w:tcPr>
            <w:tcW w:w="854" w:type="dxa"/>
            <w:shd w:val="clear" w:color="auto" w:fill="auto"/>
          </w:tcPr>
          <w:p w:rsidR="005539A3" w:rsidRPr="00F0351D" w:rsidRDefault="005539A3" w:rsidP="0055769F">
            <w:pPr>
              <w:pStyle w:val="Tabletext"/>
            </w:pPr>
            <w:r w:rsidRPr="00F0351D">
              <w:t>1.2.13</w:t>
            </w:r>
          </w:p>
        </w:tc>
        <w:tc>
          <w:tcPr>
            <w:tcW w:w="3766" w:type="dxa"/>
            <w:shd w:val="clear" w:color="auto" w:fill="auto"/>
          </w:tcPr>
          <w:p w:rsidR="005539A3" w:rsidRPr="00F0351D" w:rsidRDefault="005539A3" w:rsidP="0055769F">
            <w:pPr>
              <w:pStyle w:val="Tabletext"/>
            </w:pPr>
            <w:r w:rsidRPr="00F0351D">
              <w:t>the Australian and New Zealand College of Anaesthetists</w:t>
            </w:r>
          </w:p>
        </w:tc>
        <w:tc>
          <w:tcPr>
            <w:tcW w:w="2687" w:type="dxa"/>
            <w:shd w:val="clear" w:color="auto" w:fill="auto"/>
          </w:tcPr>
          <w:p w:rsidR="005539A3" w:rsidRPr="00F0351D" w:rsidRDefault="005539A3" w:rsidP="0055769F">
            <w:pPr>
              <w:pStyle w:val="Tabletext"/>
            </w:pPr>
            <w:r w:rsidRPr="00F0351D">
              <w:t>none</w:t>
            </w:r>
          </w:p>
        </w:tc>
      </w:tr>
      <w:tr w:rsidR="005539A3" w:rsidRPr="00F0351D" w:rsidTr="00B2135A">
        <w:tc>
          <w:tcPr>
            <w:tcW w:w="854" w:type="dxa"/>
            <w:shd w:val="clear" w:color="auto" w:fill="auto"/>
          </w:tcPr>
          <w:p w:rsidR="005539A3" w:rsidRPr="00F0351D" w:rsidRDefault="005539A3" w:rsidP="0055769F">
            <w:pPr>
              <w:pStyle w:val="Tabletext"/>
            </w:pPr>
            <w:r w:rsidRPr="00F0351D">
              <w:t>1.2.14</w:t>
            </w:r>
          </w:p>
        </w:tc>
        <w:tc>
          <w:tcPr>
            <w:tcW w:w="3766" w:type="dxa"/>
            <w:shd w:val="clear" w:color="auto" w:fill="auto"/>
          </w:tcPr>
          <w:p w:rsidR="005539A3" w:rsidRPr="00F0351D" w:rsidRDefault="005539A3" w:rsidP="0055769F">
            <w:pPr>
              <w:pStyle w:val="Tabletext"/>
            </w:pPr>
            <w:r w:rsidRPr="00F0351D">
              <w:t>SouthCare Helicopter Fund</w:t>
            </w:r>
          </w:p>
        </w:tc>
        <w:tc>
          <w:tcPr>
            <w:tcW w:w="2687" w:type="dxa"/>
            <w:shd w:val="clear" w:color="auto" w:fill="auto"/>
          </w:tcPr>
          <w:p w:rsidR="005539A3" w:rsidRPr="00F0351D" w:rsidRDefault="005539A3" w:rsidP="0055769F">
            <w:pPr>
              <w:pStyle w:val="Tabletext"/>
            </w:pPr>
            <w:r w:rsidRPr="00F0351D">
              <w:t>the gift must be made after 11</w:t>
            </w:r>
            <w:r w:rsidR="00CE15B8" w:rsidRPr="00F0351D">
              <w:t> </w:t>
            </w:r>
            <w:r w:rsidRPr="00F0351D">
              <w:t>September 2000</w:t>
            </w:r>
          </w:p>
        </w:tc>
      </w:tr>
      <w:tr w:rsidR="005539A3" w:rsidRPr="00F0351D" w:rsidTr="00B37AD9">
        <w:tblPrEx>
          <w:tblCellMar>
            <w:left w:w="108" w:type="dxa"/>
            <w:right w:w="108" w:type="dxa"/>
          </w:tblCellMar>
          <w:tblLook w:val="0020" w:firstRow="1" w:lastRow="0" w:firstColumn="0" w:lastColumn="0" w:noHBand="0" w:noVBand="0"/>
        </w:tblPrEx>
        <w:tc>
          <w:tcPr>
            <w:tcW w:w="854" w:type="dxa"/>
            <w:tcBorders>
              <w:bottom w:val="single" w:sz="4" w:space="0" w:color="auto"/>
            </w:tcBorders>
            <w:shd w:val="clear" w:color="auto" w:fill="auto"/>
          </w:tcPr>
          <w:p w:rsidR="005539A3" w:rsidRPr="00F0351D" w:rsidRDefault="005539A3" w:rsidP="0055769F">
            <w:pPr>
              <w:pStyle w:val="Tabletext"/>
            </w:pPr>
            <w:r w:rsidRPr="00F0351D">
              <w:t>1.2.18</w:t>
            </w:r>
          </w:p>
        </w:tc>
        <w:tc>
          <w:tcPr>
            <w:tcW w:w="3766" w:type="dxa"/>
            <w:tcBorders>
              <w:bottom w:val="single" w:sz="4" w:space="0" w:color="auto"/>
            </w:tcBorders>
            <w:shd w:val="clear" w:color="auto" w:fill="auto"/>
          </w:tcPr>
          <w:p w:rsidR="005539A3" w:rsidRPr="00F0351D" w:rsidRDefault="005539A3" w:rsidP="0055769F">
            <w:pPr>
              <w:pStyle w:val="Tabletext"/>
            </w:pPr>
            <w:r w:rsidRPr="00F0351D">
              <w:t>The Australasian College for Emergency Medicine</w:t>
            </w:r>
          </w:p>
        </w:tc>
        <w:tc>
          <w:tcPr>
            <w:tcW w:w="2687" w:type="dxa"/>
            <w:tcBorders>
              <w:bottom w:val="single" w:sz="4" w:space="0" w:color="auto"/>
            </w:tcBorders>
            <w:shd w:val="clear" w:color="auto" w:fill="auto"/>
          </w:tcPr>
          <w:p w:rsidR="005539A3" w:rsidRPr="00F0351D" w:rsidRDefault="005539A3" w:rsidP="0055769F">
            <w:pPr>
              <w:pStyle w:val="Tabletext"/>
            </w:pPr>
            <w:r w:rsidRPr="00F0351D">
              <w:t>the gift must be made after 2</w:t>
            </w:r>
            <w:r w:rsidR="00CE15B8" w:rsidRPr="00F0351D">
              <w:t> </w:t>
            </w:r>
            <w:r w:rsidRPr="00F0351D">
              <w:t>February 2009</w:t>
            </w:r>
          </w:p>
        </w:tc>
      </w:tr>
      <w:tr w:rsidR="005539A3" w:rsidRPr="00F0351D" w:rsidTr="00212343">
        <w:tblPrEx>
          <w:tblLook w:val="0020" w:firstRow="1" w:lastRow="0" w:firstColumn="0" w:lastColumn="0" w:noHBand="0" w:noVBand="0"/>
        </w:tblPrEx>
        <w:trPr>
          <w:cantSplit/>
        </w:trPr>
        <w:tc>
          <w:tcPr>
            <w:tcW w:w="854" w:type="dxa"/>
            <w:shd w:val="clear" w:color="auto" w:fill="auto"/>
          </w:tcPr>
          <w:p w:rsidR="005539A3" w:rsidRPr="00F0351D" w:rsidRDefault="005539A3" w:rsidP="0055769F">
            <w:pPr>
              <w:pStyle w:val="Tabletext"/>
            </w:pPr>
            <w:r w:rsidRPr="00F0351D">
              <w:t>1.2.19</w:t>
            </w:r>
          </w:p>
        </w:tc>
        <w:tc>
          <w:tcPr>
            <w:tcW w:w="3766" w:type="dxa"/>
            <w:shd w:val="clear" w:color="auto" w:fill="auto"/>
          </w:tcPr>
          <w:p w:rsidR="005539A3" w:rsidRPr="00F0351D" w:rsidRDefault="005539A3" w:rsidP="0055769F">
            <w:pPr>
              <w:pStyle w:val="Tabletext"/>
            </w:pPr>
            <w:r w:rsidRPr="00F0351D">
              <w:t>Cancer Australia</w:t>
            </w:r>
          </w:p>
        </w:tc>
        <w:tc>
          <w:tcPr>
            <w:tcW w:w="2687" w:type="dxa"/>
            <w:shd w:val="clear" w:color="auto" w:fill="auto"/>
          </w:tcPr>
          <w:p w:rsidR="005539A3" w:rsidRPr="00F0351D" w:rsidRDefault="005539A3" w:rsidP="0055769F">
            <w:pPr>
              <w:pStyle w:val="Tabletext"/>
            </w:pPr>
            <w:r w:rsidRPr="00F0351D">
              <w:t>the gift must be made:</w:t>
            </w:r>
          </w:p>
          <w:p w:rsidR="005539A3" w:rsidRPr="00F0351D" w:rsidRDefault="005539A3" w:rsidP="0055769F">
            <w:pPr>
              <w:pStyle w:val="Tablea"/>
            </w:pPr>
            <w:r w:rsidRPr="00F0351D">
              <w:t>(a) after 8</w:t>
            </w:r>
            <w:r w:rsidR="00CE15B8" w:rsidRPr="00F0351D">
              <w:t> </w:t>
            </w:r>
            <w:r w:rsidRPr="00F0351D">
              <w:t>June 2011; and</w:t>
            </w:r>
          </w:p>
          <w:p w:rsidR="005539A3" w:rsidRPr="00F0351D" w:rsidRDefault="005539A3" w:rsidP="0055769F">
            <w:pPr>
              <w:pStyle w:val="Tablea"/>
            </w:pPr>
            <w:r w:rsidRPr="00F0351D">
              <w:t>(b) for improving outcomes for Australians affected by breast cancer</w:t>
            </w:r>
          </w:p>
        </w:tc>
      </w:tr>
      <w:tr w:rsidR="00DB0C04" w:rsidRPr="00F0351D" w:rsidTr="00212343">
        <w:tblPrEx>
          <w:tblLook w:val="0020" w:firstRow="1" w:lastRow="0" w:firstColumn="0" w:lastColumn="0" w:noHBand="0" w:noVBand="0"/>
        </w:tblPrEx>
        <w:trPr>
          <w:cantSplit/>
        </w:trPr>
        <w:tc>
          <w:tcPr>
            <w:tcW w:w="854" w:type="dxa"/>
            <w:shd w:val="clear" w:color="auto" w:fill="auto"/>
          </w:tcPr>
          <w:p w:rsidR="00DB0C04" w:rsidRPr="00F0351D" w:rsidRDefault="00DB0C04" w:rsidP="0055769F">
            <w:pPr>
              <w:pStyle w:val="Tabletext"/>
            </w:pPr>
            <w:r w:rsidRPr="00F0351D">
              <w:t>1.2.20</w:t>
            </w:r>
          </w:p>
        </w:tc>
        <w:tc>
          <w:tcPr>
            <w:tcW w:w="3766" w:type="dxa"/>
            <w:shd w:val="clear" w:color="auto" w:fill="auto"/>
          </w:tcPr>
          <w:p w:rsidR="00DB0C04" w:rsidRPr="00F0351D" w:rsidRDefault="00DB0C04" w:rsidP="0055769F">
            <w:pPr>
              <w:pStyle w:val="Tabletext"/>
            </w:pPr>
            <w:r w:rsidRPr="00F0351D">
              <w:t>The Australasian College of Dermatologists</w:t>
            </w:r>
          </w:p>
        </w:tc>
        <w:tc>
          <w:tcPr>
            <w:tcW w:w="2687" w:type="dxa"/>
            <w:shd w:val="clear" w:color="auto" w:fill="auto"/>
          </w:tcPr>
          <w:p w:rsidR="00DB0C04" w:rsidRPr="00F0351D" w:rsidRDefault="00DB0C04" w:rsidP="0055769F">
            <w:pPr>
              <w:pStyle w:val="Tabletext"/>
            </w:pPr>
            <w:r w:rsidRPr="00F0351D">
              <w:t>the gift must be made for education or research in medical knowledge or science</w:t>
            </w:r>
          </w:p>
        </w:tc>
      </w:tr>
      <w:tr w:rsidR="00DB0C04" w:rsidRPr="00F0351D" w:rsidTr="00212343">
        <w:tblPrEx>
          <w:tblLook w:val="0020" w:firstRow="1" w:lastRow="0" w:firstColumn="0" w:lastColumn="0" w:noHBand="0" w:noVBand="0"/>
        </w:tblPrEx>
        <w:trPr>
          <w:cantSplit/>
        </w:trPr>
        <w:tc>
          <w:tcPr>
            <w:tcW w:w="854" w:type="dxa"/>
            <w:shd w:val="clear" w:color="auto" w:fill="auto"/>
          </w:tcPr>
          <w:p w:rsidR="00DB0C04" w:rsidRPr="00F0351D" w:rsidRDefault="00DB0C04" w:rsidP="0055769F">
            <w:pPr>
              <w:pStyle w:val="Tabletext"/>
            </w:pPr>
            <w:r w:rsidRPr="00F0351D">
              <w:t>1.2.21</w:t>
            </w:r>
          </w:p>
        </w:tc>
        <w:tc>
          <w:tcPr>
            <w:tcW w:w="3766" w:type="dxa"/>
            <w:shd w:val="clear" w:color="auto" w:fill="auto"/>
          </w:tcPr>
          <w:p w:rsidR="00DB0C04" w:rsidRPr="00F0351D" w:rsidRDefault="00DB0C04" w:rsidP="0055769F">
            <w:pPr>
              <w:pStyle w:val="Tabletext"/>
            </w:pPr>
            <w:r w:rsidRPr="00F0351D">
              <w:t>College of Intensive Care Medicine of Australia and New Zealand</w:t>
            </w:r>
          </w:p>
        </w:tc>
        <w:tc>
          <w:tcPr>
            <w:tcW w:w="2687" w:type="dxa"/>
            <w:shd w:val="clear" w:color="auto" w:fill="auto"/>
          </w:tcPr>
          <w:p w:rsidR="00DB0C04" w:rsidRPr="00F0351D" w:rsidRDefault="00DB0C04" w:rsidP="0055769F">
            <w:pPr>
              <w:pStyle w:val="Tabletext"/>
            </w:pPr>
            <w:r w:rsidRPr="00F0351D">
              <w:t>the gift must be made for education or research in medical knowledge or science</w:t>
            </w:r>
          </w:p>
        </w:tc>
      </w:tr>
      <w:tr w:rsidR="00DB0C04" w:rsidRPr="00F0351D" w:rsidTr="00C97B7D">
        <w:tblPrEx>
          <w:tblCellMar>
            <w:left w:w="108" w:type="dxa"/>
            <w:right w:w="108" w:type="dxa"/>
          </w:tblCellMar>
          <w:tblLook w:val="0020" w:firstRow="1" w:lastRow="0" w:firstColumn="0" w:lastColumn="0" w:noHBand="0" w:noVBand="0"/>
        </w:tblPrEx>
        <w:trPr>
          <w:cantSplit/>
        </w:trPr>
        <w:tc>
          <w:tcPr>
            <w:tcW w:w="854" w:type="dxa"/>
            <w:tcBorders>
              <w:bottom w:val="single" w:sz="12" w:space="0" w:color="auto"/>
            </w:tcBorders>
            <w:shd w:val="clear" w:color="auto" w:fill="auto"/>
          </w:tcPr>
          <w:p w:rsidR="00DB0C04" w:rsidRPr="00F0351D" w:rsidRDefault="00DB0C04" w:rsidP="0055769F">
            <w:pPr>
              <w:pStyle w:val="Tabletext"/>
            </w:pPr>
            <w:r w:rsidRPr="00F0351D">
              <w:t>1.2.22</w:t>
            </w:r>
          </w:p>
        </w:tc>
        <w:tc>
          <w:tcPr>
            <w:tcW w:w="3766" w:type="dxa"/>
            <w:tcBorders>
              <w:bottom w:val="single" w:sz="12" w:space="0" w:color="auto"/>
            </w:tcBorders>
            <w:shd w:val="clear" w:color="auto" w:fill="auto"/>
          </w:tcPr>
          <w:p w:rsidR="00DB0C04" w:rsidRPr="00F0351D" w:rsidRDefault="00DB0C04" w:rsidP="0055769F">
            <w:pPr>
              <w:pStyle w:val="Tabletext"/>
            </w:pPr>
            <w:r w:rsidRPr="00F0351D">
              <w:t>The Royal Australian and New Zealand College of Ophthalmologists</w:t>
            </w:r>
          </w:p>
        </w:tc>
        <w:tc>
          <w:tcPr>
            <w:tcW w:w="2687" w:type="dxa"/>
            <w:tcBorders>
              <w:bottom w:val="single" w:sz="12" w:space="0" w:color="auto"/>
            </w:tcBorders>
            <w:shd w:val="clear" w:color="auto" w:fill="auto"/>
          </w:tcPr>
          <w:p w:rsidR="00DB0C04" w:rsidRPr="00F0351D" w:rsidRDefault="00DB0C04" w:rsidP="0055769F">
            <w:pPr>
              <w:pStyle w:val="Tabletext"/>
            </w:pPr>
            <w:r w:rsidRPr="00F0351D">
              <w:t>the gift must be made for education or research in medical knowledge or science</w:t>
            </w:r>
          </w:p>
        </w:tc>
      </w:tr>
    </w:tbl>
    <w:p w:rsidR="005539A3" w:rsidRPr="00F0351D" w:rsidRDefault="005539A3" w:rsidP="007A237F">
      <w:pPr>
        <w:pStyle w:val="ActHead4"/>
        <w:spacing w:before="120"/>
      </w:pPr>
      <w:bookmarkStart w:id="307" w:name="_Toc58325541"/>
      <w:r w:rsidRPr="00F0351D">
        <w:t>Education</w:t>
      </w:r>
      <w:bookmarkEnd w:id="307"/>
    </w:p>
    <w:p w:rsidR="005539A3" w:rsidRPr="00F0351D" w:rsidRDefault="005539A3" w:rsidP="005539A3">
      <w:pPr>
        <w:pStyle w:val="ActHead5"/>
      </w:pPr>
      <w:bookmarkStart w:id="308" w:name="_Toc58325542"/>
      <w:r w:rsidRPr="00F0351D">
        <w:rPr>
          <w:rStyle w:val="CharSectno"/>
        </w:rPr>
        <w:t>30</w:t>
      </w:r>
      <w:r w:rsidR="007E66D5">
        <w:rPr>
          <w:rStyle w:val="CharSectno"/>
        </w:rPr>
        <w:noBreakHyphen/>
      </w:r>
      <w:r w:rsidRPr="00F0351D">
        <w:rPr>
          <w:rStyle w:val="CharSectno"/>
        </w:rPr>
        <w:t>25</w:t>
      </w:r>
      <w:r w:rsidRPr="00F0351D">
        <w:t xml:space="preserve">  Education</w:t>
      </w:r>
      <w:bookmarkEnd w:id="308"/>
    </w:p>
    <w:p w:rsidR="005539A3" w:rsidRPr="00F0351D" w:rsidRDefault="005539A3" w:rsidP="00C97B7D">
      <w:pPr>
        <w:pStyle w:val="subsection"/>
      </w:pPr>
      <w:r w:rsidRPr="00F0351D">
        <w:tab/>
        <w:t>(1)</w:t>
      </w:r>
      <w:r w:rsidRPr="00F0351D">
        <w:tab/>
        <w:t>This table sets out general categories of education recipients.</w:t>
      </w:r>
    </w:p>
    <w:p w:rsidR="005539A3" w:rsidRPr="00F0351D" w:rsidRDefault="005539A3" w:rsidP="000A3DD5">
      <w:pPr>
        <w:pStyle w:val="Tabletext"/>
        <w:keepNext/>
        <w:keepLines/>
        <w:rPr>
          <w:sz w:val="16"/>
          <w:szCs w:val="16"/>
        </w:rPr>
      </w:pPr>
    </w:p>
    <w:tbl>
      <w:tblPr>
        <w:tblW w:w="7314" w:type="dxa"/>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8"/>
        <w:gridCol w:w="2464"/>
        <w:gridCol w:w="2634"/>
        <w:gridCol w:w="1418"/>
      </w:tblGrid>
      <w:tr w:rsidR="005539A3" w:rsidRPr="00F0351D" w:rsidTr="00B2135A">
        <w:trPr>
          <w:tblHeader/>
        </w:trPr>
        <w:tc>
          <w:tcPr>
            <w:tcW w:w="7314" w:type="dxa"/>
            <w:gridSpan w:val="4"/>
            <w:tcBorders>
              <w:top w:val="single" w:sz="12" w:space="0" w:color="auto"/>
              <w:bottom w:val="single" w:sz="6" w:space="0" w:color="auto"/>
            </w:tcBorders>
            <w:shd w:val="clear" w:color="auto" w:fill="auto"/>
          </w:tcPr>
          <w:p w:rsidR="005539A3" w:rsidRPr="00F0351D" w:rsidRDefault="005539A3" w:rsidP="00B2135A">
            <w:pPr>
              <w:pStyle w:val="TableHeading"/>
            </w:pPr>
            <w:r w:rsidRPr="00F0351D">
              <w:t>Education—General</w:t>
            </w:r>
          </w:p>
        </w:tc>
      </w:tr>
      <w:tr w:rsidR="005539A3" w:rsidRPr="00F0351D" w:rsidTr="00B2135A">
        <w:trPr>
          <w:tblHeader/>
        </w:trPr>
        <w:tc>
          <w:tcPr>
            <w:tcW w:w="798"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246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63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conditions—fund, authority or institution</w:t>
            </w:r>
          </w:p>
        </w:tc>
        <w:tc>
          <w:tcPr>
            <w:tcW w:w="1418"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conditions—gift</w:t>
            </w:r>
          </w:p>
        </w:tc>
      </w:tr>
      <w:tr w:rsidR="005539A3" w:rsidRPr="00F0351D" w:rsidTr="00B2135A">
        <w:tc>
          <w:tcPr>
            <w:tcW w:w="798" w:type="dxa"/>
            <w:tcBorders>
              <w:top w:val="single" w:sz="12" w:space="0" w:color="auto"/>
            </w:tcBorders>
            <w:shd w:val="clear" w:color="auto" w:fill="auto"/>
          </w:tcPr>
          <w:p w:rsidR="005539A3" w:rsidRPr="00F0351D" w:rsidRDefault="005539A3" w:rsidP="00C97B7D">
            <w:pPr>
              <w:pStyle w:val="Tabletext"/>
            </w:pPr>
            <w:r w:rsidRPr="00F0351D">
              <w:t>2.1.1</w:t>
            </w:r>
          </w:p>
        </w:tc>
        <w:tc>
          <w:tcPr>
            <w:tcW w:w="2464" w:type="dxa"/>
            <w:tcBorders>
              <w:top w:val="single" w:sz="12" w:space="0" w:color="auto"/>
            </w:tcBorders>
            <w:shd w:val="clear" w:color="auto" w:fill="auto"/>
          </w:tcPr>
          <w:p w:rsidR="005539A3" w:rsidRPr="00F0351D" w:rsidRDefault="005539A3" w:rsidP="0055769F">
            <w:pPr>
              <w:pStyle w:val="Tabletext"/>
              <w:keepNext/>
              <w:keepLines/>
            </w:pPr>
            <w:r w:rsidRPr="00F0351D">
              <w:t>a public university</w:t>
            </w:r>
          </w:p>
        </w:tc>
        <w:tc>
          <w:tcPr>
            <w:tcW w:w="2634" w:type="dxa"/>
            <w:tcBorders>
              <w:top w:val="single" w:sz="12" w:space="0" w:color="auto"/>
            </w:tcBorders>
            <w:shd w:val="clear" w:color="auto" w:fill="auto"/>
          </w:tcPr>
          <w:p w:rsidR="005539A3" w:rsidRPr="00F0351D" w:rsidRDefault="005539A3" w:rsidP="0055769F">
            <w:pPr>
              <w:pStyle w:val="Tabletext"/>
              <w:keepNext/>
              <w:keepLines/>
            </w:pPr>
            <w:r w:rsidRPr="00F0351D">
              <w:t>the public university must be:</w:t>
            </w:r>
          </w:p>
          <w:p w:rsidR="005539A3" w:rsidRPr="00F0351D" w:rsidRDefault="005539A3" w:rsidP="0055769F">
            <w:pPr>
              <w:pStyle w:val="Tablea"/>
              <w:keepNext/>
              <w:keepLines/>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keepNext/>
              <w:keepLines/>
            </w:pPr>
            <w:r w:rsidRPr="00F0351D">
              <w:t xml:space="preserve">(b) a </w:t>
            </w:r>
            <w:r w:rsidR="007E66D5" w:rsidRPr="007E66D5">
              <w:rPr>
                <w:position w:val="6"/>
                <w:sz w:val="16"/>
              </w:rPr>
              <w:t>*</w:t>
            </w:r>
            <w:r w:rsidRPr="00F0351D">
              <w:t>registered charity</w:t>
            </w:r>
          </w:p>
        </w:tc>
        <w:tc>
          <w:tcPr>
            <w:tcW w:w="1418" w:type="dxa"/>
            <w:tcBorders>
              <w:top w:val="single" w:sz="12" w:space="0" w:color="auto"/>
            </w:tcBorders>
            <w:shd w:val="clear" w:color="auto" w:fill="auto"/>
          </w:tcPr>
          <w:p w:rsidR="005539A3" w:rsidRPr="00F0351D" w:rsidRDefault="005539A3" w:rsidP="0055769F">
            <w:pPr>
              <w:pStyle w:val="Tabletext"/>
              <w:keepNext/>
              <w:keepLines/>
            </w:pPr>
            <w:r w:rsidRPr="00F0351D">
              <w:t>none</w:t>
            </w:r>
          </w:p>
        </w:tc>
      </w:tr>
      <w:tr w:rsidR="005539A3" w:rsidRPr="00F0351D" w:rsidTr="00C97B7D">
        <w:trPr>
          <w:cantSplit/>
          <w:trHeight w:val="96"/>
        </w:trPr>
        <w:tc>
          <w:tcPr>
            <w:tcW w:w="798" w:type="dxa"/>
            <w:tcBorders>
              <w:bottom w:val="single" w:sz="4" w:space="0" w:color="auto"/>
            </w:tcBorders>
            <w:shd w:val="clear" w:color="auto" w:fill="auto"/>
          </w:tcPr>
          <w:p w:rsidR="005539A3" w:rsidRPr="00F0351D" w:rsidRDefault="005539A3" w:rsidP="0055769F">
            <w:pPr>
              <w:pStyle w:val="Tabletext"/>
            </w:pPr>
            <w:r w:rsidRPr="00F0351D">
              <w:t>2.1.2</w:t>
            </w:r>
          </w:p>
        </w:tc>
        <w:tc>
          <w:tcPr>
            <w:tcW w:w="2464" w:type="dxa"/>
            <w:tcBorders>
              <w:bottom w:val="single" w:sz="4" w:space="0" w:color="auto"/>
            </w:tcBorders>
            <w:shd w:val="clear" w:color="auto" w:fill="auto"/>
          </w:tcPr>
          <w:p w:rsidR="005539A3" w:rsidRPr="00F0351D" w:rsidRDefault="005539A3" w:rsidP="0055769F">
            <w:pPr>
              <w:pStyle w:val="Tabletext"/>
            </w:pPr>
            <w:r w:rsidRPr="00F0351D">
              <w:t>a public fund for the establishment of a public university</w:t>
            </w:r>
          </w:p>
        </w:tc>
        <w:tc>
          <w:tcPr>
            <w:tcW w:w="2634" w:type="dxa"/>
            <w:tcBorders>
              <w:bottom w:val="single" w:sz="4" w:space="0" w:color="auto"/>
            </w:tcBorders>
            <w:shd w:val="clear" w:color="auto" w:fill="auto"/>
          </w:tcPr>
          <w:p w:rsidR="007D25D7" w:rsidRPr="00F0351D" w:rsidRDefault="006B737C" w:rsidP="007D25D7">
            <w:pPr>
              <w:pStyle w:val="Tablea"/>
            </w:pPr>
            <w:r w:rsidRPr="00F0351D">
              <w:t>(</w:t>
            </w:r>
            <w:r w:rsidR="007D25D7" w:rsidRPr="00F0351D">
              <w:t>a) the public fund must be:</w:t>
            </w:r>
          </w:p>
          <w:p w:rsidR="007D25D7" w:rsidRPr="00F0351D" w:rsidRDefault="007D25D7" w:rsidP="007D25D7">
            <w:pPr>
              <w:pStyle w:val="Tablei"/>
            </w:pPr>
            <w:r w:rsidRPr="00F0351D">
              <w:t xml:space="preserve">(i) an </w:t>
            </w:r>
            <w:r w:rsidR="007E66D5" w:rsidRPr="007E66D5">
              <w:rPr>
                <w:position w:val="6"/>
                <w:sz w:val="16"/>
              </w:rPr>
              <w:t>*</w:t>
            </w:r>
            <w:r w:rsidRPr="00F0351D">
              <w:t>Australian government agency; or</w:t>
            </w:r>
          </w:p>
          <w:p w:rsidR="007D25D7" w:rsidRPr="00F0351D" w:rsidRDefault="007D25D7" w:rsidP="007D25D7">
            <w:pPr>
              <w:pStyle w:val="Tablei"/>
            </w:pPr>
            <w:r w:rsidRPr="00F0351D">
              <w:t xml:space="preserve">(ii) a </w:t>
            </w:r>
            <w:r w:rsidR="007E66D5" w:rsidRPr="007E66D5">
              <w:rPr>
                <w:position w:val="6"/>
                <w:sz w:val="16"/>
              </w:rPr>
              <w:t>*</w:t>
            </w:r>
            <w:r w:rsidRPr="00F0351D">
              <w:t>registered charity; or</w:t>
            </w:r>
          </w:p>
          <w:p w:rsidR="007D25D7" w:rsidRPr="00F0351D" w:rsidRDefault="007D25D7" w:rsidP="007D25D7">
            <w:pPr>
              <w:pStyle w:val="Tablei"/>
            </w:pPr>
            <w:r w:rsidRPr="00F0351D">
              <w:t>(iii) operated by an Australian government agency or registered charity; and</w:t>
            </w:r>
          </w:p>
          <w:p w:rsidR="005539A3" w:rsidRPr="00F0351D" w:rsidRDefault="007D25D7" w:rsidP="0055769F">
            <w:pPr>
              <w:pStyle w:val="Tablea"/>
            </w:pPr>
            <w:r w:rsidRPr="00F0351D">
              <w:t>(b) the public university must satisfy the special conditions set out in item</w:t>
            </w:r>
            <w:r w:rsidR="00CE15B8" w:rsidRPr="00F0351D">
              <w:t> </w:t>
            </w:r>
            <w:r w:rsidRPr="00F0351D">
              <w:t>2.1.1</w:t>
            </w:r>
          </w:p>
        </w:tc>
        <w:tc>
          <w:tcPr>
            <w:tcW w:w="1418"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c>
          <w:tcPr>
            <w:tcW w:w="798" w:type="dxa"/>
            <w:tcBorders>
              <w:bottom w:val="single" w:sz="4" w:space="0" w:color="auto"/>
            </w:tcBorders>
            <w:shd w:val="clear" w:color="auto" w:fill="auto"/>
          </w:tcPr>
          <w:p w:rsidR="005539A3" w:rsidRPr="00F0351D" w:rsidRDefault="005539A3" w:rsidP="0055769F">
            <w:pPr>
              <w:pStyle w:val="Tabletext"/>
            </w:pPr>
            <w:r w:rsidRPr="00F0351D">
              <w:t>2.1.3</w:t>
            </w:r>
          </w:p>
        </w:tc>
        <w:tc>
          <w:tcPr>
            <w:tcW w:w="2464" w:type="dxa"/>
            <w:tcBorders>
              <w:bottom w:val="single" w:sz="4" w:space="0" w:color="auto"/>
            </w:tcBorders>
            <w:shd w:val="clear" w:color="auto" w:fill="auto"/>
          </w:tcPr>
          <w:p w:rsidR="005539A3" w:rsidRPr="00F0351D" w:rsidRDefault="005539A3" w:rsidP="0055769F">
            <w:pPr>
              <w:pStyle w:val="Tabletext"/>
            </w:pPr>
            <w:r w:rsidRPr="00F0351D">
              <w:t xml:space="preserve">an institution that is a higher education provider within the meaning of the </w:t>
            </w:r>
            <w:r w:rsidRPr="00F0351D">
              <w:rPr>
                <w:i/>
              </w:rPr>
              <w:t>Higher Education Support Act 2003</w:t>
            </w:r>
          </w:p>
        </w:tc>
        <w:tc>
          <w:tcPr>
            <w:tcW w:w="2634" w:type="dxa"/>
            <w:tcBorders>
              <w:bottom w:val="single" w:sz="4" w:space="0" w:color="auto"/>
            </w:tcBorders>
            <w:shd w:val="clear" w:color="auto" w:fill="auto"/>
          </w:tcPr>
          <w:p w:rsidR="005539A3" w:rsidRPr="00F0351D" w:rsidRDefault="005539A3" w:rsidP="0055769F">
            <w:pPr>
              <w:pStyle w:val="Tabletext"/>
            </w:pPr>
            <w:r w:rsidRPr="00F0351D">
              <w:t>the institution must be:</w:t>
            </w:r>
          </w:p>
          <w:p w:rsidR="005539A3" w:rsidRPr="00F0351D" w:rsidRDefault="005539A3" w:rsidP="0055769F">
            <w:pPr>
              <w:pStyle w:val="Tablea"/>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a </w:t>
            </w:r>
            <w:r w:rsidR="007E66D5" w:rsidRPr="007E66D5">
              <w:rPr>
                <w:position w:val="6"/>
                <w:sz w:val="16"/>
              </w:rPr>
              <w:t>*</w:t>
            </w:r>
            <w:r w:rsidRPr="00F0351D">
              <w:t>registered charity</w:t>
            </w:r>
          </w:p>
        </w:tc>
        <w:tc>
          <w:tcPr>
            <w:tcW w:w="1418"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37AD9">
        <w:trPr>
          <w:cantSplit/>
        </w:trPr>
        <w:tc>
          <w:tcPr>
            <w:tcW w:w="798" w:type="dxa"/>
            <w:tcBorders>
              <w:top w:val="single" w:sz="4" w:space="0" w:color="auto"/>
            </w:tcBorders>
            <w:shd w:val="clear" w:color="auto" w:fill="auto"/>
          </w:tcPr>
          <w:p w:rsidR="005539A3" w:rsidRPr="00F0351D" w:rsidRDefault="005539A3" w:rsidP="0055769F">
            <w:pPr>
              <w:pStyle w:val="Tabletext"/>
            </w:pPr>
            <w:r w:rsidRPr="00F0351D">
              <w:t>2.1.4</w:t>
            </w:r>
          </w:p>
        </w:tc>
        <w:tc>
          <w:tcPr>
            <w:tcW w:w="2464" w:type="dxa"/>
            <w:tcBorders>
              <w:top w:val="single" w:sz="4" w:space="0" w:color="auto"/>
            </w:tcBorders>
            <w:shd w:val="clear" w:color="auto" w:fill="auto"/>
          </w:tcPr>
          <w:p w:rsidR="005539A3" w:rsidRPr="00F0351D" w:rsidRDefault="005539A3" w:rsidP="0055769F">
            <w:pPr>
              <w:pStyle w:val="Tabletext"/>
            </w:pPr>
            <w:r w:rsidRPr="00F0351D">
              <w:t>a residential educational institution affiliated under statutory provisions with a public university</w:t>
            </w:r>
          </w:p>
        </w:tc>
        <w:tc>
          <w:tcPr>
            <w:tcW w:w="2634" w:type="dxa"/>
            <w:tcBorders>
              <w:top w:val="single" w:sz="4" w:space="0" w:color="auto"/>
            </w:tcBorders>
            <w:shd w:val="clear" w:color="auto" w:fill="auto"/>
          </w:tcPr>
          <w:p w:rsidR="005539A3" w:rsidRPr="00F0351D" w:rsidRDefault="005539A3" w:rsidP="0055769F">
            <w:pPr>
              <w:pStyle w:val="Tablea"/>
            </w:pPr>
            <w:r w:rsidRPr="00F0351D">
              <w:t xml:space="preserve">(a) the residential educational institution must be a </w:t>
            </w:r>
            <w:r w:rsidR="007E66D5" w:rsidRPr="007E66D5">
              <w:rPr>
                <w:position w:val="6"/>
                <w:sz w:val="16"/>
              </w:rPr>
              <w:t>*</w:t>
            </w:r>
            <w:r w:rsidRPr="00F0351D">
              <w:t>registered charity; and</w:t>
            </w:r>
          </w:p>
          <w:p w:rsidR="005539A3" w:rsidRPr="00F0351D" w:rsidRDefault="005539A3" w:rsidP="0055769F">
            <w:pPr>
              <w:pStyle w:val="Tablea"/>
            </w:pPr>
            <w:r w:rsidRPr="00F0351D">
              <w:t>(b) the public university must satisfy the special conditions set out in item</w:t>
            </w:r>
            <w:r w:rsidR="00CE15B8" w:rsidRPr="00F0351D">
              <w:t> </w:t>
            </w:r>
            <w:r w:rsidRPr="00F0351D">
              <w:t>2.1.1</w:t>
            </w:r>
          </w:p>
        </w:tc>
        <w:tc>
          <w:tcPr>
            <w:tcW w:w="1418" w:type="dxa"/>
            <w:tcBorders>
              <w:top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7A237F">
        <w:trPr>
          <w:cantSplit/>
        </w:trPr>
        <w:tc>
          <w:tcPr>
            <w:tcW w:w="798" w:type="dxa"/>
            <w:shd w:val="clear" w:color="auto" w:fill="auto"/>
          </w:tcPr>
          <w:p w:rsidR="005539A3" w:rsidRPr="00F0351D" w:rsidRDefault="005539A3" w:rsidP="0055769F">
            <w:pPr>
              <w:pStyle w:val="Tabletext"/>
            </w:pPr>
            <w:r w:rsidRPr="00F0351D">
              <w:t>2.1.5</w:t>
            </w:r>
          </w:p>
        </w:tc>
        <w:tc>
          <w:tcPr>
            <w:tcW w:w="2464" w:type="dxa"/>
            <w:shd w:val="clear" w:color="auto" w:fill="auto"/>
          </w:tcPr>
          <w:p w:rsidR="005539A3" w:rsidRPr="00F0351D" w:rsidRDefault="005539A3" w:rsidP="0055769F">
            <w:pPr>
              <w:pStyle w:val="Tabletext"/>
            </w:pPr>
            <w:r w:rsidRPr="00F0351D">
              <w:t>a residential educational institution established by the Commonwealth</w:t>
            </w:r>
          </w:p>
        </w:tc>
        <w:tc>
          <w:tcPr>
            <w:tcW w:w="2634" w:type="dxa"/>
            <w:shd w:val="clear" w:color="auto" w:fill="auto"/>
          </w:tcPr>
          <w:p w:rsidR="005539A3" w:rsidRPr="00F0351D" w:rsidRDefault="005539A3" w:rsidP="0055769F">
            <w:pPr>
              <w:pStyle w:val="Tabletext"/>
            </w:pPr>
            <w:r w:rsidRPr="00F0351D">
              <w:t>none</w:t>
            </w:r>
          </w:p>
        </w:tc>
        <w:tc>
          <w:tcPr>
            <w:tcW w:w="1418" w:type="dxa"/>
            <w:shd w:val="clear" w:color="auto" w:fill="auto"/>
          </w:tcPr>
          <w:p w:rsidR="005539A3" w:rsidRPr="00F0351D" w:rsidRDefault="005539A3" w:rsidP="0055769F">
            <w:pPr>
              <w:pStyle w:val="Tabletext"/>
            </w:pPr>
            <w:r w:rsidRPr="00F0351D">
              <w:t>none</w:t>
            </w:r>
          </w:p>
        </w:tc>
      </w:tr>
      <w:tr w:rsidR="005539A3" w:rsidRPr="00F0351D" w:rsidTr="00C97B7D">
        <w:trPr>
          <w:cantSplit/>
        </w:trPr>
        <w:tc>
          <w:tcPr>
            <w:tcW w:w="798" w:type="dxa"/>
            <w:shd w:val="clear" w:color="auto" w:fill="auto"/>
          </w:tcPr>
          <w:p w:rsidR="005539A3" w:rsidRPr="00F0351D" w:rsidRDefault="005539A3" w:rsidP="0055769F">
            <w:pPr>
              <w:pStyle w:val="Tabletext"/>
            </w:pPr>
            <w:r w:rsidRPr="00F0351D">
              <w:t>2.1.6</w:t>
            </w:r>
          </w:p>
        </w:tc>
        <w:tc>
          <w:tcPr>
            <w:tcW w:w="2464" w:type="dxa"/>
            <w:shd w:val="clear" w:color="auto" w:fill="auto"/>
          </w:tcPr>
          <w:p w:rsidR="005539A3" w:rsidRPr="00F0351D" w:rsidRDefault="005539A3" w:rsidP="0055769F">
            <w:pPr>
              <w:pStyle w:val="Tabletext"/>
            </w:pPr>
            <w:r w:rsidRPr="00F0351D">
              <w:t xml:space="preserve">a residential educational institution that is affiliated with an institution that is a higher education provider within the meaning of the </w:t>
            </w:r>
            <w:r w:rsidRPr="00F0351D">
              <w:rPr>
                <w:i/>
              </w:rPr>
              <w:t>Higher Education Support Act 2003</w:t>
            </w:r>
          </w:p>
        </w:tc>
        <w:tc>
          <w:tcPr>
            <w:tcW w:w="2634" w:type="dxa"/>
            <w:shd w:val="clear" w:color="auto" w:fill="auto"/>
          </w:tcPr>
          <w:p w:rsidR="005539A3" w:rsidRPr="00F0351D" w:rsidRDefault="005539A3" w:rsidP="0055769F">
            <w:pPr>
              <w:pStyle w:val="Tablea"/>
            </w:pPr>
            <w:r w:rsidRPr="00F0351D">
              <w:t>(a) the residential educational institution must be:</w:t>
            </w:r>
          </w:p>
          <w:p w:rsidR="005539A3" w:rsidRPr="00F0351D" w:rsidRDefault="005539A3" w:rsidP="0055769F">
            <w:pPr>
              <w:pStyle w:val="Tablei"/>
            </w:pPr>
            <w:r w:rsidRPr="00F0351D">
              <w:t xml:space="preserve">(i) an </w:t>
            </w:r>
            <w:r w:rsidR="007E66D5" w:rsidRPr="007E66D5">
              <w:rPr>
                <w:position w:val="6"/>
                <w:sz w:val="16"/>
              </w:rPr>
              <w:t>*</w:t>
            </w:r>
            <w:r w:rsidRPr="00F0351D">
              <w:t>Australian government agency; or</w:t>
            </w:r>
          </w:p>
          <w:p w:rsidR="005539A3" w:rsidRPr="00F0351D" w:rsidRDefault="005539A3" w:rsidP="0055769F">
            <w:pPr>
              <w:pStyle w:val="Tablei"/>
            </w:pPr>
            <w:r w:rsidRPr="00F0351D">
              <w:t xml:space="preserve">(ii) a </w:t>
            </w:r>
            <w:r w:rsidR="007E66D5" w:rsidRPr="007E66D5">
              <w:rPr>
                <w:position w:val="6"/>
                <w:sz w:val="16"/>
              </w:rPr>
              <w:t>*</w:t>
            </w:r>
            <w:r w:rsidRPr="00F0351D">
              <w:t>registered charity; and</w:t>
            </w:r>
          </w:p>
          <w:p w:rsidR="005539A3" w:rsidRPr="00F0351D" w:rsidRDefault="005539A3" w:rsidP="0055769F">
            <w:pPr>
              <w:pStyle w:val="Tablea"/>
            </w:pPr>
            <w:r w:rsidRPr="00F0351D">
              <w:t>(b) the higher education provider must satisfy the special conditions set out in item</w:t>
            </w:r>
            <w:r w:rsidR="00CE15B8" w:rsidRPr="00F0351D">
              <w:t> </w:t>
            </w:r>
            <w:r w:rsidRPr="00F0351D">
              <w:t>2.1.3</w:t>
            </w:r>
          </w:p>
        </w:tc>
        <w:tc>
          <w:tcPr>
            <w:tcW w:w="1418" w:type="dxa"/>
            <w:shd w:val="clear" w:color="auto" w:fill="auto"/>
          </w:tcPr>
          <w:p w:rsidR="005539A3" w:rsidRPr="00F0351D" w:rsidRDefault="005539A3" w:rsidP="0055769F">
            <w:pPr>
              <w:pStyle w:val="Tabletext"/>
            </w:pPr>
            <w:r w:rsidRPr="00F0351D">
              <w:t>none</w:t>
            </w:r>
          </w:p>
        </w:tc>
      </w:tr>
      <w:tr w:rsidR="005539A3" w:rsidRPr="00F0351D" w:rsidTr="00407548">
        <w:tc>
          <w:tcPr>
            <w:tcW w:w="798" w:type="dxa"/>
            <w:tcBorders>
              <w:bottom w:val="single" w:sz="4" w:space="0" w:color="auto"/>
            </w:tcBorders>
            <w:shd w:val="clear" w:color="auto" w:fill="auto"/>
          </w:tcPr>
          <w:p w:rsidR="005539A3" w:rsidRPr="00F0351D" w:rsidRDefault="005539A3" w:rsidP="0055769F">
            <w:pPr>
              <w:pStyle w:val="Tabletext"/>
            </w:pPr>
            <w:r w:rsidRPr="00F0351D">
              <w:t>2.1.7</w:t>
            </w:r>
          </w:p>
        </w:tc>
        <w:tc>
          <w:tcPr>
            <w:tcW w:w="2464" w:type="dxa"/>
            <w:tcBorders>
              <w:bottom w:val="single" w:sz="4" w:space="0" w:color="auto"/>
            </w:tcBorders>
            <w:shd w:val="clear" w:color="auto" w:fill="auto"/>
          </w:tcPr>
          <w:p w:rsidR="005539A3" w:rsidRPr="00F0351D" w:rsidRDefault="005539A3">
            <w:pPr>
              <w:pStyle w:val="Tabletext"/>
            </w:pPr>
            <w:r w:rsidRPr="00F0351D">
              <w:t xml:space="preserve">an institution that the </w:t>
            </w:r>
            <w:r w:rsidR="007E66D5" w:rsidRPr="007E66D5">
              <w:rPr>
                <w:position w:val="6"/>
                <w:sz w:val="16"/>
              </w:rPr>
              <w:t>*</w:t>
            </w:r>
            <w:r w:rsidR="00945753" w:rsidRPr="00F0351D">
              <w:t>Student Assistance Minister</w:t>
            </w:r>
            <w:r w:rsidRPr="00F0351D">
              <w:t xml:space="preserve"> has determined to be a technical and further education institution under the </w:t>
            </w:r>
            <w:r w:rsidRPr="00F0351D">
              <w:rPr>
                <w:i/>
              </w:rPr>
              <w:t>Student Assistance Act 1973</w:t>
            </w:r>
          </w:p>
        </w:tc>
        <w:tc>
          <w:tcPr>
            <w:tcW w:w="2634" w:type="dxa"/>
            <w:tcBorders>
              <w:bottom w:val="single" w:sz="4" w:space="0" w:color="auto"/>
            </w:tcBorders>
            <w:shd w:val="clear" w:color="auto" w:fill="auto"/>
          </w:tcPr>
          <w:p w:rsidR="005539A3" w:rsidRPr="00F0351D" w:rsidRDefault="005539A3" w:rsidP="0055769F">
            <w:pPr>
              <w:pStyle w:val="Tabletext"/>
            </w:pPr>
            <w:r w:rsidRPr="00F0351D">
              <w:t>the institution must be:</w:t>
            </w:r>
          </w:p>
          <w:p w:rsidR="005539A3" w:rsidRPr="00F0351D" w:rsidRDefault="005539A3" w:rsidP="0055769F">
            <w:pPr>
              <w:pStyle w:val="Tablea"/>
            </w:pPr>
            <w:r w:rsidRPr="00F0351D">
              <w:t xml:space="preserve">(a)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a </w:t>
            </w:r>
            <w:r w:rsidR="007E66D5" w:rsidRPr="007E66D5">
              <w:rPr>
                <w:position w:val="6"/>
                <w:sz w:val="16"/>
              </w:rPr>
              <w:t>*</w:t>
            </w:r>
            <w:r w:rsidRPr="00F0351D">
              <w:t>registered charity</w:t>
            </w:r>
          </w:p>
        </w:tc>
        <w:tc>
          <w:tcPr>
            <w:tcW w:w="1418" w:type="dxa"/>
            <w:tcBorders>
              <w:bottom w:val="single" w:sz="4" w:space="0" w:color="auto"/>
            </w:tcBorders>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30</w:t>
            </w:r>
          </w:p>
        </w:tc>
      </w:tr>
      <w:tr w:rsidR="005539A3" w:rsidRPr="00F0351D" w:rsidTr="00B37AD9">
        <w:trPr>
          <w:cantSplit/>
        </w:trPr>
        <w:tc>
          <w:tcPr>
            <w:tcW w:w="798" w:type="dxa"/>
            <w:tcBorders>
              <w:bottom w:val="single" w:sz="4" w:space="0" w:color="auto"/>
            </w:tcBorders>
            <w:shd w:val="clear" w:color="auto" w:fill="auto"/>
          </w:tcPr>
          <w:p w:rsidR="005539A3" w:rsidRPr="00F0351D" w:rsidRDefault="005539A3" w:rsidP="0055769F">
            <w:pPr>
              <w:pStyle w:val="Tabletext"/>
            </w:pPr>
            <w:r w:rsidRPr="00F0351D">
              <w:t>2.1.8</w:t>
            </w:r>
          </w:p>
        </w:tc>
        <w:tc>
          <w:tcPr>
            <w:tcW w:w="2464" w:type="dxa"/>
            <w:tcBorders>
              <w:bottom w:val="single" w:sz="4" w:space="0" w:color="auto"/>
            </w:tcBorders>
            <w:shd w:val="clear" w:color="auto" w:fill="auto"/>
          </w:tcPr>
          <w:p w:rsidR="005539A3" w:rsidRPr="00F0351D" w:rsidRDefault="005539A3" w:rsidP="0055769F">
            <w:pPr>
              <w:pStyle w:val="Tabletext"/>
            </w:pPr>
            <w:r w:rsidRPr="00F0351D">
              <w:t>a public fund established and maintained solely for the purpose of providing religious instruction in government schools in Australia</w:t>
            </w:r>
          </w:p>
        </w:tc>
        <w:tc>
          <w:tcPr>
            <w:tcW w:w="2634" w:type="dxa"/>
            <w:tcBorders>
              <w:bottom w:val="single" w:sz="4" w:space="0" w:color="auto"/>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 xml:space="preserve">(a)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a"/>
            </w:pPr>
            <w:r w:rsidRPr="00F0351D">
              <w:t xml:space="preserve">(b) not be an </w:t>
            </w:r>
            <w:r w:rsidR="007E66D5" w:rsidRPr="007E66D5">
              <w:rPr>
                <w:position w:val="6"/>
                <w:sz w:val="16"/>
              </w:rPr>
              <w:t>*</w:t>
            </w:r>
            <w:r w:rsidRPr="00F0351D">
              <w:t>ACNC type of entity</w:t>
            </w:r>
          </w:p>
        </w:tc>
        <w:tc>
          <w:tcPr>
            <w:tcW w:w="1418"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rPr>
          <w:cantSplit/>
          <w:trHeight w:val="569"/>
        </w:trPr>
        <w:tc>
          <w:tcPr>
            <w:tcW w:w="798" w:type="dxa"/>
            <w:tcBorders>
              <w:top w:val="single" w:sz="4" w:space="0" w:color="auto"/>
            </w:tcBorders>
            <w:shd w:val="clear" w:color="auto" w:fill="auto"/>
          </w:tcPr>
          <w:p w:rsidR="005539A3" w:rsidRPr="00F0351D" w:rsidRDefault="005539A3" w:rsidP="0055769F">
            <w:pPr>
              <w:pStyle w:val="Tabletext"/>
            </w:pPr>
            <w:r w:rsidRPr="00F0351D">
              <w:t>2.1.9</w:t>
            </w:r>
          </w:p>
        </w:tc>
        <w:tc>
          <w:tcPr>
            <w:tcW w:w="2464" w:type="dxa"/>
            <w:tcBorders>
              <w:top w:val="single" w:sz="4" w:space="0" w:color="auto"/>
            </w:tcBorders>
            <w:shd w:val="clear" w:color="auto" w:fill="auto"/>
          </w:tcPr>
          <w:p w:rsidR="005539A3" w:rsidRPr="00F0351D" w:rsidRDefault="005539A3" w:rsidP="0055769F">
            <w:pPr>
              <w:pStyle w:val="Tabletext"/>
            </w:pPr>
            <w:r w:rsidRPr="00F0351D">
              <w:t>a public fund established and maintained by a Roman Catholic archdiocesan or diocesan authority solely for the purpose of providing religious instruction in government schools in Australia</w:t>
            </w:r>
          </w:p>
        </w:tc>
        <w:tc>
          <w:tcPr>
            <w:tcW w:w="2634" w:type="dxa"/>
            <w:tcBorders>
              <w:top w:val="single" w:sz="4" w:space="0" w:color="auto"/>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 xml:space="preserve">(a)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a"/>
            </w:pPr>
            <w:r w:rsidRPr="00F0351D">
              <w:t xml:space="preserve">(b) not be an </w:t>
            </w:r>
            <w:r w:rsidR="007E66D5" w:rsidRPr="007E66D5">
              <w:rPr>
                <w:position w:val="6"/>
                <w:sz w:val="16"/>
              </w:rPr>
              <w:t>*</w:t>
            </w:r>
            <w:r w:rsidRPr="00F0351D">
              <w:t>ACNC type of entity</w:t>
            </w:r>
          </w:p>
        </w:tc>
        <w:tc>
          <w:tcPr>
            <w:tcW w:w="1418" w:type="dxa"/>
            <w:tcBorders>
              <w:top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740B3">
        <w:trPr>
          <w:trHeight w:val="1200"/>
        </w:trPr>
        <w:tc>
          <w:tcPr>
            <w:tcW w:w="798" w:type="dxa"/>
            <w:tcBorders>
              <w:bottom w:val="single" w:sz="4" w:space="0" w:color="auto"/>
            </w:tcBorders>
            <w:shd w:val="clear" w:color="auto" w:fill="auto"/>
          </w:tcPr>
          <w:p w:rsidR="005539A3" w:rsidRPr="00F0351D" w:rsidRDefault="005539A3" w:rsidP="0055769F">
            <w:pPr>
              <w:pStyle w:val="Tabletext"/>
            </w:pPr>
            <w:r w:rsidRPr="00F0351D">
              <w:t>2.1.9A</w:t>
            </w:r>
          </w:p>
        </w:tc>
        <w:tc>
          <w:tcPr>
            <w:tcW w:w="2464" w:type="dxa"/>
            <w:tcBorders>
              <w:bottom w:val="single" w:sz="4" w:space="0" w:color="auto"/>
            </w:tcBorders>
            <w:shd w:val="clear" w:color="auto" w:fill="auto"/>
          </w:tcPr>
          <w:p w:rsidR="005539A3" w:rsidRPr="00F0351D" w:rsidRDefault="005539A3" w:rsidP="0055769F">
            <w:pPr>
              <w:pStyle w:val="Tabletext"/>
            </w:pPr>
            <w:r w:rsidRPr="00F0351D">
              <w:t>a public fund established and maintained solely for the purpose of providing education in ethics:</w:t>
            </w:r>
          </w:p>
          <w:p w:rsidR="005539A3" w:rsidRPr="00F0351D" w:rsidRDefault="005539A3" w:rsidP="0055769F">
            <w:pPr>
              <w:pStyle w:val="Tablea"/>
            </w:pPr>
            <w:r w:rsidRPr="00F0351D">
              <w:t>(a) in government schools in Australia; and</w:t>
            </w:r>
          </w:p>
          <w:p w:rsidR="005539A3" w:rsidRPr="00F0351D" w:rsidRDefault="005539A3" w:rsidP="0055769F">
            <w:pPr>
              <w:pStyle w:val="Tablea"/>
            </w:pPr>
            <w:r w:rsidRPr="00F0351D">
              <w:t xml:space="preserve">(b) as an alternative to religious instruction, in accordance with </w:t>
            </w:r>
            <w:r w:rsidR="007E66D5" w:rsidRPr="007E66D5">
              <w:rPr>
                <w:position w:val="6"/>
                <w:sz w:val="16"/>
              </w:rPr>
              <w:t>*</w:t>
            </w:r>
            <w:r w:rsidRPr="00F0351D">
              <w:t xml:space="preserve">State law or </w:t>
            </w:r>
            <w:r w:rsidR="007E66D5" w:rsidRPr="007E66D5">
              <w:rPr>
                <w:position w:val="6"/>
                <w:sz w:val="16"/>
              </w:rPr>
              <w:t>*</w:t>
            </w:r>
            <w:r w:rsidRPr="00F0351D">
              <w:t>Territory law</w:t>
            </w:r>
          </w:p>
        </w:tc>
        <w:tc>
          <w:tcPr>
            <w:tcW w:w="2634" w:type="dxa"/>
            <w:tcBorders>
              <w:bottom w:val="single" w:sz="4" w:space="0" w:color="auto"/>
            </w:tcBorders>
            <w:shd w:val="clear" w:color="auto" w:fill="auto"/>
          </w:tcPr>
          <w:p w:rsidR="005539A3" w:rsidRPr="00F0351D" w:rsidRDefault="005539A3" w:rsidP="0055769F">
            <w:pPr>
              <w:pStyle w:val="Tabletext"/>
            </w:pPr>
            <w:r w:rsidRPr="00F0351D">
              <w:t>the public fund must be:</w:t>
            </w:r>
          </w:p>
          <w:p w:rsidR="005539A3" w:rsidRPr="00F0351D" w:rsidRDefault="005539A3" w:rsidP="0055769F">
            <w:pPr>
              <w:pStyle w:val="Tablea"/>
            </w:pPr>
            <w:r w:rsidRPr="00F0351D">
              <w:t xml:space="preserve">(a) a </w:t>
            </w:r>
            <w:r w:rsidR="007E66D5" w:rsidRPr="007E66D5">
              <w:rPr>
                <w:position w:val="6"/>
                <w:sz w:val="16"/>
              </w:rPr>
              <w:t>*</w:t>
            </w:r>
            <w:r w:rsidRPr="00F0351D">
              <w:t>registered charity; or</w:t>
            </w:r>
          </w:p>
          <w:p w:rsidR="005539A3" w:rsidRPr="00F0351D" w:rsidRDefault="005539A3" w:rsidP="0055769F">
            <w:pPr>
              <w:pStyle w:val="Tablea"/>
            </w:pPr>
            <w:r w:rsidRPr="00F0351D">
              <w:t>(b) operated by a registered charity</w:t>
            </w:r>
          </w:p>
        </w:tc>
        <w:tc>
          <w:tcPr>
            <w:tcW w:w="1418"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740B3">
        <w:trPr>
          <w:trHeight w:val="2415"/>
        </w:trPr>
        <w:tc>
          <w:tcPr>
            <w:tcW w:w="798" w:type="dxa"/>
            <w:tcBorders>
              <w:bottom w:val="nil"/>
            </w:tcBorders>
            <w:shd w:val="clear" w:color="auto" w:fill="auto"/>
          </w:tcPr>
          <w:p w:rsidR="005539A3" w:rsidRPr="00F0351D" w:rsidRDefault="005539A3" w:rsidP="0055769F">
            <w:pPr>
              <w:pStyle w:val="Tabletext"/>
            </w:pPr>
            <w:r w:rsidRPr="00F0351D">
              <w:t>2.1.10</w:t>
            </w:r>
          </w:p>
        </w:tc>
        <w:tc>
          <w:tcPr>
            <w:tcW w:w="2464" w:type="dxa"/>
            <w:tcBorders>
              <w:bottom w:val="nil"/>
            </w:tcBorders>
            <w:shd w:val="clear" w:color="auto" w:fill="auto"/>
          </w:tcPr>
          <w:p w:rsidR="005539A3" w:rsidRPr="00F0351D" w:rsidRDefault="005539A3" w:rsidP="0055769F">
            <w:pPr>
              <w:pStyle w:val="Tabletext"/>
            </w:pPr>
            <w:r w:rsidRPr="00F0351D">
              <w:t>a public fund established and maintained solely for providing money for the acquisition, construction or maintenance of a building used, or to be used, as a school or college by:</w:t>
            </w:r>
          </w:p>
          <w:p w:rsidR="005539A3" w:rsidRPr="00F0351D" w:rsidRDefault="005539A3" w:rsidP="0055769F">
            <w:pPr>
              <w:pStyle w:val="Tablea"/>
              <w:spacing w:after="60" w:line="240" w:lineRule="atLeast"/>
            </w:pPr>
            <w:r w:rsidRPr="00F0351D">
              <w:t>(a) a government; or</w:t>
            </w:r>
          </w:p>
          <w:p w:rsidR="005539A3" w:rsidRPr="00F0351D" w:rsidRDefault="005539A3" w:rsidP="0055769F">
            <w:pPr>
              <w:pStyle w:val="Tablea"/>
              <w:spacing w:after="60" w:line="240" w:lineRule="atLeast"/>
            </w:pPr>
            <w:r w:rsidRPr="00F0351D">
              <w:t>(b) a public authority; or</w:t>
            </w:r>
          </w:p>
        </w:tc>
        <w:tc>
          <w:tcPr>
            <w:tcW w:w="2634" w:type="dxa"/>
            <w:tcBorders>
              <w:bottom w:val="nil"/>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 xml:space="preserve">(a)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a"/>
            </w:pPr>
            <w:r w:rsidRPr="00F0351D">
              <w:t xml:space="preserve">(b) not be an </w:t>
            </w:r>
            <w:r w:rsidR="007E66D5" w:rsidRPr="007E66D5">
              <w:rPr>
                <w:position w:val="6"/>
                <w:sz w:val="16"/>
              </w:rPr>
              <w:t>*</w:t>
            </w:r>
            <w:r w:rsidRPr="00F0351D">
              <w:t>ACNC type of entity</w:t>
            </w:r>
          </w:p>
        </w:tc>
        <w:tc>
          <w:tcPr>
            <w:tcW w:w="1418" w:type="dxa"/>
            <w:tcBorders>
              <w:bottom w:val="nil"/>
            </w:tcBorders>
            <w:shd w:val="clear" w:color="auto" w:fill="auto"/>
          </w:tcPr>
          <w:p w:rsidR="005539A3" w:rsidRPr="00F0351D" w:rsidRDefault="005539A3" w:rsidP="0055769F">
            <w:pPr>
              <w:pStyle w:val="Tabletext"/>
            </w:pPr>
            <w:r w:rsidRPr="00F0351D">
              <w:t>none</w:t>
            </w:r>
          </w:p>
        </w:tc>
      </w:tr>
      <w:tr w:rsidR="00B740B3" w:rsidRPr="00F0351D" w:rsidTr="007172C7">
        <w:trPr>
          <w:cantSplit/>
          <w:trHeight w:val="1712"/>
        </w:trPr>
        <w:tc>
          <w:tcPr>
            <w:tcW w:w="798" w:type="dxa"/>
            <w:tcBorders>
              <w:top w:val="nil"/>
            </w:tcBorders>
            <w:shd w:val="clear" w:color="auto" w:fill="auto"/>
          </w:tcPr>
          <w:p w:rsidR="00B740B3" w:rsidRPr="00F0351D" w:rsidRDefault="00B740B3" w:rsidP="0055769F">
            <w:pPr>
              <w:pStyle w:val="Tabletext"/>
            </w:pPr>
          </w:p>
        </w:tc>
        <w:tc>
          <w:tcPr>
            <w:tcW w:w="2464" w:type="dxa"/>
            <w:tcBorders>
              <w:top w:val="nil"/>
            </w:tcBorders>
            <w:shd w:val="clear" w:color="auto" w:fill="auto"/>
          </w:tcPr>
          <w:p w:rsidR="00B740B3" w:rsidRPr="00F0351D" w:rsidRDefault="00B740B3" w:rsidP="007172C7">
            <w:pPr>
              <w:pStyle w:val="Tablea"/>
              <w:spacing w:line="240" w:lineRule="atLeast"/>
            </w:pPr>
            <w:r w:rsidRPr="00F0351D">
              <w:t>(c) a society or association which is carried on otherwise than for the purposes of profit or gain to the individual members of the society or association</w:t>
            </w:r>
          </w:p>
        </w:tc>
        <w:tc>
          <w:tcPr>
            <w:tcW w:w="2634" w:type="dxa"/>
            <w:tcBorders>
              <w:top w:val="nil"/>
            </w:tcBorders>
            <w:shd w:val="clear" w:color="auto" w:fill="auto"/>
          </w:tcPr>
          <w:p w:rsidR="00B740B3" w:rsidRPr="00F0351D" w:rsidRDefault="00B740B3" w:rsidP="0055769F">
            <w:pPr>
              <w:pStyle w:val="Tablea"/>
            </w:pPr>
          </w:p>
        </w:tc>
        <w:tc>
          <w:tcPr>
            <w:tcW w:w="1418" w:type="dxa"/>
            <w:tcBorders>
              <w:top w:val="nil"/>
            </w:tcBorders>
            <w:shd w:val="clear" w:color="auto" w:fill="auto"/>
          </w:tcPr>
          <w:p w:rsidR="00B740B3" w:rsidRPr="00F0351D" w:rsidRDefault="00B740B3" w:rsidP="0055769F">
            <w:pPr>
              <w:pStyle w:val="Tabletext"/>
            </w:pPr>
          </w:p>
        </w:tc>
      </w:tr>
      <w:tr w:rsidR="005539A3" w:rsidRPr="00F0351D" w:rsidTr="00B2135A">
        <w:tc>
          <w:tcPr>
            <w:tcW w:w="798" w:type="dxa"/>
            <w:shd w:val="clear" w:color="auto" w:fill="auto"/>
          </w:tcPr>
          <w:p w:rsidR="005539A3" w:rsidRPr="00F0351D" w:rsidRDefault="005539A3" w:rsidP="0055769F">
            <w:pPr>
              <w:pStyle w:val="Tabletext"/>
            </w:pPr>
            <w:r w:rsidRPr="00F0351D">
              <w:t>2.1.11</w:t>
            </w:r>
          </w:p>
        </w:tc>
        <w:tc>
          <w:tcPr>
            <w:tcW w:w="2464" w:type="dxa"/>
            <w:shd w:val="clear" w:color="auto" w:fill="auto"/>
          </w:tcPr>
          <w:p w:rsidR="005539A3" w:rsidRPr="00F0351D" w:rsidRDefault="005539A3" w:rsidP="0055769F">
            <w:pPr>
              <w:pStyle w:val="Tabletext"/>
            </w:pPr>
            <w:r w:rsidRPr="00F0351D">
              <w:t>a public fund established and maintained solely for providing money for the acquisition, construction or maintenance of a rural school hostel building to which section</w:t>
            </w:r>
            <w:r w:rsidR="00CE15B8" w:rsidRPr="00F0351D">
              <w:t> </w:t>
            </w:r>
            <w:r w:rsidRPr="00F0351D">
              <w:t>30</w:t>
            </w:r>
            <w:r w:rsidR="007E66D5">
              <w:noBreakHyphen/>
            </w:r>
            <w:r w:rsidRPr="00F0351D">
              <w:t>35 applies</w:t>
            </w:r>
          </w:p>
        </w:tc>
        <w:tc>
          <w:tcPr>
            <w:tcW w:w="2634" w:type="dxa"/>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 xml:space="preserve">(a)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a"/>
            </w:pPr>
            <w:r w:rsidRPr="00F0351D">
              <w:t xml:space="preserve">(b) not be an </w:t>
            </w:r>
            <w:r w:rsidR="007E66D5" w:rsidRPr="007E66D5">
              <w:rPr>
                <w:position w:val="6"/>
                <w:sz w:val="16"/>
              </w:rPr>
              <w:t>*</w:t>
            </w:r>
            <w:r w:rsidRPr="00F0351D">
              <w:t>ACNC type of entity</w:t>
            </w:r>
          </w:p>
        </w:tc>
        <w:tc>
          <w:tcPr>
            <w:tcW w:w="1418" w:type="dxa"/>
            <w:shd w:val="clear" w:color="auto" w:fill="auto"/>
          </w:tcPr>
          <w:p w:rsidR="005539A3" w:rsidRPr="00F0351D" w:rsidRDefault="005539A3" w:rsidP="0055769F">
            <w:pPr>
              <w:pStyle w:val="Tabletext"/>
            </w:pPr>
            <w:r w:rsidRPr="00F0351D">
              <w:t>none</w:t>
            </w:r>
          </w:p>
        </w:tc>
      </w:tr>
      <w:tr w:rsidR="005539A3" w:rsidRPr="00F0351D" w:rsidTr="00B37AD9">
        <w:tc>
          <w:tcPr>
            <w:tcW w:w="798" w:type="dxa"/>
            <w:tcBorders>
              <w:bottom w:val="single" w:sz="4" w:space="0" w:color="auto"/>
            </w:tcBorders>
            <w:shd w:val="clear" w:color="auto" w:fill="auto"/>
          </w:tcPr>
          <w:p w:rsidR="005539A3" w:rsidRPr="00F0351D" w:rsidRDefault="005539A3" w:rsidP="0021487E">
            <w:pPr>
              <w:pStyle w:val="Tabletext"/>
            </w:pPr>
            <w:r w:rsidRPr="00F0351D">
              <w:t>2.1.12</w:t>
            </w:r>
          </w:p>
        </w:tc>
        <w:tc>
          <w:tcPr>
            <w:tcW w:w="2464" w:type="dxa"/>
            <w:tcBorders>
              <w:bottom w:val="single" w:sz="4" w:space="0" w:color="auto"/>
            </w:tcBorders>
            <w:shd w:val="clear" w:color="auto" w:fill="auto"/>
          </w:tcPr>
          <w:p w:rsidR="005539A3" w:rsidRPr="00F0351D" w:rsidRDefault="005539A3" w:rsidP="000A3DD5">
            <w:pPr>
              <w:pStyle w:val="Tabletext"/>
              <w:keepNext/>
              <w:keepLines/>
            </w:pPr>
            <w:r w:rsidRPr="00F0351D">
              <w:t>a government school that:</w:t>
            </w:r>
          </w:p>
          <w:p w:rsidR="005539A3" w:rsidRPr="00F0351D" w:rsidRDefault="005539A3" w:rsidP="000A3DD5">
            <w:pPr>
              <w:pStyle w:val="Tablea"/>
              <w:keepNext/>
              <w:keepLines/>
            </w:pPr>
            <w:r w:rsidRPr="00F0351D">
              <w:t>(a) provides special education for students each of whom has a disability that is permanent or is likely to be permanent; and</w:t>
            </w:r>
          </w:p>
          <w:p w:rsidR="005539A3" w:rsidRPr="00F0351D" w:rsidRDefault="005539A3" w:rsidP="000A3DD5">
            <w:pPr>
              <w:pStyle w:val="Tablea"/>
              <w:keepNext/>
              <w:keepLines/>
            </w:pPr>
            <w:r w:rsidRPr="00F0351D">
              <w:t>(b) does not provide education for other students</w:t>
            </w:r>
          </w:p>
        </w:tc>
        <w:tc>
          <w:tcPr>
            <w:tcW w:w="2634" w:type="dxa"/>
            <w:tcBorders>
              <w:bottom w:val="single" w:sz="4" w:space="0" w:color="auto"/>
            </w:tcBorders>
            <w:shd w:val="clear" w:color="auto" w:fill="auto"/>
          </w:tcPr>
          <w:p w:rsidR="005539A3" w:rsidRPr="00F0351D" w:rsidRDefault="005539A3" w:rsidP="000A3DD5">
            <w:pPr>
              <w:pStyle w:val="Tabletext"/>
              <w:keepNext/>
              <w:keepLines/>
            </w:pPr>
            <w:r w:rsidRPr="00F0351D">
              <w:t>none</w:t>
            </w:r>
          </w:p>
        </w:tc>
        <w:tc>
          <w:tcPr>
            <w:tcW w:w="1418" w:type="dxa"/>
            <w:tcBorders>
              <w:bottom w:val="single" w:sz="4" w:space="0" w:color="auto"/>
            </w:tcBorders>
            <w:shd w:val="clear" w:color="auto" w:fill="auto"/>
          </w:tcPr>
          <w:p w:rsidR="005539A3" w:rsidRPr="00F0351D" w:rsidRDefault="005539A3" w:rsidP="000A3DD5">
            <w:pPr>
              <w:pStyle w:val="Tabletext"/>
              <w:keepNext/>
              <w:keepLines/>
            </w:pPr>
            <w:r w:rsidRPr="00F0351D">
              <w:t>none</w:t>
            </w:r>
          </w:p>
        </w:tc>
      </w:tr>
      <w:tr w:rsidR="005539A3" w:rsidRPr="00F0351D" w:rsidTr="00B37AD9">
        <w:tc>
          <w:tcPr>
            <w:tcW w:w="798" w:type="dxa"/>
            <w:tcBorders>
              <w:bottom w:val="single" w:sz="12" w:space="0" w:color="auto"/>
            </w:tcBorders>
            <w:shd w:val="clear" w:color="auto" w:fill="auto"/>
          </w:tcPr>
          <w:p w:rsidR="005539A3" w:rsidRPr="00F0351D" w:rsidRDefault="005539A3" w:rsidP="0055769F">
            <w:pPr>
              <w:pStyle w:val="Tabletext"/>
            </w:pPr>
            <w:r w:rsidRPr="00F0351D">
              <w:t>2.1.13</w:t>
            </w:r>
          </w:p>
        </w:tc>
        <w:tc>
          <w:tcPr>
            <w:tcW w:w="2464" w:type="dxa"/>
            <w:tcBorders>
              <w:bottom w:val="single" w:sz="12" w:space="0" w:color="auto"/>
            </w:tcBorders>
            <w:shd w:val="clear" w:color="auto" w:fill="auto"/>
          </w:tcPr>
          <w:p w:rsidR="005539A3" w:rsidRPr="00F0351D" w:rsidRDefault="005539A3" w:rsidP="0055769F">
            <w:pPr>
              <w:pStyle w:val="Tabletext"/>
            </w:pPr>
            <w:r w:rsidRPr="00F0351D">
              <w:t>a public fund that is established and maintained solely for providing money for scholarships, bursaries or prizes to which section</w:t>
            </w:r>
            <w:r w:rsidR="00CE15B8" w:rsidRPr="00F0351D">
              <w:t> </w:t>
            </w:r>
            <w:r w:rsidRPr="00F0351D">
              <w:t>30</w:t>
            </w:r>
            <w:r w:rsidR="007E66D5">
              <w:noBreakHyphen/>
            </w:r>
            <w:r w:rsidRPr="00F0351D">
              <w:t>37 applies</w:t>
            </w:r>
          </w:p>
        </w:tc>
        <w:tc>
          <w:tcPr>
            <w:tcW w:w="2634" w:type="dxa"/>
            <w:tcBorders>
              <w:bottom w:val="single" w:sz="12" w:space="0" w:color="auto"/>
            </w:tcBorders>
            <w:shd w:val="clear" w:color="auto" w:fill="auto"/>
          </w:tcPr>
          <w:p w:rsidR="005539A3" w:rsidRPr="00F0351D" w:rsidRDefault="005539A3" w:rsidP="0055769F">
            <w:pPr>
              <w:pStyle w:val="Tabletext"/>
            </w:pPr>
            <w:r w:rsidRPr="00F0351D">
              <w:t>the public fund must be:</w:t>
            </w:r>
          </w:p>
          <w:p w:rsidR="005539A3" w:rsidRPr="00F0351D" w:rsidRDefault="005539A3" w:rsidP="0055769F">
            <w:pPr>
              <w:pStyle w:val="Tablea"/>
            </w:pPr>
            <w:r w:rsidRPr="00F0351D">
              <w:t xml:space="preserve">(a) a </w:t>
            </w:r>
            <w:r w:rsidR="007E66D5" w:rsidRPr="007E66D5">
              <w:rPr>
                <w:position w:val="6"/>
                <w:sz w:val="16"/>
              </w:rPr>
              <w:t>*</w:t>
            </w:r>
            <w:r w:rsidRPr="00F0351D">
              <w:t>registered charity; or</w:t>
            </w:r>
          </w:p>
          <w:p w:rsidR="005539A3" w:rsidRPr="00F0351D" w:rsidRDefault="005539A3" w:rsidP="0055769F">
            <w:pPr>
              <w:pStyle w:val="Tablea"/>
            </w:pPr>
            <w:r w:rsidRPr="00F0351D">
              <w:t>(b) operated by a registered charity</w:t>
            </w:r>
          </w:p>
        </w:tc>
        <w:tc>
          <w:tcPr>
            <w:tcW w:w="1418" w:type="dxa"/>
            <w:tcBorders>
              <w:bottom w:val="single" w:sz="12" w:space="0" w:color="auto"/>
            </w:tcBorders>
            <w:shd w:val="clear" w:color="auto" w:fill="auto"/>
          </w:tcPr>
          <w:p w:rsidR="005539A3" w:rsidRPr="00F0351D" w:rsidRDefault="005539A3" w:rsidP="0055769F">
            <w:pPr>
              <w:pStyle w:val="Tabletext"/>
            </w:pPr>
            <w:r w:rsidRPr="00F0351D">
              <w:t>none</w:t>
            </w:r>
          </w:p>
        </w:tc>
      </w:tr>
    </w:tbl>
    <w:p w:rsidR="005539A3" w:rsidRPr="00F0351D" w:rsidRDefault="005539A3" w:rsidP="00B740B3">
      <w:pPr>
        <w:pStyle w:val="subsection"/>
        <w:keepNext/>
        <w:keepLines/>
      </w:pPr>
      <w:r w:rsidRPr="00F0351D">
        <w:tab/>
        <w:t>(2)</w:t>
      </w:r>
      <w:r w:rsidRPr="00F0351D">
        <w:tab/>
        <w:t>This table sets out specific education recipients.</w:t>
      </w:r>
    </w:p>
    <w:p w:rsidR="005539A3" w:rsidRPr="00F0351D" w:rsidRDefault="005539A3" w:rsidP="00B740B3">
      <w:pPr>
        <w:pStyle w:val="Tabletext"/>
        <w:keepNext/>
        <w:keepLines/>
      </w:pPr>
    </w:p>
    <w:tbl>
      <w:tblPr>
        <w:tblW w:w="7321"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26"/>
        <w:gridCol w:w="4254"/>
        <w:gridCol w:w="2241"/>
      </w:tblGrid>
      <w:tr w:rsidR="005539A3" w:rsidRPr="00F0351D" w:rsidTr="0082166E">
        <w:trPr>
          <w:tblHeader/>
        </w:trPr>
        <w:tc>
          <w:tcPr>
            <w:tcW w:w="7321"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Education—Specific</w:t>
            </w:r>
          </w:p>
        </w:tc>
      </w:tr>
      <w:tr w:rsidR="005539A3" w:rsidRPr="00F0351D" w:rsidTr="0082166E">
        <w:trPr>
          <w:tblHeader/>
        </w:trPr>
        <w:tc>
          <w:tcPr>
            <w:tcW w:w="826"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425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24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82166E">
        <w:tc>
          <w:tcPr>
            <w:tcW w:w="826" w:type="dxa"/>
            <w:tcBorders>
              <w:top w:val="single" w:sz="12" w:space="0" w:color="auto"/>
            </w:tcBorders>
            <w:shd w:val="clear" w:color="auto" w:fill="auto"/>
          </w:tcPr>
          <w:p w:rsidR="005539A3" w:rsidRPr="00F0351D" w:rsidRDefault="005539A3" w:rsidP="0055769F">
            <w:pPr>
              <w:pStyle w:val="Tabletext"/>
            </w:pPr>
            <w:r w:rsidRPr="00F0351D">
              <w:t>2.2.1</w:t>
            </w:r>
          </w:p>
        </w:tc>
        <w:tc>
          <w:tcPr>
            <w:tcW w:w="4254" w:type="dxa"/>
            <w:tcBorders>
              <w:top w:val="single" w:sz="12" w:space="0" w:color="auto"/>
            </w:tcBorders>
            <w:shd w:val="clear" w:color="auto" w:fill="auto"/>
          </w:tcPr>
          <w:p w:rsidR="005539A3" w:rsidRPr="00F0351D" w:rsidRDefault="005539A3" w:rsidP="0055769F">
            <w:pPr>
              <w:pStyle w:val="Tabletext"/>
            </w:pPr>
            <w:r w:rsidRPr="00F0351D">
              <w:t>The Academy of the Social Sciences in Australia Incorporated</w:t>
            </w:r>
          </w:p>
        </w:tc>
        <w:tc>
          <w:tcPr>
            <w:tcW w:w="2241"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2.2.2</w:t>
            </w:r>
          </w:p>
        </w:tc>
        <w:tc>
          <w:tcPr>
            <w:tcW w:w="4254" w:type="dxa"/>
            <w:shd w:val="clear" w:color="auto" w:fill="auto"/>
          </w:tcPr>
          <w:p w:rsidR="005539A3" w:rsidRPr="00F0351D" w:rsidRDefault="005539A3" w:rsidP="0055769F">
            <w:pPr>
              <w:pStyle w:val="Tabletext"/>
            </w:pPr>
            <w:r w:rsidRPr="00F0351D">
              <w:t>the Australian Academy of Science</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2.2.3</w:t>
            </w:r>
          </w:p>
        </w:tc>
        <w:tc>
          <w:tcPr>
            <w:tcW w:w="4254" w:type="dxa"/>
            <w:shd w:val="clear" w:color="auto" w:fill="auto"/>
          </w:tcPr>
          <w:p w:rsidR="005539A3" w:rsidRPr="00F0351D" w:rsidRDefault="005539A3" w:rsidP="0055769F">
            <w:pPr>
              <w:pStyle w:val="Tabletext"/>
            </w:pPr>
            <w:r w:rsidRPr="00F0351D">
              <w:t>the Australian Academy of the Humanities for the Advancement of Scholarship in Language, Literature, History, Philosophy and the Fine Arts</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2.2.4</w:t>
            </w:r>
          </w:p>
        </w:tc>
        <w:tc>
          <w:tcPr>
            <w:tcW w:w="4254" w:type="dxa"/>
            <w:shd w:val="clear" w:color="auto" w:fill="auto"/>
          </w:tcPr>
          <w:p w:rsidR="005539A3" w:rsidRPr="00F0351D" w:rsidRDefault="005539A3" w:rsidP="0055769F">
            <w:pPr>
              <w:pStyle w:val="Tabletext"/>
            </w:pPr>
            <w:r w:rsidRPr="00F0351D">
              <w:t>the Australian Academy of Technological Sciences and Engineering Limited</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2.2.5</w:t>
            </w:r>
          </w:p>
        </w:tc>
        <w:tc>
          <w:tcPr>
            <w:tcW w:w="4254" w:type="dxa"/>
            <w:shd w:val="clear" w:color="auto" w:fill="auto"/>
          </w:tcPr>
          <w:p w:rsidR="005539A3" w:rsidRPr="00F0351D" w:rsidRDefault="005539A3" w:rsidP="0055769F">
            <w:pPr>
              <w:pStyle w:val="Tabletext"/>
            </w:pPr>
            <w:r w:rsidRPr="00F0351D">
              <w:rPr>
                <w:rFonts w:eastAsiaTheme="minorHAnsi"/>
              </w:rPr>
              <w:t>Aurora Education Foundation Limited</w:t>
            </w:r>
          </w:p>
        </w:tc>
        <w:tc>
          <w:tcPr>
            <w:tcW w:w="2241"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82166E">
        <w:tc>
          <w:tcPr>
            <w:tcW w:w="826" w:type="dxa"/>
            <w:shd w:val="clear" w:color="auto" w:fill="auto"/>
          </w:tcPr>
          <w:p w:rsidR="005539A3" w:rsidRPr="00F0351D" w:rsidRDefault="005539A3" w:rsidP="0055769F">
            <w:pPr>
              <w:pStyle w:val="Tabletext"/>
            </w:pPr>
            <w:r w:rsidRPr="00F0351D">
              <w:t>2.2.6</w:t>
            </w:r>
          </w:p>
        </w:tc>
        <w:tc>
          <w:tcPr>
            <w:tcW w:w="4254" w:type="dxa"/>
            <w:shd w:val="clear" w:color="auto" w:fill="auto"/>
          </w:tcPr>
          <w:p w:rsidR="005539A3" w:rsidRPr="00F0351D" w:rsidRDefault="005539A3" w:rsidP="0055769F">
            <w:pPr>
              <w:pStyle w:val="Tabletext"/>
            </w:pPr>
            <w:r w:rsidRPr="00F0351D">
              <w:t>the Australian and New Zealand Association for the Advancement of Science</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2.2.8</w:t>
            </w:r>
          </w:p>
        </w:tc>
        <w:tc>
          <w:tcPr>
            <w:tcW w:w="4254" w:type="dxa"/>
            <w:shd w:val="clear" w:color="auto" w:fill="auto"/>
          </w:tcPr>
          <w:p w:rsidR="005539A3" w:rsidRPr="00F0351D" w:rsidRDefault="005539A3" w:rsidP="0055769F">
            <w:pPr>
              <w:pStyle w:val="Tabletext"/>
            </w:pPr>
            <w:r w:rsidRPr="00F0351D">
              <w:t>the Life Education Centre</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2.2.9</w:t>
            </w:r>
          </w:p>
        </w:tc>
        <w:tc>
          <w:tcPr>
            <w:tcW w:w="4254" w:type="dxa"/>
            <w:shd w:val="clear" w:color="auto" w:fill="auto"/>
          </w:tcPr>
          <w:p w:rsidR="005539A3" w:rsidRPr="00F0351D" w:rsidRDefault="005539A3" w:rsidP="0055769F">
            <w:pPr>
              <w:pStyle w:val="Tabletext"/>
            </w:pPr>
            <w:r w:rsidRPr="00F0351D">
              <w:t>a company that conducts life education programs under the auspices of the Life Education Centre if the company:</w:t>
            </w:r>
          </w:p>
          <w:p w:rsidR="005539A3" w:rsidRPr="00F0351D" w:rsidRDefault="005539A3" w:rsidP="0055769F">
            <w:pPr>
              <w:pStyle w:val="Tablea"/>
            </w:pPr>
            <w:r w:rsidRPr="00F0351D">
              <w:t>(a</w:t>
            </w:r>
            <w:r w:rsidR="00B2135A" w:rsidRPr="00F0351D">
              <w:t xml:space="preserve">) </w:t>
            </w:r>
            <w:r w:rsidRPr="00F0351D">
              <w:t>is not carried on for the purposes of profit or gain to its individual members; and</w:t>
            </w:r>
          </w:p>
          <w:p w:rsidR="005539A3" w:rsidRPr="00F0351D" w:rsidRDefault="005539A3" w:rsidP="0055769F">
            <w:pPr>
              <w:pStyle w:val="Tablea"/>
            </w:pPr>
            <w:r w:rsidRPr="00F0351D">
              <w:t>(b</w:t>
            </w:r>
            <w:r w:rsidR="00B2135A" w:rsidRPr="00F0351D">
              <w:t xml:space="preserve">) </w:t>
            </w:r>
            <w:r w:rsidRPr="00F0351D">
              <w:t xml:space="preserve">is prohibited by its </w:t>
            </w:r>
            <w:r w:rsidR="007E66D5" w:rsidRPr="007E66D5">
              <w:rPr>
                <w:position w:val="6"/>
                <w:sz w:val="16"/>
              </w:rPr>
              <w:t>*</w:t>
            </w:r>
            <w:r w:rsidRPr="00F0351D">
              <w:t>constitution from making any distribution of money or property to its members</w:t>
            </w:r>
          </w:p>
        </w:tc>
        <w:tc>
          <w:tcPr>
            <w:tcW w:w="2241" w:type="dxa"/>
            <w:shd w:val="clear" w:color="auto" w:fill="auto"/>
          </w:tcPr>
          <w:p w:rsidR="005539A3" w:rsidRPr="00F0351D" w:rsidRDefault="005539A3" w:rsidP="0055769F">
            <w:pPr>
              <w:pStyle w:val="Tabletext"/>
            </w:pPr>
            <w:r w:rsidRPr="00F0351D">
              <w:t>the gift must be for the conduct of such programs</w:t>
            </w:r>
          </w:p>
        </w:tc>
      </w:tr>
      <w:tr w:rsidR="005539A3" w:rsidRPr="00F0351D" w:rsidTr="0082166E">
        <w:tc>
          <w:tcPr>
            <w:tcW w:w="826" w:type="dxa"/>
            <w:shd w:val="clear" w:color="auto" w:fill="auto"/>
          </w:tcPr>
          <w:p w:rsidR="005539A3" w:rsidRPr="00F0351D" w:rsidRDefault="005539A3" w:rsidP="0055769F">
            <w:pPr>
              <w:pStyle w:val="Tabletext"/>
            </w:pPr>
            <w:r w:rsidRPr="00F0351D">
              <w:t>2.2.10</w:t>
            </w:r>
          </w:p>
        </w:tc>
        <w:tc>
          <w:tcPr>
            <w:tcW w:w="4254" w:type="dxa"/>
            <w:shd w:val="clear" w:color="auto" w:fill="auto"/>
          </w:tcPr>
          <w:p w:rsidR="005539A3" w:rsidRPr="00F0351D" w:rsidRDefault="005539A3" w:rsidP="0055769F">
            <w:pPr>
              <w:pStyle w:val="Tabletext"/>
              <w:keepNext/>
              <w:keepLines/>
            </w:pPr>
            <w:r w:rsidRPr="00F0351D">
              <w:t>the Council for Christian Education in Schools</w:t>
            </w:r>
          </w:p>
        </w:tc>
        <w:tc>
          <w:tcPr>
            <w:tcW w:w="2241" w:type="dxa"/>
            <w:shd w:val="clear" w:color="auto" w:fill="auto"/>
          </w:tcPr>
          <w:p w:rsidR="005539A3" w:rsidRPr="00F0351D" w:rsidRDefault="005539A3" w:rsidP="0055769F">
            <w:pPr>
              <w:pStyle w:val="Tabletext"/>
              <w:keepNext/>
              <w:keepLines/>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2.2.11</w:t>
            </w:r>
          </w:p>
        </w:tc>
        <w:tc>
          <w:tcPr>
            <w:tcW w:w="4254" w:type="dxa"/>
            <w:shd w:val="clear" w:color="auto" w:fill="auto"/>
          </w:tcPr>
          <w:p w:rsidR="005539A3" w:rsidRPr="00F0351D" w:rsidRDefault="005539A3" w:rsidP="0055769F">
            <w:pPr>
              <w:pStyle w:val="Tabletext"/>
            </w:pPr>
            <w:r w:rsidRPr="00F0351D">
              <w:t>the Council for Jewish Education in Schools</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2.2.13</w:t>
            </w:r>
          </w:p>
        </w:tc>
        <w:tc>
          <w:tcPr>
            <w:tcW w:w="4254" w:type="dxa"/>
            <w:shd w:val="clear" w:color="auto" w:fill="auto"/>
          </w:tcPr>
          <w:p w:rsidR="005539A3" w:rsidRPr="00F0351D" w:rsidRDefault="005539A3" w:rsidP="0055769F">
            <w:pPr>
              <w:pStyle w:val="Tabletext"/>
            </w:pPr>
            <w:r w:rsidRPr="00F0351D">
              <w:t>the Lionel Murphy Foundation</w:t>
            </w:r>
          </w:p>
        </w:tc>
        <w:tc>
          <w:tcPr>
            <w:tcW w:w="2241" w:type="dxa"/>
            <w:shd w:val="clear" w:color="auto" w:fill="auto"/>
          </w:tcPr>
          <w:p w:rsidR="005539A3" w:rsidRPr="00F0351D" w:rsidRDefault="005539A3" w:rsidP="0055769F">
            <w:pPr>
              <w:pStyle w:val="Tabletext"/>
            </w:pPr>
            <w:r w:rsidRPr="00F0351D">
              <w:t>none</w:t>
            </w:r>
          </w:p>
        </w:tc>
      </w:tr>
      <w:tr w:rsidR="005539A3" w:rsidRPr="00F0351D" w:rsidTr="0082166E">
        <w:tc>
          <w:tcPr>
            <w:tcW w:w="826" w:type="dxa"/>
            <w:shd w:val="clear" w:color="auto" w:fill="auto"/>
          </w:tcPr>
          <w:p w:rsidR="005539A3" w:rsidRPr="00F0351D" w:rsidRDefault="005539A3" w:rsidP="0055769F">
            <w:pPr>
              <w:pStyle w:val="Tabletext"/>
            </w:pPr>
            <w:r w:rsidRPr="00F0351D">
              <w:t>2.2.14</w:t>
            </w:r>
          </w:p>
        </w:tc>
        <w:tc>
          <w:tcPr>
            <w:tcW w:w="4254" w:type="dxa"/>
            <w:shd w:val="clear" w:color="auto" w:fill="auto"/>
          </w:tcPr>
          <w:p w:rsidR="005539A3" w:rsidRPr="00F0351D" w:rsidRDefault="005539A3" w:rsidP="0055769F">
            <w:pPr>
              <w:pStyle w:val="Tabletext"/>
            </w:pPr>
            <w:r w:rsidRPr="00F0351D">
              <w:t>the Marcus Oldham Farm Management College</w:t>
            </w:r>
          </w:p>
        </w:tc>
        <w:tc>
          <w:tcPr>
            <w:tcW w:w="2241"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30</w:t>
            </w:r>
          </w:p>
        </w:tc>
      </w:tr>
      <w:tr w:rsidR="005539A3" w:rsidRPr="00F0351D" w:rsidTr="0082166E">
        <w:tc>
          <w:tcPr>
            <w:tcW w:w="826" w:type="dxa"/>
            <w:tcBorders>
              <w:bottom w:val="single" w:sz="4" w:space="0" w:color="auto"/>
            </w:tcBorders>
            <w:shd w:val="clear" w:color="auto" w:fill="auto"/>
          </w:tcPr>
          <w:p w:rsidR="005539A3" w:rsidRPr="00F0351D" w:rsidRDefault="005539A3" w:rsidP="0055769F">
            <w:pPr>
              <w:pStyle w:val="Tabletext"/>
            </w:pPr>
            <w:r w:rsidRPr="00F0351D">
              <w:t>2.2.16</w:t>
            </w:r>
          </w:p>
        </w:tc>
        <w:tc>
          <w:tcPr>
            <w:tcW w:w="4254" w:type="dxa"/>
            <w:tcBorders>
              <w:bottom w:val="single" w:sz="4" w:space="0" w:color="auto"/>
            </w:tcBorders>
            <w:shd w:val="clear" w:color="auto" w:fill="auto"/>
          </w:tcPr>
          <w:p w:rsidR="005539A3" w:rsidRPr="00F0351D" w:rsidRDefault="005539A3" w:rsidP="0055769F">
            <w:pPr>
              <w:pStyle w:val="Tabletext"/>
            </w:pPr>
            <w:r w:rsidRPr="00F0351D">
              <w:t>the Polly Farmer Foundation (Inc)</w:t>
            </w:r>
          </w:p>
        </w:tc>
        <w:tc>
          <w:tcPr>
            <w:tcW w:w="2241"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82166E">
        <w:trPr>
          <w:cantSplit/>
        </w:trPr>
        <w:tc>
          <w:tcPr>
            <w:tcW w:w="826" w:type="dxa"/>
            <w:tcBorders>
              <w:bottom w:val="single" w:sz="4" w:space="0" w:color="auto"/>
            </w:tcBorders>
            <w:shd w:val="clear" w:color="auto" w:fill="auto"/>
          </w:tcPr>
          <w:p w:rsidR="005539A3" w:rsidRPr="00F0351D" w:rsidRDefault="005539A3" w:rsidP="0055769F">
            <w:pPr>
              <w:pStyle w:val="Tabletext"/>
            </w:pPr>
            <w:r w:rsidRPr="00F0351D">
              <w:t>2.2.17</w:t>
            </w:r>
          </w:p>
        </w:tc>
        <w:tc>
          <w:tcPr>
            <w:tcW w:w="4254" w:type="dxa"/>
            <w:tcBorders>
              <w:bottom w:val="single" w:sz="4" w:space="0" w:color="auto"/>
            </w:tcBorders>
            <w:shd w:val="clear" w:color="auto" w:fill="auto"/>
          </w:tcPr>
          <w:p w:rsidR="005539A3" w:rsidRPr="00F0351D" w:rsidRDefault="005539A3" w:rsidP="0055769F">
            <w:pPr>
              <w:pStyle w:val="Tabletext"/>
            </w:pPr>
            <w:r w:rsidRPr="00F0351D">
              <w:t>The Australian Council of Christians and Jews</w:t>
            </w:r>
          </w:p>
        </w:tc>
        <w:tc>
          <w:tcPr>
            <w:tcW w:w="2241" w:type="dxa"/>
            <w:tcBorders>
              <w:bottom w:val="single" w:sz="4" w:space="0" w:color="auto"/>
            </w:tcBorders>
            <w:shd w:val="clear" w:color="auto" w:fill="auto"/>
          </w:tcPr>
          <w:p w:rsidR="005539A3" w:rsidRPr="00F0351D" w:rsidRDefault="005539A3" w:rsidP="0055769F">
            <w:pPr>
              <w:pStyle w:val="Tabletext"/>
            </w:pPr>
            <w:r w:rsidRPr="00F0351D">
              <w:t>the gift must be made after 6</w:t>
            </w:r>
            <w:r w:rsidR="00CE15B8" w:rsidRPr="00F0351D">
              <w:t> </w:t>
            </w:r>
            <w:r w:rsidRPr="00F0351D">
              <w:t>December 1998</w:t>
            </w:r>
          </w:p>
        </w:tc>
      </w:tr>
      <w:tr w:rsidR="005539A3" w:rsidRPr="00F0351D" w:rsidTr="0082166E">
        <w:trPr>
          <w:cantSplit/>
        </w:trPr>
        <w:tc>
          <w:tcPr>
            <w:tcW w:w="826" w:type="dxa"/>
            <w:tcBorders>
              <w:top w:val="single" w:sz="4" w:space="0" w:color="auto"/>
            </w:tcBorders>
            <w:shd w:val="clear" w:color="auto" w:fill="auto"/>
          </w:tcPr>
          <w:p w:rsidR="005539A3" w:rsidRPr="00F0351D" w:rsidRDefault="005539A3" w:rsidP="0055769F">
            <w:pPr>
              <w:pStyle w:val="Tabletext"/>
            </w:pPr>
            <w:r w:rsidRPr="00F0351D">
              <w:t>2.2.18</w:t>
            </w:r>
          </w:p>
        </w:tc>
        <w:tc>
          <w:tcPr>
            <w:tcW w:w="4254" w:type="dxa"/>
            <w:tcBorders>
              <w:top w:val="single" w:sz="4" w:space="0" w:color="auto"/>
            </w:tcBorders>
            <w:shd w:val="clear" w:color="auto" w:fill="auto"/>
          </w:tcPr>
          <w:p w:rsidR="005539A3" w:rsidRPr="00F0351D" w:rsidRDefault="005539A3" w:rsidP="0055769F">
            <w:pPr>
              <w:pStyle w:val="Tabletext"/>
            </w:pPr>
            <w:r w:rsidRPr="00F0351D">
              <w:t>Sir William Tyree Foundation</w:t>
            </w:r>
          </w:p>
        </w:tc>
        <w:tc>
          <w:tcPr>
            <w:tcW w:w="2241" w:type="dxa"/>
            <w:tcBorders>
              <w:top w:val="single" w:sz="4" w:space="0" w:color="auto"/>
            </w:tcBorders>
            <w:shd w:val="clear" w:color="auto" w:fill="auto"/>
          </w:tcPr>
          <w:p w:rsidR="005539A3" w:rsidRPr="00F0351D" w:rsidRDefault="005539A3" w:rsidP="0055769F">
            <w:pPr>
              <w:pStyle w:val="Tabletext"/>
            </w:pPr>
            <w:r w:rsidRPr="00F0351D">
              <w:t>the gift must be made after 28</w:t>
            </w:r>
            <w:r w:rsidR="00CE15B8" w:rsidRPr="00F0351D">
              <w:t> </w:t>
            </w:r>
            <w:r w:rsidRPr="00F0351D">
              <w:t>February 1999</w:t>
            </w:r>
          </w:p>
        </w:tc>
      </w:tr>
      <w:tr w:rsidR="005539A3" w:rsidRPr="00F0351D" w:rsidTr="0082166E">
        <w:tc>
          <w:tcPr>
            <w:tcW w:w="826" w:type="dxa"/>
            <w:shd w:val="clear" w:color="auto" w:fill="auto"/>
          </w:tcPr>
          <w:p w:rsidR="005539A3" w:rsidRPr="00F0351D" w:rsidRDefault="005539A3" w:rsidP="0055769F">
            <w:pPr>
              <w:pStyle w:val="Tabletext"/>
            </w:pPr>
            <w:r w:rsidRPr="00F0351D">
              <w:t>2.2.20</w:t>
            </w:r>
          </w:p>
        </w:tc>
        <w:tc>
          <w:tcPr>
            <w:tcW w:w="4254" w:type="dxa"/>
            <w:shd w:val="clear" w:color="auto" w:fill="auto"/>
          </w:tcPr>
          <w:p w:rsidR="005539A3" w:rsidRPr="00F0351D" w:rsidRDefault="005539A3" w:rsidP="0055769F">
            <w:pPr>
              <w:pStyle w:val="Tabletext"/>
            </w:pPr>
            <w:r w:rsidRPr="00F0351D">
              <w:t>Australian Nuffield Farming Scholars Association</w:t>
            </w:r>
          </w:p>
        </w:tc>
        <w:tc>
          <w:tcPr>
            <w:tcW w:w="2241" w:type="dxa"/>
            <w:shd w:val="clear" w:color="auto" w:fill="auto"/>
          </w:tcPr>
          <w:p w:rsidR="005539A3" w:rsidRPr="00F0351D" w:rsidRDefault="005539A3" w:rsidP="0055769F">
            <w:pPr>
              <w:pStyle w:val="Tabletext"/>
            </w:pPr>
            <w:r w:rsidRPr="00F0351D">
              <w:t>the gift must be made after 16</w:t>
            </w:r>
            <w:r w:rsidR="00CE15B8" w:rsidRPr="00F0351D">
              <w:t> </w:t>
            </w:r>
            <w:r w:rsidRPr="00F0351D">
              <w:t>April 2001</w:t>
            </w:r>
          </w:p>
        </w:tc>
      </w:tr>
      <w:tr w:rsidR="005539A3" w:rsidRPr="00F0351D" w:rsidTr="0082166E">
        <w:tc>
          <w:tcPr>
            <w:tcW w:w="826" w:type="dxa"/>
            <w:shd w:val="clear" w:color="auto" w:fill="auto"/>
          </w:tcPr>
          <w:p w:rsidR="005539A3" w:rsidRPr="00F0351D" w:rsidRDefault="005539A3" w:rsidP="0055769F">
            <w:pPr>
              <w:pStyle w:val="Tabletext"/>
            </w:pPr>
            <w:r w:rsidRPr="00F0351D">
              <w:t>2.2.21</w:t>
            </w:r>
          </w:p>
        </w:tc>
        <w:tc>
          <w:tcPr>
            <w:tcW w:w="4254" w:type="dxa"/>
            <w:shd w:val="clear" w:color="auto" w:fill="auto"/>
          </w:tcPr>
          <w:p w:rsidR="005539A3" w:rsidRPr="00F0351D" w:rsidRDefault="005539A3" w:rsidP="0055769F">
            <w:pPr>
              <w:pStyle w:val="Tabletext"/>
            </w:pPr>
            <w:r w:rsidRPr="00F0351D">
              <w:t>Dymocks Children’s Charities Limited</w:t>
            </w:r>
          </w:p>
        </w:tc>
        <w:tc>
          <w:tcPr>
            <w:tcW w:w="2241" w:type="dxa"/>
            <w:shd w:val="clear" w:color="auto" w:fill="auto"/>
          </w:tcPr>
          <w:p w:rsidR="005539A3" w:rsidRPr="00F0351D" w:rsidRDefault="005539A3" w:rsidP="0055769F">
            <w:pPr>
              <w:pStyle w:val="Tabletext"/>
            </w:pPr>
            <w:r w:rsidRPr="00F0351D">
              <w:t>the gift must be made after 4</w:t>
            </w:r>
            <w:r w:rsidR="00CE15B8" w:rsidRPr="00F0351D">
              <w:t> </w:t>
            </w:r>
            <w:r w:rsidRPr="00F0351D">
              <w:t>January 2001</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2.2.22</w:t>
            </w:r>
          </w:p>
        </w:tc>
        <w:tc>
          <w:tcPr>
            <w:tcW w:w="4254" w:type="dxa"/>
            <w:shd w:val="clear" w:color="auto" w:fill="auto"/>
          </w:tcPr>
          <w:p w:rsidR="005539A3" w:rsidRPr="00F0351D" w:rsidRDefault="005539A3" w:rsidP="0055769F">
            <w:pPr>
              <w:pStyle w:val="Tabletext"/>
            </w:pPr>
            <w:r w:rsidRPr="00F0351D">
              <w:t>Australian Primary Principals Association Education Foundation</w:t>
            </w:r>
          </w:p>
        </w:tc>
        <w:tc>
          <w:tcPr>
            <w:tcW w:w="2241" w:type="dxa"/>
            <w:shd w:val="clear" w:color="auto" w:fill="auto"/>
          </w:tcPr>
          <w:p w:rsidR="005539A3" w:rsidRPr="00F0351D" w:rsidRDefault="005539A3" w:rsidP="0055769F">
            <w:pPr>
              <w:pStyle w:val="Tabletext"/>
            </w:pPr>
            <w:r w:rsidRPr="00F0351D">
              <w:t xml:space="preserve">the gift must be made after </w:t>
            </w:r>
            <w:r w:rsidR="00BE2A85" w:rsidRPr="00F0351D">
              <w:t>1 October</w:t>
            </w:r>
            <w:r w:rsidRPr="00F0351D">
              <w:t xml:space="preserve"> 2001</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2.2.23</w:t>
            </w:r>
          </w:p>
        </w:tc>
        <w:tc>
          <w:tcPr>
            <w:tcW w:w="4254" w:type="dxa"/>
            <w:shd w:val="clear" w:color="auto" w:fill="auto"/>
          </w:tcPr>
          <w:p w:rsidR="005539A3" w:rsidRPr="00F0351D" w:rsidRDefault="005539A3" w:rsidP="0055769F">
            <w:pPr>
              <w:pStyle w:val="Tabletext"/>
            </w:pPr>
            <w:r w:rsidRPr="00F0351D">
              <w:t>Commonwealth Study Conferences (Australia) Incorporated</w:t>
            </w:r>
          </w:p>
        </w:tc>
        <w:tc>
          <w:tcPr>
            <w:tcW w:w="2241" w:type="dxa"/>
            <w:shd w:val="clear" w:color="auto" w:fill="auto"/>
          </w:tcPr>
          <w:p w:rsidR="005539A3" w:rsidRPr="00F0351D" w:rsidRDefault="005539A3" w:rsidP="0055769F">
            <w:pPr>
              <w:pStyle w:val="Tabletext"/>
            </w:pPr>
            <w:r w:rsidRPr="00F0351D">
              <w:t>the gift must be made after 19</w:t>
            </w:r>
            <w:r w:rsidR="00CE15B8" w:rsidRPr="00F0351D">
              <w:t> </w:t>
            </w:r>
            <w:r w:rsidRPr="00F0351D">
              <w:t>February 2001</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2.2.24</w:t>
            </w:r>
          </w:p>
        </w:tc>
        <w:tc>
          <w:tcPr>
            <w:tcW w:w="4254" w:type="dxa"/>
            <w:shd w:val="clear" w:color="auto" w:fill="auto"/>
          </w:tcPr>
          <w:p w:rsidR="005539A3" w:rsidRPr="00F0351D" w:rsidRDefault="005539A3" w:rsidP="0055769F">
            <w:pPr>
              <w:pStyle w:val="Tabletext"/>
            </w:pPr>
            <w:r w:rsidRPr="00F0351D">
              <w:t>Mt Eliza Graduate School of Business and Government Limited</w:t>
            </w:r>
          </w:p>
        </w:tc>
        <w:tc>
          <w:tcPr>
            <w:tcW w:w="2241" w:type="dxa"/>
            <w:shd w:val="clear" w:color="auto" w:fill="auto"/>
          </w:tcPr>
          <w:p w:rsidR="005539A3" w:rsidRPr="00F0351D" w:rsidRDefault="005539A3" w:rsidP="0055769F">
            <w:pPr>
              <w:pStyle w:val="Tabletext"/>
            </w:pPr>
            <w:r w:rsidRPr="00F0351D">
              <w:t>the gift must be made after 4</w:t>
            </w:r>
            <w:r w:rsidR="00CE15B8" w:rsidRPr="00F0351D">
              <w:t> </w:t>
            </w:r>
            <w:r w:rsidRPr="00F0351D">
              <w:t>April 2000</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2.2.25</w:t>
            </w:r>
          </w:p>
        </w:tc>
        <w:tc>
          <w:tcPr>
            <w:tcW w:w="4254" w:type="dxa"/>
            <w:shd w:val="clear" w:color="auto" w:fill="auto"/>
          </w:tcPr>
          <w:p w:rsidR="005539A3" w:rsidRPr="00F0351D" w:rsidRDefault="005539A3" w:rsidP="0055769F">
            <w:pPr>
              <w:pStyle w:val="Tabletext"/>
            </w:pPr>
            <w:r w:rsidRPr="00F0351D">
              <w:t>Australian Human Rights Education Fund</w:t>
            </w:r>
          </w:p>
        </w:tc>
        <w:tc>
          <w:tcPr>
            <w:tcW w:w="2241" w:type="dxa"/>
            <w:shd w:val="clear" w:color="auto" w:fill="auto"/>
          </w:tcPr>
          <w:p w:rsidR="005539A3" w:rsidRPr="00F0351D" w:rsidRDefault="005539A3" w:rsidP="0055769F">
            <w:pPr>
              <w:pStyle w:val="Tabletext"/>
            </w:pPr>
            <w:r w:rsidRPr="00F0351D">
              <w:t>the gift must be made after 24</w:t>
            </w:r>
            <w:r w:rsidR="00CE15B8" w:rsidRPr="00F0351D">
              <w:t> </w:t>
            </w:r>
            <w:r w:rsidRPr="00F0351D">
              <w:t>September 2001</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2.2.26</w:t>
            </w:r>
          </w:p>
        </w:tc>
        <w:tc>
          <w:tcPr>
            <w:tcW w:w="4254" w:type="dxa"/>
            <w:shd w:val="clear" w:color="auto" w:fill="auto"/>
          </w:tcPr>
          <w:p w:rsidR="005539A3" w:rsidRPr="00F0351D" w:rsidRDefault="005539A3" w:rsidP="0055769F">
            <w:pPr>
              <w:pStyle w:val="Tabletext"/>
            </w:pPr>
            <w:r w:rsidRPr="00F0351D">
              <w:t>Aboriginal Education Council (N.S.W.) Incorporated</w:t>
            </w:r>
          </w:p>
        </w:tc>
        <w:tc>
          <w:tcPr>
            <w:tcW w:w="2241" w:type="dxa"/>
            <w:shd w:val="clear" w:color="auto" w:fill="auto"/>
          </w:tcPr>
          <w:p w:rsidR="005539A3" w:rsidRPr="00F0351D" w:rsidRDefault="005539A3" w:rsidP="0055769F">
            <w:pPr>
              <w:pStyle w:val="Tabletext"/>
            </w:pPr>
            <w:r w:rsidRPr="00F0351D">
              <w:t>the gift must be made after 6</w:t>
            </w:r>
            <w:r w:rsidR="00CE15B8" w:rsidRPr="00F0351D">
              <w:t> </w:t>
            </w:r>
            <w:r w:rsidRPr="00F0351D">
              <w:t>May 2002</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2.2.27</w:t>
            </w:r>
          </w:p>
        </w:tc>
        <w:tc>
          <w:tcPr>
            <w:tcW w:w="4254" w:type="dxa"/>
            <w:shd w:val="clear" w:color="auto" w:fill="auto"/>
          </w:tcPr>
          <w:p w:rsidR="005539A3" w:rsidRPr="00F0351D" w:rsidRDefault="005539A3" w:rsidP="0055769F">
            <w:pPr>
              <w:pStyle w:val="Tabletext"/>
            </w:pPr>
            <w:r w:rsidRPr="00F0351D">
              <w:t>General Sir John Monash Foundation</w:t>
            </w:r>
          </w:p>
        </w:tc>
        <w:tc>
          <w:tcPr>
            <w:tcW w:w="2241" w:type="dxa"/>
            <w:shd w:val="clear" w:color="auto" w:fill="auto"/>
          </w:tcPr>
          <w:p w:rsidR="005539A3" w:rsidRPr="00F0351D" w:rsidRDefault="005539A3" w:rsidP="0055769F">
            <w:pPr>
              <w:pStyle w:val="Tabletext"/>
            </w:pPr>
            <w:r w:rsidRPr="00F0351D">
              <w:t>the gift must be made after 16</w:t>
            </w:r>
            <w:r w:rsidR="00CE15B8" w:rsidRPr="00F0351D">
              <w:t> </w:t>
            </w:r>
            <w:r w:rsidRPr="00F0351D">
              <w:t>June 2002</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2.2.28</w:t>
            </w:r>
          </w:p>
        </w:tc>
        <w:tc>
          <w:tcPr>
            <w:tcW w:w="4254" w:type="dxa"/>
            <w:shd w:val="clear" w:color="auto" w:fill="auto"/>
          </w:tcPr>
          <w:p w:rsidR="005539A3" w:rsidRPr="00F0351D" w:rsidRDefault="005539A3" w:rsidP="0055769F">
            <w:pPr>
              <w:pStyle w:val="Tabletext"/>
            </w:pPr>
            <w:r w:rsidRPr="00F0351D">
              <w:t>Australian</w:t>
            </w:r>
            <w:r w:rsidR="007E66D5">
              <w:noBreakHyphen/>
            </w:r>
            <w:r w:rsidRPr="00F0351D">
              <w:t>American Educational Foundation</w:t>
            </w:r>
          </w:p>
        </w:tc>
        <w:tc>
          <w:tcPr>
            <w:tcW w:w="2241"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April 2003</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2.2.29</w:t>
            </w:r>
          </w:p>
        </w:tc>
        <w:tc>
          <w:tcPr>
            <w:tcW w:w="4254" w:type="dxa"/>
            <w:shd w:val="clear" w:color="auto" w:fill="auto"/>
          </w:tcPr>
          <w:p w:rsidR="005539A3" w:rsidRPr="00F0351D" w:rsidRDefault="005539A3" w:rsidP="0055769F">
            <w:pPr>
              <w:pStyle w:val="Tabletext"/>
            </w:pPr>
            <w:r w:rsidRPr="00F0351D">
              <w:t>The Australian Literacy and Numeracy Foundation Limited</w:t>
            </w:r>
          </w:p>
        </w:tc>
        <w:tc>
          <w:tcPr>
            <w:tcW w:w="2241" w:type="dxa"/>
            <w:shd w:val="clear" w:color="auto" w:fill="auto"/>
          </w:tcPr>
          <w:p w:rsidR="005539A3" w:rsidRPr="00F0351D" w:rsidRDefault="005539A3" w:rsidP="0055769F">
            <w:pPr>
              <w:pStyle w:val="Tabletext"/>
            </w:pPr>
            <w:r w:rsidRPr="00F0351D">
              <w:t>the gift must be made after 1</w:t>
            </w:r>
            <w:r w:rsidR="00BE2A85" w:rsidRPr="00F0351D">
              <w:t>1 October</w:t>
            </w:r>
            <w:r w:rsidRPr="00F0351D">
              <w:t xml:space="preserve"> 2002</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2.2.30</w:t>
            </w:r>
          </w:p>
        </w:tc>
        <w:tc>
          <w:tcPr>
            <w:tcW w:w="4254" w:type="dxa"/>
            <w:shd w:val="clear" w:color="auto" w:fill="auto"/>
          </w:tcPr>
          <w:p w:rsidR="005539A3" w:rsidRPr="00F0351D" w:rsidRDefault="005539A3" w:rsidP="0055769F">
            <w:pPr>
              <w:pStyle w:val="Tabletext"/>
            </w:pPr>
            <w:r w:rsidRPr="00F0351D">
              <w:t>The Constitution Education Fund</w:t>
            </w:r>
          </w:p>
        </w:tc>
        <w:tc>
          <w:tcPr>
            <w:tcW w:w="2241" w:type="dxa"/>
            <w:shd w:val="clear" w:color="auto" w:fill="auto"/>
          </w:tcPr>
          <w:p w:rsidR="005539A3" w:rsidRPr="00F0351D" w:rsidRDefault="005539A3" w:rsidP="0055769F">
            <w:pPr>
              <w:pStyle w:val="Tabletext"/>
            </w:pPr>
            <w:r w:rsidRPr="00F0351D">
              <w:t>the gift must be made after 20</w:t>
            </w:r>
            <w:r w:rsidR="00CE15B8" w:rsidRPr="00F0351D">
              <w:t> </w:t>
            </w:r>
            <w:r w:rsidRPr="00F0351D">
              <w:t>June 2003</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2.2.31</w:t>
            </w:r>
          </w:p>
        </w:tc>
        <w:tc>
          <w:tcPr>
            <w:tcW w:w="4254" w:type="dxa"/>
            <w:shd w:val="clear" w:color="auto" w:fill="auto"/>
          </w:tcPr>
          <w:p w:rsidR="005539A3" w:rsidRPr="00F0351D" w:rsidRDefault="005539A3" w:rsidP="0055769F">
            <w:pPr>
              <w:pStyle w:val="Tabletext"/>
            </w:pPr>
            <w:r w:rsidRPr="00F0351D">
              <w:t>Country Education Foundation of Australia Limited</w:t>
            </w:r>
          </w:p>
        </w:tc>
        <w:tc>
          <w:tcPr>
            <w:tcW w:w="2241" w:type="dxa"/>
            <w:shd w:val="clear" w:color="auto" w:fill="auto"/>
          </w:tcPr>
          <w:p w:rsidR="005539A3" w:rsidRPr="00F0351D" w:rsidRDefault="005539A3" w:rsidP="0055769F">
            <w:pPr>
              <w:pStyle w:val="Tabletext"/>
            </w:pPr>
            <w:r w:rsidRPr="00F0351D">
              <w:t>the gift must be made on or after 20</w:t>
            </w:r>
            <w:r w:rsidR="00CE15B8" w:rsidRPr="00F0351D">
              <w:t> </w:t>
            </w:r>
            <w:r w:rsidRPr="00F0351D">
              <w:t>August 2003</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2.2.32</w:t>
            </w:r>
          </w:p>
        </w:tc>
        <w:tc>
          <w:tcPr>
            <w:tcW w:w="4254" w:type="dxa"/>
            <w:shd w:val="clear" w:color="auto" w:fill="auto"/>
          </w:tcPr>
          <w:p w:rsidR="005539A3" w:rsidRPr="00F0351D" w:rsidRDefault="005539A3" w:rsidP="0055769F">
            <w:pPr>
              <w:pStyle w:val="Tabletext"/>
            </w:pPr>
            <w:r w:rsidRPr="00F0351D">
              <w:t>Clontarf Foundation</w:t>
            </w:r>
          </w:p>
        </w:tc>
        <w:tc>
          <w:tcPr>
            <w:tcW w:w="2241"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August 2004</w:t>
            </w:r>
          </w:p>
        </w:tc>
      </w:tr>
      <w:tr w:rsidR="005539A3" w:rsidRPr="00F0351D" w:rsidTr="0082166E">
        <w:tblPrEx>
          <w:tblCellMar>
            <w:left w:w="108" w:type="dxa"/>
            <w:right w:w="108" w:type="dxa"/>
          </w:tblCellMar>
          <w:tblLook w:val="0020" w:firstRow="1" w:lastRow="0" w:firstColumn="0" w:lastColumn="0" w:noHBand="0" w:noVBand="0"/>
        </w:tblPrEx>
        <w:trPr>
          <w:cantSplit/>
        </w:trPr>
        <w:tc>
          <w:tcPr>
            <w:tcW w:w="826" w:type="dxa"/>
            <w:tcBorders>
              <w:bottom w:val="single" w:sz="4" w:space="0" w:color="auto"/>
            </w:tcBorders>
            <w:shd w:val="clear" w:color="auto" w:fill="auto"/>
          </w:tcPr>
          <w:p w:rsidR="005539A3" w:rsidRPr="00F0351D" w:rsidRDefault="005539A3" w:rsidP="0055769F">
            <w:pPr>
              <w:pStyle w:val="Tabletext"/>
            </w:pPr>
            <w:r w:rsidRPr="00F0351D">
              <w:t>2.2.33</w:t>
            </w:r>
          </w:p>
        </w:tc>
        <w:tc>
          <w:tcPr>
            <w:tcW w:w="4254" w:type="dxa"/>
            <w:tcBorders>
              <w:bottom w:val="single" w:sz="4" w:space="0" w:color="auto"/>
            </w:tcBorders>
            <w:shd w:val="clear" w:color="auto" w:fill="auto"/>
          </w:tcPr>
          <w:p w:rsidR="005539A3" w:rsidRPr="00F0351D" w:rsidRDefault="005539A3" w:rsidP="0055769F">
            <w:pPr>
              <w:pStyle w:val="Tabletext"/>
            </w:pPr>
            <w:r w:rsidRPr="00F0351D">
              <w:t>International Specialised Skills Institute Incorporated</w:t>
            </w:r>
          </w:p>
        </w:tc>
        <w:tc>
          <w:tcPr>
            <w:tcW w:w="2241" w:type="dxa"/>
            <w:tcBorders>
              <w:bottom w:val="single" w:sz="4" w:space="0" w:color="auto"/>
            </w:tcBorders>
            <w:shd w:val="clear" w:color="auto" w:fill="auto"/>
          </w:tcPr>
          <w:p w:rsidR="005539A3" w:rsidRPr="00F0351D" w:rsidRDefault="005539A3" w:rsidP="0055769F">
            <w:pPr>
              <w:pStyle w:val="Tabletext"/>
            </w:pPr>
            <w:r w:rsidRPr="00F0351D">
              <w:t>the gift must be made after 11</w:t>
            </w:r>
            <w:r w:rsidR="00CE15B8" w:rsidRPr="00F0351D">
              <w:t> </w:t>
            </w:r>
            <w:r w:rsidRPr="00F0351D">
              <w:t>August 2005</w:t>
            </w:r>
          </w:p>
        </w:tc>
      </w:tr>
      <w:tr w:rsidR="005539A3" w:rsidRPr="00F0351D"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5539A3" w:rsidRPr="00F0351D" w:rsidRDefault="005539A3" w:rsidP="0055769F">
            <w:pPr>
              <w:pStyle w:val="Tabletext"/>
            </w:pPr>
            <w:r w:rsidRPr="00F0351D">
              <w:t>2.2.34</w:t>
            </w:r>
          </w:p>
        </w:tc>
        <w:tc>
          <w:tcPr>
            <w:tcW w:w="4254" w:type="dxa"/>
            <w:tcBorders>
              <w:bottom w:val="single" w:sz="4" w:space="0" w:color="auto"/>
            </w:tcBorders>
            <w:shd w:val="clear" w:color="auto" w:fill="auto"/>
          </w:tcPr>
          <w:p w:rsidR="005539A3" w:rsidRPr="00F0351D" w:rsidRDefault="005539A3" w:rsidP="0055769F">
            <w:pPr>
              <w:pStyle w:val="Tabletext"/>
            </w:pPr>
            <w:r w:rsidRPr="00F0351D">
              <w:t>Yachad Accelerated Learning Project Limited</w:t>
            </w:r>
          </w:p>
        </w:tc>
        <w:tc>
          <w:tcPr>
            <w:tcW w:w="2241" w:type="dxa"/>
            <w:tcBorders>
              <w:bottom w:val="single" w:sz="4" w:space="0" w:color="auto"/>
            </w:tcBorders>
            <w:shd w:val="clear" w:color="auto" w:fill="auto"/>
          </w:tcPr>
          <w:p w:rsidR="005539A3" w:rsidRPr="00F0351D" w:rsidRDefault="005539A3" w:rsidP="0055769F">
            <w:pPr>
              <w:pStyle w:val="Tabletext"/>
            </w:pPr>
            <w:r w:rsidRPr="00F0351D">
              <w:t>the gift must be made after 29</w:t>
            </w:r>
            <w:r w:rsidR="00CE15B8" w:rsidRPr="00F0351D">
              <w:t> </w:t>
            </w:r>
            <w:r w:rsidRPr="00F0351D">
              <w:t xml:space="preserve">June 2005 and before </w:t>
            </w:r>
            <w:r w:rsidR="00703C4D" w:rsidRPr="00F0351D">
              <w:t>1 July</w:t>
            </w:r>
            <w:r w:rsidRPr="00F0351D">
              <w:t xml:space="preserve"> 2015</w:t>
            </w:r>
          </w:p>
        </w:tc>
      </w:tr>
      <w:tr w:rsidR="005539A3" w:rsidRPr="00F0351D" w:rsidTr="0082166E">
        <w:tblPrEx>
          <w:tblCellMar>
            <w:left w:w="108" w:type="dxa"/>
            <w:right w:w="108" w:type="dxa"/>
          </w:tblCellMar>
          <w:tblLook w:val="0020" w:firstRow="1" w:lastRow="0" w:firstColumn="0" w:lastColumn="0" w:noHBand="0" w:noVBand="0"/>
        </w:tblPrEx>
        <w:tc>
          <w:tcPr>
            <w:tcW w:w="826" w:type="dxa"/>
            <w:tcBorders>
              <w:top w:val="single" w:sz="4" w:space="0" w:color="auto"/>
            </w:tcBorders>
            <w:shd w:val="clear" w:color="auto" w:fill="auto"/>
          </w:tcPr>
          <w:p w:rsidR="005539A3" w:rsidRPr="00F0351D" w:rsidRDefault="005539A3" w:rsidP="0055769F">
            <w:pPr>
              <w:pStyle w:val="Tabletext"/>
            </w:pPr>
            <w:r w:rsidRPr="00F0351D">
              <w:t>2.2.36</w:t>
            </w:r>
          </w:p>
        </w:tc>
        <w:tc>
          <w:tcPr>
            <w:tcW w:w="4254" w:type="dxa"/>
            <w:tcBorders>
              <w:top w:val="single" w:sz="4" w:space="0" w:color="auto"/>
            </w:tcBorders>
            <w:shd w:val="clear" w:color="auto" w:fill="auto"/>
          </w:tcPr>
          <w:p w:rsidR="005539A3" w:rsidRPr="00F0351D" w:rsidRDefault="005539A3" w:rsidP="0055769F">
            <w:pPr>
              <w:pStyle w:val="Tabletext"/>
            </w:pPr>
            <w:r w:rsidRPr="00F0351D">
              <w:t>The Spirit of Australia Foundation</w:t>
            </w:r>
          </w:p>
        </w:tc>
        <w:tc>
          <w:tcPr>
            <w:tcW w:w="2241" w:type="dxa"/>
            <w:tcBorders>
              <w:top w:val="single" w:sz="4" w:space="0" w:color="auto"/>
            </w:tcBorders>
            <w:shd w:val="clear" w:color="auto" w:fill="auto"/>
          </w:tcPr>
          <w:p w:rsidR="005539A3" w:rsidRPr="00F0351D" w:rsidRDefault="005539A3" w:rsidP="0055769F">
            <w:pPr>
              <w:pStyle w:val="Tabletext"/>
            </w:pPr>
            <w:r w:rsidRPr="00F0351D">
              <w:t>the gift must be made after 10</w:t>
            </w:r>
            <w:r w:rsidR="00CE15B8" w:rsidRPr="00F0351D">
              <w:t> </w:t>
            </w:r>
            <w:r w:rsidRPr="00F0351D">
              <w:t>September 2007</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2.2.37</w:t>
            </w:r>
          </w:p>
        </w:tc>
        <w:tc>
          <w:tcPr>
            <w:tcW w:w="4254" w:type="dxa"/>
            <w:shd w:val="clear" w:color="auto" w:fill="auto"/>
          </w:tcPr>
          <w:p w:rsidR="005539A3" w:rsidRPr="00F0351D" w:rsidRDefault="005539A3" w:rsidP="0055769F">
            <w:pPr>
              <w:pStyle w:val="Tabletext"/>
              <w:keepNext/>
              <w:keepLines/>
            </w:pPr>
            <w:r w:rsidRPr="00F0351D">
              <w:t>The Royal Institution of Australia Incorporated</w:t>
            </w:r>
          </w:p>
        </w:tc>
        <w:tc>
          <w:tcPr>
            <w:tcW w:w="2241" w:type="dxa"/>
            <w:shd w:val="clear" w:color="auto" w:fill="auto"/>
          </w:tcPr>
          <w:p w:rsidR="005539A3" w:rsidRPr="00F0351D" w:rsidRDefault="005539A3" w:rsidP="0055769F">
            <w:pPr>
              <w:pStyle w:val="Tabletext"/>
              <w:keepNext/>
              <w:keepLines/>
            </w:pPr>
            <w:r w:rsidRPr="00F0351D">
              <w:t>the gift must be made after 16</w:t>
            </w:r>
            <w:r w:rsidR="00CE15B8" w:rsidRPr="00F0351D">
              <w:t> </w:t>
            </w:r>
            <w:r w:rsidRPr="00F0351D">
              <w:t>April 2009</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2.2.38</w:t>
            </w:r>
          </w:p>
        </w:tc>
        <w:tc>
          <w:tcPr>
            <w:tcW w:w="4254" w:type="dxa"/>
            <w:shd w:val="clear" w:color="auto" w:fill="auto"/>
          </w:tcPr>
          <w:p w:rsidR="005539A3" w:rsidRPr="00F0351D" w:rsidRDefault="005539A3" w:rsidP="0055769F">
            <w:pPr>
              <w:pStyle w:val="Tabletext"/>
            </w:pPr>
            <w:r w:rsidRPr="00F0351D">
              <w:t>One Laptop per Child Australia Ltd</w:t>
            </w:r>
          </w:p>
        </w:tc>
        <w:tc>
          <w:tcPr>
            <w:tcW w:w="2241" w:type="dxa"/>
            <w:shd w:val="clear" w:color="auto" w:fill="auto"/>
          </w:tcPr>
          <w:p w:rsidR="005539A3" w:rsidRPr="00F0351D" w:rsidRDefault="005539A3" w:rsidP="0055769F">
            <w:pPr>
              <w:pStyle w:val="Tabletext"/>
            </w:pPr>
            <w:r w:rsidRPr="00F0351D">
              <w:t>the gift must be made after 26</w:t>
            </w:r>
            <w:r w:rsidR="00CE15B8" w:rsidRPr="00F0351D">
              <w:t> </w:t>
            </w:r>
            <w:r w:rsidRPr="00F0351D">
              <w:t xml:space="preserve">May 2010 and before </w:t>
            </w:r>
            <w:r w:rsidR="00703C4D" w:rsidRPr="00F0351D">
              <w:t>1 July</w:t>
            </w:r>
            <w:r w:rsidRPr="00F0351D">
              <w:t xml:space="preserve"> 2016</w:t>
            </w:r>
          </w:p>
        </w:tc>
      </w:tr>
      <w:tr w:rsidR="005539A3" w:rsidRPr="00F0351D" w:rsidTr="0082166E">
        <w:tblPrEx>
          <w:tblCellMar>
            <w:left w:w="108" w:type="dxa"/>
            <w:right w:w="108" w:type="dxa"/>
          </w:tblCellMar>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2.2.39</w:t>
            </w:r>
          </w:p>
        </w:tc>
        <w:tc>
          <w:tcPr>
            <w:tcW w:w="4254" w:type="dxa"/>
            <w:shd w:val="clear" w:color="auto" w:fill="auto"/>
          </w:tcPr>
          <w:p w:rsidR="005539A3" w:rsidRPr="00F0351D" w:rsidRDefault="005539A3" w:rsidP="0055769F">
            <w:pPr>
              <w:pStyle w:val="Tabletext"/>
            </w:pPr>
            <w:r w:rsidRPr="00F0351D">
              <w:t>The Charlie Perkins Scholarship Trust</w:t>
            </w:r>
          </w:p>
        </w:tc>
        <w:tc>
          <w:tcPr>
            <w:tcW w:w="2241" w:type="dxa"/>
            <w:shd w:val="clear" w:color="auto" w:fill="auto"/>
          </w:tcPr>
          <w:p w:rsidR="005539A3" w:rsidRPr="00F0351D" w:rsidRDefault="005539A3" w:rsidP="0055769F">
            <w:pPr>
              <w:pStyle w:val="Tabletext"/>
            </w:pPr>
            <w:r w:rsidRPr="00F0351D">
              <w:t>the gift must be made after 1</w:t>
            </w:r>
            <w:r w:rsidR="00CE15B8" w:rsidRPr="00F0351D">
              <w:t> </w:t>
            </w:r>
            <w:r w:rsidRPr="00F0351D">
              <w:t>August 2010</w:t>
            </w:r>
          </w:p>
        </w:tc>
      </w:tr>
      <w:tr w:rsidR="005539A3" w:rsidRPr="00F0351D" w:rsidTr="0082166E">
        <w:tblPrEx>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2.2.40</w:t>
            </w:r>
          </w:p>
        </w:tc>
        <w:tc>
          <w:tcPr>
            <w:tcW w:w="4254" w:type="dxa"/>
            <w:shd w:val="clear" w:color="auto" w:fill="auto"/>
          </w:tcPr>
          <w:p w:rsidR="005539A3" w:rsidRPr="00F0351D" w:rsidRDefault="005539A3" w:rsidP="0055769F">
            <w:pPr>
              <w:pStyle w:val="Tabletext"/>
            </w:pPr>
            <w:r w:rsidRPr="00F0351D">
              <w:t>Roberta Sykes Indigenous Education Foundation</w:t>
            </w:r>
          </w:p>
        </w:tc>
        <w:tc>
          <w:tcPr>
            <w:tcW w:w="2241" w:type="dxa"/>
            <w:shd w:val="clear" w:color="auto" w:fill="auto"/>
          </w:tcPr>
          <w:p w:rsidR="005539A3" w:rsidRPr="00F0351D" w:rsidRDefault="005539A3" w:rsidP="0055769F">
            <w:pPr>
              <w:pStyle w:val="Tabletext"/>
            </w:pPr>
            <w:r w:rsidRPr="00F0351D">
              <w:t>the gift must be made after 1</w:t>
            </w:r>
            <w:r w:rsidR="00CE15B8" w:rsidRPr="00F0351D">
              <w:t> </w:t>
            </w:r>
            <w:r w:rsidRPr="00F0351D">
              <w:t>August 2010</w:t>
            </w:r>
          </w:p>
        </w:tc>
      </w:tr>
      <w:tr w:rsidR="005539A3" w:rsidRPr="00F0351D" w:rsidTr="0082166E">
        <w:tblPrEx>
          <w:tblLook w:val="0020" w:firstRow="1" w:lastRow="0" w:firstColumn="0" w:lastColumn="0" w:noHBand="0" w:noVBand="0"/>
        </w:tblPrEx>
        <w:tc>
          <w:tcPr>
            <w:tcW w:w="826" w:type="dxa"/>
            <w:tcBorders>
              <w:bottom w:val="single" w:sz="4" w:space="0" w:color="auto"/>
            </w:tcBorders>
            <w:shd w:val="clear" w:color="auto" w:fill="auto"/>
          </w:tcPr>
          <w:p w:rsidR="005539A3" w:rsidRPr="00F0351D" w:rsidRDefault="005539A3" w:rsidP="0055769F">
            <w:pPr>
              <w:pStyle w:val="Tabletext"/>
            </w:pPr>
            <w:r w:rsidRPr="00F0351D">
              <w:t>2.2.41</w:t>
            </w:r>
          </w:p>
        </w:tc>
        <w:tc>
          <w:tcPr>
            <w:tcW w:w="4254" w:type="dxa"/>
            <w:tcBorders>
              <w:bottom w:val="single" w:sz="4" w:space="0" w:color="auto"/>
            </w:tcBorders>
            <w:shd w:val="clear" w:color="auto" w:fill="auto"/>
          </w:tcPr>
          <w:p w:rsidR="005539A3" w:rsidRPr="00F0351D" w:rsidRDefault="005539A3" w:rsidP="0055769F">
            <w:pPr>
              <w:pStyle w:val="Tabletext"/>
            </w:pPr>
            <w:r w:rsidRPr="00F0351D">
              <w:t>Teach for Australia</w:t>
            </w:r>
          </w:p>
        </w:tc>
        <w:tc>
          <w:tcPr>
            <w:tcW w:w="2241" w:type="dxa"/>
            <w:tcBorders>
              <w:bottom w:val="single" w:sz="4" w:space="0" w:color="auto"/>
            </w:tcBorders>
            <w:shd w:val="clear" w:color="auto" w:fill="auto"/>
          </w:tcPr>
          <w:p w:rsidR="005539A3" w:rsidRPr="00F0351D" w:rsidRDefault="005539A3" w:rsidP="0055769F">
            <w:pPr>
              <w:pStyle w:val="Tabletext"/>
            </w:pPr>
            <w:r w:rsidRPr="00F0351D">
              <w:t>the gift must be made after 31</w:t>
            </w:r>
            <w:r w:rsidR="00CE15B8" w:rsidRPr="00F0351D">
              <w:t> </w:t>
            </w:r>
            <w:r w:rsidRPr="00F0351D">
              <w:t>December 2012</w:t>
            </w:r>
          </w:p>
        </w:tc>
      </w:tr>
      <w:tr w:rsidR="005539A3" w:rsidRPr="00F0351D" w:rsidTr="0082166E">
        <w:tblPrEx>
          <w:tblLook w:val="0020" w:firstRow="1" w:lastRow="0" w:firstColumn="0" w:lastColumn="0" w:noHBand="0" w:noVBand="0"/>
        </w:tblPrEx>
        <w:tc>
          <w:tcPr>
            <w:tcW w:w="826" w:type="dxa"/>
            <w:shd w:val="clear" w:color="auto" w:fill="auto"/>
          </w:tcPr>
          <w:p w:rsidR="005539A3" w:rsidRPr="00F0351D" w:rsidRDefault="005539A3" w:rsidP="0055769F">
            <w:pPr>
              <w:pStyle w:val="Tabletext"/>
            </w:pPr>
            <w:r w:rsidRPr="00F0351D">
              <w:t>2.2.42</w:t>
            </w:r>
          </w:p>
        </w:tc>
        <w:tc>
          <w:tcPr>
            <w:tcW w:w="4254" w:type="dxa"/>
            <w:shd w:val="clear" w:color="auto" w:fill="auto"/>
          </w:tcPr>
          <w:p w:rsidR="005539A3" w:rsidRPr="00F0351D" w:rsidRDefault="005539A3" w:rsidP="0055769F">
            <w:pPr>
              <w:pStyle w:val="Tabletext"/>
            </w:pPr>
            <w:r w:rsidRPr="00F0351D">
              <w:t>The Conversation Trust</w:t>
            </w:r>
          </w:p>
        </w:tc>
        <w:tc>
          <w:tcPr>
            <w:tcW w:w="2241" w:type="dxa"/>
            <w:shd w:val="clear" w:color="auto" w:fill="auto"/>
          </w:tcPr>
          <w:p w:rsidR="005539A3" w:rsidRPr="00F0351D" w:rsidRDefault="005539A3" w:rsidP="0055769F">
            <w:pPr>
              <w:pStyle w:val="Tabletext"/>
            </w:pPr>
            <w:r w:rsidRPr="00F0351D">
              <w:t>the gift must be made after 21</w:t>
            </w:r>
            <w:r w:rsidR="00CE15B8" w:rsidRPr="00F0351D">
              <w:t> </w:t>
            </w:r>
            <w:r w:rsidRPr="00F0351D">
              <w:t>November 2012</w:t>
            </w:r>
          </w:p>
        </w:tc>
      </w:tr>
      <w:tr w:rsidR="00611065" w:rsidRPr="00F0351D" w:rsidTr="0082166E">
        <w:tblPrEx>
          <w:tblLook w:val="0020" w:firstRow="1" w:lastRow="0" w:firstColumn="0" w:lastColumn="0" w:noHBand="0" w:noVBand="0"/>
        </w:tblPrEx>
        <w:tc>
          <w:tcPr>
            <w:tcW w:w="826" w:type="dxa"/>
            <w:shd w:val="clear" w:color="auto" w:fill="auto"/>
          </w:tcPr>
          <w:p w:rsidR="00611065" w:rsidRPr="00F0351D" w:rsidRDefault="00611065" w:rsidP="0055769F">
            <w:pPr>
              <w:pStyle w:val="Tabletext"/>
            </w:pPr>
            <w:r w:rsidRPr="00F0351D">
              <w:t>2.2.43</w:t>
            </w:r>
          </w:p>
        </w:tc>
        <w:tc>
          <w:tcPr>
            <w:tcW w:w="4254" w:type="dxa"/>
            <w:shd w:val="clear" w:color="auto" w:fill="auto"/>
          </w:tcPr>
          <w:p w:rsidR="00611065" w:rsidRPr="00F0351D" w:rsidRDefault="00611065" w:rsidP="0055769F">
            <w:pPr>
              <w:pStyle w:val="Tabletext"/>
            </w:pPr>
            <w:r w:rsidRPr="00F0351D">
              <w:t>Australian Schools Plus Ltd</w:t>
            </w:r>
          </w:p>
        </w:tc>
        <w:tc>
          <w:tcPr>
            <w:tcW w:w="2241" w:type="dxa"/>
            <w:shd w:val="clear" w:color="auto" w:fill="auto"/>
          </w:tcPr>
          <w:p w:rsidR="00611065" w:rsidRPr="00F0351D" w:rsidRDefault="00611065" w:rsidP="0055769F">
            <w:pPr>
              <w:pStyle w:val="Tabletext"/>
            </w:pPr>
            <w:r w:rsidRPr="00F0351D">
              <w:t>the gift must be made on or after 1</w:t>
            </w:r>
            <w:r w:rsidR="00CE15B8" w:rsidRPr="00F0351D">
              <w:t> </w:t>
            </w:r>
            <w:r w:rsidRPr="00F0351D">
              <w:t>April 2014</w:t>
            </w:r>
          </w:p>
        </w:tc>
      </w:tr>
      <w:tr w:rsidR="00DB0C04" w:rsidRPr="00F0351D" w:rsidTr="0082166E">
        <w:tblPrEx>
          <w:tblLook w:val="0020" w:firstRow="1" w:lastRow="0" w:firstColumn="0" w:lastColumn="0" w:noHBand="0" w:noVBand="0"/>
        </w:tblPrEx>
        <w:tc>
          <w:tcPr>
            <w:tcW w:w="826" w:type="dxa"/>
            <w:shd w:val="clear" w:color="auto" w:fill="auto"/>
          </w:tcPr>
          <w:p w:rsidR="00DB0C04" w:rsidRPr="00F0351D" w:rsidRDefault="00DB0C04" w:rsidP="0055769F">
            <w:pPr>
              <w:pStyle w:val="Tabletext"/>
            </w:pPr>
            <w:r w:rsidRPr="00F0351D">
              <w:t>2.2.44</w:t>
            </w:r>
          </w:p>
        </w:tc>
        <w:tc>
          <w:tcPr>
            <w:tcW w:w="4254" w:type="dxa"/>
            <w:shd w:val="clear" w:color="auto" w:fill="auto"/>
          </w:tcPr>
          <w:p w:rsidR="00DB0C04" w:rsidRPr="00F0351D" w:rsidRDefault="00DB0C04" w:rsidP="0055769F">
            <w:pPr>
              <w:pStyle w:val="Tabletext"/>
            </w:pPr>
            <w:r w:rsidRPr="00F0351D">
              <w:t>Australian Science Innovations Incorporated</w:t>
            </w:r>
          </w:p>
        </w:tc>
        <w:tc>
          <w:tcPr>
            <w:tcW w:w="2241" w:type="dxa"/>
            <w:shd w:val="clear" w:color="auto" w:fill="auto"/>
          </w:tcPr>
          <w:p w:rsidR="00DB0C04" w:rsidRPr="00F0351D" w:rsidRDefault="00DB0C04" w:rsidP="0055769F">
            <w:pPr>
              <w:pStyle w:val="Tabletext"/>
            </w:pPr>
            <w:r w:rsidRPr="00F0351D">
              <w:t>the gift must be made on or after 1</w:t>
            </w:r>
            <w:r w:rsidR="00CE15B8" w:rsidRPr="00F0351D">
              <w:t> </w:t>
            </w:r>
            <w:r w:rsidRPr="00F0351D">
              <w:t>January 2016</w:t>
            </w:r>
          </w:p>
        </w:tc>
      </w:tr>
      <w:tr w:rsidR="00E120FD" w:rsidRPr="00F0351D" w:rsidTr="0082166E">
        <w:tblPrEx>
          <w:tblLook w:val="0020" w:firstRow="1" w:lastRow="0" w:firstColumn="0" w:lastColumn="0" w:noHBand="0" w:noVBand="0"/>
        </w:tblPrEx>
        <w:tc>
          <w:tcPr>
            <w:tcW w:w="826" w:type="dxa"/>
            <w:shd w:val="clear" w:color="auto" w:fill="auto"/>
          </w:tcPr>
          <w:p w:rsidR="00E120FD" w:rsidRPr="00F0351D" w:rsidRDefault="00E120FD" w:rsidP="0055769F">
            <w:pPr>
              <w:pStyle w:val="Tabletext"/>
            </w:pPr>
            <w:r w:rsidRPr="00F0351D">
              <w:t>2.2.45</w:t>
            </w:r>
          </w:p>
        </w:tc>
        <w:tc>
          <w:tcPr>
            <w:tcW w:w="4254" w:type="dxa"/>
            <w:shd w:val="clear" w:color="auto" w:fill="auto"/>
          </w:tcPr>
          <w:p w:rsidR="00E120FD" w:rsidRPr="00F0351D" w:rsidRDefault="00E120FD" w:rsidP="0055769F">
            <w:pPr>
              <w:pStyle w:val="Tabletext"/>
            </w:pPr>
            <w:r w:rsidRPr="00F0351D">
              <w:t>Smile Like Drake Foundation Limited</w:t>
            </w:r>
          </w:p>
        </w:tc>
        <w:tc>
          <w:tcPr>
            <w:tcW w:w="2241" w:type="dxa"/>
            <w:shd w:val="clear" w:color="auto" w:fill="auto"/>
          </w:tcPr>
          <w:p w:rsidR="00E120FD" w:rsidRPr="00F0351D" w:rsidRDefault="00E120FD" w:rsidP="0055769F">
            <w:pPr>
              <w:pStyle w:val="Tabletext"/>
            </w:pPr>
            <w:r w:rsidRPr="00F0351D">
              <w:t>the gift must be made after 8</w:t>
            </w:r>
            <w:r w:rsidR="00CE15B8" w:rsidRPr="00F0351D">
              <w:t> </w:t>
            </w:r>
            <w:r w:rsidRPr="00F0351D">
              <w:t>March 2018 and before 9</w:t>
            </w:r>
            <w:r w:rsidR="00CE15B8" w:rsidRPr="00F0351D">
              <w:t> </w:t>
            </w:r>
            <w:r w:rsidRPr="00F0351D">
              <w:t>March 2023</w:t>
            </w:r>
          </w:p>
        </w:tc>
      </w:tr>
      <w:tr w:rsidR="00E120FD" w:rsidRPr="00F0351D" w:rsidTr="0082166E">
        <w:tblPrEx>
          <w:tblCellMar>
            <w:left w:w="108" w:type="dxa"/>
            <w:right w:w="108" w:type="dxa"/>
          </w:tblCellMar>
          <w:tblLook w:val="0020" w:firstRow="1" w:lastRow="0" w:firstColumn="0" w:lastColumn="0" w:noHBand="0" w:noVBand="0"/>
        </w:tblPrEx>
        <w:tc>
          <w:tcPr>
            <w:tcW w:w="826" w:type="dxa"/>
            <w:tcBorders>
              <w:bottom w:val="single" w:sz="4" w:space="0" w:color="auto"/>
            </w:tcBorders>
            <w:shd w:val="clear" w:color="auto" w:fill="auto"/>
          </w:tcPr>
          <w:p w:rsidR="00E120FD" w:rsidRPr="00F0351D" w:rsidRDefault="00E120FD" w:rsidP="0055769F">
            <w:pPr>
              <w:pStyle w:val="Tabletext"/>
            </w:pPr>
            <w:r w:rsidRPr="00F0351D">
              <w:t>2.2.46</w:t>
            </w:r>
          </w:p>
        </w:tc>
        <w:tc>
          <w:tcPr>
            <w:tcW w:w="4254" w:type="dxa"/>
            <w:tcBorders>
              <w:bottom w:val="single" w:sz="4" w:space="0" w:color="auto"/>
            </w:tcBorders>
            <w:shd w:val="clear" w:color="auto" w:fill="auto"/>
          </w:tcPr>
          <w:p w:rsidR="00E120FD" w:rsidRPr="00F0351D" w:rsidRDefault="00E120FD" w:rsidP="0055769F">
            <w:pPr>
              <w:pStyle w:val="Tabletext"/>
            </w:pPr>
            <w:r w:rsidRPr="00F0351D">
              <w:t>The Q Foundation Trust</w:t>
            </w:r>
          </w:p>
        </w:tc>
        <w:tc>
          <w:tcPr>
            <w:tcW w:w="2241" w:type="dxa"/>
            <w:tcBorders>
              <w:bottom w:val="single" w:sz="4" w:space="0" w:color="auto"/>
            </w:tcBorders>
            <w:shd w:val="clear" w:color="auto" w:fill="auto"/>
          </w:tcPr>
          <w:p w:rsidR="00E120FD" w:rsidRPr="00F0351D" w:rsidRDefault="00E120FD" w:rsidP="0055769F">
            <w:pPr>
              <w:pStyle w:val="Tabletext"/>
            </w:pPr>
            <w:r w:rsidRPr="00F0351D">
              <w:t>the gift must be made after 31</w:t>
            </w:r>
            <w:r w:rsidR="00CE15B8" w:rsidRPr="00F0351D">
              <w:t> </w:t>
            </w:r>
            <w:r w:rsidRPr="00F0351D">
              <w:t>December 2017 and before 1</w:t>
            </w:r>
            <w:r w:rsidR="00CE15B8" w:rsidRPr="00F0351D">
              <w:t> </w:t>
            </w:r>
            <w:r w:rsidRPr="00F0351D">
              <w:t>January 2023</w:t>
            </w:r>
          </w:p>
        </w:tc>
      </w:tr>
      <w:tr w:rsidR="001C22C6" w:rsidRPr="00F0351D"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2.2.47</w:t>
            </w:r>
          </w:p>
        </w:tc>
        <w:tc>
          <w:tcPr>
            <w:tcW w:w="4254"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Governor Phillip International Scholarship Trust</w:t>
            </w:r>
          </w:p>
        </w:tc>
        <w:tc>
          <w:tcPr>
            <w:tcW w:w="2241"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the gift must be made after 30 June 2018 and before 1 July 2025</w:t>
            </w:r>
          </w:p>
        </w:tc>
      </w:tr>
      <w:tr w:rsidR="001C22C6" w:rsidRPr="00F0351D"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2.2.48</w:t>
            </w:r>
          </w:p>
        </w:tc>
        <w:tc>
          <w:tcPr>
            <w:tcW w:w="4254"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High Resolves</w:t>
            </w:r>
          </w:p>
        </w:tc>
        <w:tc>
          <w:tcPr>
            <w:tcW w:w="2241" w:type="dxa"/>
            <w:tcBorders>
              <w:top w:val="single" w:sz="4" w:space="0" w:color="auto"/>
              <w:left w:val="nil"/>
              <w:bottom w:val="single" w:sz="4" w:space="0" w:color="auto"/>
              <w:right w:val="nil"/>
            </w:tcBorders>
            <w:shd w:val="clear" w:color="auto" w:fill="auto"/>
          </w:tcPr>
          <w:p w:rsidR="001C22C6" w:rsidRPr="00F0351D" w:rsidRDefault="001C22C6" w:rsidP="00C01166">
            <w:pPr>
              <w:pStyle w:val="Tabletext"/>
            </w:pPr>
            <w:r w:rsidRPr="00F0351D">
              <w:t>the gift must be made after 30 June 2018 and before 1 July 2025</w:t>
            </w:r>
          </w:p>
        </w:tc>
      </w:tr>
      <w:tr w:rsidR="001C22C6" w:rsidRPr="00F0351D" w:rsidTr="00AD2A37">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4" w:space="0" w:color="auto"/>
              <w:right w:val="nil"/>
            </w:tcBorders>
            <w:shd w:val="clear" w:color="auto" w:fill="auto"/>
          </w:tcPr>
          <w:p w:rsidR="001C22C6" w:rsidRPr="00F0351D" w:rsidRDefault="001C22C6" w:rsidP="00C01166">
            <w:pPr>
              <w:pStyle w:val="Tabletext"/>
            </w:pPr>
            <w:r w:rsidRPr="00F0351D">
              <w:t>2.2.49</w:t>
            </w:r>
          </w:p>
        </w:tc>
        <w:tc>
          <w:tcPr>
            <w:tcW w:w="4254" w:type="dxa"/>
            <w:tcBorders>
              <w:left w:val="nil"/>
              <w:bottom w:val="single" w:sz="4" w:space="0" w:color="auto"/>
              <w:right w:val="nil"/>
            </w:tcBorders>
            <w:shd w:val="clear" w:color="auto" w:fill="auto"/>
          </w:tcPr>
          <w:p w:rsidR="001C22C6" w:rsidRPr="00F0351D" w:rsidRDefault="001C22C6" w:rsidP="00C01166">
            <w:pPr>
              <w:pStyle w:val="Tabletext"/>
            </w:pPr>
            <w:r w:rsidRPr="00F0351D">
              <w:t>Australian Academy of Law</w:t>
            </w:r>
          </w:p>
        </w:tc>
        <w:tc>
          <w:tcPr>
            <w:tcW w:w="2241" w:type="dxa"/>
            <w:tcBorders>
              <w:left w:val="nil"/>
              <w:bottom w:val="single" w:sz="4" w:space="0" w:color="auto"/>
              <w:right w:val="nil"/>
            </w:tcBorders>
            <w:shd w:val="clear" w:color="auto" w:fill="auto"/>
          </w:tcPr>
          <w:p w:rsidR="001C22C6" w:rsidRPr="00F0351D" w:rsidRDefault="001C22C6" w:rsidP="00C01166">
            <w:pPr>
              <w:pStyle w:val="Tabletext"/>
            </w:pPr>
            <w:r w:rsidRPr="00F0351D">
              <w:t>the gift must be made after 30 June 2019 and before 1 July 2025</w:t>
            </w:r>
          </w:p>
        </w:tc>
      </w:tr>
      <w:tr w:rsidR="001C22C6" w:rsidRPr="00F0351D" w:rsidTr="0082166E">
        <w:tblPrEx>
          <w:tblBorders>
            <w:left w:val="single" w:sz="4" w:space="0" w:color="auto"/>
            <w:bottom w:val="single" w:sz="4" w:space="0" w:color="auto"/>
            <w:right w:val="single" w:sz="4" w:space="0" w:color="auto"/>
            <w:insideV w:val="single" w:sz="4" w:space="0" w:color="auto"/>
          </w:tblBorders>
          <w:tblCellMar>
            <w:left w:w="108" w:type="dxa"/>
            <w:right w:w="108" w:type="dxa"/>
          </w:tblCellMar>
          <w:tblLook w:val="0020" w:firstRow="1" w:lastRow="0" w:firstColumn="0" w:lastColumn="0" w:noHBand="0" w:noVBand="0"/>
        </w:tblPrEx>
        <w:tc>
          <w:tcPr>
            <w:tcW w:w="826" w:type="dxa"/>
            <w:tcBorders>
              <w:left w:val="nil"/>
              <w:bottom w:val="single" w:sz="12" w:space="0" w:color="auto"/>
              <w:right w:val="nil"/>
            </w:tcBorders>
            <w:shd w:val="clear" w:color="auto" w:fill="auto"/>
          </w:tcPr>
          <w:p w:rsidR="001C22C6" w:rsidRPr="00F0351D" w:rsidRDefault="001C22C6" w:rsidP="00C01166">
            <w:pPr>
              <w:pStyle w:val="Tabletext"/>
            </w:pPr>
            <w:r w:rsidRPr="00F0351D">
              <w:t>2.2.50</w:t>
            </w:r>
          </w:p>
        </w:tc>
        <w:tc>
          <w:tcPr>
            <w:tcW w:w="4254" w:type="dxa"/>
            <w:tcBorders>
              <w:left w:val="nil"/>
              <w:bottom w:val="single" w:sz="12" w:space="0" w:color="auto"/>
              <w:right w:val="nil"/>
            </w:tcBorders>
            <w:shd w:val="clear" w:color="auto" w:fill="auto"/>
          </w:tcPr>
          <w:p w:rsidR="001C22C6" w:rsidRPr="00F0351D" w:rsidRDefault="001C22C6" w:rsidP="00C01166">
            <w:pPr>
              <w:pStyle w:val="Tabletext"/>
            </w:pPr>
            <w:r w:rsidRPr="00F0351D">
              <w:t>Superannuation Consumers’ Centre Ltd</w:t>
            </w:r>
          </w:p>
        </w:tc>
        <w:tc>
          <w:tcPr>
            <w:tcW w:w="2241" w:type="dxa"/>
            <w:tcBorders>
              <w:left w:val="nil"/>
              <w:bottom w:val="single" w:sz="12" w:space="0" w:color="auto"/>
              <w:right w:val="nil"/>
            </w:tcBorders>
            <w:shd w:val="clear" w:color="auto" w:fill="auto"/>
          </w:tcPr>
          <w:p w:rsidR="001C22C6" w:rsidRPr="00F0351D" w:rsidRDefault="001C22C6" w:rsidP="00C01166">
            <w:pPr>
              <w:pStyle w:val="Tabletext"/>
            </w:pPr>
            <w:r w:rsidRPr="00F0351D">
              <w:t>the gift must be made after 30 June 2019 and before 1 July 2025</w:t>
            </w:r>
          </w:p>
        </w:tc>
      </w:tr>
    </w:tbl>
    <w:p w:rsidR="005539A3" w:rsidRPr="00F0351D" w:rsidRDefault="005539A3" w:rsidP="009243A3">
      <w:pPr>
        <w:pStyle w:val="ActHead5"/>
      </w:pPr>
      <w:bookmarkStart w:id="309" w:name="_Toc58325543"/>
      <w:r w:rsidRPr="00F0351D">
        <w:rPr>
          <w:rStyle w:val="CharSectno"/>
        </w:rPr>
        <w:t>30</w:t>
      </w:r>
      <w:r w:rsidR="007E66D5">
        <w:rPr>
          <w:rStyle w:val="CharSectno"/>
        </w:rPr>
        <w:noBreakHyphen/>
      </w:r>
      <w:r w:rsidRPr="00F0351D">
        <w:rPr>
          <w:rStyle w:val="CharSectno"/>
        </w:rPr>
        <w:t>30</w:t>
      </w:r>
      <w:r w:rsidRPr="00F0351D">
        <w:t xml:space="preserve">  Gifts that must be for certain purposes</w:t>
      </w:r>
      <w:bookmarkEnd w:id="309"/>
    </w:p>
    <w:p w:rsidR="005539A3" w:rsidRPr="00F0351D" w:rsidRDefault="005539A3" w:rsidP="009243A3">
      <w:pPr>
        <w:pStyle w:val="subsection"/>
        <w:keepNext/>
        <w:keepLines/>
      </w:pPr>
      <w:r w:rsidRPr="00F0351D">
        <w:tab/>
        <w:t>(1)</w:t>
      </w:r>
      <w:r w:rsidRPr="00F0351D">
        <w:tab/>
        <w:t>You can deduct a gift that you make to:</w:t>
      </w:r>
    </w:p>
    <w:p w:rsidR="005539A3" w:rsidRPr="00F0351D" w:rsidRDefault="005539A3" w:rsidP="009243A3">
      <w:pPr>
        <w:pStyle w:val="paragraph"/>
        <w:keepNext/>
        <w:keepLines/>
      </w:pPr>
      <w:r w:rsidRPr="00F0351D">
        <w:tab/>
        <w:t>(a)</w:t>
      </w:r>
      <w:r w:rsidRPr="00F0351D">
        <w:tab/>
        <w:t>a technical and further education institution covered by item</w:t>
      </w:r>
      <w:r w:rsidR="00CE15B8" w:rsidRPr="00F0351D">
        <w:t> </w:t>
      </w:r>
      <w:r w:rsidRPr="00F0351D">
        <w:t>2.1.7 of the table in subsection</w:t>
      </w:r>
      <w:r w:rsidR="00CE15B8" w:rsidRPr="00F0351D">
        <w:t> </w:t>
      </w:r>
      <w:r w:rsidRPr="00F0351D">
        <w:t>30</w:t>
      </w:r>
      <w:r w:rsidR="007E66D5">
        <w:noBreakHyphen/>
      </w:r>
      <w:r w:rsidRPr="00F0351D">
        <w:t>25(1); or</w:t>
      </w:r>
    </w:p>
    <w:p w:rsidR="005539A3" w:rsidRPr="00F0351D" w:rsidRDefault="005539A3" w:rsidP="009243A3">
      <w:pPr>
        <w:pStyle w:val="paragraph"/>
        <w:keepNext/>
        <w:keepLines/>
      </w:pPr>
      <w:r w:rsidRPr="00F0351D">
        <w:tab/>
        <w:t>(b)</w:t>
      </w:r>
      <w:r w:rsidRPr="00F0351D">
        <w:tab/>
        <w:t>the Marcus Oldham Farm Management College;</w:t>
      </w:r>
    </w:p>
    <w:p w:rsidR="005539A3" w:rsidRPr="00F0351D" w:rsidRDefault="005539A3" w:rsidP="009243A3">
      <w:pPr>
        <w:pStyle w:val="subsection2"/>
        <w:keepNext/>
        <w:keepLines/>
      </w:pPr>
      <w:r w:rsidRPr="00F0351D">
        <w:t>only if the gift is for:</w:t>
      </w:r>
    </w:p>
    <w:p w:rsidR="005539A3" w:rsidRPr="00F0351D" w:rsidRDefault="005539A3" w:rsidP="005539A3">
      <w:pPr>
        <w:pStyle w:val="paragraph"/>
      </w:pPr>
      <w:r w:rsidRPr="00F0351D">
        <w:tab/>
        <w:t>(c)</w:t>
      </w:r>
      <w:r w:rsidRPr="00F0351D">
        <w:tab/>
        <w:t xml:space="preserve">purposes of the institution, or of the College, that have been declared by the </w:t>
      </w:r>
      <w:r w:rsidR="007E66D5" w:rsidRPr="007E66D5">
        <w:rPr>
          <w:position w:val="6"/>
          <w:sz w:val="16"/>
        </w:rPr>
        <w:t>*</w:t>
      </w:r>
      <w:r w:rsidR="00945753" w:rsidRPr="00F0351D">
        <w:t>Student Assistance Minister</w:t>
      </w:r>
      <w:r w:rsidRPr="00F0351D">
        <w:t xml:space="preserve"> to relate solely to tertiary education; or</w:t>
      </w:r>
    </w:p>
    <w:p w:rsidR="005539A3" w:rsidRPr="00F0351D" w:rsidRDefault="005539A3" w:rsidP="005539A3">
      <w:pPr>
        <w:pStyle w:val="paragraph"/>
      </w:pPr>
      <w:r w:rsidRPr="00F0351D">
        <w:tab/>
        <w:t>(d)</w:t>
      </w:r>
      <w:r w:rsidRPr="00F0351D">
        <w:tab/>
        <w:t xml:space="preserve">the provision of facilities for the institution, or the College, if the </w:t>
      </w:r>
      <w:r w:rsidR="00945753" w:rsidRPr="00F0351D">
        <w:t>Student Assistance Minister</w:t>
      </w:r>
      <w:r w:rsidRPr="00F0351D">
        <w:t xml:space="preserve"> has declared that he or she is satisfied the facilities are to be used principally for such purposes.</w:t>
      </w:r>
    </w:p>
    <w:p w:rsidR="005539A3" w:rsidRPr="00F0351D" w:rsidRDefault="005539A3" w:rsidP="005539A3">
      <w:pPr>
        <w:pStyle w:val="subsection"/>
      </w:pPr>
      <w:r w:rsidRPr="00F0351D">
        <w:tab/>
        <w:t>(2)</w:t>
      </w:r>
      <w:r w:rsidRPr="00F0351D">
        <w:tab/>
        <w:t xml:space="preserve">A declaration under </w:t>
      </w:r>
      <w:r w:rsidR="00CE15B8" w:rsidRPr="00F0351D">
        <w:t>subsection (</w:t>
      </w:r>
      <w:r w:rsidRPr="00F0351D">
        <w:t>1) must be in writing, signed by the Minister.</w:t>
      </w:r>
    </w:p>
    <w:p w:rsidR="005539A3" w:rsidRPr="00F0351D" w:rsidRDefault="005539A3" w:rsidP="005539A3">
      <w:pPr>
        <w:pStyle w:val="ActHead5"/>
      </w:pPr>
      <w:bookmarkStart w:id="310" w:name="_Toc58325544"/>
      <w:r w:rsidRPr="00F0351D">
        <w:rPr>
          <w:rStyle w:val="CharSectno"/>
        </w:rPr>
        <w:t>30</w:t>
      </w:r>
      <w:r w:rsidR="007E66D5">
        <w:rPr>
          <w:rStyle w:val="CharSectno"/>
        </w:rPr>
        <w:noBreakHyphen/>
      </w:r>
      <w:r w:rsidRPr="00F0351D">
        <w:rPr>
          <w:rStyle w:val="CharSectno"/>
        </w:rPr>
        <w:t>35</w:t>
      </w:r>
      <w:r w:rsidRPr="00F0351D">
        <w:t xml:space="preserve">  Rural schools hostel buildings</w:t>
      </w:r>
      <w:bookmarkEnd w:id="310"/>
    </w:p>
    <w:p w:rsidR="005539A3" w:rsidRPr="00F0351D" w:rsidRDefault="005539A3" w:rsidP="005539A3">
      <w:pPr>
        <w:pStyle w:val="subsection"/>
      </w:pPr>
      <w:r w:rsidRPr="00F0351D">
        <w:tab/>
        <w:t>(1)</w:t>
      </w:r>
      <w:r w:rsidRPr="00F0351D">
        <w:tab/>
        <w:t>For the purposes of item</w:t>
      </w:r>
      <w:r w:rsidR="00CE15B8" w:rsidRPr="00F0351D">
        <w:t> </w:t>
      </w:r>
      <w:r w:rsidRPr="00F0351D">
        <w:t>2.1.11 of the table in subsection</w:t>
      </w:r>
      <w:r w:rsidR="00CE15B8" w:rsidRPr="00F0351D">
        <w:t> </w:t>
      </w:r>
      <w:r w:rsidRPr="00F0351D">
        <w:t>30</w:t>
      </w:r>
      <w:r w:rsidR="007E66D5">
        <w:noBreakHyphen/>
      </w:r>
      <w:r w:rsidRPr="00F0351D">
        <w:t xml:space="preserve">25(1), a rural school hostel building is one to which this section applies if it meets the conditions in </w:t>
      </w:r>
      <w:r w:rsidR="00CE15B8" w:rsidRPr="00F0351D">
        <w:t>subsections (</w:t>
      </w:r>
      <w:r w:rsidRPr="00F0351D">
        <w:t>2), (3) and (4).</w:t>
      </w:r>
    </w:p>
    <w:p w:rsidR="005539A3" w:rsidRPr="00F0351D" w:rsidRDefault="005539A3" w:rsidP="005539A3">
      <w:pPr>
        <w:pStyle w:val="subsection"/>
      </w:pPr>
      <w:r w:rsidRPr="00F0351D">
        <w:tab/>
        <w:t>(2)</w:t>
      </w:r>
      <w:r w:rsidRPr="00F0351D">
        <w:tab/>
        <w:t>The rural school hostel building must be used, or going to be used, principally as residential accommodation for students:</w:t>
      </w:r>
    </w:p>
    <w:p w:rsidR="005539A3" w:rsidRPr="00F0351D" w:rsidRDefault="005539A3" w:rsidP="005539A3">
      <w:pPr>
        <w:pStyle w:val="paragraph"/>
      </w:pPr>
      <w:r w:rsidRPr="00F0351D">
        <w:tab/>
        <w:t>(a)</w:t>
      </w:r>
      <w:r w:rsidRPr="00F0351D">
        <w:tab/>
        <w:t>whose usual place of residence is in a rural area; and</w:t>
      </w:r>
    </w:p>
    <w:p w:rsidR="005539A3" w:rsidRPr="00F0351D" w:rsidRDefault="005539A3" w:rsidP="005539A3">
      <w:pPr>
        <w:pStyle w:val="paragraph"/>
      </w:pPr>
      <w:r w:rsidRPr="00F0351D">
        <w:tab/>
        <w:t>(b)</w:t>
      </w:r>
      <w:r w:rsidRPr="00F0351D">
        <w:tab/>
        <w:t>who are undertaking primary or secondary education, or special education programs for children with disabilities, at a school in the same area as the building.</w:t>
      </w:r>
    </w:p>
    <w:p w:rsidR="005539A3" w:rsidRPr="00F0351D" w:rsidRDefault="005539A3" w:rsidP="005539A3">
      <w:pPr>
        <w:pStyle w:val="subsection"/>
      </w:pPr>
      <w:r w:rsidRPr="00F0351D">
        <w:tab/>
        <w:t>(3)</w:t>
      </w:r>
      <w:r w:rsidRPr="00F0351D">
        <w:tab/>
        <w:t>The costs of the school must be solely or partly funded by the Commonwealth, a State or a Territory.</w:t>
      </w:r>
    </w:p>
    <w:p w:rsidR="005539A3" w:rsidRPr="00F0351D" w:rsidRDefault="005539A3" w:rsidP="005539A3">
      <w:pPr>
        <w:pStyle w:val="subsection"/>
      </w:pPr>
      <w:r w:rsidRPr="00F0351D">
        <w:tab/>
        <w:t>(4)</w:t>
      </w:r>
      <w:r w:rsidRPr="00F0351D">
        <w:tab/>
        <w:t>The residential accommodation must be provided by:</w:t>
      </w:r>
    </w:p>
    <w:p w:rsidR="005539A3" w:rsidRPr="00F0351D" w:rsidRDefault="005539A3" w:rsidP="005539A3">
      <w:pPr>
        <w:pStyle w:val="paragraph"/>
      </w:pPr>
      <w:r w:rsidRPr="00F0351D">
        <w:tab/>
        <w:t>(a)</w:t>
      </w:r>
      <w:r w:rsidRPr="00F0351D">
        <w:tab/>
        <w:t>the Commonwealth, a State or a Territory; or</w:t>
      </w:r>
    </w:p>
    <w:p w:rsidR="005539A3" w:rsidRPr="00F0351D" w:rsidRDefault="005539A3" w:rsidP="005539A3">
      <w:pPr>
        <w:pStyle w:val="paragraph"/>
      </w:pPr>
      <w:r w:rsidRPr="00F0351D">
        <w:tab/>
        <w:t>(b)</w:t>
      </w:r>
      <w:r w:rsidRPr="00F0351D">
        <w:tab/>
        <w:t>a public authority; or</w:t>
      </w:r>
    </w:p>
    <w:p w:rsidR="005539A3" w:rsidRPr="00F0351D" w:rsidRDefault="005539A3" w:rsidP="005539A3">
      <w:pPr>
        <w:pStyle w:val="paragraph"/>
      </w:pPr>
      <w:r w:rsidRPr="00F0351D">
        <w:tab/>
        <w:t>(c)</w:t>
      </w:r>
      <w:r w:rsidRPr="00F0351D">
        <w:tab/>
        <w:t>a company that:</w:t>
      </w:r>
    </w:p>
    <w:p w:rsidR="005539A3" w:rsidRPr="00F0351D" w:rsidRDefault="005539A3" w:rsidP="005539A3">
      <w:pPr>
        <w:pStyle w:val="paragraphsub"/>
        <w:keepNext/>
      </w:pPr>
      <w:r w:rsidRPr="00F0351D">
        <w:tab/>
        <w:t>(i)</w:t>
      </w:r>
      <w:r w:rsidRPr="00F0351D">
        <w:tab/>
        <w:t>is not carried on for the purposes of profit or gain to its individual members; and</w:t>
      </w:r>
    </w:p>
    <w:p w:rsidR="005539A3" w:rsidRPr="00F0351D" w:rsidRDefault="005539A3" w:rsidP="005539A3">
      <w:pPr>
        <w:pStyle w:val="paragraphsub"/>
      </w:pPr>
      <w:r w:rsidRPr="00F0351D">
        <w:tab/>
        <w:t>(ii)</w:t>
      </w:r>
      <w:r w:rsidRPr="00F0351D">
        <w:tab/>
        <w:t xml:space="preserve">is prohibited by its </w:t>
      </w:r>
      <w:r w:rsidR="007E66D5" w:rsidRPr="007E66D5">
        <w:rPr>
          <w:position w:val="6"/>
          <w:sz w:val="16"/>
        </w:rPr>
        <w:t>*</w:t>
      </w:r>
      <w:r w:rsidRPr="00F0351D">
        <w:t>constitution from making any distribution of money or property to its members.</w:t>
      </w:r>
    </w:p>
    <w:p w:rsidR="005539A3" w:rsidRPr="00F0351D" w:rsidRDefault="005539A3" w:rsidP="005539A3">
      <w:pPr>
        <w:pStyle w:val="ActHead5"/>
      </w:pPr>
      <w:bookmarkStart w:id="311" w:name="_Toc58325545"/>
      <w:r w:rsidRPr="00F0351D">
        <w:rPr>
          <w:rStyle w:val="CharSectno"/>
        </w:rPr>
        <w:t>30</w:t>
      </w:r>
      <w:r w:rsidR="007E66D5">
        <w:rPr>
          <w:rStyle w:val="CharSectno"/>
        </w:rPr>
        <w:noBreakHyphen/>
      </w:r>
      <w:r w:rsidRPr="00F0351D">
        <w:rPr>
          <w:rStyle w:val="CharSectno"/>
        </w:rPr>
        <w:t>37</w:t>
      </w:r>
      <w:r w:rsidRPr="00F0351D">
        <w:t xml:space="preserve">  Scholarship etc. funds</w:t>
      </w:r>
      <w:bookmarkEnd w:id="311"/>
    </w:p>
    <w:p w:rsidR="005539A3" w:rsidRPr="00F0351D" w:rsidRDefault="005539A3" w:rsidP="005539A3">
      <w:pPr>
        <w:pStyle w:val="subsection"/>
      </w:pPr>
      <w:r w:rsidRPr="00F0351D">
        <w:tab/>
      </w:r>
      <w:r w:rsidRPr="00F0351D">
        <w:tab/>
        <w:t>For the purposes of item</w:t>
      </w:r>
      <w:r w:rsidR="00CE15B8" w:rsidRPr="00F0351D">
        <w:t> </w:t>
      </w:r>
      <w:r w:rsidRPr="00F0351D">
        <w:t>2.1.13 of the table in subsection</w:t>
      </w:r>
      <w:r w:rsidR="00CE15B8" w:rsidRPr="00F0351D">
        <w:t> </w:t>
      </w:r>
      <w:r w:rsidRPr="00F0351D">
        <w:t>30</w:t>
      </w:r>
      <w:r w:rsidR="007E66D5">
        <w:noBreakHyphen/>
      </w:r>
      <w:r w:rsidRPr="00F0351D">
        <w:t>25(1), a scholarship, bursary or prize is one to which this section applies if:</w:t>
      </w:r>
    </w:p>
    <w:p w:rsidR="005539A3" w:rsidRPr="00F0351D" w:rsidRDefault="005539A3" w:rsidP="005539A3">
      <w:pPr>
        <w:pStyle w:val="paragraph"/>
      </w:pPr>
      <w:r w:rsidRPr="00F0351D">
        <w:tab/>
        <w:t>(a)</w:t>
      </w:r>
      <w:r w:rsidRPr="00F0351D">
        <w:tab/>
        <w:t xml:space="preserve">it may only be awarded to Australian citizens, or permanent residents of Australia, within the meaning of the </w:t>
      </w:r>
      <w:r w:rsidRPr="00F0351D">
        <w:rPr>
          <w:i/>
        </w:rPr>
        <w:t>Australian Citizenship Act 2007</w:t>
      </w:r>
      <w:r w:rsidRPr="00F0351D">
        <w:t>; and</w:t>
      </w:r>
    </w:p>
    <w:p w:rsidR="005539A3" w:rsidRPr="00F0351D" w:rsidRDefault="005539A3" w:rsidP="005539A3">
      <w:pPr>
        <w:pStyle w:val="paragraph"/>
      </w:pPr>
      <w:r w:rsidRPr="00F0351D">
        <w:tab/>
        <w:t>(b)</w:t>
      </w:r>
      <w:r w:rsidRPr="00F0351D">
        <w:tab/>
        <w:t>it is open to individuals or groups of individuals throughout a region of at least 200,000 people, or throughout at least an entire State or Territory; and</w:t>
      </w:r>
    </w:p>
    <w:p w:rsidR="005539A3" w:rsidRPr="00F0351D" w:rsidRDefault="005539A3" w:rsidP="005539A3">
      <w:pPr>
        <w:pStyle w:val="paragraph"/>
        <w:keepNext/>
        <w:keepLines/>
      </w:pPr>
      <w:r w:rsidRPr="00F0351D">
        <w:tab/>
        <w:t>(c)</w:t>
      </w:r>
      <w:r w:rsidRPr="00F0351D">
        <w:tab/>
        <w:t>it promotes recipients’ education in either or both of the following:</w:t>
      </w:r>
    </w:p>
    <w:p w:rsidR="005539A3" w:rsidRPr="00F0351D" w:rsidRDefault="005539A3" w:rsidP="005539A3">
      <w:pPr>
        <w:pStyle w:val="paragraphsub"/>
      </w:pPr>
      <w:r w:rsidRPr="00F0351D">
        <w:tab/>
        <w:t>(i)</w:t>
      </w:r>
      <w:r w:rsidRPr="00F0351D">
        <w:tab/>
      </w:r>
      <w:r w:rsidR="007E66D5" w:rsidRPr="007E66D5">
        <w:rPr>
          <w:position w:val="6"/>
          <w:sz w:val="16"/>
        </w:rPr>
        <w:t>*</w:t>
      </w:r>
      <w:r w:rsidRPr="00F0351D">
        <w:t>pre</w:t>
      </w:r>
      <w:r w:rsidR="007E66D5">
        <w:noBreakHyphen/>
      </w:r>
      <w:r w:rsidRPr="00F0351D">
        <w:t xml:space="preserve">school courses, </w:t>
      </w:r>
      <w:r w:rsidR="007E66D5" w:rsidRPr="007E66D5">
        <w:rPr>
          <w:position w:val="6"/>
          <w:sz w:val="16"/>
        </w:rPr>
        <w:t>*</w:t>
      </w:r>
      <w:r w:rsidRPr="00F0351D">
        <w:t xml:space="preserve">primary courses, </w:t>
      </w:r>
      <w:r w:rsidR="007E66D5" w:rsidRPr="007E66D5">
        <w:rPr>
          <w:position w:val="6"/>
          <w:sz w:val="16"/>
        </w:rPr>
        <w:t>*</w:t>
      </w:r>
      <w:r w:rsidRPr="00F0351D">
        <w:t xml:space="preserve">secondary courses or </w:t>
      </w:r>
      <w:r w:rsidR="007E66D5" w:rsidRPr="007E66D5">
        <w:rPr>
          <w:position w:val="6"/>
          <w:sz w:val="16"/>
        </w:rPr>
        <w:t>*</w:t>
      </w:r>
      <w:r w:rsidRPr="00F0351D">
        <w:t>tertiary courses;</w:t>
      </w:r>
    </w:p>
    <w:p w:rsidR="005539A3" w:rsidRPr="00F0351D" w:rsidRDefault="005539A3" w:rsidP="005539A3">
      <w:pPr>
        <w:pStyle w:val="paragraphsub"/>
      </w:pPr>
      <w:r w:rsidRPr="00F0351D">
        <w:tab/>
        <w:t>(ii)</w:t>
      </w:r>
      <w:r w:rsidRPr="00F0351D">
        <w:tab/>
        <w:t xml:space="preserve">educational institutions overseas, by way of study of a component of a course covered by </w:t>
      </w:r>
      <w:r w:rsidR="00CE15B8" w:rsidRPr="00F0351D">
        <w:t>subparagraph (</w:t>
      </w:r>
      <w:r w:rsidRPr="00F0351D">
        <w:t>i); and</w:t>
      </w:r>
    </w:p>
    <w:p w:rsidR="005539A3" w:rsidRPr="00F0351D" w:rsidRDefault="005539A3" w:rsidP="005539A3">
      <w:pPr>
        <w:pStyle w:val="paragraph"/>
      </w:pPr>
      <w:r w:rsidRPr="00F0351D">
        <w:tab/>
        <w:t>(d)</w:t>
      </w:r>
      <w:r w:rsidRPr="00F0351D">
        <w:tab/>
        <w:t>it is awarded on merit or for reasons of equity.</w:t>
      </w:r>
    </w:p>
    <w:p w:rsidR="005539A3" w:rsidRPr="00F0351D" w:rsidRDefault="005539A3" w:rsidP="005539A3">
      <w:pPr>
        <w:pStyle w:val="ActHead4"/>
      </w:pPr>
      <w:bookmarkStart w:id="312" w:name="_Toc58325546"/>
      <w:r w:rsidRPr="00F0351D">
        <w:t>Research</w:t>
      </w:r>
      <w:bookmarkEnd w:id="312"/>
    </w:p>
    <w:p w:rsidR="005539A3" w:rsidRPr="00F0351D" w:rsidRDefault="005539A3" w:rsidP="00D13914">
      <w:pPr>
        <w:pStyle w:val="ActHead5"/>
      </w:pPr>
      <w:bookmarkStart w:id="313" w:name="_Toc58325547"/>
      <w:r w:rsidRPr="00F0351D">
        <w:rPr>
          <w:rStyle w:val="CharSectno"/>
        </w:rPr>
        <w:t>30</w:t>
      </w:r>
      <w:r w:rsidR="007E66D5">
        <w:rPr>
          <w:rStyle w:val="CharSectno"/>
        </w:rPr>
        <w:noBreakHyphen/>
      </w:r>
      <w:r w:rsidRPr="00F0351D">
        <w:rPr>
          <w:rStyle w:val="CharSectno"/>
        </w:rPr>
        <w:t>40</w:t>
      </w:r>
      <w:r w:rsidRPr="00F0351D">
        <w:t xml:space="preserve">  Research</w:t>
      </w:r>
      <w:bookmarkEnd w:id="313"/>
    </w:p>
    <w:p w:rsidR="005539A3" w:rsidRPr="00F0351D" w:rsidRDefault="005539A3" w:rsidP="00D13914">
      <w:pPr>
        <w:pStyle w:val="subsection"/>
        <w:keepNext/>
      </w:pPr>
      <w:r w:rsidRPr="00F0351D">
        <w:tab/>
        <w:t>(1)</w:t>
      </w:r>
      <w:r w:rsidRPr="00F0351D">
        <w:tab/>
        <w:t>This table sets out general categories of research recipients.</w:t>
      </w:r>
    </w:p>
    <w:p w:rsidR="005539A3" w:rsidRPr="00F0351D"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86"/>
        <w:gridCol w:w="2576"/>
        <w:gridCol w:w="2631"/>
        <w:gridCol w:w="1435"/>
      </w:tblGrid>
      <w:tr w:rsidR="005539A3" w:rsidRPr="00F0351D" w:rsidTr="00B2135A">
        <w:trPr>
          <w:tblHeader/>
        </w:trPr>
        <w:tc>
          <w:tcPr>
            <w:tcW w:w="7328" w:type="dxa"/>
            <w:gridSpan w:val="4"/>
            <w:tcBorders>
              <w:top w:val="single" w:sz="12" w:space="0" w:color="auto"/>
              <w:bottom w:val="single" w:sz="6" w:space="0" w:color="auto"/>
            </w:tcBorders>
            <w:shd w:val="clear" w:color="auto" w:fill="auto"/>
          </w:tcPr>
          <w:p w:rsidR="005539A3" w:rsidRPr="00F0351D" w:rsidRDefault="005539A3" w:rsidP="00B2135A">
            <w:pPr>
              <w:pStyle w:val="TableHeading"/>
            </w:pPr>
            <w:r w:rsidRPr="00F0351D">
              <w:t>Research—General</w:t>
            </w:r>
          </w:p>
        </w:tc>
      </w:tr>
      <w:tr w:rsidR="005539A3" w:rsidRPr="00F0351D" w:rsidTr="00B2135A">
        <w:trPr>
          <w:tblHeader/>
        </w:trPr>
        <w:tc>
          <w:tcPr>
            <w:tcW w:w="68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257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263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conditions—fund, authority or institution</w:t>
            </w:r>
          </w:p>
        </w:tc>
        <w:tc>
          <w:tcPr>
            <w:tcW w:w="1435"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conditions—gift</w:t>
            </w:r>
          </w:p>
        </w:tc>
      </w:tr>
      <w:tr w:rsidR="005539A3" w:rsidRPr="00F0351D" w:rsidTr="00C97B7D">
        <w:trPr>
          <w:cantSplit/>
        </w:trPr>
        <w:tc>
          <w:tcPr>
            <w:tcW w:w="686"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3.1.1</w:t>
            </w:r>
          </w:p>
        </w:tc>
        <w:tc>
          <w:tcPr>
            <w:tcW w:w="2576" w:type="dxa"/>
            <w:tcBorders>
              <w:top w:val="single" w:sz="12" w:space="0" w:color="auto"/>
              <w:bottom w:val="single" w:sz="12" w:space="0" w:color="auto"/>
            </w:tcBorders>
            <w:shd w:val="clear" w:color="auto" w:fill="auto"/>
          </w:tcPr>
          <w:p w:rsidR="005539A3" w:rsidRPr="00F0351D" w:rsidRDefault="005539A3" w:rsidP="0055769F">
            <w:pPr>
              <w:pStyle w:val="Tabletext"/>
              <w:keepNext/>
            </w:pPr>
            <w:r w:rsidRPr="00F0351D">
              <w:t>a university, college, institute, association or organisation which is an approved research institute for the purposes of section</w:t>
            </w:r>
            <w:r w:rsidR="00CE15B8" w:rsidRPr="00F0351D">
              <w:t> </w:t>
            </w:r>
            <w:r w:rsidRPr="00F0351D">
              <w:t xml:space="preserve">73A (Expenditure on scientific research) of the </w:t>
            </w:r>
            <w:r w:rsidRPr="00F0351D">
              <w:rPr>
                <w:i/>
              </w:rPr>
              <w:t>Income Tax Assessment Act 1936</w:t>
            </w:r>
          </w:p>
        </w:tc>
        <w:tc>
          <w:tcPr>
            <w:tcW w:w="2631" w:type="dxa"/>
            <w:tcBorders>
              <w:top w:val="single" w:sz="12" w:space="0" w:color="auto"/>
              <w:bottom w:val="single" w:sz="12" w:space="0" w:color="auto"/>
            </w:tcBorders>
            <w:shd w:val="clear" w:color="auto" w:fill="auto"/>
          </w:tcPr>
          <w:p w:rsidR="005539A3" w:rsidRPr="00F0351D" w:rsidRDefault="005539A3" w:rsidP="0055769F">
            <w:pPr>
              <w:pStyle w:val="Tabletext"/>
              <w:keepNext/>
            </w:pPr>
            <w:r w:rsidRPr="00F0351D">
              <w:t>the approved research institute must:</w:t>
            </w:r>
          </w:p>
          <w:p w:rsidR="005539A3" w:rsidRPr="00F0351D" w:rsidRDefault="005539A3" w:rsidP="0055769F">
            <w:pPr>
              <w:pStyle w:val="Tablea"/>
              <w:keepNext/>
            </w:pPr>
            <w:r w:rsidRPr="00F0351D">
              <w:t xml:space="preserve">(a) be registered under the </w:t>
            </w:r>
            <w:r w:rsidRPr="00F0351D">
              <w:rPr>
                <w:i/>
              </w:rPr>
              <w:t>Australian Charities and Not</w:t>
            </w:r>
            <w:r w:rsidR="007E66D5">
              <w:rPr>
                <w:i/>
              </w:rPr>
              <w:noBreakHyphen/>
            </w:r>
            <w:r w:rsidRPr="00F0351D">
              <w:rPr>
                <w:i/>
              </w:rPr>
              <w:t>for</w:t>
            </w:r>
            <w:r w:rsidR="007E66D5">
              <w:rPr>
                <w:i/>
              </w:rPr>
              <w:noBreakHyphen/>
            </w:r>
            <w:r w:rsidRPr="00F0351D">
              <w:rPr>
                <w:i/>
              </w:rPr>
              <w:t>profits Commission Act 2012</w:t>
            </w:r>
            <w:r w:rsidRPr="00F0351D">
              <w:t>; or</w:t>
            </w:r>
          </w:p>
          <w:p w:rsidR="005539A3" w:rsidRPr="00F0351D" w:rsidRDefault="005539A3" w:rsidP="0055769F">
            <w:pPr>
              <w:pStyle w:val="Tablea"/>
              <w:keepNext/>
            </w:pPr>
            <w:r w:rsidRPr="00F0351D">
              <w:t xml:space="preserve">(b) not be an </w:t>
            </w:r>
            <w:r w:rsidR="007E66D5" w:rsidRPr="007E66D5">
              <w:rPr>
                <w:position w:val="6"/>
                <w:sz w:val="16"/>
              </w:rPr>
              <w:t>*</w:t>
            </w:r>
            <w:r w:rsidRPr="00F0351D">
              <w:t>ACNC type of entity</w:t>
            </w:r>
          </w:p>
        </w:tc>
        <w:tc>
          <w:tcPr>
            <w:tcW w:w="1435" w:type="dxa"/>
            <w:tcBorders>
              <w:top w:val="single" w:sz="12" w:space="0" w:color="auto"/>
              <w:bottom w:val="single" w:sz="12" w:space="0" w:color="auto"/>
            </w:tcBorders>
            <w:shd w:val="clear" w:color="auto" w:fill="auto"/>
          </w:tcPr>
          <w:p w:rsidR="005539A3" w:rsidRPr="00F0351D" w:rsidRDefault="005539A3" w:rsidP="0055769F">
            <w:pPr>
              <w:pStyle w:val="Tabletext"/>
              <w:keepNext/>
            </w:pPr>
            <w:r w:rsidRPr="00F0351D">
              <w:t>the gift must be made for purposes of scientific research in the field of natural or applied science</w:t>
            </w:r>
          </w:p>
        </w:tc>
      </w:tr>
    </w:tbl>
    <w:p w:rsidR="005539A3" w:rsidRPr="00F0351D" w:rsidRDefault="005539A3" w:rsidP="005539A3">
      <w:pPr>
        <w:pStyle w:val="subsection"/>
      </w:pPr>
      <w:r w:rsidRPr="00F0351D">
        <w:tab/>
        <w:t>(2)</w:t>
      </w:r>
      <w:r w:rsidRPr="00F0351D">
        <w:tab/>
        <w:t>This table sets out specific research recipients.</w:t>
      </w:r>
    </w:p>
    <w:p w:rsidR="005539A3" w:rsidRPr="00F0351D"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498"/>
      </w:tblGrid>
      <w:tr w:rsidR="005539A3" w:rsidRPr="00F0351D" w:rsidTr="0021487E">
        <w:trPr>
          <w:tblHeader/>
        </w:trPr>
        <w:tc>
          <w:tcPr>
            <w:tcW w:w="723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Research—Specific</w:t>
            </w:r>
          </w:p>
        </w:tc>
      </w:tr>
      <w:tr w:rsidR="005539A3" w:rsidRPr="00F0351D" w:rsidTr="0021487E">
        <w:trPr>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88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498"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21487E">
        <w:tc>
          <w:tcPr>
            <w:tcW w:w="851" w:type="dxa"/>
            <w:tcBorders>
              <w:top w:val="single" w:sz="12" w:space="0" w:color="auto"/>
            </w:tcBorders>
            <w:shd w:val="clear" w:color="auto" w:fill="auto"/>
          </w:tcPr>
          <w:p w:rsidR="005539A3" w:rsidRPr="00F0351D" w:rsidRDefault="005539A3" w:rsidP="0055769F">
            <w:pPr>
              <w:pStyle w:val="Tabletext"/>
            </w:pPr>
            <w:r w:rsidRPr="00F0351D">
              <w:t xml:space="preserve">3.2.1 </w:t>
            </w:r>
          </w:p>
        </w:tc>
        <w:tc>
          <w:tcPr>
            <w:tcW w:w="3881" w:type="dxa"/>
            <w:tcBorders>
              <w:top w:val="single" w:sz="12" w:space="0" w:color="auto"/>
            </w:tcBorders>
            <w:shd w:val="clear" w:color="auto" w:fill="auto"/>
          </w:tcPr>
          <w:p w:rsidR="005539A3" w:rsidRPr="00F0351D" w:rsidRDefault="005539A3" w:rsidP="0055769F">
            <w:pPr>
              <w:pStyle w:val="Tabletext"/>
            </w:pPr>
            <w:r w:rsidRPr="00F0351D">
              <w:t>the Centre for Independent Studies</w:t>
            </w:r>
          </w:p>
        </w:tc>
        <w:tc>
          <w:tcPr>
            <w:tcW w:w="2498"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21487E">
        <w:tc>
          <w:tcPr>
            <w:tcW w:w="851" w:type="dxa"/>
            <w:shd w:val="clear" w:color="auto" w:fill="auto"/>
          </w:tcPr>
          <w:p w:rsidR="005539A3" w:rsidRPr="00F0351D" w:rsidRDefault="005539A3" w:rsidP="0055769F">
            <w:pPr>
              <w:pStyle w:val="Tabletext"/>
            </w:pPr>
            <w:r w:rsidRPr="00F0351D">
              <w:t>3.2.2</w:t>
            </w:r>
          </w:p>
        </w:tc>
        <w:tc>
          <w:tcPr>
            <w:tcW w:w="3881" w:type="dxa"/>
            <w:shd w:val="clear" w:color="auto" w:fill="auto"/>
          </w:tcPr>
          <w:p w:rsidR="005539A3" w:rsidRPr="00F0351D" w:rsidRDefault="005539A3" w:rsidP="0055769F">
            <w:pPr>
              <w:pStyle w:val="Tabletext"/>
            </w:pPr>
            <w:r w:rsidRPr="00F0351D">
              <w:t>the Ian Clunies Ross Memorial Foundation</w:t>
            </w:r>
          </w:p>
        </w:tc>
        <w:tc>
          <w:tcPr>
            <w:tcW w:w="2498" w:type="dxa"/>
            <w:shd w:val="clear" w:color="auto" w:fill="auto"/>
          </w:tcPr>
          <w:p w:rsidR="005539A3" w:rsidRPr="00F0351D" w:rsidRDefault="005539A3" w:rsidP="0055769F">
            <w:pPr>
              <w:pStyle w:val="Tabletext"/>
            </w:pPr>
            <w:r w:rsidRPr="00F0351D">
              <w:t>none</w:t>
            </w:r>
          </w:p>
        </w:tc>
      </w:tr>
      <w:tr w:rsidR="005539A3" w:rsidRPr="00F0351D" w:rsidTr="0021487E">
        <w:tc>
          <w:tcPr>
            <w:tcW w:w="851" w:type="dxa"/>
            <w:shd w:val="clear" w:color="auto" w:fill="auto"/>
          </w:tcPr>
          <w:p w:rsidR="005539A3" w:rsidRPr="00F0351D" w:rsidRDefault="005539A3" w:rsidP="0055769F">
            <w:pPr>
              <w:pStyle w:val="Tabletext"/>
            </w:pPr>
            <w:r w:rsidRPr="00F0351D">
              <w:t>3.2.4</w:t>
            </w:r>
          </w:p>
        </w:tc>
        <w:tc>
          <w:tcPr>
            <w:tcW w:w="3881" w:type="dxa"/>
            <w:shd w:val="clear" w:color="auto" w:fill="auto"/>
          </w:tcPr>
          <w:p w:rsidR="005539A3" w:rsidRPr="00F0351D" w:rsidRDefault="005539A3" w:rsidP="0055769F">
            <w:pPr>
              <w:pStyle w:val="Tabletext"/>
            </w:pPr>
            <w:r w:rsidRPr="00F0351D">
              <w:t>The Menzies Research Centre Public Fund</w:t>
            </w:r>
          </w:p>
        </w:tc>
        <w:tc>
          <w:tcPr>
            <w:tcW w:w="2498"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April 1998</w:t>
            </w:r>
          </w:p>
        </w:tc>
      </w:tr>
      <w:tr w:rsidR="005539A3" w:rsidRPr="00F0351D" w:rsidTr="0021487E">
        <w:tc>
          <w:tcPr>
            <w:tcW w:w="851" w:type="dxa"/>
            <w:shd w:val="clear" w:color="auto" w:fill="auto"/>
          </w:tcPr>
          <w:p w:rsidR="005539A3" w:rsidRPr="00F0351D" w:rsidRDefault="005539A3" w:rsidP="0055769F">
            <w:pPr>
              <w:pStyle w:val="Tabletext"/>
            </w:pPr>
            <w:r w:rsidRPr="00F0351D">
              <w:t>3.2.5</w:t>
            </w:r>
          </w:p>
        </w:tc>
        <w:tc>
          <w:tcPr>
            <w:tcW w:w="3881" w:type="dxa"/>
            <w:shd w:val="clear" w:color="auto" w:fill="auto"/>
          </w:tcPr>
          <w:p w:rsidR="005539A3" w:rsidRPr="00F0351D" w:rsidRDefault="005539A3" w:rsidP="0055769F">
            <w:pPr>
              <w:pStyle w:val="Tabletext"/>
            </w:pPr>
            <w:r w:rsidRPr="00F0351D">
              <w:t>The Sir Earl Page Memorial Trust</w:t>
            </w:r>
          </w:p>
        </w:tc>
        <w:tc>
          <w:tcPr>
            <w:tcW w:w="2498" w:type="dxa"/>
            <w:shd w:val="clear" w:color="auto" w:fill="auto"/>
          </w:tcPr>
          <w:p w:rsidR="005539A3" w:rsidRPr="00F0351D" w:rsidRDefault="005539A3" w:rsidP="0055769F">
            <w:pPr>
              <w:pStyle w:val="Tabletext"/>
            </w:pPr>
            <w:r w:rsidRPr="00F0351D">
              <w:t>the gift must be made after 6</w:t>
            </w:r>
            <w:r w:rsidR="00CE15B8" w:rsidRPr="00F0351D">
              <w:t> </w:t>
            </w:r>
            <w:r w:rsidRPr="00F0351D">
              <w:t>May 2001</w:t>
            </w:r>
          </w:p>
        </w:tc>
      </w:tr>
      <w:tr w:rsidR="005539A3" w:rsidRPr="00F0351D" w:rsidTr="0021487E">
        <w:tc>
          <w:tcPr>
            <w:tcW w:w="851" w:type="dxa"/>
            <w:shd w:val="clear" w:color="auto" w:fill="auto"/>
          </w:tcPr>
          <w:p w:rsidR="005539A3" w:rsidRPr="00F0351D" w:rsidRDefault="005539A3" w:rsidP="0055769F">
            <w:pPr>
              <w:pStyle w:val="Tabletext"/>
            </w:pPr>
            <w:r w:rsidRPr="00F0351D">
              <w:t>3.2.6</w:t>
            </w:r>
          </w:p>
        </w:tc>
        <w:tc>
          <w:tcPr>
            <w:tcW w:w="3881" w:type="dxa"/>
            <w:shd w:val="clear" w:color="auto" w:fill="auto"/>
          </w:tcPr>
          <w:p w:rsidR="005539A3" w:rsidRPr="00F0351D" w:rsidRDefault="005539A3" w:rsidP="0055769F">
            <w:pPr>
              <w:pStyle w:val="Tabletext"/>
            </w:pPr>
            <w:r w:rsidRPr="00F0351D">
              <w:t>Research Australia Limited</w:t>
            </w:r>
          </w:p>
        </w:tc>
        <w:tc>
          <w:tcPr>
            <w:tcW w:w="2498" w:type="dxa"/>
            <w:shd w:val="clear" w:color="auto" w:fill="auto"/>
          </w:tcPr>
          <w:p w:rsidR="005539A3" w:rsidRPr="00F0351D" w:rsidRDefault="005539A3" w:rsidP="0055769F">
            <w:pPr>
              <w:pStyle w:val="Tabletext"/>
            </w:pPr>
            <w:r w:rsidRPr="00F0351D">
              <w:t>the gift must be made after 26</w:t>
            </w:r>
            <w:r w:rsidR="00CE15B8" w:rsidRPr="00F0351D">
              <w:t> </w:t>
            </w:r>
            <w:r w:rsidRPr="00F0351D">
              <w:t>June 2001</w:t>
            </w:r>
          </w:p>
        </w:tc>
      </w:tr>
      <w:tr w:rsidR="005539A3" w:rsidRPr="00F0351D" w:rsidTr="0021487E">
        <w:tc>
          <w:tcPr>
            <w:tcW w:w="851" w:type="dxa"/>
            <w:shd w:val="clear" w:color="auto" w:fill="auto"/>
          </w:tcPr>
          <w:p w:rsidR="005539A3" w:rsidRPr="00F0351D" w:rsidRDefault="005539A3" w:rsidP="0055769F">
            <w:pPr>
              <w:pStyle w:val="Tabletext"/>
            </w:pPr>
            <w:r w:rsidRPr="00F0351D">
              <w:t>3.2.7</w:t>
            </w:r>
          </w:p>
        </w:tc>
        <w:tc>
          <w:tcPr>
            <w:tcW w:w="3881" w:type="dxa"/>
            <w:shd w:val="clear" w:color="auto" w:fill="auto"/>
          </w:tcPr>
          <w:p w:rsidR="005539A3" w:rsidRPr="00F0351D" w:rsidRDefault="005539A3" w:rsidP="0055769F">
            <w:pPr>
              <w:pStyle w:val="Tabletext"/>
            </w:pPr>
            <w:r w:rsidRPr="00F0351D">
              <w:t>The Page Research Centre Limited</w:t>
            </w:r>
          </w:p>
        </w:tc>
        <w:tc>
          <w:tcPr>
            <w:tcW w:w="2498" w:type="dxa"/>
            <w:shd w:val="clear" w:color="auto" w:fill="auto"/>
          </w:tcPr>
          <w:p w:rsidR="005539A3" w:rsidRPr="00F0351D" w:rsidRDefault="005539A3" w:rsidP="0055769F">
            <w:pPr>
              <w:pStyle w:val="Tabletext"/>
            </w:pPr>
            <w:r w:rsidRPr="00F0351D">
              <w:t>the gift must be made after 12</w:t>
            </w:r>
            <w:r w:rsidR="00CE15B8" w:rsidRPr="00F0351D">
              <w:t> </w:t>
            </w:r>
            <w:r w:rsidRPr="00F0351D">
              <w:t>January 2005</w:t>
            </w:r>
          </w:p>
        </w:tc>
      </w:tr>
      <w:tr w:rsidR="005539A3" w:rsidRPr="00F0351D" w:rsidTr="0021487E">
        <w:tc>
          <w:tcPr>
            <w:tcW w:w="851" w:type="dxa"/>
            <w:shd w:val="clear" w:color="auto" w:fill="auto"/>
          </w:tcPr>
          <w:p w:rsidR="005539A3" w:rsidRPr="00F0351D" w:rsidRDefault="005539A3" w:rsidP="0055769F">
            <w:pPr>
              <w:pStyle w:val="Tabletext"/>
            </w:pPr>
            <w:r w:rsidRPr="00F0351D">
              <w:t>3.2.8</w:t>
            </w:r>
          </w:p>
        </w:tc>
        <w:tc>
          <w:tcPr>
            <w:tcW w:w="3881" w:type="dxa"/>
            <w:shd w:val="clear" w:color="auto" w:fill="auto"/>
          </w:tcPr>
          <w:p w:rsidR="005539A3" w:rsidRPr="00F0351D" w:rsidRDefault="005539A3" w:rsidP="0055769F">
            <w:pPr>
              <w:pStyle w:val="Tabletext"/>
            </w:pPr>
            <w:r w:rsidRPr="00F0351D">
              <w:t>The Chifley Research Centre Limited</w:t>
            </w:r>
          </w:p>
        </w:tc>
        <w:tc>
          <w:tcPr>
            <w:tcW w:w="2498" w:type="dxa"/>
            <w:shd w:val="clear" w:color="auto" w:fill="auto"/>
          </w:tcPr>
          <w:p w:rsidR="005539A3" w:rsidRPr="00F0351D" w:rsidRDefault="005539A3" w:rsidP="0055769F">
            <w:pPr>
              <w:pStyle w:val="Tabletext"/>
            </w:pPr>
            <w:r w:rsidRPr="00F0351D">
              <w:t>the gift must be made after 19</w:t>
            </w:r>
            <w:r w:rsidR="00CE15B8" w:rsidRPr="00F0351D">
              <w:t> </w:t>
            </w:r>
            <w:r w:rsidRPr="00F0351D">
              <w:t>May 2005</w:t>
            </w:r>
          </w:p>
        </w:tc>
      </w:tr>
      <w:tr w:rsidR="005539A3" w:rsidRPr="00F0351D" w:rsidTr="0021487E">
        <w:tc>
          <w:tcPr>
            <w:tcW w:w="851" w:type="dxa"/>
            <w:shd w:val="clear" w:color="auto" w:fill="auto"/>
          </w:tcPr>
          <w:p w:rsidR="005539A3" w:rsidRPr="00F0351D" w:rsidRDefault="005539A3" w:rsidP="0055769F">
            <w:pPr>
              <w:pStyle w:val="Tabletext"/>
            </w:pPr>
            <w:r w:rsidRPr="00F0351D">
              <w:t>3.2.9</w:t>
            </w:r>
          </w:p>
        </w:tc>
        <w:tc>
          <w:tcPr>
            <w:tcW w:w="3881" w:type="dxa"/>
            <w:shd w:val="clear" w:color="auto" w:fill="auto"/>
          </w:tcPr>
          <w:p w:rsidR="005539A3" w:rsidRPr="00F0351D" w:rsidRDefault="005539A3" w:rsidP="0055769F">
            <w:pPr>
              <w:pStyle w:val="Tabletext"/>
            </w:pPr>
            <w:r w:rsidRPr="00F0351D">
              <w:t>Don Chipp Foundation Ltd</w:t>
            </w:r>
          </w:p>
        </w:tc>
        <w:tc>
          <w:tcPr>
            <w:tcW w:w="2498" w:type="dxa"/>
            <w:shd w:val="clear" w:color="auto" w:fill="auto"/>
          </w:tcPr>
          <w:p w:rsidR="005539A3" w:rsidRPr="00F0351D" w:rsidRDefault="005539A3" w:rsidP="0055769F">
            <w:pPr>
              <w:pStyle w:val="Tabletext"/>
            </w:pPr>
            <w:r w:rsidRPr="00F0351D">
              <w:t>the gift must be made after 26</w:t>
            </w:r>
            <w:r w:rsidR="00CE15B8" w:rsidRPr="00F0351D">
              <w:t> </w:t>
            </w:r>
            <w:r w:rsidRPr="00F0351D">
              <w:t>June 2006</w:t>
            </w:r>
          </w:p>
        </w:tc>
      </w:tr>
      <w:tr w:rsidR="005539A3" w:rsidRPr="00F0351D" w:rsidTr="0021487E">
        <w:trPr>
          <w:cantSplit/>
        </w:trPr>
        <w:tc>
          <w:tcPr>
            <w:tcW w:w="851" w:type="dxa"/>
            <w:shd w:val="clear" w:color="auto" w:fill="auto"/>
          </w:tcPr>
          <w:p w:rsidR="005539A3" w:rsidRPr="00F0351D" w:rsidRDefault="005539A3" w:rsidP="0055769F">
            <w:pPr>
              <w:pStyle w:val="Tabletext"/>
            </w:pPr>
            <w:r w:rsidRPr="00F0351D">
              <w:t>3.2.10</w:t>
            </w:r>
          </w:p>
        </w:tc>
        <w:tc>
          <w:tcPr>
            <w:tcW w:w="3881" w:type="dxa"/>
            <w:shd w:val="clear" w:color="auto" w:fill="auto"/>
          </w:tcPr>
          <w:p w:rsidR="005539A3" w:rsidRPr="00F0351D" w:rsidRDefault="005539A3" w:rsidP="0055769F">
            <w:pPr>
              <w:pStyle w:val="Tabletext"/>
            </w:pPr>
            <w:r w:rsidRPr="00F0351D">
              <w:t>Lingiari Policy Centre</w:t>
            </w:r>
          </w:p>
        </w:tc>
        <w:tc>
          <w:tcPr>
            <w:tcW w:w="2498" w:type="dxa"/>
            <w:shd w:val="clear" w:color="auto" w:fill="auto"/>
          </w:tcPr>
          <w:p w:rsidR="005539A3" w:rsidRPr="00F0351D" w:rsidRDefault="005539A3" w:rsidP="0055769F">
            <w:pPr>
              <w:pStyle w:val="Tabletext"/>
            </w:pPr>
            <w:r w:rsidRPr="00F0351D">
              <w:t>the gift must be made after 25</w:t>
            </w:r>
            <w:r w:rsidR="00CE15B8" w:rsidRPr="00F0351D">
              <w:t> </w:t>
            </w:r>
            <w:r w:rsidRPr="00F0351D">
              <w:t>July 2006</w:t>
            </w:r>
          </w:p>
        </w:tc>
      </w:tr>
      <w:tr w:rsidR="005539A3" w:rsidRPr="00F0351D" w:rsidTr="0021487E">
        <w:tc>
          <w:tcPr>
            <w:tcW w:w="851" w:type="dxa"/>
            <w:shd w:val="clear" w:color="auto" w:fill="auto"/>
          </w:tcPr>
          <w:p w:rsidR="005539A3" w:rsidRPr="00F0351D" w:rsidRDefault="005539A3" w:rsidP="0021487E">
            <w:pPr>
              <w:pStyle w:val="Tabletext"/>
            </w:pPr>
            <w:r w:rsidRPr="00F0351D">
              <w:t>3.2.11</w:t>
            </w:r>
          </w:p>
        </w:tc>
        <w:tc>
          <w:tcPr>
            <w:tcW w:w="3881" w:type="dxa"/>
            <w:shd w:val="clear" w:color="auto" w:fill="auto"/>
          </w:tcPr>
          <w:p w:rsidR="005539A3" w:rsidRPr="00F0351D" w:rsidRDefault="005539A3" w:rsidP="0055769F">
            <w:pPr>
              <w:pStyle w:val="Tabletext"/>
              <w:keepNext/>
              <w:keepLines/>
            </w:pPr>
            <w:r w:rsidRPr="00F0351D">
              <w:t>Grattan Institute</w:t>
            </w:r>
          </w:p>
        </w:tc>
        <w:tc>
          <w:tcPr>
            <w:tcW w:w="2498" w:type="dxa"/>
            <w:shd w:val="clear" w:color="auto" w:fill="auto"/>
          </w:tcPr>
          <w:p w:rsidR="005539A3" w:rsidRPr="00F0351D" w:rsidRDefault="005539A3" w:rsidP="0055769F">
            <w:pPr>
              <w:pStyle w:val="Tabletext"/>
              <w:keepNext/>
              <w:keepLines/>
            </w:pPr>
            <w:r w:rsidRPr="00F0351D">
              <w:t>the gift must be made after 4</w:t>
            </w:r>
            <w:r w:rsidR="00CE15B8" w:rsidRPr="00F0351D">
              <w:t> </w:t>
            </w:r>
            <w:r w:rsidRPr="00F0351D">
              <w:t>March 2009 and before 5</w:t>
            </w:r>
            <w:r w:rsidR="00CE15B8" w:rsidRPr="00F0351D">
              <w:t> </w:t>
            </w:r>
            <w:r w:rsidRPr="00F0351D">
              <w:t>March 2011</w:t>
            </w:r>
          </w:p>
        </w:tc>
      </w:tr>
      <w:tr w:rsidR="005539A3" w:rsidRPr="00F0351D" w:rsidTr="0021487E">
        <w:tc>
          <w:tcPr>
            <w:tcW w:w="851" w:type="dxa"/>
            <w:tcBorders>
              <w:bottom w:val="single" w:sz="4" w:space="0" w:color="auto"/>
            </w:tcBorders>
            <w:shd w:val="clear" w:color="auto" w:fill="auto"/>
          </w:tcPr>
          <w:p w:rsidR="005539A3" w:rsidRPr="00F0351D" w:rsidRDefault="005539A3" w:rsidP="0055769F">
            <w:pPr>
              <w:pStyle w:val="Tabletext"/>
            </w:pPr>
            <w:r w:rsidRPr="00F0351D">
              <w:t>3.2.12</w:t>
            </w:r>
          </w:p>
        </w:tc>
        <w:tc>
          <w:tcPr>
            <w:tcW w:w="3881" w:type="dxa"/>
            <w:tcBorders>
              <w:bottom w:val="single" w:sz="4" w:space="0" w:color="auto"/>
            </w:tcBorders>
            <w:shd w:val="clear" w:color="auto" w:fill="auto"/>
          </w:tcPr>
          <w:p w:rsidR="005539A3" w:rsidRPr="00F0351D" w:rsidRDefault="005539A3" w:rsidP="0055769F">
            <w:pPr>
              <w:pStyle w:val="Tabletext"/>
            </w:pPr>
            <w:r w:rsidRPr="00F0351D">
              <w:t>The Green Institute Limited</w:t>
            </w:r>
          </w:p>
        </w:tc>
        <w:tc>
          <w:tcPr>
            <w:tcW w:w="2498" w:type="dxa"/>
            <w:tcBorders>
              <w:bottom w:val="single" w:sz="4" w:space="0" w:color="auto"/>
            </w:tcBorders>
            <w:shd w:val="clear" w:color="auto" w:fill="auto"/>
          </w:tcPr>
          <w:p w:rsidR="005539A3" w:rsidRPr="00F0351D" w:rsidRDefault="005539A3" w:rsidP="0055769F">
            <w:pPr>
              <w:pStyle w:val="Tabletext"/>
            </w:pPr>
            <w:r w:rsidRPr="00F0351D">
              <w:t>the gift must be made after 23</w:t>
            </w:r>
            <w:r w:rsidR="00CE15B8" w:rsidRPr="00F0351D">
              <w:t> </w:t>
            </w:r>
            <w:r w:rsidRPr="00F0351D">
              <w:t>June 2009</w:t>
            </w:r>
          </w:p>
        </w:tc>
      </w:tr>
      <w:tr w:rsidR="005539A3" w:rsidRPr="00F0351D" w:rsidTr="0021487E">
        <w:tc>
          <w:tcPr>
            <w:tcW w:w="851" w:type="dxa"/>
            <w:shd w:val="clear" w:color="auto" w:fill="auto"/>
          </w:tcPr>
          <w:p w:rsidR="005539A3" w:rsidRPr="00F0351D" w:rsidRDefault="005539A3" w:rsidP="0021487E">
            <w:pPr>
              <w:pStyle w:val="Tabletext"/>
            </w:pPr>
            <w:r w:rsidRPr="00F0351D">
              <w:t>3.2.13</w:t>
            </w:r>
          </w:p>
        </w:tc>
        <w:tc>
          <w:tcPr>
            <w:tcW w:w="3881" w:type="dxa"/>
            <w:shd w:val="clear" w:color="auto" w:fill="auto"/>
          </w:tcPr>
          <w:p w:rsidR="005539A3" w:rsidRPr="00F0351D" w:rsidRDefault="005539A3" w:rsidP="00C128B4">
            <w:pPr>
              <w:pStyle w:val="Tabletext"/>
              <w:keepNext/>
              <w:keepLines/>
            </w:pPr>
            <w:r w:rsidRPr="00F0351D">
              <w:t>United States Studies Centre</w:t>
            </w:r>
          </w:p>
        </w:tc>
        <w:tc>
          <w:tcPr>
            <w:tcW w:w="2498" w:type="dxa"/>
            <w:shd w:val="clear" w:color="auto" w:fill="auto"/>
          </w:tcPr>
          <w:p w:rsidR="005539A3" w:rsidRPr="00F0351D" w:rsidRDefault="005539A3" w:rsidP="00C128B4">
            <w:pPr>
              <w:pStyle w:val="Tabletext"/>
              <w:keepNext/>
              <w:keepLines/>
            </w:pPr>
            <w:r w:rsidRPr="00F0351D">
              <w:t>the gift must be made after 26</w:t>
            </w:r>
            <w:r w:rsidR="00CE15B8" w:rsidRPr="00F0351D">
              <w:t> </w:t>
            </w:r>
            <w:r w:rsidRPr="00F0351D">
              <w:t>July 2009</w:t>
            </w:r>
          </w:p>
        </w:tc>
      </w:tr>
      <w:tr w:rsidR="00DB0C04" w:rsidRPr="00F0351D" w:rsidTr="003E3EA9">
        <w:tc>
          <w:tcPr>
            <w:tcW w:w="851" w:type="dxa"/>
            <w:shd w:val="clear" w:color="auto" w:fill="auto"/>
          </w:tcPr>
          <w:p w:rsidR="00DB0C04" w:rsidRPr="00F0351D" w:rsidRDefault="00DB0C04" w:rsidP="0021487E">
            <w:pPr>
              <w:pStyle w:val="Tabletext"/>
            </w:pPr>
            <w:r w:rsidRPr="00F0351D">
              <w:t>3.2.14</w:t>
            </w:r>
          </w:p>
        </w:tc>
        <w:tc>
          <w:tcPr>
            <w:tcW w:w="3881" w:type="dxa"/>
            <w:shd w:val="clear" w:color="auto" w:fill="auto"/>
          </w:tcPr>
          <w:p w:rsidR="00DB0C04" w:rsidRPr="00F0351D" w:rsidRDefault="008F5499" w:rsidP="00C128B4">
            <w:pPr>
              <w:pStyle w:val="Tabletext"/>
              <w:keepNext/>
              <w:keepLines/>
            </w:pPr>
            <w:r w:rsidRPr="00F0351D">
              <w:t>The Ethics Centre Limited</w:t>
            </w:r>
          </w:p>
        </w:tc>
        <w:tc>
          <w:tcPr>
            <w:tcW w:w="2498" w:type="dxa"/>
            <w:shd w:val="clear" w:color="auto" w:fill="auto"/>
          </w:tcPr>
          <w:p w:rsidR="00DB0C04" w:rsidRPr="00F0351D" w:rsidRDefault="00DB0C04" w:rsidP="00C128B4">
            <w:pPr>
              <w:pStyle w:val="Tabletext"/>
              <w:keepNext/>
              <w:keepLines/>
            </w:pPr>
            <w:r w:rsidRPr="00F0351D">
              <w:t>the gift must be made on or after 24</w:t>
            </w:r>
            <w:r w:rsidR="00CE15B8" w:rsidRPr="00F0351D">
              <w:t> </w:t>
            </w:r>
            <w:r w:rsidRPr="00F0351D">
              <w:t>February 2016</w:t>
            </w:r>
          </w:p>
        </w:tc>
      </w:tr>
      <w:tr w:rsidR="007D5EA6" w:rsidRPr="00F0351D" w:rsidTr="00C411FD">
        <w:tc>
          <w:tcPr>
            <w:tcW w:w="851" w:type="dxa"/>
            <w:shd w:val="clear" w:color="auto" w:fill="auto"/>
          </w:tcPr>
          <w:p w:rsidR="007D5EA6" w:rsidRPr="00F0351D" w:rsidRDefault="007D5EA6" w:rsidP="0021487E">
            <w:pPr>
              <w:pStyle w:val="Tabletext"/>
            </w:pPr>
            <w:r w:rsidRPr="00F0351D">
              <w:t>3.2.15</w:t>
            </w:r>
          </w:p>
        </w:tc>
        <w:tc>
          <w:tcPr>
            <w:tcW w:w="3881" w:type="dxa"/>
            <w:shd w:val="clear" w:color="auto" w:fill="auto"/>
          </w:tcPr>
          <w:p w:rsidR="007D5EA6" w:rsidRPr="00F0351D" w:rsidRDefault="007D5EA6" w:rsidP="00C128B4">
            <w:pPr>
              <w:pStyle w:val="Tabletext"/>
              <w:keepNext/>
              <w:keepLines/>
            </w:pPr>
            <w:r w:rsidRPr="00F0351D">
              <w:t>Centre For Entrepreneurial Research and Innovation Limited</w:t>
            </w:r>
          </w:p>
        </w:tc>
        <w:tc>
          <w:tcPr>
            <w:tcW w:w="2498" w:type="dxa"/>
            <w:shd w:val="clear" w:color="auto" w:fill="auto"/>
          </w:tcPr>
          <w:p w:rsidR="007D5EA6" w:rsidRPr="00F0351D" w:rsidRDefault="007D5EA6" w:rsidP="00C128B4">
            <w:pPr>
              <w:pStyle w:val="Tabletext"/>
              <w:keepNext/>
              <w:keepLines/>
            </w:pPr>
            <w:r w:rsidRPr="00F0351D">
              <w:t>the gift must be made after 1</w:t>
            </w:r>
            <w:r w:rsidR="00CE15B8" w:rsidRPr="00F0351D">
              <w:t> </w:t>
            </w:r>
            <w:r w:rsidRPr="00F0351D">
              <w:t>January 2017 and before 31</w:t>
            </w:r>
            <w:r w:rsidR="00CE15B8" w:rsidRPr="00F0351D">
              <w:t> </w:t>
            </w:r>
            <w:r w:rsidRPr="00F0351D">
              <w:t>December 2021</w:t>
            </w:r>
          </w:p>
        </w:tc>
      </w:tr>
      <w:tr w:rsidR="006E279A" w:rsidRPr="00F0351D" w:rsidTr="00DB0C04">
        <w:tc>
          <w:tcPr>
            <w:tcW w:w="851" w:type="dxa"/>
            <w:tcBorders>
              <w:bottom w:val="single" w:sz="12" w:space="0" w:color="auto"/>
            </w:tcBorders>
            <w:shd w:val="clear" w:color="auto" w:fill="auto"/>
          </w:tcPr>
          <w:p w:rsidR="006E279A" w:rsidRPr="00F0351D" w:rsidRDefault="006E279A" w:rsidP="0021487E">
            <w:pPr>
              <w:pStyle w:val="Tabletext"/>
            </w:pPr>
            <w:r w:rsidRPr="00F0351D">
              <w:t>3.2.16</w:t>
            </w:r>
          </w:p>
        </w:tc>
        <w:tc>
          <w:tcPr>
            <w:tcW w:w="3881" w:type="dxa"/>
            <w:tcBorders>
              <w:bottom w:val="single" w:sz="12" w:space="0" w:color="auto"/>
            </w:tcBorders>
            <w:shd w:val="clear" w:color="auto" w:fill="auto"/>
          </w:tcPr>
          <w:p w:rsidR="006E279A" w:rsidRPr="00F0351D" w:rsidRDefault="006E279A" w:rsidP="00C128B4">
            <w:pPr>
              <w:pStyle w:val="Tabletext"/>
              <w:keepNext/>
              <w:keepLines/>
            </w:pPr>
            <w:r w:rsidRPr="00F0351D">
              <w:t>The Samuel Griffith Society Inc.</w:t>
            </w:r>
          </w:p>
        </w:tc>
        <w:tc>
          <w:tcPr>
            <w:tcW w:w="2498" w:type="dxa"/>
            <w:tcBorders>
              <w:bottom w:val="single" w:sz="12" w:space="0" w:color="auto"/>
            </w:tcBorders>
            <w:shd w:val="clear" w:color="auto" w:fill="auto"/>
          </w:tcPr>
          <w:p w:rsidR="006E279A" w:rsidRPr="00F0351D" w:rsidRDefault="006E279A" w:rsidP="00C128B4">
            <w:pPr>
              <w:pStyle w:val="Tabletext"/>
              <w:keepNext/>
              <w:keepLines/>
            </w:pPr>
            <w:r w:rsidRPr="00F0351D">
              <w:t>the gift must be made after 30 June 2019</w:t>
            </w:r>
          </w:p>
        </w:tc>
      </w:tr>
    </w:tbl>
    <w:p w:rsidR="005539A3" w:rsidRPr="00F0351D" w:rsidRDefault="005539A3" w:rsidP="005539A3">
      <w:pPr>
        <w:pStyle w:val="ActHead4"/>
      </w:pPr>
      <w:bookmarkStart w:id="314" w:name="_Toc58325548"/>
      <w:r w:rsidRPr="00F0351D">
        <w:t>Welfare and rights</w:t>
      </w:r>
      <w:bookmarkEnd w:id="314"/>
    </w:p>
    <w:p w:rsidR="005539A3" w:rsidRPr="00F0351D" w:rsidRDefault="005539A3" w:rsidP="005539A3">
      <w:pPr>
        <w:pStyle w:val="ActHead5"/>
      </w:pPr>
      <w:bookmarkStart w:id="315" w:name="_Toc58325549"/>
      <w:r w:rsidRPr="00F0351D">
        <w:rPr>
          <w:rStyle w:val="CharSectno"/>
        </w:rPr>
        <w:t>30</w:t>
      </w:r>
      <w:r w:rsidR="007E66D5">
        <w:rPr>
          <w:rStyle w:val="CharSectno"/>
        </w:rPr>
        <w:noBreakHyphen/>
      </w:r>
      <w:r w:rsidRPr="00F0351D">
        <w:rPr>
          <w:rStyle w:val="CharSectno"/>
        </w:rPr>
        <w:t>45</w:t>
      </w:r>
      <w:r w:rsidRPr="00F0351D">
        <w:t xml:space="preserve">  Welfare and rights</w:t>
      </w:r>
      <w:bookmarkEnd w:id="315"/>
    </w:p>
    <w:p w:rsidR="005539A3" w:rsidRPr="00F0351D" w:rsidRDefault="005539A3" w:rsidP="005539A3">
      <w:pPr>
        <w:pStyle w:val="subsection"/>
      </w:pPr>
      <w:r w:rsidRPr="00F0351D">
        <w:tab/>
        <w:t>(1)</w:t>
      </w:r>
      <w:r w:rsidRPr="00F0351D">
        <w:tab/>
        <w:t>This table sets out general categories of welfare and rights recipients.</w:t>
      </w:r>
    </w:p>
    <w:p w:rsidR="005539A3" w:rsidRPr="00F0351D" w:rsidRDefault="005539A3" w:rsidP="007172C7">
      <w:pPr>
        <w:pStyle w:val="Tabletext"/>
        <w:spacing w:before="0" w:line="240" w:lineRule="auto"/>
      </w:pPr>
    </w:p>
    <w:tbl>
      <w:tblPr>
        <w:tblW w:w="7356"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14"/>
        <w:gridCol w:w="2450"/>
        <w:gridCol w:w="2065"/>
        <w:gridCol w:w="2127"/>
      </w:tblGrid>
      <w:tr w:rsidR="005539A3" w:rsidRPr="00F0351D" w:rsidTr="00B2135A">
        <w:trPr>
          <w:tblHeader/>
        </w:trPr>
        <w:tc>
          <w:tcPr>
            <w:tcW w:w="7356" w:type="dxa"/>
            <w:gridSpan w:val="4"/>
            <w:tcBorders>
              <w:top w:val="single" w:sz="12" w:space="0" w:color="auto"/>
              <w:bottom w:val="single" w:sz="6" w:space="0" w:color="auto"/>
            </w:tcBorders>
            <w:shd w:val="clear" w:color="auto" w:fill="auto"/>
          </w:tcPr>
          <w:p w:rsidR="005539A3" w:rsidRPr="00F0351D" w:rsidRDefault="005539A3" w:rsidP="002B1F7C">
            <w:pPr>
              <w:pStyle w:val="TableHeading"/>
              <w:keepLines/>
            </w:pPr>
            <w:r w:rsidRPr="00F0351D">
              <w:t>Welfare and rights—General</w:t>
            </w:r>
          </w:p>
        </w:tc>
      </w:tr>
      <w:tr w:rsidR="005539A3" w:rsidRPr="00F0351D" w:rsidTr="00407548">
        <w:trPr>
          <w:tblHeader/>
        </w:trPr>
        <w:tc>
          <w:tcPr>
            <w:tcW w:w="714"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450"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Fund, authority or institution</w:t>
            </w:r>
          </w:p>
        </w:tc>
        <w:tc>
          <w:tcPr>
            <w:tcW w:w="2065"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conditions—fund, authority or institution</w:t>
            </w:r>
          </w:p>
        </w:tc>
        <w:tc>
          <w:tcPr>
            <w:tcW w:w="2127"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conditions—gift</w:t>
            </w:r>
          </w:p>
        </w:tc>
      </w:tr>
      <w:tr w:rsidR="005539A3" w:rsidRPr="00F0351D" w:rsidTr="00407548">
        <w:tc>
          <w:tcPr>
            <w:tcW w:w="714" w:type="dxa"/>
            <w:tcBorders>
              <w:top w:val="single" w:sz="12" w:space="0" w:color="auto"/>
              <w:bottom w:val="single" w:sz="4" w:space="0" w:color="auto"/>
            </w:tcBorders>
            <w:shd w:val="clear" w:color="auto" w:fill="auto"/>
          </w:tcPr>
          <w:p w:rsidR="005539A3" w:rsidRPr="00F0351D" w:rsidRDefault="005539A3" w:rsidP="007172C7">
            <w:pPr>
              <w:pStyle w:val="Tabletext"/>
            </w:pPr>
            <w:r w:rsidRPr="00F0351D">
              <w:t>4.1.1</w:t>
            </w:r>
          </w:p>
        </w:tc>
        <w:tc>
          <w:tcPr>
            <w:tcW w:w="2450" w:type="dxa"/>
            <w:tcBorders>
              <w:top w:val="single" w:sz="12" w:space="0" w:color="auto"/>
              <w:bottom w:val="single" w:sz="4" w:space="0" w:color="auto"/>
            </w:tcBorders>
            <w:shd w:val="clear" w:color="auto" w:fill="auto"/>
          </w:tcPr>
          <w:p w:rsidR="005539A3" w:rsidRPr="00F0351D" w:rsidRDefault="005539A3" w:rsidP="007172C7">
            <w:pPr>
              <w:pStyle w:val="Tabletext"/>
            </w:pPr>
            <w:r w:rsidRPr="00F0351D">
              <w:t xml:space="preserve">a </w:t>
            </w:r>
            <w:r w:rsidR="007E66D5" w:rsidRPr="007E66D5">
              <w:rPr>
                <w:position w:val="6"/>
                <w:sz w:val="16"/>
              </w:rPr>
              <w:t>*</w:t>
            </w:r>
            <w:r w:rsidRPr="00F0351D">
              <w:t>registered public benevolent institution</w:t>
            </w:r>
          </w:p>
        </w:tc>
        <w:tc>
          <w:tcPr>
            <w:tcW w:w="2065" w:type="dxa"/>
            <w:tcBorders>
              <w:top w:val="single" w:sz="12" w:space="0" w:color="auto"/>
              <w:bottom w:val="single" w:sz="4" w:space="0" w:color="auto"/>
            </w:tcBorders>
            <w:shd w:val="clear" w:color="auto" w:fill="auto"/>
          </w:tcPr>
          <w:p w:rsidR="005539A3" w:rsidRPr="00F0351D" w:rsidRDefault="005539A3" w:rsidP="007172C7">
            <w:pPr>
              <w:pStyle w:val="Tabletext"/>
            </w:pPr>
            <w:r w:rsidRPr="00F0351D">
              <w:t>none</w:t>
            </w:r>
          </w:p>
        </w:tc>
        <w:tc>
          <w:tcPr>
            <w:tcW w:w="2127" w:type="dxa"/>
            <w:tcBorders>
              <w:top w:val="single" w:sz="12" w:space="0" w:color="auto"/>
              <w:bottom w:val="single" w:sz="4" w:space="0" w:color="auto"/>
            </w:tcBorders>
            <w:shd w:val="clear" w:color="auto" w:fill="auto"/>
          </w:tcPr>
          <w:p w:rsidR="005539A3" w:rsidRPr="00F0351D" w:rsidRDefault="005539A3" w:rsidP="007172C7">
            <w:pPr>
              <w:pStyle w:val="Tabletext"/>
            </w:pPr>
            <w:r w:rsidRPr="00F0351D">
              <w:t>none</w:t>
            </w:r>
          </w:p>
        </w:tc>
      </w:tr>
      <w:tr w:rsidR="005539A3" w:rsidRPr="00F0351D" w:rsidTr="00C97B7D">
        <w:trPr>
          <w:cantSplit/>
        </w:trPr>
        <w:tc>
          <w:tcPr>
            <w:tcW w:w="714" w:type="dxa"/>
            <w:tcBorders>
              <w:top w:val="single" w:sz="4" w:space="0" w:color="auto"/>
            </w:tcBorders>
            <w:shd w:val="clear" w:color="auto" w:fill="auto"/>
          </w:tcPr>
          <w:p w:rsidR="005539A3" w:rsidRPr="00F0351D" w:rsidRDefault="005539A3" w:rsidP="0055769F">
            <w:pPr>
              <w:pStyle w:val="Tabletext"/>
            </w:pPr>
            <w:r w:rsidRPr="00F0351D">
              <w:t>4.1.2</w:t>
            </w:r>
          </w:p>
        </w:tc>
        <w:tc>
          <w:tcPr>
            <w:tcW w:w="2450" w:type="dxa"/>
            <w:tcBorders>
              <w:top w:val="single" w:sz="4" w:space="0" w:color="auto"/>
            </w:tcBorders>
            <w:shd w:val="clear" w:color="auto" w:fill="auto"/>
          </w:tcPr>
          <w:p w:rsidR="005539A3" w:rsidRPr="00F0351D" w:rsidRDefault="005539A3" w:rsidP="0055769F">
            <w:pPr>
              <w:pStyle w:val="Tabletext"/>
            </w:pPr>
            <w:r w:rsidRPr="00F0351D">
              <w:t>a public fund maintained for the purpose of providing money for:</w:t>
            </w:r>
          </w:p>
          <w:p w:rsidR="005539A3" w:rsidRPr="00F0351D" w:rsidRDefault="005539A3" w:rsidP="0055769F">
            <w:pPr>
              <w:pStyle w:val="Tablea"/>
            </w:pPr>
            <w:r w:rsidRPr="00F0351D">
              <w:t xml:space="preserve">(a) </w:t>
            </w:r>
            <w:r w:rsidR="007E66D5" w:rsidRPr="007E66D5">
              <w:rPr>
                <w:position w:val="6"/>
                <w:sz w:val="16"/>
              </w:rPr>
              <w:t>*</w:t>
            </w:r>
            <w:r w:rsidRPr="00F0351D">
              <w:t>registered public benevolent institutions; or</w:t>
            </w:r>
          </w:p>
          <w:p w:rsidR="005539A3" w:rsidRPr="00F0351D" w:rsidRDefault="005539A3" w:rsidP="0055769F">
            <w:pPr>
              <w:pStyle w:val="Tablea"/>
            </w:pPr>
            <w:r w:rsidRPr="00F0351D">
              <w:t>(b) the establishment of registered public benevolent institutions</w:t>
            </w:r>
          </w:p>
        </w:tc>
        <w:tc>
          <w:tcPr>
            <w:tcW w:w="2065" w:type="dxa"/>
            <w:tcBorders>
              <w:top w:val="single" w:sz="4" w:space="0" w:color="auto"/>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(a) have been established before 23</w:t>
            </w:r>
            <w:r w:rsidR="00CE15B8" w:rsidRPr="00F0351D">
              <w:t> </w:t>
            </w:r>
            <w:r w:rsidRPr="00F0351D">
              <w:t>October 1963; and</w:t>
            </w:r>
          </w:p>
          <w:p w:rsidR="005539A3" w:rsidRPr="00F0351D" w:rsidRDefault="005539A3" w:rsidP="0055769F">
            <w:pPr>
              <w:pStyle w:val="Tablea"/>
            </w:pPr>
            <w:r w:rsidRPr="00F0351D">
              <w:t>(b) be:</w:t>
            </w:r>
          </w:p>
          <w:p w:rsidR="005539A3" w:rsidRPr="00F0351D" w:rsidRDefault="005539A3" w:rsidP="0055769F">
            <w:pPr>
              <w:pStyle w:val="Tablei"/>
            </w:pPr>
            <w:r w:rsidRPr="00F0351D">
              <w:t xml:space="preserve">(i) a </w:t>
            </w:r>
            <w:r w:rsidR="007E66D5" w:rsidRPr="007E66D5">
              <w:rPr>
                <w:position w:val="6"/>
                <w:sz w:val="16"/>
              </w:rPr>
              <w:t>*</w:t>
            </w:r>
            <w:r w:rsidRPr="00F0351D">
              <w:t>registered charity; or</w:t>
            </w:r>
          </w:p>
          <w:p w:rsidR="005539A3" w:rsidRPr="00F0351D" w:rsidRDefault="005539A3" w:rsidP="0055769F">
            <w:pPr>
              <w:pStyle w:val="Tablei"/>
            </w:pPr>
            <w:r w:rsidRPr="00F0351D">
              <w:t>(ii) operated by a registered charity</w:t>
            </w:r>
          </w:p>
        </w:tc>
        <w:tc>
          <w:tcPr>
            <w:tcW w:w="2127" w:type="dxa"/>
            <w:tcBorders>
              <w:top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c>
          <w:tcPr>
            <w:tcW w:w="714" w:type="dxa"/>
            <w:tcBorders>
              <w:bottom w:val="single" w:sz="4" w:space="0" w:color="auto"/>
            </w:tcBorders>
            <w:shd w:val="clear" w:color="auto" w:fill="auto"/>
          </w:tcPr>
          <w:p w:rsidR="005539A3" w:rsidRPr="00F0351D" w:rsidRDefault="005539A3" w:rsidP="0055769F">
            <w:pPr>
              <w:pStyle w:val="Tabletext"/>
            </w:pPr>
            <w:r w:rsidRPr="00F0351D">
              <w:t>4.1.3</w:t>
            </w:r>
          </w:p>
        </w:tc>
        <w:tc>
          <w:tcPr>
            <w:tcW w:w="2450" w:type="dxa"/>
            <w:tcBorders>
              <w:bottom w:val="single" w:sz="4" w:space="0" w:color="auto"/>
            </w:tcBorders>
            <w:shd w:val="clear" w:color="auto" w:fill="auto"/>
          </w:tcPr>
          <w:p w:rsidR="005539A3" w:rsidRPr="00F0351D" w:rsidRDefault="005539A3" w:rsidP="0055769F">
            <w:pPr>
              <w:pStyle w:val="Tabletext"/>
            </w:pPr>
            <w:r w:rsidRPr="00F0351D">
              <w:t>a public fund established and maintained for the purpose of relieving the necessitous circumstances of one or more individuals who are in Australia</w:t>
            </w:r>
          </w:p>
        </w:tc>
        <w:tc>
          <w:tcPr>
            <w:tcW w:w="2065" w:type="dxa"/>
            <w:tcBorders>
              <w:bottom w:val="single" w:sz="4" w:space="0" w:color="auto"/>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 xml:space="preserve">(a) be an </w:t>
            </w:r>
            <w:r w:rsidR="007E66D5" w:rsidRPr="007E66D5">
              <w:rPr>
                <w:position w:val="6"/>
                <w:sz w:val="16"/>
              </w:rPr>
              <w:t>*</w:t>
            </w:r>
            <w:r w:rsidRPr="00F0351D">
              <w:t>Australian government agency; or</w:t>
            </w:r>
          </w:p>
          <w:p w:rsidR="005539A3" w:rsidRPr="00F0351D" w:rsidRDefault="005539A3" w:rsidP="0055769F">
            <w:pPr>
              <w:pStyle w:val="Tablea"/>
            </w:pPr>
            <w:r w:rsidRPr="00F0351D">
              <w:t xml:space="preserve">(b) be a </w:t>
            </w:r>
            <w:r w:rsidR="007E66D5" w:rsidRPr="007E66D5">
              <w:rPr>
                <w:position w:val="6"/>
                <w:sz w:val="16"/>
              </w:rPr>
              <w:t>*</w:t>
            </w:r>
            <w:r w:rsidRPr="00F0351D">
              <w:t>registered charity; or</w:t>
            </w:r>
          </w:p>
          <w:p w:rsidR="005539A3" w:rsidRPr="00F0351D" w:rsidRDefault="005539A3" w:rsidP="0055769F">
            <w:pPr>
              <w:pStyle w:val="Tablea"/>
            </w:pPr>
            <w:r w:rsidRPr="00F0351D">
              <w:t xml:space="preserve">(c) not be an </w:t>
            </w:r>
            <w:r w:rsidR="007E66D5" w:rsidRPr="007E66D5">
              <w:rPr>
                <w:position w:val="6"/>
                <w:sz w:val="16"/>
              </w:rPr>
              <w:t>*</w:t>
            </w:r>
            <w:r w:rsidRPr="00F0351D">
              <w:t>ACNC type of entity</w:t>
            </w:r>
          </w:p>
        </w:tc>
        <w:tc>
          <w:tcPr>
            <w:tcW w:w="2127"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c>
          <w:tcPr>
            <w:tcW w:w="714" w:type="dxa"/>
            <w:tcBorders>
              <w:bottom w:val="single" w:sz="4" w:space="0" w:color="auto"/>
            </w:tcBorders>
            <w:shd w:val="clear" w:color="auto" w:fill="auto"/>
          </w:tcPr>
          <w:p w:rsidR="005539A3" w:rsidRPr="00F0351D" w:rsidRDefault="005539A3" w:rsidP="0055769F">
            <w:pPr>
              <w:pStyle w:val="Tabletext"/>
            </w:pPr>
            <w:r w:rsidRPr="00F0351D">
              <w:t>4.1.4</w:t>
            </w:r>
          </w:p>
        </w:tc>
        <w:tc>
          <w:tcPr>
            <w:tcW w:w="2450" w:type="dxa"/>
            <w:tcBorders>
              <w:bottom w:val="single" w:sz="4" w:space="0" w:color="auto"/>
            </w:tcBorders>
            <w:shd w:val="clear" w:color="auto" w:fill="auto"/>
          </w:tcPr>
          <w:p w:rsidR="005539A3" w:rsidRPr="00F0351D" w:rsidRDefault="005539A3" w:rsidP="0055769F">
            <w:pPr>
              <w:pStyle w:val="Tabletext"/>
            </w:pPr>
            <w:r w:rsidRPr="00F0351D">
              <w:t xml:space="preserve">a public fund that, when the gift is made, is on the register of </w:t>
            </w:r>
            <w:r w:rsidR="007E66D5" w:rsidRPr="007E66D5">
              <w:rPr>
                <w:position w:val="6"/>
                <w:sz w:val="16"/>
              </w:rPr>
              <w:t>*</w:t>
            </w:r>
            <w:r w:rsidRPr="00F0351D">
              <w:t>harm prevention charities kept under Subdivision</w:t>
            </w:r>
            <w:r w:rsidR="00CE15B8" w:rsidRPr="00F0351D">
              <w:t> </w:t>
            </w:r>
            <w:r w:rsidRPr="00F0351D">
              <w:t>30</w:t>
            </w:r>
            <w:r w:rsidR="007E66D5">
              <w:noBreakHyphen/>
            </w:r>
            <w:r w:rsidRPr="00F0351D">
              <w:t>EA</w:t>
            </w:r>
          </w:p>
        </w:tc>
        <w:tc>
          <w:tcPr>
            <w:tcW w:w="2065" w:type="dxa"/>
            <w:tcBorders>
              <w:bottom w:val="single" w:sz="4" w:space="0" w:color="auto"/>
            </w:tcBorders>
            <w:shd w:val="clear" w:color="auto" w:fill="auto"/>
          </w:tcPr>
          <w:p w:rsidR="000C7B21" w:rsidRPr="00F0351D" w:rsidRDefault="000C7B21" w:rsidP="006B737C">
            <w:pPr>
              <w:pStyle w:val="Tabletext"/>
            </w:pPr>
            <w:r w:rsidRPr="00F0351D">
              <w:t>the public fund must be:</w:t>
            </w:r>
          </w:p>
          <w:p w:rsidR="000C7B21" w:rsidRPr="00F0351D" w:rsidRDefault="000C7B21" w:rsidP="006B737C">
            <w:pPr>
              <w:pStyle w:val="Tablea"/>
            </w:pPr>
            <w:r w:rsidRPr="00F0351D">
              <w:t xml:space="preserve">(a) a </w:t>
            </w:r>
            <w:r w:rsidR="007E66D5" w:rsidRPr="007E66D5">
              <w:rPr>
                <w:position w:val="6"/>
                <w:sz w:val="16"/>
              </w:rPr>
              <w:t>*</w:t>
            </w:r>
            <w:r w:rsidRPr="00F0351D">
              <w:t>registered charity; or</w:t>
            </w:r>
          </w:p>
          <w:p w:rsidR="005539A3" w:rsidRPr="00F0351D" w:rsidRDefault="000C7B21" w:rsidP="006B737C">
            <w:pPr>
              <w:pStyle w:val="Tablea"/>
            </w:pPr>
            <w:r w:rsidRPr="00F0351D">
              <w:t>(b) operated by a registered charity</w:t>
            </w:r>
          </w:p>
        </w:tc>
        <w:tc>
          <w:tcPr>
            <w:tcW w:w="2127" w:type="dxa"/>
            <w:tcBorders>
              <w:bottom w:val="single" w:sz="4" w:space="0" w:color="auto"/>
            </w:tcBorders>
            <w:shd w:val="clear" w:color="auto" w:fill="auto"/>
          </w:tcPr>
          <w:p w:rsidR="005539A3" w:rsidRPr="00F0351D" w:rsidRDefault="005539A3" w:rsidP="0055769F">
            <w:pPr>
              <w:pStyle w:val="Tabletext"/>
            </w:pPr>
            <w:r w:rsidRPr="00F0351D">
              <w:t>the gift must be made after 30</w:t>
            </w:r>
            <w:r w:rsidR="00CE15B8" w:rsidRPr="00F0351D">
              <w:t> </w:t>
            </w:r>
            <w:r w:rsidRPr="00F0351D">
              <w:t>June 2003</w:t>
            </w:r>
          </w:p>
        </w:tc>
      </w:tr>
      <w:tr w:rsidR="005539A3" w:rsidRPr="00F0351D" w:rsidTr="00407548">
        <w:trPr>
          <w:cantSplit/>
        </w:trPr>
        <w:tc>
          <w:tcPr>
            <w:tcW w:w="714"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4.1.5</w:t>
            </w:r>
          </w:p>
        </w:tc>
        <w:tc>
          <w:tcPr>
            <w:tcW w:w="2450"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a public fund (including a public fund established and maintained by a public benevolent institution) that is established and maintained solely for providing money for the relief (including relief by way of assistance to re</w:t>
            </w:r>
            <w:r w:rsidR="007E66D5">
              <w:noBreakHyphen/>
            </w:r>
            <w:r w:rsidRPr="00F0351D">
              <w:t>establish a community) of people in Australia in distress as a result of a disaster to which subsection</w:t>
            </w:r>
            <w:r w:rsidR="00CE15B8" w:rsidRPr="00F0351D">
              <w:t> </w:t>
            </w:r>
            <w:r w:rsidRPr="00F0351D">
              <w:t>30</w:t>
            </w:r>
            <w:r w:rsidR="007E66D5">
              <w:noBreakHyphen/>
            </w:r>
            <w:r w:rsidRPr="00F0351D">
              <w:t>45A(1) or 30</w:t>
            </w:r>
            <w:r w:rsidR="007E66D5">
              <w:noBreakHyphen/>
            </w:r>
            <w:r w:rsidRPr="00F0351D">
              <w:t>46(1) applies</w:t>
            </w:r>
          </w:p>
        </w:tc>
        <w:tc>
          <w:tcPr>
            <w:tcW w:w="2065"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the public fund must:</w:t>
            </w:r>
          </w:p>
          <w:p w:rsidR="005539A3" w:rsidRPr="00F0351D" w:rsidRDefault="005539A3" w:rsidP="0055769F">
            <w:pPr>
              <w:pStyle w:val="Tablea"/>
            </w:pPr>
            <w:r w:rsidRPr="00F0351D">
              <w:t>(a) be:</w:t>
            </w:r>
          </w:p>
          <w:p w:rsidR="005539A3" w:rsidRPr="00F0351D" w:rsidRDefault="005539A3" w:rsidP="0055769F">
            <w:pPr>
              <w:pStyle w:val="Tablei"/>
            </w:pPr>
            <w:r w:rsidRPr="00F0351D">
              <w:t xml:space="preserve">(i) an </w:t>
            </w:r>
            <w:r w:rsidR="007E66D5" w:rsidRPr="007E66D5">
              <w:rPr>
                <w:position w:val="6"/>
                <w:sz w:val="16"/>
              </w:rPr>
              <w:t>*</w:t>
            </w:r>
            <w:r w:rsidRPr="00F0351D">
              <w:t>Australian government agency; or</w:t>
            </w:r>
          </w:p>
          <w:p w:rsidR="005539A3" w:rsidRPr="00F0351D" w:rsidRDefault="005539A3" w:rsidP="0055769F">
            <w:pPr>
              <w:pStyle w:val="Tablei"/>
            </w:pPr>
            <w:r w:rsidRPr="00F0351D">
              <w:t xml:space="preserve">(ii) a </w:t>
            </w:r>
            <w:r w:rsidR="007E66D5" w:rsidRPr="007E66D5">
              <w:rPr>
                <w:position w:val="6"/>
                <w:sz w:val="16"/>
              </w:rPr>
              <w:t>*</w:t>
            </w:r>
            <w:r w:rsidRPr="00F0351D">
              <w:t>registered charity; or</w:t>
            </w:r>
          </w:p>
          <w:p w:rsidR="005539A3" w:rsidRPr="00F0351D" w:rsidRDefault="005539A3" w:rsidP="0055769F">
            <w:pPr>
              <w:pStyle w:val="Tablea"/>
            </w:pPr>
            <w:r w:rsidRPr="00F0351D">
              <w:t>(b) be operated by:</w:t>
            </w:r>
          </w:p>
          <w:p w:rsidR="005539A3" w:rsidRPr="00F0351D" w:rsidRDefault="005539A3" w:rsidP="0055769F">
            <w:pPr>
              <w:pStyle w:val="Tablei"/>
            </w:pPr>
            <w:r w:rsidRPr="00F0351D">
              <w:t>(i) an Australian government agency; or</w:t>
            </w:r>
          </w:p>
          <w:p w:rsidR="005539A3" w:rsidRPr="00F0351D" w:rsidRDefault="005539A3" w:rsidP="0055769F">
            <w:pPr>
              <w:pStyle w:val="Tablei"/>
            </w:pPr>
            <w:r w:rsidRPr="00F0351D">
              <w:t>(ii) a registered charity</w:t>
            </w:r>
          </w:p>
        </w:tc>
        <w:tc>
          <w:tcPr>
            <w:tcW w:w="2127" w:type="dxa"/>
            <w:tcBorders>
              <w:top w:val="single" w:sz="4" w:space="0" w:color="auto"/>
              <w:bottom w:val="single" w:sz="4" w:space="0" w:color="auto"/>
            </w:tcBorders>
            <w:shd w:val="clear" w:color="auto" w:fill="auto"/>
          </w:tcPr>
          <w:p w:rsidR="005539A3" w:rsidRPr="00F0351D" w:rsidRDefault="005539A3" w:rsidP="0055769F">
            <w:pPr>
              <w:pStyle w:val="Tabletext"/>
            </w:pPr>
            <w:r w:rsidRPr="00F0351D">
              <w:t>see subsections</w:t>
            </w:r>
            <w:r w:rsidR="00CE15B8" w:rsidRPr="00F0351D">
              <w:t> </w:t>
            </w:r>
            <w:r w:rsidRPr="00F0351D">
              <w:t>30</w:t>
            </w:r>
            <w:r w:rsidR="007E66D5">
              <w:noBreakHyphen/>
            </w:r>
            <w:r w:rsidRPr="00F0351D">
              <w:t>45A(4) and 30</w:t>
            </w:r>
            <w:r w:rsidR="007E66D5">
              <w:noBreakHyphen/>
            </w:r>
            <w:r w:rsidRPr="00F0351D">
              <w:t>46(2)</w:t>
            </w:r>
          </w:p>
        </w:tc>
      </w:tr>
      <w:tr w:rsidR="005539A3" w:rsidRPr="00F0351D" w:rsidTr="00B2135A">
        <w:tc>
          <w:tcPr>
            <w:tcW w:w="714" w:type="dxa"/>
            <w:tcBorders>
              <w:bottom w:val="single" w:sz="4" w:space="0" w:color="auto"/>
            </w:tcBorders>
            <w:shd w:val="clear" w:color="auto" w:fill="auto"/>
          </w:tcPr>
          <w:p w:rsidR="005539A3" w:rsidRPr="00F0351D" w:rsidRDefault="005539A3" w:rsidP="0055769F">
            <w:pPr>
              <w:pStyle w:val="Tabletext"/>
            </w:pPr>
            <w:r w:rsidRPr="00F0351D">
              <w:t>4.1.6</w:t>
            </w:r>
          </w:p>
        </w:tc>
        <w:tc>
          <w:tcPr>
            <w:tcW w:w="2450" w:type="dxa"/>
            <w:tcBorders>
              <w:bottom w:val="single" w:sz="4" w:space="0" w:color="auto"/>
            </w:tcBorders>
            <w:shd w:val="clear" w:color="auto" w:fill="auto"/>
          </w:tcPr>
          <w:p w:rsidR="005539A3" w:rsidRPr="00F0351D" w:rsidRDefault="005539A3" w:rsidP="0055769F">
            <w:pPr>
              <w:pStyle w:val="Tabletext"/>
            </w:pPr>
            <w:r w:rsidRPr="00F0351D">
              <w:t>an institution whose principal activity is one or both of the following:</w:t>
            </w:r>
          </w:p>
          <w:p w:rsidR="005539A3" w:rsidRPr="00F0351D" w:rsidRDefault="005539A3" w:rsidP="0055769F">
            <w:pPr>
              <w:pStyle w:val="Tablea"/>
            </w:pPr>
            <w:r w:rsidRPr="00F0351D">
              <w:t>(a) providing short</w:t>
            </w:r>
            <w:r w:rsidR="007E66D5">
              <w:noBreakHyphen/>
            </w:r>
            <w:r w:rsidRPr="00F0351D">
              <w:t>term direct care to animals (but not only native wildlife) that have been lost or mistreated or are without owners;</w:t>
            </w:r>
          </w:p>
          <w:p w:rsidR="005539A3" w:rsidRPr="00F0351D" w:rsidRDefault="005539A3" w:rsidP="0055769F">
            <w:pPr>
              <w:pStyle w:val="Tablea"/>
            </w:pPr>
            <w:r w:rsidRPr="00F0351D">
              <w:t>(b) rehabilitating orphaned, sick or injured animals (but not only native wildlife) that have been lost or mistreated or are without owners</w:t>
            </w:r>
          </w:p>
        </w:tc>
        <w:tc>
          <w:tcPr>
            <w:tcW w:w="2065" w:type="dxa"/>
            <w:tcBorders>
              <w:bottom w:val="single" w:sz="4" w:space="0" w:color="auto"/>
            </w:tcBorders>
            <w:shd w:val="clear" w:color="auto" w:fill="auto"/>
          </w:tcPr>
          <w:p w:rsidR="005539A3" w:rsidRPr="00F0351D" w:rsidRDefault="005539A3" w:rsidP="0055769F">
            <w:pPr>
              <w:pStyle w:val="Tabletext"/>
            </w:pPr>
            <w:r w:rsidRPr="00F0351D">
              <w:t xml:space="preserve">the institution must be a </w:t>
            </w:r>
            <w:r w:rsidR="007E66D5" w:rsidRPr="007E66D5">
              <w:rPr>
                <w:position w:val="6"/>
                <w:sz w:val="16"/>
              </w:rPr>
              <w:t>*</w:t>
            </w:r>
            <w:r w:rsidRPr="00F0351D">
              <w:t>registered charity</w:t>
            </w:r>
          </w:p>
        </w:tc>
        <w:tc>
          <w:tcPr>
            <w:tcW w:w="2127"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740B3">
        <w:trPr>
          <w:cantSplit/>
        </w:trPr>
        <w:tc>
          <w:tcPr>
            <w:tcW w:w="714" w:type="dxa"/>
            <w:tcBorders>
              <w:bottom w:val="single" w:sz="12" w:space="0" w:color="auto"/>
            </w:tcBorders>
            <w:shd w:val="clear" w:color="auto" w:fill="auto"/>
          </w:tcPr>
          <w:p w:rsidR="005539A3" w:rsidRPr="00F0351D" w:rsidRDefault="005539A3" w:rsidP="0055769F">
            <w:pPr>
              <w:pStyle w:val="Tabletext"/>
            </w:pPr>
            <w:r w:rsidRPr="00F0351D">
              <w:t>4.1.7</w:t>
            </w:r>
          </w:p>
        </w:tc>
        <w:tc>
          <w:tcPr>
            <w:tcW w:w="2450" w:type="dxa"/>
            <w:tcBorders>
              <w:bottom w:val="single" w:sz="12" w:space="0" w:color="auto"/>
            </w:tcBorders>
            <w:shd w:val="clear" w:color="auto" w:fill="auto"/>
          </w:tcPr>
          <w:p w:rsidR="005539A3" w:rsidRPr="00F0351D" w:rsidRDefault="005539A3" w:rsidP="0055769F">
            <w:pPr>
              <w:pStyle w:val="Tabletext"/>
            </w:pPr>
            <w:r w:rsidRPr="00F0351D">
              <w:t>an institution that would be a public benevolent institution, but for one or both of the following:</w:t>
            </w:r>
          </w:p>
          <w:p w:rsidR="005539A3" w:rsidRPr="00F0351D" w:rsidRDefault="005539A3" w:rsidP="0055769F">
            <w:pPr>
              <w:pStyle w:val="Tablea"/>
            </w:pPr>
            <w:r w:rsidRPr="00F0351D">
              <w:t>(a) it also promotes the prevention or the control of diseases in human beings (but not as a principal activity);</w:t>
            </w:r>
          </w:p>
          <w:p w:rsidR="005539A3" w:rsidRPr="00F0351D" w:rsidRDefault="005539A3" w:rsidP="0055769F">
            <w:pPr>
              <w:pStyle w:val="Tablea"/>
            </w:pPr>
            <w:r w:rsidRPr="00F0351D">
              <w:t xml:space="preserve">(b) it also promotes the prevention or the control of </w:t>
            </w:r>
            <w:r w:rsidR="007E66D5" w:rsidRPr="007E66D5">
              <w:rPr>
                <w:position w:val="6"/>
                <w:sz w:val="16"/>
              </w:rPr>
              <w:t>*</w:t>
            </w:r>
            <w:r w:rsidRPr="00F0351D">
              <w:t>behaviour that is harmful or abusive to human beings (but not as a principal activity)</w:t>
            </w:r>
          </w:p>
        </w:tc>
        <w:tc>
          <w:tcPr>
            <w:tcW w:w="2065" w:type="dxa"/>
            <w:tcBorders>
              <w:bottom w:val="single" w:sz="12" w:space="0" w:color="auto"/>
            </w:tcBorders>
            <w:shd w:val="clear" w:color="auto" w:fill="auto"/>
          </w:tcPr>
          <w:p w:rsidR="005539A3" w:rsidRPr="00F0351D" w:rsidRDefault="005539A3" w:rsidP="0055769F">
            <w:pPr>
              <w:pStyle w:val="Tabletext"/>
            </w:pPr>
            <w:r w:rsidRPr="00F0351D">
              <w:t xml:space="preserve">the institution must be a </w:t>
            </w:r>
            <w:r w:rsidR="007E66D5" w:rsidRPr="007E66D5">
              <w:rPr>
                <w:position w:val="6"/>
                <w:sz w:val="16"/>
              </w:rPr>
              <w:t>*</w:t>
            </w:r>
            <w:r w:rsidRPr="00F0351D">
              <w:t>registered charity</w:t>
            </w:r>
          </w:p>
        </w:tc>
        <w:tc>
          <w:tcPr>
            <w:tcW w:w="2127" w:type="dxa"/>
            <w:tcBorders>
              <w:bottom w:val="single" w:sz="12" w:space="0" w:color="auto"/>
            </w:tcBorders>
            <w:shd w:val="clear" w:color="auto" w:fill="auto"/>
          </w:tcPr>
          <w:p w:rsidR="005539A3" w:rsidRPr="00F0351D" w:rsidRDefault="005539A3" w:rsidP="0055769F">
            <w:pPr>
              <w:pStyle w:val="Tabletext"/>
            </w:pPr>
            <w:r w:rsidRPr="00F0351D">
              <w:t>none</w:t>
            </w:r>
          </w:p>
        </w:tc>
      </w:tr>
    </w:tbl>
    <w:p w:rsidR="005539A3" w:rsidRPr="00F0351D" w:rsidRDefault="005539A3" w:rsidP="005539A3">
      <w:pPr>
        <w:pStyle w:val="subsection"/>
        <w:keepNext/>
        <w:keepLines/>
      </w:pPr>
      <w:r w:rsidRPr="00F0351D">
        <w:tab/>
        <w:t>(2)</w:t>
      </w:r>
      <w:r w:rsidRPr="00F0351D">
        <w:tab/>
        <w:t>This table sets out specific welfare and rights recipients.</w:t>
      </w:r>
    </w:p>
    <w:p w:rsidR="005539A3" w:rsidRPr="00F0351D" w:rsidRDefault="005539A3" w:rsidP="00B2135A">
      <w:pPr>
        <w:pStyle w:val="Tabletext"/>
      </w:pPr>
    </w:p>
    <w:tbl>
      <w:tblPr>
        <w:tblW w:w="7335" w:type="dxa"/>
        <w:tblInd w:w="-1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977"/>
        <w:gridCol w:w="3993"/>
        <w:gridCol w:w="2365"/>
      </w:tblGrid>
      <w:tr w:rsidR="005539A3" w:rsidRPr="00F0351D" w:rsidTr="0082166E">
        <w:trPr>
          <w:tblHeader/>
        </w:trPr>
        <w:tc>
          <w:tcPr>
            <w:tcW w:w="7335"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Welfare and rights—Specific</w:t>
            </w:r>
          </w:p>
        </w:tc>
      </w:tr>
      <w:tr w:rsidR="005539A3" w:rsidRPr="00F0351D" w:rsidTr="0082166E">
        <w:trPr>
          <w:tblHeader/>
        </w:trPr>
        <w:tc>
          <w:tcPr>
            <w:tcW w:w="977"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993"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365"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82166E">
        <w:tc>
          <w:tcPr>
            <w:tcW w:w="977" w:type="dxa"/>
            <w:tcBorders>
              <w:top w:val="single" w:sz="12" w:space="0" w:color="auto"/>
            </w:tcBorders>
            <w:shd w:val="clear" w:color="auto" w:fill="auto"/>
          </w:tcPr>
          <w:p w:rsidR="005539A3" w:rsidRPr="00F0351D" w:rsidRDefault="005539A3" w:rsidP="0055769F">
            <w:pPr>
              <w:pStyle w:val="Tabletext"/>
            </w:pPr>
            <w:r w:rsidRPr="00F0351D">
              <w:t>4.2.1</w:t>
            </w:r>
          </w:p>
        </w:tc>
        <w:tc>
          <w:tcPr>
            <w:tcW w:w="3993" w:type="dxa"/>
            <w:tcBorders>
              <w:top w:val="single" w:sz="12" w:space="0" w:color="auto"/>
            </w:tcBorders>
            <w:shd w:val="clear" w:color="auto" w:fill="auto"/>
          </w:tcPr>
          <w:p w:rsidR="005539A3" w:rsidRPr="00F0351D" w:rsidRDefault="005539A3" w:rsidP="0055769F">
            <w:pPr>
              <w:pStyle w:val="Tabletext"/>
            </w:pPr>
            <w:r w:rsidRPr="00F0351D">
              <w:t>Amnesty International Australia</w:t>
            </w:r>
          </w:p>
        </w:tc>
        <w:tc>
          <w:tcPr>
            <w:tcW w:w="2365"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4.2.2</w:t>
            </w:r>
          </w:p>
        </w:tc>
        <w:tc>
          <w:tcPr>
            <w:tcW w:w="3993" w:type="dxa"/>
            <w:shd w:val="clear" w:color="auto" w:fill="auto"/>
          </w:tcPr>
          <w:p w:rsidR="005539A3" w:rsidRPr="00F0351D" w:rsidRDefault="005539A3" w:rsidP="0055769F">
            <w:pPr>
              <w:pStyle w:val="Tabletext"/>
            </w:pPr>
            <w:r w:rsidRPr="00F0351D">
              <w:t>the Child Accident Prevention Foundation of Australia</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4.2.3</w:t>
            </w:r>
          </w:p>
        </w:tc>
        <w:tc>
          <w:tcPr>
            <w:tcW w:w="3993" w:type="dxa"/>
            <w:shd w:val="clear" w:color="auto" w:fill="auto"/>
          </w:tcPr>
          <w:p w:rsidR="005539A3" w:rsidRPr="00F0351D" w:rsidRDefault="005539A3" w:rsidP="0055769F">
            <w:pPr>
              <w:pStyle w:val="Tabletext"/>
            </w:pPr>
            <w:r w:rsidRPr="00F0351D">
              <w:t>the National Foundation for Australian Women Limited</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4.2.4</w:t>
            </w:r>
          </w:p>
        </w:tc>
        <w:tc>
          <w:tcPr>
            <w:tcW w:w="3993" w:type="dxa"/>
            <w:shd w:val="clear" w:color="auto" w:fill="auto"/>
          </w:tcPr>
          <w:p w:rsidR="005539A3" w:rsidRPr="00F0351D" w:rsidRDefault="005539A3" w:rsidP="0055769F">
            <w:pPr>
              <w:pStyle w:val="Tabletext"/>
            </w:pPr>
            <w:r w:rsidRPr="00F0351D">
              <w:t>the National Safety Council of Australia Limited</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tcBorders>
              <w:bottom w:val="single" w:sz="4" w:space="0" w:color="auto"/>
            </w:tcBorders>
            <w:shd w:val="clear" w:color="auto" w:fill="auto"/>
          </w:tcPr>
          <w:p w:rsidR="005539A3" w:rsidRPr="00F0351D" w:rsidRDefault="005539A3" w:rsidP="0055769F">
            <w:pPr>
              <w:pStyle w:val="Tabletext"/>
            </w:pPr>
            <w:r w:rsidRPr="00F0351D">
              <w:t>4.2.5</w:t>
            </w:r>
          </w:p>
        </w:tc>
        <w:tc>
          <w:tcPr>
            <w:tcW w:w="3993" w:type="dxa"/>
            <w:tcBorders>
              <w:bottom w:val="single" w:sz="4" w:space="0" w:color="auto"/>
            </w:tcBorders>
            <w:shd w:val="clear" w:color="auto" w:fill="auto"/>
          </w:tcPr>
          <w:p w:rsidR="005539A3" w:rsidRPr="00F0351D" w:rsidRDefault="005539A3" w:rsidP="0055769F">
            <w:pPr>
              <w:pStyle w:val="Tabletext"/>
            </w:pPr>
            <w:r w:rsidRPr="00F0351D">
              <w:t>United Way Australia</w:t>
            </w:r>
          </w:p>
        </w:tc>
        <w:tc>
          <w:tcPr>
            <w:tcW w:w="2365" w:type="dxa"/>
            <w:tcBorders>
              <w:bottom w:val="single" w:sz="4" w:space="0" w:color="auto"/>
            </w:tcBorders>
            <w:shd w:val="clear" w:color="auto" w:fill="auto"/>
          </w:tcPr>
          <w:p w:rsidR="005539A3" w:rsidRPr="00F0351D" w:rsidRDefault="005539A3" w:rsidP="0055769F">
            <w:pPr>
              <w:pStyle w:val="Tabletext"/>
            </w:pPr>
            <w:r w:rsidRPr="00F0351D">
              <w:t>the gift must be made after 25</w:t>
            </w:r>
            <w:r w:rsidR="00CE15B8" w:rsidRPr="00F0351D">
              <w:t> </w:t>
            </w:r>
            <w:r w:rsidRPr="00F0351D">
              <w:t>April 2013</w:t>
            </w:r>
          </w:p>
        </w:tc>
      </w:tr>
      <w:tr w:rsidR="005539A3" w:rsidRPr="00F0351D" w:rsidTr="0082166E">
        <w:tc>
          <w:tcPr>
            <w:tcW w:w="977" w:type="dxa"/>
            <w:tcBorders>
              <w:bottom w:val="single" w:sz="4" w:space="0" w:color="auto"/>
            </w:tcBorders>
            <w:shd w:val="clear" w:color="auto" w:fill="auto"/>
          </w:tcPr>
          <w:p w:rsidR="005539A3" w:rsidRPr="00F0351D" w:rsidRDefault="005539A3" w:rsidP="0055769F">
            <w:pPr>
              <w:pStyle w:val="Tabletext"/>
            </w:pPr>
            <w:r w:rsidRPr="00F0351D">
              <w:t>4.2.6</w:t>
            </w:r>
          </w:p>
        </w:tc>
        <w:tc>
          <w:tcPr>
            <w:tcW w:w="3993" w:type="dxa"/>
            <w:tcBorders>
              <w:bottom w:val="single" w:sz="4" w:space="0" w:color="auto"/>
            </w:tcBorders>
            <w:shd w:val="clear" w:color="auto" w:fill="auto"/>
          </w:tcPr>
          <w:p w:rsidR="005539A3" w:rsidRPr="00F0351D" w:rsidRDefault="005539A3" w:rsidP="0055769F">
            <w:pPr>
              <w:pStyle w:val="Tabletext"/>
            </w:pPr>
            <w:r w:rsidRPr="00F0351D">
              <w:t>the Royal Society for the Prevention of Cruelty to Animals New South Wales</w:t>
            </w:r>
          </w:p>
        </w:tc>
        <w:tc>
          <w:tcPr>
            <w:tcW w:w="2365"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82166E">
        <w:trPr>
          <w:cantSplit/>
        </w:trPr>
        <w:tc>
          <w:tcPr>
            <w:tcW w:w="977" w:type="dxa"/>
            <w:tcBorders>
              <w:top w:val="single" w:sz="4" w:space="0" w:color="auto"/>
            </w:tcBorders>
            <w:shd w:val="clear" w:color="auto" w:fill="auto"/>
          </w:tcPr>
          <w:p w:rsidR="005539A3" w:rsidRPr="00F0351D" w:rsidRDefault="005539A3" w:rsidP="0055769F">
            <w:pPr>
              <w:pStyle w:val="Tabletext"/>
            </w:pPr>
            <w:r w:rsidRPr="00F0351D">
              <w:t>4.2.7</w:t>
            </w:r>
          </w:p>
        </w:tc>
        <w:tc>
          <w:tcPr>
            <w:tcW w:w="3993" w:type="dxa"/>
            <w:tcBorders>
              <w:top w:val="single" w:sz="4" w:space="0" w:color="auto"/>
            </w:tcBorders>
            <w:shd w:val="clear" w:color="auto" w:fill="auto"/>
          </w:tcPr>
          <w:p w:rsidR="005539A3" w:rsidRPr="00F0351D" w:rsidRDefault="005539A3" w:rsidP="0055769F">
            <w:pPr>
              <w:pStyle w:val="Tabletext"/>
            </w:pPr>
            <w:r w:rsidRPr="00F0351D">
              <w:t>the Royal Society for the Prevention of Cruelty to Animals (Victoria) Inc.</w:t>
            </w:r>
          </w:p>
        </w:tc>
        <w:tc>
          <w:tcPr>
            <w:tcW w:w="2365" w:type="dxa"/>
            <w:tcBorders>
              <w:top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4.2.8</w:t>
            </w:r>
          </w:p>
        </w:tc>
        <w:tc>
          <w:tcPr>
            <w:tcW w:w="3993" w:type="dxa"/>
            <w:shd w:val="clear" w:color="auto" w:fill="auto"/>
          </w:tcPr>
          <w:p w:rsidR="005539A3" w:rsidRPr="00F0351D" w:rsidRDefault="005539A3" w:rsidP="0055769F">
            <w:pPr>
              <w:pStyle w:val="Tabletext"/>
            </w:pPr>
            <w:r w:rsidRPr="00F0351D">
              <w:t>Australian Neighbourhood Houses &amp; Centres Association (ANHCA) Inc.</w:t>
            </w:r>
          </w:p>
        </w:tc>
        <w:tc>
          <w:tcPr>
            <w:tcW w:w="2365"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82166E">
        <w:tc>
          <w:tcPr>
            <w:tcW w:w="977" w:type="dxa"/>
            <w:shd w:val="clear" w:color="auto" w:fill="auto"/>
          </w:tcPr>
          <w:p w:rsidR="005539A3" w:rsidRPr="00F0351D" w:rsidRDefault="005539A3" w:rsidP="0055769F">
            <w:pPr>
              <w:pStyle w:val="Tabletext"/>
            </w:pPr>
            <w:r w:rsidRPr="00F0351D">
              <w:t>4.2.9</w:t>
            </w:r>
          </w:p>
        </w:tc>
        <w:tc>
          <w:tcPr>
            <w:tcW w:w="3993" w:type="dxa"/>
            <w:shd w:val="clear" w:color="auto" w:fill="auto"/>
          </w:tcPr>
          <w:p w:rsidR="005539A3" w:rsidRPr="00F0351D" w:rsidRDefault="005539A3" w:rsidP="0055769F">
            <w:pPr>
              <w:pStyle w:val="Tabletext"/>
            </w:pPr>
            <w:r w:rsidRPr="00F0351D">
              <w:t>the Royal Society for the Prevention of Cruelty to Animals (South Australia) Incorporated</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4.2.10</w:t>
            </w:r>
          </w:p>
        </w:tc>
        <w:tc>
          <w:tcPr>
            <w:tcW w:w="3993" w:type="dxa"/>
            <w:shd w:val="clear" w:color="auto" w:fill="auto"/>
          </w:tcPr>
          <w:p w:rsidR="005539A3" w:rsidRPr="00F0351D" w:rsidRDefault="000C0870" w:rsidP="0055769F">
            <w:pPr>
              <w:pStyle w:val="Tabletext"/>
              <w:keepNext/>
              <w:keepLines/>
            </w:pPr>
            <w:r w:rsidRPr="00F0351D">
              <w:t>t</w:t>
            </w:r>
            <w:r w:rsidRPr="00F0351D">
              <w:rPr>
                <w:iCs/>
                <w:szCs w:val="22"/>
              </w:rPr>
              <w:t>he Royal Society for the Prevention of Cruelty to Animals, Western Australia</w:t>
            </w:r>
          </w:p>
        </w:tc>
        <w:tc>
          <w:tcPr>
            <w:tcW w:w="2365" w:type="dxa"/>
            <w:shd w:val="clear" w:color="auto" w:fill="auto"/>
          </w:tcPr>
          <w:p w:rsidR="005539A3" w:rsidRPr="00F0351D" w:rsidRDefault="005539A3" w:rsidP="0055769F">
            <w:pPr>
              <w:pStyle w:val="Tabletext"/>
              <w:keepNext/>
              <w:keepLines/>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4.2.11</w:t>
            </w:r>
          </w:p>
        </w:tc>
        <w:tc>
          <w:tcPr>
            <w:tcW w:w="3993" w:type="dxa"/>
            <w:shd w:val="clear" w:color="auto" w:fill="auto"/>
          </w:tcPr>
          <w:p w:rsidR="005539A3" w:rsidRPr="00F0351D" w:rsidRDefault="00BD0E28" w:rsidP="0055769F">
            <w:pPr>
              <w:pStyle w:val="Tabletext"/>
            </w:pPr>
            <w:r w:rsidRPr="00F0351D">
              <w:t>Royal Society for the Prevention of Cruelty to Animals Tasmania</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4.2.12</w:t>
            </w:r>
          </w:p>
        </w:tc>
        <w:tc>
          <w:tcPr>
            <w:tcW w:w="3993" w:type="dxa"/>
            <w:shd w:val="clear" w:color="auto" w:fill="auto"/>
          </w:tcPr>
          <w:p w:rsidR="005539A3" w:rsidRPr="00F0351D" w:rsidRDefault="005539A3" w:rsidP="0055769F">
            <w:pPr>
              <w:pStyle w:val="Tabletext"/>
            </w:pPr>
            <w:r w:rsidRPr="00F0351D">
              <w:t>the Society for the Prevention of Cruelty to Animals (Northern Territory)</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4.2.13</w:t>
            </w:r>
          </w:p>
        </w:tc>
        <w:tc>
          <w:tcPr>
            <w:tcW w:w="3993" w:type="dxa"/>
            <w:shd w:val="clear" w:color="auto" w:fill="auto"/>
          </w:tcPr>
          <w:p w:rsidR="005539A3" w:rsidRPr="00F0351D" w:rsidRDefault="005539A3" w:rsidP="0055769F">
            <w:pPr>
              <w:pStyle w:val="Tabletext"/>
            </w:pPr>
            <w:r w:rsidRPr="00F0351D">
              <w:t>the Royal Society for the Prevention of Cruelty to Animals (A.C.T.) Incorporated</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4.2.14</w:t>
            </w:r>
          </w:p>
        </w:tc>
        <w:tc>
          <w:tcPr>
            <w:tcW w:w="3993" w:type="dxa"/>
            <w:shd w:val="clear" w:color="auto" w:fill="auto"/>
          </w:tcPr>
          <w:p w:rsidR="005539A3" w:rsidRPr="00F0351D" w:rsidRDefault="00945753" w:rsidP="0055769F">
            <w:pPr>
              <w:pStyle w:val="Tabletext"/>
            </w:pPr>
            <w:r w:rsidRPr="00F0351D">
              <w:t>RSPCA Australia</w:t>
            </w:r>
          </w:p>
        </w:tc>
        <w:tc>
          <w:tcPr>
            <w:tcW w:w="2365" w:type="dxa"/>
            <w:shd w:val="clear" w:color="auto" w:fill="auto"/>
          </w:tcPr>
          <w:p w:rsidR="005539A3" w:rsidRPr="00F0351D" w:rsidRDefault="005539A3" w:rsidP="0055769F">
            <w:pPr>
              <w:pStyle w:val="Tabletext"/>
            </w:pPr>
            <w:r w:rsidRPr="00F0351D">
              <w:t>none</w:t>
            </w:r>
          </w:p>
        </w:tc>
      </w:tr>
      <w:tr w:rsidR="005539A3" w:rsidRPr="00F0351D" w:rsidTr="0082166E">
        <w:tc>
          <w:tcPr>
            <w:tcW w:w="977" w:type="dxa"/>
            <w:shd w:val="clear" w:color="auto" w:fill="auto"/>
          </w:tcPr>
          <w:p w:rsidR="005539A3" w:rsidRPr="00F0351D" w:rsidRDefault="005539A3" w:rsidP="0055769F">
            <w:pPr>
              <w:pStyle w:val="Tabletext"/>
            </w:pPr>
            <w:r w:rsidRPr="00F0351D">
              <w:t>4.2.15</w:t>
            </w:r>
          </w:p>
        </w:tc>
        <w:tc>
          <w:tcPr>
            <w:tcW w:w="3993" w:type="dxa"/>
            <w:shd w:val="clear" w:color="auto" w:fill="auto"/>
          </w:tcPr>
          <w:p w:rsidR="005539A3" w:rsidRPr="00F0351D" w:rsidRDefault="005539A3" w:rsidP="0055769F">
            <w:pPr>
              <w:pStyle w:val="Tabletext"/>
            </w:pPr>
            <w:r w:rsidRPr="00F0351D">
              <w:t>the Australian Council of Social Service Incorporated</w:t>
            </w:r>
          </w:p>
        </w:tc>
        <w:tc>
          <w:tcPr>
            <w:tcW w:w="2365"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82166E">
        <w:tc>
          <w:tcPr>
            <w:tcW w:w="977" w:type="dxa"/>
            <w:shd w:val="clear" w:color="auto" w:fill="auto"/>
          </w:tcPr>
          <w:p w:rsidR="005539A3" w:rsidRPr="00F0351D" w:rsidRDefault="005539A3" w:rsidP="0055769F">
            <w:pPr>
              <w:pStyle w:val="Tabletext"/>
            </w:pPr>
            <w:r w:rsidRPr="00F0351D">
              <w:t>4.2.19</w:t>
            </w:r>
          </w:p>
        </w:tc>
        <w:tc>
          <w:tcPr>
            <w:tcW w:w="3993" w:type="dxa"/>
            <w:shd w:val="clear" w:color="auto" w:fill="auto"/>
          </w:tcPr>
          <w:p w:rsidR="005539A3" w:rsidRPr="00F0351D" w:rsidRDefault="005539A3" w:rsidP="0055769F">
            <w:pPr>
              <w:pStyle w:val="Tabletext"/>
            </w:pPr>
            <w:r w:rsidRPr="00F0351D">
              <w:t>Reconciliation Australia Limited</w:t>
            </w:r>
          </w:p>
        </w:tc>
        <w:tc>
          <w:tcPr>
            <w:tcW w:w="2365" w:type="dxa"/>
            <w:shd w:val="clear" w:color="auto" w:fill="auto"/>
          </w:tcPr>
          <w:p w:rsidR="005539A3" w:rsidRPr="00F0351D" w:rsidRDefault="005539A3" w:rsidP="0055769F">
            <w:pPr>
              <w:pStyle w:val="Tabletext"/>
            </w:pPr>
            <w:r w:rsidRPr="00F0351D">
              <w:t>the gift must be made after 6</w:t>
            </w:r>
            <w:r w:rsidR="00CE15B8" w:rsidRPr="00F0351D">
              <w:t> </w:t>
            </w:r>
            <w:r w:rsidRPr="00F0351D">
              <w:t>December 2000</w:t>
            </w:r>
          </w:p>
        </w:tc>
      </w:tr>
      <w:tr w:rsidR="005539A3" w:rsidRPr="00F0351D" w:rsidTr="0082166E">
        <w:tc>
          <w:tcPr>
            <w:tcW w:w="977" w:type="dxa"/>
            <w:shd w:val="clear" w:color="auto" w:fill="auto"/>
          </w:tcPr>
          <w:p w:rsidR="005539A3" w:rsidRPr="00F0351D" w:rsidRDefault="005539A3" w:rsidP="0055769F">
            <w:pPr>
              <w:pStyle w:val="Tabletext"/>
            </w:pPr>
            <w:r w:rsidRPr="00F0351D">
              <w:t>4.2.20</w:t>
            </w:r>
          </w:p>
        </w:tc>
        <w:tc>
          <w:tcPr>
            <w:tcW w:w="3993" w:type="dxa"/>
            <w:shd w:val="clear" w:color="auto" w:fill="auto"/>
          </w:tcPr>
          <w:p w:rsidR="005539A3" w:rsidRPr="00F0351D" w:rsidRDefault="005539A3" w:rsidP="0055769F">
            <w:pPr>
              <w:pStyle w:val="Tabletext"/>
            </w:pPr>
            <w:r w:rsidRPr="00F0351D">
              <w:t>Royal Society for the Prevention of Cruelty to Animals, Queensland Incorporated</w:t>
            </w:r>
          </w:p>
        </w:tc>
        <w:tc>
          <w:tcPr>
            <w:tcW w:w="2365" w:type="dxa"/>
            <w:shd w:val="clear" w:color="auto" w:fill="auto"/>
          </w:tcPr>
          <w:p w:rsidR="005539A3" w:rsidRPr="00F0351D" w:rsidRDefault="005539A3" w:rsidP="0055769F">
            <w:pPr>
              <w:pStyle w:val="Tabletext"/>
            </w:pPr>
            <w:r w:rsidRPr="00F0351D">
              <w:t>the gift must be made after 22</w:t>
            </w:r>
            <w:r w:rsidR="00CE15B8" w:rsidRPr="00F0351D">
              <w:t> </w:t>
            </w:r>
            <w:r w:rsidRPr="00F0351D">
              <w:t>December 1999</w:t>
            </w:r>
          </w:p>
        </w:tc>
      </w:tr>
      <w:tr w:rsidR="005539A3" w:rsidRPr="00F0351D" w:rsidTr="0082166E">
        <w:tc>
          <w:tcPr>
            <w:tcW w:w="977" w:type="dxa"/>
            <w:shd w:val="clear" w:color="auto" w:fill="auto"/>
          </w:tcPr>
          <w:p w:rsidR="005539A3" w:rsidRPr="00F0351D" w:rsidRDefault="005539A3" w:rsidP="0055769F">
            <w:pPr>
              <w:pStyle w:val="Tabletext"/>
            </w:pPr>
            <w:r w:rsidRPr="00F0351D">
              <w:t>4.2.21</w:t>
            </w:r>
          </w:p>
        </w:tc>
        <w:tc>
          <w:tcPr>
            <w:tcW w:w="3993" w:type="dxa"/>
            <w:shd w:val="clear" w:color="auto" w:fill="auto"/>
          </w:tcPr>
          <w:p w:rsidR="005539A3" w:rsidRPr="00F0351D" w:rsidRDefault="005539A3" w:rsidP="0055769F">
            <w:pPr>
              <w:pStyle w:val="Tabletext"/>
            </w:pPr>
            <w:r w:rsidRPr="00F0351D">
              <w:t>Crime Stoppers Western Australia Limited</w:t>
            </w:r>
          </w:p>
        </w:tc>
        <w:tc>
          <w:tcPr>
            <w:tcW w:w="2365" w:type="dxa"/>
            <w:shd w:val="clear" w:color="auto" w:fill="auto"/>
          </w:tcPr>
          <w:p w:rsidR="005539A3" w:rsidRPr="00F0351D" w:rsidRDefault="005539A3" w:rsidP="0055769F">
            <w:pPr>
              <w:pStyle w:val="Tabletext"/>
            </w:pPr>
            <w:r w:rsidRPr="00F0351D">
              <w:t>the gift must be made after 3</w:t>
            </w:r>
            <w:r w:rsidR="00BE2A85" w:rsidRPr="00F0351D">
              <w:t>1 October</w:t>
            </w:r>
            <w:r w:rsidRPr="00F0351D">
              <w:t xml:space="preserve"> 2002</w:t>
            </w:r>
          </w:p>
        </w:tc>
      </w:tr>
      <w:tr w:rsidR="005539A3" w:rsidRPr="00F0351D" w:rsidTr="0082166E">
        <w:tc>
          <w:tcPr>
            <w:tcW w:w="977" w:type="dxa"/>
            <w:shd w:val="clear" w:color="auto" w:fill="auto"/>
          </w:tcPr>
          <w:p w:rsidR="005539A3" w:rsidRPr="00F0351D" w:rsidRDefault="005539A3" w:rsidP="0055769F">
            <w:pPr>
              <w:pStyle w:val="Tabletext"/>
            </w:pPr>
            <w:r w:rsidRPr="00F0351D">
              <w:t>4.2.22</w:t>
            </w:r>
          </w:p>
        </w:tc>
        <w:tc>
          <w:tcPr>
            <w:tcW w:w="3993" w:type="dxa"/>
            <w:shd w:val="clear" w:color="auto" w:fill="auto"/>
          </w:tcPr>
          <w:p w:rsidR="005539A3" w:rsidRPr="00F0351D" w:rsidRDefault="005539A3" w:rsidP="0055769F">
            <w:pPr>
              <w:pStyle w:val="Tabletext"/>
            </w:pPr>
            <w:r w:rsidRPr="00F0351D">
              <w:t>New South Wales Crime Stoppers Limited</w:t>
            </w:r>
          </w:p>
        </w:tc>
        <w:tc>
          <w:tcPr>
            <w:tcW w:w="2365" w:type="dxa"/>
            <w:shd w:val="clear" w:color="auto" w:fill="auto"/>
          </w:tcPr>
          <w:p w:rsidR="005539A3" w:rsidRPr="00F0351D" w:rsidRDefault="005539A3" w:rsidP="0055769F">
            <w:pPr>
              <w:pStyle w:val="Tabletext"/>
            </w:pPr>
            <w:r w:rsidRPr="00F0351D">
              <w:t>the gift must be made after 3</w:t>
            </w:r>
            <w:r w:rsidR="00BE2A85" w:rsidRPr="00F0351D">
              <w:t>1 October</w:t>
            </w:r>
            <w:r w:rsidRPr="00F0351D">
              <w:t xml:space="preserve"> 2002</w:t>
            </w:r>
          </w:p>
        </w:tc>
      </w:tr>
      <w:tr w:rsidR="005539A3" w:rsidRPr="00F0351D" w:rsidTr="0082166E">
        <w:tc>
          <w:tcPr>
            <w:tcW w:w="977" w:type="dxa"/>
            <w:shd w:val="clear" w:color="auto" w:fill="auto"/>
          </w:tcPr>
          <w:p w:rsidR="005539A3" w:rsidRPr="00F0351D" w:rsidRDefault="005539A3" w:rsidP="0055769F">
            <w:pPr>
              <w:pStyle w:val="Tabletext"/>
            </w:pPr>
            <w:r w:rsidRPr="00F0351D">
              <w:t>4.2.23</w:t>
            </w:r>
          </w:p>
        </w:tc>
        <w:tc>
          <w:tcPr>
            <w:tcW w:w="3993" w:type="dxa"/>
            <w:shd w:val="clear" w:color="auto" w:fill="auto"/>
          </w:tcPr>
          <w:p w:rsidR="005539A3" w:rsidRPr="00F0351D" w:rsidRDefault="005539A3" w:rsidP="0055769F">
            <w:pPr>
              <w:pStyle w:val="Tabletext"/>
            </w:pPr>
            <w:r w:rsidRPr="00F0351D">
              <w:t>Crime Stoppers Tasmania</w:t>
            </w:r>
          </w:p>
        </w:tc>
        <w:tc>
          <w:tcPr>
            <w:tcW w:w="2365" w:type="dxa"/>
            <w:shd w:val="clear" w:color="auto" w:fill="auto"/>
          </w:tcPr>
          <w:p w:rsidR="005539A3" w:rsidRPr="00F0351D" w:rsidRDefault="005539A3" w:rsidP="0055769F">
            <w:pPr>
              <w:pStyle w:val="Tabletext"/>
            </w:pPr>
            <w:r w:rsidRPr="00F0351D">
              <w:t>the gift must be made after 28</w:t>
            </w:r>
            <w:r w:rsidR="00CE15B8" w:rsidRPr="00F0351D">
              <w:t> </w:t>
            </w:r>
            <w:r w:rsidRPr="00F0351D">
              <w:t>November 2002</w:t>
            </w:r>
          </w:p>
        </w:tc>
      </w:tr>
      <w:tr w:rsidR="005539A3" w:rsidRPr="00F0351D" w:rsidTr="0082166E">
        <w:trPr>
          <w:cantSplit/>
        </w:trPr>
        <w:tc>
          <w:tcPr>
            <w:tcW w:w="977" w:type="dxa"/>
            <w:shd w:val="clear" w:color="auto" w:fill="auto"/>
          </w:tcPr>
          <w:p w:rsidR="005539A3" w:rsidRPr="00F0351D" w:rsidRDefault="005539A3" w:rsidP="0055769F">
            <w:pPr>
              <w:pStyle w:val="Tabletext"/>
            </w:pPr>
            <w:r w:rsidRPr="00F0351D">
              <w:t>4.2.24</w:t>
            </w:r>
          </w:p>
        </w:tc>
        <w:tc>
          <w:tcPr>
            <w:tcW w:w="3993" w:type="dxa"/>
            <w:shd w:val="clear" w:color="auto" w:fill="auto"/>
          </w:tcPr>
          <w:p w:rsidR="005539A3" w:rsidRPr="00F0351D" w:rsidRDefault="005539A3" w:rsidP="0055769F">
            <w:pPr>
              <w:pStyle w:val="Tabletext"/>
            </w:pPr>
            <w:r w:rsidRPr="00F0351D">
              <w:t>Crime Stoppers Queensland Limited</w:t>
            </w:r>
          </w:p>
        </w:tc>
        <w:tc>
          <w:tcPr>
            <w:tcW w:w="2365" w:type="dxa"/>
            <w:shd w:val="clear" w:color="auto" w:fill="auto"/>
          </w:tcPr>
          <w:p w:rsidR="005539A3" w:rsidRPr="00F0351D" w:rsidRDefault="005539A3" w:rsidP="0055769F">
            <w:pPr>
              <w:pStyle w:val="Tabletext"/>
            </w:pPr>
            <w:r w:rsidRPr="00F0351D">
              <w:t>the gift must be made after 23</w:t>
            </w:r>
            <w:r w:rsidR="00CE15B8" w:rsidRPr="00F0351D">
              <w:t> </w:t>
            </w:r>
            <w:r w:rsidRPr="00F0351D">
              <w:t>January 2003</w:t>
            </w:r>
          </w:p>
        </w:tc>
      </w:tr>
      <w:tr w:rsidR="005539A3" w:rsidRPr="00F0351D" w:rsidTr="0082166E">
        <w:tc>
          <w:tcPr>
            <w:tcW w:w="977" w:type="dxa"/>
            <w:tcBorders>
              <w:bottom w:val="single" w:sz="4" w:space="0" w:color="auto"/>
            </w:tcBorders>
            <w:shd w:val="clear" w:color="auto" w:fill="auto"/>
          </w:tcPr>
          <w:p w:rsidR="005539A3" w:rsidRPr="00F0351D" w:rsidRDefault="005539A3" w:rsidP="0055769F">
            <w:pPr>
              <w:pStyle w:val="Tabletext"/>
            </w:pPr>
            <w:r w:rsidRPr="00F0351D">
              <w:t>4.2.25</w:t>
            </w:r>
          </w:p>
        </w:tc>
        <w:tc>
          <w:tcPr>
            <w:tcW w:w="3993" w:type="dxa"/>
            <w:tcBorders>
              <w:bottom w:val="single" w:sz="4" w:space="0" w:color="auto"/>
            </w:tcBorders>
            <w:shd w:val="clear" w:color="auto" w:fill="auto"/>
          </w:tcPr>
          <w:p w:rsidR="005539A3" w:rsidRPr="00F0351D" w:rsidRDefault="005539A3" w:rsidP="0055769F">
            <w:pPr>
              <w:pStyle w:val="Tabletext"/>
            </w:pPr>
            <w:r w:rsidRPr="00F0351D">
              <w:t>Crime Stoppers Australia Ltd</w:t>
            </w:r>
          </w:p>
        </w:tc>
        <w:tc>
          <w:tcPr>
            <w:tcW w:w="2365" w:type="dxa"/>
            <w:tcBorders>
              <w:bottom w:val="single" w:sz="4" w:space="0" w:color="auto"/>
            </w:tcBorders>
            <w:shd w:val="clear" w:color="auto" w:fill="auto"/>
          </w:tcPr>
          <w:p w:rsidR="005539A3" w:rsidRPr="00F0351D" w:rsidRDefault="005539A3" w:rsidP="0055769F">
            <w:pPr>
              <w:pStyle w:val="Tabletext"/>
            </w:pPr>
            <w:r w:rsidRPr="00F0351D">
              <w:t>the gift must be made after 4</w:t>
            </w:r>
            <w:r w:rsidR="00CE15B8" w:rsidRPr="00F0351D">
              <w:t> </w:t>
            </w:r>
            <w:r w:rsidRPr="00F0351D">
              <w:t>June 2003</w:t>
            </w:r>
          </w:p>
        </w:tc>
      </w:tr>
      <w:tr w:rsidR="005539A3" w:rsidRPr="00F0351D" w:rsidTr="0082166E">
        <w:tc>
          <w:tcPr>
            <w:tcW w:w="977" w:type="dxa"/>
            <w:tcBorders>
              <w:bottom w:val="single" w:sz="4" w:space="0" w:color="auto"/>
            </w:tcBorders>
            <w:shd w:val="clear" w:color="auto" w:fill="auto"/>
          </w:tcPr>
          <w:p w:rsidR="005539A3" w:rsidRPr="00F0351D" w:rsidRDefault="005539A3" w:rsidP="0055769F">
            <w:pPr>
              <w:pStyle w:val="Tabletext"/>
            </w:pPr>
            <w:r w:rsidRPr="00F0351D">
              <w:t>4.2.26</w:t>
            </w:r>
          </w:p>
        </w:tc>
        <w:tc>
          <w:tcPr>
            <w:tcW w:w="3993" w:type="dxa"/>
            <w:tcBorders>
              <w:bottom w:val="single" w:sz="4" w:space="0" w:color="auto"/>
            </w:tcBorders>
            <w:shd w:val="clear" w:color="auto" w:fill="auto"/>
          </w:tcPr>
          <w:p w:rsidR="005539A3" w:rsidRPr="00F0351D" w:rsidRDefault="005539A3" w:rsidP="0055769F">
            <w:pPr>
              <w:pStyle w:val="Tabletext"/>
            </w:pPr>
            <w:r w:rsidRPr="00F0351D">
              <w:t>Alcohol Education and Rehabilitation Foundation Limited</w:t>
            </w:r>
          </w:p>
        </w:tc>
        <w:tc>
          <w:tcPr>
            <w:tcW w:w="2365" w:type="dxa"/>
            <w:tcBorders>
              <w:bottom w:val="single" w:sz="4" w:space="0" w:color="auto"/>
            </w:tcBorders>
            <w:shd w:val="clear" w:color="auto" w:fill="auto"/>
          </w:tcPr>
          <w:p w:rsidR="005539A3" w:rsidRPr="00F0351D" w:rsidRDefault="005539A3" w:rsidP="0055769F">
            <w:pPr>
              <w:pStyle w:val="Tabletext"/>
            </w:pPr>
            <w:r w:rsidRPr="00F0351D">
              <w:t>the gift must be made after 5</w:t>
            </w:r>
            <w:r w:rsidR="00CE15B8" w:rsidRPr="00F0351D">
              <w:t> </w:t>
            </w:r>
            <w:r w:rsidRPr="00F0351D">
              <w:t>June 2003</w:t>
            </w:r>
          </w:p>
        </w:tc>
      </w:tr>
      <w:tr w:rsidR="005539A3" w:rsidRPr="00F0351D" w:rsidTr="0082166E">
        <w:trPr>
          <w:cantSplit/>
        </w:trPr>
        <w:tc>
          <w:tcPr>
            <w:tcW w:w="977" w:type="dxa"/>
            <w:tcBorders>
              <w:top w:val="single" w:sz="4" w:space="0" w:color="auto"/>
            </w:tcBorders>
            <w:shd w:val="clear" w:color="auto" w:fill="auto"/>
          </w:tcPr>
          <w:p w:rsidR="005539A3" w:rsidRPr="00F0351D" w:rsidRDefault="005539A3" w:rsidP="0055769F">
            <w:pPr>
              <w:pStyle w:val="Tabletext"/>
            </w:pPr>
            <w:r w:rsidRPr="00F0351D">
              <w:t>4.2.27</w:t>
            </w:r>
          </w:p>
        </w:tc>
        <w:tc>
          <w:tcPr>
            <w:tcW w:w="3993" w:type="dxa"/>
            <w:tcBorders>
              <w:top w:val="single" w:sz="4" w:space="0" w:color="auto"/>
            </w:tcBorders>
            <w:shd w:val="clear" w:color="auto" w:fill="auto"/>
          </w:tcPr>
          <w:p w:rsidR="005539A3" w:rsidRPr="00F0351D" w:rsidRDefault="005539A3" w:rsidP="0055769F">
            <w:pPr>
              <w:pStyle w:val="Tabletext"/>
            </w:pPr>
            <w:r w:rsidRPr="00F0351D">
              <w:t>Crime Stoppers South Australia Limited</w:t>
            </w:r>
          </w:p>
        </w:tc>
        <w:tc>
          <w:tcPr>
            <w:tcW w:w="2365" w:type="dxa"/>
            <w:tcBorders>
              <w:top w:val="single" w:sz="4" w:space="0" w:color="auto"/>
            </w:tcBorders>
            <w:shd w:val="clear" w:color="auto" w:fill="auto"/>
          </w:tcPr>
          <w:p w:rsidR="005539A3" w:rsidRPr="00F0351D" w:rsidRDefault="005539A3" w:rsidP="0055769F">
            <w:pPr>
              <w:pStyle w:val="Tabletext"/>
            </w:pPr>
            <w:r w:rsidRPr="00F0351D">
              <w:t>the gift must be made on or after 19</w:t>
            </w:r>
            <w:r w:rsidR="00CE15B8" w:rsidRPr="00F0351D">
              <w:t> </w:t>
            </w:r>
            <w:r w:rsidRPr="00F0351D">
              <w:t>September 2003</w:t>
            </w:r>
          </w:p>
        </w:tc>
      </w:tr>
      <w:tr w:rsidR="005539A3" w:rsidRPr="00F0351D" w:rsidTr="0082166E">
        <w:tc>
          <w:tcPr>
            <w:tcW w:w="977" w:type="dxa"/>
            <w:shd w:val="clear" w:color="auto" w:fill="auto"/>
          </w:tcPr>
          <w:p w:rsidR="005539A3" w:rsidRPr="00F0351D" w:rsidRDefault="005539A3" w:rsidP="00C128B4">
            <w:pPr>
              <w:pStyle w:val="Tabletext"/>
              <w:keepNext/>
              <w:keepLines/>
            </w:pPr>
            <w:r w:rsidRPr="00F0351D">
              <w:t>4.2.28</w:t>
            </w:r>
          </w:p>
        </w:tc>
        <w:tc>
          <w:tcPr>
            <w:tcW w:w="3993" w:type="dxa"/>
            <w:shd w:val="clear" w:color="auto" w:fill="auto"/>
          </w:tcPr>
          <w:p w:rsidR="005539A3" w:rsidRPr="00F0351D" w:rsidRDefault="005539A3" w:rsidP="00C128B4">
            <w:pPr>
              <w:pStyle w:val="Tabletext"/>
              <w:keepNext/>
              <w:keepLines/>
            </w:pPr>
            <w:r w:rsidRPr="00F0351D">
              <w:t xml:space="preserve">International Social Service </w:t>
            </w:r>
            <w:r w:rsidR="007E66D5">
              <w:noBreakHyphen/>
            </w:r>
            <w:r w:rsidRPr="00F0351D">
              <w:t xml:space="preserve"> Australian Branch</w:t>
            </w:r>
          </w:p>
        </w:tc>
        <w:tc>
          <w:tcPr>
            <w:tcW w:w="2365" w:type="dxa"/>
            <w:shd w:val="clear" w:color="auto" w:fill="auto"/>
          </w:tcPr>
          <w:p w:rsidR="005539A3" w:rsidRPr="00F0351D" w:rsidRDefault="005539A3" w:rsidP="00C128B4">
            <w:pPr>
              <w:pStyle w:val="Tabletext"/>
              <w:keepNext/>
              <w:keepLines/>
            </w:pPr>
            <w:r w:rsidRPr="00F0351D">
              <w:t>the gift must be made after 17</w:t>
            </w:r>
            <w:r w:rsidR="00CE15B8" w:rsidRPr="00F0351D">
              <w:t> </w:t>
            </w:r>
            <w:r w:rsidRPr="00F0351D">
              <w:t>March 2004</w:t>
            </w:r>
          </w:p>
        </w:tc>
      </w:tr>
      <w:tr w:rsidR="005539A3" w:rsidRPr="00F0351D" w:rsidTr="0082166E">
        <w:tc>
          <w:tcPr>
            <w:tcW w:w="977" w:type="dxa"/>
            <w:shd w:val="clear" w:color="auto" w:fill="auto"/>
          </w:tcPr>
          <w:p w:rsidR="005539A3" w:rsidRPr="00F0351D" w:rsidRDefault="005539A3" w:rsidP="0055769F">
            <w:pPr>
              <w:pStyle w:val="Tabletext"/>
            </w:pPr>
            <w:r w:rsidRPr="00F0351D">
              <w:t>4.2.29</w:t>
            </w:r>
          </w:p>
        </w:tc>
        <w:tc>
          <w:tcPr>
            <w:tcW w:w="3993" w:type="dxa"/>
            <w:shd w:val="clear" w:color="auto" w:fill="auto"/>
          </w:tcPr>
          <w:p w:rsidR="005539A3" w:rsidRPr="00F0351D" w:rsidRDefault="005539A3" w:rsidP="0055769F">
            <w:pPr>
              <w:pStyle w:val="Tabletext"/>
            </w:pPr>
            <w:r w:rsidRPr="00F0351D">
              <w:t>the Victorian Crime Stoppers Program</w:t>
            </w:r>
          </w:p>
        </w:tc>
        <w:tc>
          <w:tcPr>
            <w:tcW w:w="2365" w:type="dxa"/>
            <w:shd w:val="clear" w:color="auto" w:fill="auto"/>
          </w:tcPr>
          <w:p w:rsidR="005539A3" w:rsidRPr="00F0351D" w:rsidRDefault="005539A3" w:rsidP="0055769F">
            <w:pPr>
              <w:pStyle w:val="Tabletext"/>
            </w:pPr>
            <w:r w:rsidRPr="00F0351D">
              <w:t>the gift must be made after 22</w:t>
            </w:r>
            <w:r w:rsidR="00CE15B8" w:rsidRPr="00F0351D">
              <w:t> </w:t>
            </w:r>
            <w:r w:rsidRPr="00F0351D">
              <w:t>April 2004</w:t>
            </w:r>
          </w:p>
        </w:tc>
      </w:tr>
      <w:tr w:rsidR="005539A3" w:rsidRPr="00F0351D" w:rsidTr="0082166E">
        <w:tc>
          <w:tcPr>
            <w:tcW w:w="977" w:type="dxa"/>
            <w:shd w:val="clear" w:color="auto" w:fill="auto"/>
          </w:tcPr>
          <w:p w:rsidR="005539A3" w:rsidRPr="00F0351D" w:rsidRDefault="005539A3" w:rsidP="0055769F">
            <w:pPr>
              <w:pStyle w:val="Tabletext"/>
            </w:pPr>
            <w:r w:rsidRPr="00F0351D">
              <w:t>4.2.31</w:t>
            </w:r>
          </w:p>
        </w:tc>
        <w:tc>
          <w:tcPr>
            <w:tcW w:w="3993" w:type="dxa"/>
            <w:shd w:val="clear" w:color="auto" w:fill="auto"/>
          </w:tcPr>
          <w:p w:rsidR="005539A3" w:rsidRPr="00F0351D" w:rsidRDefault="005539A3" w:rsidP="0055769F">
            <w:pPr>
              <w:pStyle w:val="Tabletext"/>
            </w:pPr>
            <w:r w:rsidRPr="00F0351D">
              <w:t>Crime Stoppers Northern Territory Program</w:t>
            </w:r>
          </w:p>
        </w:tc>
        <w:tc>
          <w:tcPr>
            <w:tcW w:w="2365" w:type="dxa"/>
            <w:shd w:val="clear" w:color="auto" w:fill="auto"/>
          </w:tcPr>
          <w:p w:rsidR="005539A3" w:rsidRPr="00F0351D" w:rsidRDefault="005539A3" w:rsidP="0055769F">
            <w:pPr>
              <w:pStyle w:val="Tabletext"/>
            </w:pPr>
            <w:r w:rsidRPr="00F0351D">
              <w:t>the gift must be made after 13</w:t>
            </w:r>
            <w:r w:rsidR="00CE15B8" w:rsidRPr="00F0351D">
              <w:t> </w:t>
            </w:r>
            <w:r w:rsidRPr="00F0351D">
              <w:t>March 2005</w:t>
            </w:r>
          </w:p>
        </w:tc>
      </w:tr>
      <w:tr w:rsidR="005539A3" w:rsidRPr="00F0351D" w:rsidTr="0082166E">
        <w:tc>
          <w:tcPr>
            <w:tcW w:w="977" w:type="dxa"/>
            <w:shd w:val="clear" w:color="auto" w:fill="auto"/>
          </w:tcPr>
          <w:p w:rsidR="005539A3" w:rsidRPr="00F0351D" w:rsidRDefault="005539A3" w:rsidP="0055769F">
            <w:pPr>
              <w:pStyle w:val="Tabletext"/>
            </w:pPr>
            <w:r w:rsidRPr="00F0351D">
              <w:t>4.2.31A</w:t>
            </w:r>
          </w:p>
        </w:tc>
        <w:tc>
          <w:tcPr>
            <w:tcW w:w="3993" w:type="dxa"/>
            <w:shd w:val="clear" w:color="auto" w:fill="auto"/>
          </w:tcPr>
          <w:p w:rsidR="005539A3" w:rsidRPr="00F0351D" w:rsidRDefault="005539A3" w:rsidP="0055769F">
            <w:pPr>
              <w:pStyle w:val="Tabletext"/>
            </w:pPr>
            <w:r w:rsidRPr="00F0351D">
              <w:t>ACT Region Crime Stoppers Limited</w:t>
            </w:r>
          </w:p>
        </w:tc>
        <w:tc>
          <w:tcPr>
            <w:tcW w:w="2365" w:type="dxa"/>
            <w:shd w:val="clear" w:color="auto" w:fill="auto"/>
          </w:tcPr>
          <w:p w:rsidR="005539A3" w:rsidRPr="00F0351D" w:rsidRDefault="005539A3" w:rsidP="0055769F">
            <w:pPr>
              <w:pStyle w:val="Tabletext"/>
            </w:pPr>
            <w:r w:rsidRPr="00F0351D">
              <w:t>the gift must be made after 12</w:t>
            </w:r>
            <w:r w:rsidR="00CE15B8" w:rsidRPr="00F0351D">
              <w:t> </w:t>
            </w:r>
            <w:r w:rsidRPr="00F0351D">
              <w:t>February 2009</w:t>
            </w:r>
          </w:p>
        </w:tc>
      </w:tr>
      <w:tr w:rsidR="005539A3" w:rsidRPr="00F0351D" w:rsidTr="0082166E">
        <w:tc>
          <w:tcPr>
            <w:tcW w:w="977" w:type="dxa"/>
            <w:shd w:val="clear" w:color="auto" w:fill="auto"/>
          </w:tcPr>
          <w:p w:rsidR="005539A3" w:rsidRPr="00F0351D" w:rsidRDefault="005539A3" w:rsidP="0055769F">
            <w:pPr>
              <w:pStyle w:val="Tabletext"/>
            </w:pPr>
            <w:r w:rsidRPr="00F0351D">
              <w:t>4.2.32</w:t>
            </w:r>
          </w:p>
        </w:tc>
        <w:tc>
          <w:tcPr>
            <w:tcW w:w="3993" w:type="dxa"/>
            <w:shd w:val="clear" w:color="auto" w:fill="auto"/>
          </w:tcPr>
          <w:p w:rsidR="005539A3" w:rsidRPr="00F0351D" w:rsidRDefault="005539A3" w:rsidP="0055769F">
            <w:pPr>
              <w:pStyle w:val="Tabletext"/>
            </w:pPr>
            <w:r w:rsidRPr="00F0351D">
              <w:t>Kidsafe ACT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4.2.33</w:t>
            </w:r>
          </w:p>
        </w:tc>
        <w:tc>
          <w:tcPr>
            <w:tcW w:w="3993" w:type="dxa"/>
            <w:shd w:val="clear" w:color="auto" w:fill="auto"/>
          </w:tcPr>
          <w:p w:rsidR="005539A3" w:rsidRPr="00F0351D" w:rsidRDefault="005539A3" w:rsidP="0055769F">
            <w:pPr>
              <w:pStyle w:val="Tabletext"/>
            </w:pPr>
            <w:r w:rsidRPr="00F0351D">
              <w:t>Kidsafe New South Wales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4.2.34</w:t>
            </w:r>
          </w:p>
        </w:tc>
        <w:tc>
          <w:tcPr>
            <w:tcW w:w="3993" w:type="dxa"/>
            <w:shd w:val="clear" w:color="auto" w:fill="auto"/>
          </w:tcPr>
          <w:p w:rsidR="005539A3" w:rsidRPr="00F0351D" w:rsidRDefault="005539A3" w:rsidP="0055769F">
            <w:pPr>
              <w:pStyle w:val="Tabletext"/>
            </w:pPr>
            <w:r w:rsidRPr="00F0351D">
              <w:t>Kidsafe NT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4.2.35</w:t>
            </w:r>
          </w:p>
        </w:tc>
        <w:tc>
          <w:tcPr>
            <w:tcW w:w="3993" w:type="dxa"/>
            <w:shd w:val="clear" w:color="auto" w:fill="auto"/>
          </w:tcPr>
          <w:p w:rsidR="005539A3" w:rsidRPr="00F0351D" w:rsidRDefault="005539A3" w:rsidP="0055769F">
            <w:pPr>
              <w:pStyle w:val="Tabletext"/>
            </w:pPr>
            <w:r w:rsidRPr="00F0351D">
              <w:t>Kidsafe Qld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4.2.36</w:t>
            </w:r>
          </w:p>
        </w:tc>
        <w:tc>
          <w:tcPr>
            <w:tcW w:w="3993" w:type="dxa"/>
            <w:shd w:val="clear" w:color="auto" w:fill="auto"/>
          </w:tcPr>
          <w:p w:rsidR="005539A3" w:rsidRPr="00F0351D" w:rsidRDefault="005539A3" w:rsidP="0055769F">
            <w:pPr>
              <w:pStyle w:val="Tabletext"/>
            </w:pPr>
            <w:r w:rsidRPr="00F0351D">
              <w:t>Kidsafe SA Incorporated</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4.2.37</w:t>
            </w:r>
          </w:p>
        </w:tc>
        <w:tc>
          <w:tcPr>
            <w:tcW w:w="3993" w:type="dxa"/>
            <w:shd w:val="clear" w:color="auto" w:fill="auto"/>
          </w:tcPr>
          <w:p w:rsidR="005539A3" w:rsidRPr="00F0351D" w:rsidRDefault="005539A3" w:rsidP="0055769F">
            <w:pPr>
              <w:pStyle w:val="Tabletext"/>
            </w:pPr>
            <w:r w:rsidRPr="00F0351D">
              <w:t>Kidsafe Tasmania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4.2.38</w:t>
            </w:r>
          </w:p>
        </w:tc>
        <w:tc>
          <w:tcPr>
            <w:tcW w:w="3993" w:type="dxa"/>
            <w:shd w:val="clear" w:color="auto" w:fill="auto"/>
          </w:tcPr>
          <w:p w:rsidR="005539A3" w:rsidRPr="00F0351D" w:rsidRDefault="005539A3" w:rsidP="0055769F">
            <w:pPr>
              <w:pStyle w:val="Tabletext"/>
            </w:pPr>
            <w:r w:rsidRPr="00F0351D">
              <w:t>Kidsafe Vic (Inc.)</w:t>
            </w:r>
          </w:p>
        </w:tc>
        <w:tc>
          <w:tcPr>
            <w:tcW w:w="2365"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w:t>
            </w:r>
          </w:p>
        </w:tc>
      </w:tr>
      <w:tr w:rsidR="005539A3" w:rsidRPr="00F0351D" w:rsidTr="0082166E">
        <w:tc>
          <w:tcPr>
            <w:tcW w:w="977" w:type="dxa"/>
            <w:shd w:val="clear" w:color="auto" w:fill="auto"/>
          </w:tcPr>
          <w:p w:rsidR="005539A3" w:rsidRPr="00F0351D" w:rsidRDefault="005539A3" w:rsidP="0055769F">
            <w:pPr>
              <w:pStyle w:val="Tabletext"/>
            </w:pPr>
            <w:r w:rsidRPr="00F0351D">
              <w:t>4.2.39</w:t>
            </w:r>
          </w:p>
        </w:tc>
        <w:tc>
          <w:tcPr>
            <w:tcW w:w="3993" w:type="dxa"/>
            <w:shd w:val="clear" w:color="auto" w:fill="auto"/>
          </w:tcPr>
          <w:p w:rsidR="005539A3" w:rsidRPr="00F0351D" w:rsidRDefault="005539A3" w:rsidP="0055769F">
            <w:pPr>
              <w:pStyle w:val="Tabletext"/>
              <w:keepNext/>
              <w:keepLines/>
            </w:pPr>
            <w:r w:rsidRPr="00F0351D">
              <w:t>Kidsafe Western Australia (Inc)</w:t>
            </w:r>
          </w:p>
        </w:tc>
        <w:tc>
          <w:tcPr>
            <w:tcW w:w="2365" w:type="dxa"/>
            <w:shd w:val="clear" w:color="auto" w:fill="auto"/>
          </w:tcPr>
          <w:p w:rsidR="005539A3" w:rsidRPr="00F0351D" w:rsidRDefault="005539A3" w:rsidP="0055769F">
            <w:pPr>
              <w:pStyle w:val="Tabletext"/>
              <w:keepNext/>
              <w:keepLines/>
            </w:pPr>
            <w:r w:rsidRPr="00F0351D">
              <w:t>the gift must be made after 2</w:t>
            </w:r>
            <w:r w:rsidR="00CE15B8" w:rsidRPr="00F0351D">
              <w:t> </w:t>
            </w:r>
            <w:r w:rsidRPr="00F0351D">
              <w:t>August 2007</w:t>
            </w:r>
          </w:p>
        </w:tc>
      </w:tr>
      <w:tr w:rsidR="005539A3" w:rsidRPr="00F0351D" w:rsidTr="0082166E">
        <w:tc>
          <w:tcPr>
            <w:tcW w:w="977" w:type="dxa"/>
            <w:tcBorders>
              <w:bottom w:val="single" w:sz="4" w:space="0" w:color="auto"/>
            </w:tcBorders>
            <w:shd w:val="clear" w:color="auto" w:fill="auto"/>
          </w:tcPr>
          <w:p w:rsidR="005539A3" w:rsidRPr="00F0351D" w:rsidRDefault="005539A3" w:rsidP="0055769F">
            <w:pPr>
              <w:pStyle w:val="Tabletext"/>
            </w:pPr>
            <w:r w:rsidRPr="00F0351D">
              <w:t>4.2.40</w:t>
            </w:r>
          </w:p>
        </w:tc>
        <w:tc>
          <w:tcPr>
            <w:tcW w:w="3993" w:type="dxa"/>
            <w:tcBorders>
              <w:bottom w:val="single" w:sz="4" w:space="0" w:color="auto"/>
            </w:tcBorders>
            <w:shd w:val="clear" w:color="auto" w:fill="auto"/>
          </w:tcPr>
          <w:p w:rsidR="005539A3" w:rsidRPr="00F0351D" w:rsidRDefault="005539A3" w:rsidP="0055769F">
            <w:pPr>
              <w:pStyle w:val="Tabletext"/>
            </w:pPr>
            <w:r w:rsidRPr="00F0351D">
              <w:t>Ian Thorpe’s Fountain for youth Limited</w:t>
            </w:r>
          </w:p>
        </w:tc>
        <w:tc>
          <w:tcPr>
            <w:tcW w:w="2365" w:type="dxa"/>
            <w:tcBorders>
              <w:bottom w:val="single" w:sz="4" w:space="0" w:color="auto"/>
            </w:tcBorders>
            <w:shd w:val="clear" w:color="auto" w:fill="auto"/>
          </w:tcPr>
          <w:p w:rsidR="005539A3" w:rsidRPr="00F0351D" w:rsidRDefault="005539A3" w:rsidP="0055769F">
            <w:pPr>
              <w:pStyle w:val="Tabletext"/>
            </w:pPr>
            <w:r w:rsidRPr="00F0351D">
              <w:t>the gift must be made after 28</w:t>
            </w:r>
            <w:r w:rsidR="00CE15B8" w:rsidRPr="00F0351D">
              <w:t> </w:t>
            </w:r>
            <w:r w:rsidRPr="00F0351D">
              <w:t>February 2008</w:t>
            </w:r>
          </w:p>
        </w:tc>
      </w:tr>
      <w:tr w:rsidR="005539A3" w:rsidRPr="00F0351D" w:rsidTr="0082166E">
        <w:tc>
          <w:tcPr>
            <w:tcW w:w="977" w:type="dxa"/>
            <w:shd w:val="clear" w:color="auto" w:fill="auto"/>
          </w:tcPr>
          <w:p w:rsidR="005539A3" w:rsidRPr="00F0351D" w:rsidRDefault="005539A3" w:rsidP="0055769F">
            <w:pPr>
              <w:pStyle w:val="Tabletext"/>
            </w:pPr>
            <w:r w:rsidRPr="00F0351D">
              <w:t>4.2.42</w:t>
            </w:r>
          </w:p>
        </w:tc>
        <w:tc>
          <w:tcPr>
            <w:tcW w:w="3993" w:type="dxa"/>
            <w:shd w:val="clear" w:color="auto" w:fill="auto"/>
          </w:tcPr>
          <w:p w:rsidR="005539A3" w:rsidRPr="00F0351D" w:rsidRDefault="005539A3" w:rsidP="0055769F">
            <w:pPr>
              <w:pStyle w:val="Tabletext"/>
            </w:pPr>
            <w:r w:rsidRPr="00F0351D">
              <w:t>National Congress of Australia’s First Peoples Limited</w:t>
            </w:r>
          </w:p>
        </w:tc>
        <w:tc>
          <w:tcPr>
            <w:tcW w:w="2365"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7C7F6D" w:rsidRPr="00F0351D" w:rsidTr="0082166E">
        <w:tc>
          <w:tcPr>
            <w:tcW w:w="977" w:type="dxa"/>
            <w:shd w:val="clear" w:color="auto" w:fill="auto"/>
          </w:tcPr>
          <w:p w:rsidR="007C7F6D" w:rsidRPr="00F0351D" w:rsidRDefault="007C7F6D" w:rsidP="0055769F">
            <w:pPr>
              <w:pStyle w:val="Tabletext"/>
            </w:pPr>
            <w:r w:rsidRPr="00F0351D">
              <w:t>4.2.43</w:t>
            </w:r>
          </w:p>
        </w:tc>
        <w:tc>
          <w:tcPr>
            <w:tcW w:w="3993" w:type="dxa"/>
            <w:shd w:val="clear" w:color="auto" w:fill="auto"/>
          </w:tcPr>
          <w:p w:rsidR="007C7F6D" w:rsidRPr="00F0351D" w:rsidRDefault="007C7F6D" w:rsidP="0055769F">
            <w:pPr>
              <w:pStyle w:val="Tabletext"/>
            </w:pPr>
            <w:r w:rsidRPr="00F0351D">
              <w:t>2017 Bourke Street Fund Trust Account</w:t>
            </w:r>
          </w:p>
        </w:tc>
        <w:tc>
          <w:tcPr>
            <w:tcW w:w="2365" w:type="dxa"/>
            <w:shd w:val="clear" w:color="auto" w:fill="auto"/>
          </w:tcPr>
          <w:p w:rsidR="007C7F6D" w:rsidRPr="00F0351D" w:rsidRDefault="007C7F6D" w:rsidP="0042557C">
            <w:pPr>
              <w:pStyle w:val="Tabletext"/>
            </w:pPr>
            <w:r w:rsidRPr="00F0351D">
              <w:t>the gift must be made:</w:t>
            </w:r>
          </w:p>
          <w:p w:rsidR="007C7F6D" w:rsidRPr="00F0351D" w:rsidRDefault="007C7F6D" w:rsidP="0042557C">
            <w:pPr>
              <w:pStyle w:val="Tablea"/>
            </w:pPr>
            <w:r w:rsidRPr="00F0351D">
              <w:t>(a) after 20</w:t>
            </w:r>
            <w:r w:rsidR="00CE15B8" w:rsidRPr="00F0351D">
              <w:t> </w:t>
            </w:r>
            <w:r w:rsidRPr="00F0351D">
              <w:t>January 2017; and</w:t>
            </w:r>
          </w:p>
          <w:p w:rsidR="007C7F6D" w:rsidRPr="00F0351D" w:rsidRDefault="007C7F6D" w:rsidP="00124D39">
            <w:pPr>
              <w:pStyle w:val="Tablea"/>
            </w:pPr>
            <w:r w:rsidRPr="00F0351D">
              <w:t>(b) before 21</w:t>
            </w:r>
            <w:r w:rsidR="00CE15B8" w:rsidRPr="00F0351D">
              <w:t> </w:t>
            </w:r>
            <w:r w:rsidRPr="00F0351D">
              <w:t>January 2022</w:t>
            </w:r>
          </w:p>
        </w:tc>
      </w:tr>
      <w:tr w:rsidR="00E120FD" w:rsidRPr="00F0351D" w:rsidTr="0082166E">
        <w:tc>
          <w:tcPr>
            <w:tcW w:w="977" w:type="dxa"/>
            <w:shd w:val="clear" w:color="auto" w:fill="auto"/>
          </w:tcPr>
          <w:p w:rsidR="00E120FD" w:rsidRPr="00F0351D" w:rsidRDefault="00E120FD" w:rsidP="0055769F">
            <w:pPr>
              <w:pStyle w:val="Tabletext"/>
            </w:pPr>
            <w:r w:rsidRPr="00F0351D">
              <w:t>4.2.44</w:t>
            </w:r>
          </w:p>
        </w:tc>
        <w:tc>
          <w:tcPr>
            <w:tcW w:w="3993" w:type="dxa"/>
            <w:shd w:val="clear" w:color="auto" w:fill="auto"/>
          </w:tcPr>
          <w:p w:rsidR="00E120FD" w:rsidRPr="00F0351D" w:rsidRDefault="00E120FD" w:rsidP="0055769F">
            <w:pPr>
              <w:pStyle w:val="Tabletext"/>
            </w:pPr>
            <w:r w:rsidRPr="00F0351D">
              <w:t>Victorian Pride Centre Ltd</w:t>
            </w:r>
          </w:p>
        </w:tc>
        <w:tc>
          <w:tcPr>
            <w:tcW w:w="2365" w:type="dxa"/>
            <w:shd w:val="clear" w:color="auto" w:fill="auto"/>
          </w:tcPr>
          <w:p w:rsidR="00E120FD" w:rsidRPr="00F0351D" w:rsidRDefault="00E120FD" w:rsidP="0042557C">
            <w:pPr>
              <w:pStyle w:val="Tabletext"/>
            </w:pPr>
            <w:r w:rsidRPr="00F0351D">
              <w:t>the gift must be made after 8</w:t>
            </w:r>
            <w:r w:rsidR="00CE15B8" w:rsidRPr="00F0351D">
              <w:t> </w:t>
            </w:r>
            <w:r w:rsidRPr="00F0351D">
              <w:t>March 2018 and before 9</w:t>
            </w:r>
            <w:r w:rsidR="00CE15B8" w:rsidRPr="00F0351D">
              <w:t> </w:t>
            </w:r>
            <w:r w:rsidRPr="00F0351D">
              <w:t>March 2023</w:t>
            </w:r>
          </w:p>
        </w:tc>
      </w:tr>
      <w:tr w:rsidR="0024740E" w:rsidRPr="00F0351D" w:rsidTr="0082166E">
        <w:tc>
          <w:tcPr>
            <w:tcW w:w="977" w:type="dxa"/>
            <w:shd w:val="clear" w:color="auto" w:fill="auto"/>
          </w:tcPr>
          <w:p w:rsidR="0024740E" w:rsidRPr="00F0351D" w:rsidRDefault="0024740E" w:rsidP="0055769F">
            <w:pPr>
              <w:pStyle w:val="Tabletext"/>
            </w:pPr>
            <w:r w:rsidRPr="00F0351D">
              <w:t>4.2.45</w:t>
            </w:r>
          </w:p>
        </w:tc>
        <w:tc>
          <w:tcPr>
            <w:tcW w:w="3993" w:type="dxa"/>
            <w:shd w:val="clear" w:color="auto" w:fill="auto"/>
          </w:tcPr>
          <w:p w:rsidR="0024740E" w:rsidRPr="00F0351D" w:rsidRDefault="0024740E" w:rsidP="0055769F">
            <w:pPr>
              <w:pStyle w:val="Tabletext"/>
            </w:pPr>
            <w:r w:rsidRPr="00F0351D">
              <w:t>Australian Volunteers Support Trust</w:t>
            </w:r>
          </w:p>
        </w:tc>
        <w:tc>
          <w:tcPr>
            <w:tcW w:w="2365" w:type="dxa"/>
            <w:shd w:val="clear" w:color="auto" w:fill="auto"/>
          </w:tcPr>
          <w:p w:rsidR="0024740E" w:rsidRPr="00F0351D" w:rsidRDefault="0024740E" w:rsidP="0042557C">
            <w:pPr>
              <w:pStyle w:val="Tabletext"/>
            </w:pPr>
            <w:r w:rsidRPr="00F0351D">
              <w:t>the gift must be made after 30</w:t>
            </w:r>
            <w:r w:rsidR="00CE15B8" w:rsidRPr="00F0351D">
              <w:t> </w:t>
            </w:r>
            <w:r w:rsidRPr="00F0351D">
              <w:t>June 2019</w:t>
            </w:r>
          </w:p>
        </w:tc>
      </w:tr>
      <w:tr w:rsidR="0024740E" w:rsidRPr="00F0351D" w:rsidTr="0082166E">
        <w:tc>
          <w:tcPr>
            <w:tcW w:w="977" w:type="dxa"/>
            <w:shd w:val="clear" w:color="auto" w:fill="auto"/>
          </w:tcPr>
          <w:p w:rsidR="0024740E" w:rsidRPr="00F0351D" w:rsidRDefault="0024740E" w:rsidP="0055769F">
            <w:pPr>
              <w:pStyle w:val="Tabletext"/>
            </w:pPr>
            <w:r w:rsidRPr="00F0351D">
              <w:t>4.2.46</w:t>
            </w:r>
          </w:p>
        </w:tc>
        <w:tc>
          <w:tcPr>
            <w:tcW w:w="3993" w:type="dxa"/>
            <w:shd w:val="clear" w:color="auto" w:fill="auto"/>
          </w:tcPr>
          <w:p w:rsidR="0024740E" w:rsidRPr="00F0351D" w:rsidRDefault="0024740E" w:rsidP="0055769F">
            <w:pPr>
              <w:pStyle w:val="Tabletext"/>
            </w:pPr>
            <w:r w:rsidRPr="00F0351D">
              <w:t>Community Rebuilding Trust</w:t>
            </w:r>
          </w:p>
        </w:tc>
        <w:tc>
          <w:tcPr>
            <w:tcW w:w="2365" w:type="dxa"/>
            <w:shd w:val="clear" w:color="auto" w:fill="auto"/>
          </w:tcPr>
          <w:p w:rsidR="0024740E" w:rsidRPr="00F0351D" w:rsidRDefault="0024740E" w:rsidP="0042557C">
            <w:pPr>
              <w:pStyle w:val="Tabletext"/>
            </w:pPr>
            <w:r w:rsidRPr="00F0351D">
              <w:t>the gift must be made after 30</w:t>
            </w:r>
            <w:r w:rsidR="00CE15B8" w:rsidRPr="00F0351D">
              <w:t> </w:t>
            </w:r>
            <w:r w:rsidRPr="00F0351D">
              <w:t>June 2019</w:t>
            </w:r>
          </w:p>
        </w:tc>
      </w:tr>
      <w:tr w:rsidR="00AE5B75" w:rsidRPr="00F0351D"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977" w:type="dxa"/>
            <w:tcBorders>
              <w:bottom w:val="single" w:sz="12" w:space="0" w:color="auto"/>
            </w:tcBorders>
            <w:shd w:val="clear" w:color="auto" w:fill="auto"/>
          </w:tcPr>
          <w:p w:rsidR="00AE5B75" w:rsidRPr="00F0351D" w:rsidRDefault="00AE5B75" w:rsidP="00C01166">
            <w:pPr>
              <w:pStyle w:val="Tabletext"/>
            </w:pPr>
            <w:r w:rsidRPr="00F0351D">
              <w:t>4.2.47</w:t>
            </w:r>
          </w:p>
        </w:tc>
        <w:tc>
          <w:tcPr>
            <w:tcW w:w="3993" w:type="dxa"/>
            <w:tcBorders>
              <w:bottom w:val="single" w:sz="12" w:space="0" w:color="auto"/>
            </w:tcBorders>
            <w:shd w:val="clear" w:color="auto" w:fill="auto"/>
          </w:tcPr>
          <w:p w:rsidR="00AE5B75" w:rsidRPr="00F0351D" w:rsidRDefault="00AE5B75" w:rsidP="00C01166">
            <w:pPr>
              <w:pStyle w:val="Tabletext"/>
            </w:pPr>
            <w:r w:rsidRPr="00F0351D">
              <w:t>Motherless Daughters Australia Limited</w:t>
            </w:r>
          </w:p>
        </w:tc>
        <w:tc>
          <w:tcPr>
            <w:tcW w:w="2365" w:type="dxa"/>
            <w:tcBorders>
              <w:bottom w:val="single" w:sz="12" w:space="0" w:color="auto"/>
            </w:tcBorders>
            <w:shd w:val="clear" w:color="auto" w:fill="auto"/>
          </w:tcPr>
          <w:p w:rsidR="00AE5B75" w:rsidRPr="00F0351D" w:rsidRDefault="00AE5B75" w:rsidP="00C01166">
            <w:pPr>
              <w:pStyle w:val="Tabletext"/>
            </w:pPr>
            <w:r w:rsidRPr="00F0351D">
              <w:t>the gift must be made after 30 June 2019 and before 1 July 2025</w:t>
            </w:r>
          </w:p>
        </w:tc>
      </w:tr>
    </w:tbl>
    <w:p w:rsidR="005539A3" w:rsidRPr="00F0351D" w:rsidRDefault="005539A3" w:rsidP="005539A3">
      <w:pPr>
        <w:pStyle w:val="ActHead5"/>
      </w:pPr>
      <w:bookmarkStart w:id="316" w:name="_Toc58325550"/>
      <w:r w:rsidRPr="00F0351D">
        <w:rPr>
          <w:rStyle w:val="CharSectno"/>
        </w:rPr>
        <w:t>30</w:t>
      </w:r>
      <w:r w:rsidR="007E66D5">
        <w:rPr>
          <w:rStyle w:val="CharSectno"/>
        </w:rPr>
        <w:noBreakHyphen/>
      </w:r>
      <w:r w:rsidRPr="00F0351D">
        <w:rPr>
          <w:rStyle w:val="CharSectno"/>
        </w:rPr>
        <w:t>45A</w:t>
      </w:r>
      <w:r w:rsidRPr="00F0351D">
        <w:t xml:space="preserve">  Australian disaster relief funds—declarations by Minister</w:t>
      </w:r>
      <w:bookmarkEnd w:id="316"/>
    </w:p>
    <w:p w:rsidR="005539A3" w:rsidRPr="00F0351D" w:rsidRDefault="005539A3" w:rsidP="005539A3">
      <w:pPr>
        <w:pStyle w:val="subsection"/>
        <w:keepNext/>
        <w:keepLines/>
      </w:pPr>
      <w:r w:rsidRPr="00F0351D">
        <w:tab/>
        <w:t>(1)</w:t>
      </w:r>
      <w:r w:rsidRPr="00F0351D">
        <w:tab/>
        <w:t>For the purposes of item</w:t>
      </w:r>
      <w:r w:rsidR="00CE15B8" w:rsidRPr="00F0351D">
        <w:t> </w:t>
      </w:r>
      <w:r w:rsidRPr="00F0351D">
        <w:t>4.1.5 of the table in subsection</w:t>
      </w:r>
      <w:r w:rsidR="00CE15B8" w:rsidRPr="00F0351D">
        <w:t> </w:t>
      </w:r>
      <w:r w:rsidRPr="00F0351D">
        <w:t>30</w:t>
      </w:r>
      <w:r w:rsidR="007E66D5">
        <w:noBreakHyphen/>
      </w:r>
      <w:r w:rsidRPr="00F0351D">
        <w:t>45(1), an event is a disaster to which this subsection applies if the Minister has declared it to be a disaster. The Minister may do so if satisfied that:</w:t>
      </w:r>
    </w:p>
    <w:p w:rsidR="005539A3" w:rsidRPr="00F0351D" w:rsidRDefault="005539A3" w:rsidP="005539A3">
      <w:pPr>
        <w:pStyle w:val="paragraph"/>
      </w:pPr>
      <w:r w:rsidRPr="00F0351D">
        <w:tab/>
        <w:t>(a)</w:t>
      </w:r>
      <w:r w:rsidRPr="00F0351D">
        <w:tab/>
        <w:t>it developed rapidly; and</w:t>
      </w:r>
    </w:p>
    <w:p w:rsidR="005539A3" w:rsidRPr="00F0351D" w:rsidRDefault="005539A3" w:rsidP="005539A3">
      <w:pPr>
        <w:pStyle w:val="paragraph"/>
      </w:pPr>
      <w:r w:rsidRPr="00F0351D">
        <w:tab/>
        <w:t>(b)</w:t>
      </w:r>
      <w:r w:rsidRPr="00F0351D">
        <w:tab/>
        <w:t>it resulted in the death, serious injury or other physical suffering of a large number of people, or in widespread damage to property or the natural environment.</w:t>
      </w:r>
    </w:p>
    <w:p w:rsidR="005539A3" w:rsidRPr="00F0351D" w:rsidRDefault="005539A3" w:rsidP="005539A3">
      <w:pPr>
        <w:pStyle w:val="subsection"/>
      </w:pPr>
      <w:r w:rsidRPr="00F0351D">
        <w:tab/>
        <w:t>(2)</w:t>
      </w:r>
      <w:r w:rsidRPr="00F0351D">
        <w:tab/>
        <w:t>The Minister’s declaration of an event as a disaster:</w:t>
      </w:r>
    </w:p>
    <w:p w:rsidR="005539A3" w:rsidRPr="00F0351D" w:rsidRDefault="005539A3" w:rsidP="005539A3">
      <w:pPr>
        <w:pStyle w:val="paragraph"/>
      </w:pPr>
      <w:r w:rsidRPr="00F0351D">
        <w:tab/>
        <w:t>(a)</w:t>
      </w:r>
      <w:r w:rsidRPr="00F0351D">
        <w:tab/>
        <w:t>must be in writing; and</w:t>
      </w:r>
    </w:p>
    <w:p w:rsidR="005539A3" w:rsidRPr="00F0351D" w:rsidRDefault="005539A3" w:rsidP="005539A3">
      <w:pPr>
        <w:pStyle w:val="paragraph"/>
      </w:pPr>
      <w:r w:rsidRPr="00F0351D">
        <w:tab/>
        <w:t>(b)</w:t>
      </w:r>
      <w:r w:rsidRPr="00F0351D">
        <w:tab/>
        <w:t>must specify the day (or the first day) of the event; and</w:t>
      </w:r>
    </w:p>
    <w:p w:rsidR="005539A3" w:rsidRPr="00F0351D" w:rsidRDefault="005539A3" w:rsidP="005539A3">
      <w:pPr>
        <w:pStyle w:val="paragraph"/>
      </w:pPr>
      <w:r w:rsidRPr="00F0351D">
        <w:tab/>
        <w:t>(c)</w:t>
      </w:r>
      <w:r w:rsidRPr="00F0351D">
        <w:tab/>
        <w:t>must be published on the internet or by another method determined by the Minister.</w:t>
      </w:r>
    </w:p>
    <w:p w:rsidR="005539A3" w:rsidRPr="00F0351D" w:rsidRDefault="005539A3" w:rsidP="005539A3">
      <w:pPr>
        <w:pStyle w:val="subsection"/>
      </w:pPr>
      <w:r w:rsidRPr="00F0351D">
        <w:tab/>
        <w:t>(3)</w:t>
      </w:r>
      <w:r w:rsidRPr="00F0351D">
        <w:tab/>
        <w:t>The Minister’s declaration of an event as a disaster is not a legislative instrument.</w:t>
      </w:r>
    </w:p>
    <w:p w:rsidR="005539A3" w:rsidRPr="00F0351D" w:rsidRDefault="005539A3" w:rsidP="005539A3">
      <w:pPr>
        <w:pStyle w:val="subsection"/>
      </w:pPr>
      <w:r w:rsidRPr="00F0351D">
        <w:tab/>
        <w:t>(4)</w:t>
      </w:r>
      <w:r w:rsidRPr="00F0351D">
        <w:tab/>
        <w:t>You can deduct a gift that you make to a public fund covered by item</w:t>
      </w:r>
      <w:r w:rsidR="00CE15B8" w:rsidRPr="00F0351D">
        <w:t> </w:t>
      </w:r>
      <w:r w:rsidRPr="00F0351D">
        <w:t>4.1.5 of the table in subsection</w:t>
      </w:r>
      <w:r w:rsidR="00CE15B8" w:rsidRPr="00F0351D">
        <w:t> </w:t>
      </w:r>
      <w:r w:rsidRPr="00F0351D">
        <w:t>30</w:t>
      </w:r>
      <w:r w:rsidR="007E66D5">
        <w:noBreakHyphen/>
      </w:r>
      <w:r w:rsidRPr="00F0351D">
        <w:t xml:space="preserve">45(1), in relation to a disaster to which </w:t>
      </w:r>
      <w:r w:rsidR="00CE15B8" w:rsidRPr="00F0351D">
        <w:t>subsection (</w:t>
      </w:r>
      <w:r w:rsidRPr="00F0351D">
        <w:t>1) of this section applies, only within the 2 years beginning on the day specified in the declaration as the day (or the first day) of the event for which the fund is to provide relief.</w:t>
      </w:r>
    </w:p>
    <w:p w:rsidR="005539A3" w:rsidRPr="00F0351D" w:rsidRDefault="005539A3" w:rsidP="005539A3">
      <w:pPr>
        <w:pStyle w:val="notetext"/>
      </w:pPr>
      <w:r w:rsidRPr="00F0351D">
        <w:t>Note:</w:t>
      </w:r>
      <w:r w:rsidRPr="00F0351D">
        <w:tab/>
        <w:t>Public funds under item</w:t>
      </w:r>
      <w:r w:rsidR="00CE15B8" w:rsidRPr="00F0351D">
        <w:t> </w:t>
      </w:r>
      <w:r w:rsidRPr="00F0351D">
        <w:t>4.1.5 of the table in subsection</w:t>
      </w:r>
      <w:r w:rsidR="00CE15B8" w:rsidRPr="00F0351D">
        <w:t> </w:t>
      </w:r>
      <w:r w:rsidRPr="00F0351D">
        <w:t>30</w:t>
      </w:r>
      <w:r w:rsidR="007E66D5">
        <w:noBreakHyphen/>
      </w:r>
      <w:r w:rsidRPr="00F0351D">
        <w:t>45(1) are for disaster relief of people in Australia. Public funds may also be established for disaster relief of people in other countries. See items</w:t>
      </w:r>
      <w:r w:rsidR="00CE15B8" w:rsidRPr="00F0351D">
        <w:t> </w:t>
      </w:r>
      <w:r w:rsidRPr="00F0351D">
        <w:t>9.1.1 (which is not limited to disaster relief) and 9.1.2 of the table in section</w:t>
      </w:r>
      <w:r w:rsidR="00CE15B8" w:rsidRPr="00F0351D">
        <w:t> </w:t>
      </w:r>
      <w:r w:rsidRPr="00F0351D">
        <w:t>30</w:t>
      </w:r>
      <w:r w:rsidR="007E66D5">
        <w:noBreakHyphen/>
      </w:r>
      <w:r w:rsidRPr="00F0351D">
        <w:t>80.</w:t>
      </w:r>
    </w:p>
    <w:p w:rsidR="005539A3" w:rsidRPr="00F0351D" w:rsidRDefault="005539A3" w:rsidP="005539A3">
      <w:pPr>
        <w:pStyle w:val="ActHead5"/>
      </w:pPr>
      <w:bookmarkStart w:id="317" w:name="_Toc58325551"/>
      <w:r w:rsidRPr="00F0351D">
        <w:rPr>
          <w:rStyle w:val="CharSectno"/>
        </w:rPr>
        <w:t>30</w:t>
      </w:r>
      <w:r w:rsidR="007E66D5">
        <w:rPr>
          <w:rStyle w:val="CharSectno"/>
        </w:rPr>
        <w:noBreakHyphen/>
      </w:r>
      <w:r w:rsidRPr="00F0351D">
        <w:rPr>
          <w:rStyle w:val="CharSectno"/>
        </w:rPr>
        <w:t>46</w:t>
      </w:r>
      <w:r w:rsidRPr="00F0351D">
        <w:t xml:space="preserve">  Australian disaster relief funds—declarations under State and Territory law</w:t>
      </w:r>
      <w:bookmarkEnd w:id="317"/>
    </w:p>
    <w:p w:rsidR="005539A3" w:rsidRPr="00F0351D" w:rsidRDefault="005539A3" w:rsidP="005539A3">
      <w:pPr>
        <w:pStyle w:val="subsection"/>
      </w:pPr>
      <w:r w:rsidRPr="00F0351D">
        <w:tab/>
        <w:t>(1)</w:t>
      </w:r>
      <w:r w:rsidRPr="00F0351D">
        <w:tab/>
        <w:t>For the purposes of item</w:t>
      </w:r>
      <w:r w:rsidR="00CE15B8" w:rsidRPr="00F0351D">
        <w:t> </w:t>
      </w:r>
      <w:r w:rsidRPr="00F0351D">
        <w:t>4.1.5 of the table in subsection</w:t>
      </w:r>
      <w:r w:rsidR="00CE15B8" w:rsidRPr="00F0351D">
        <w:t> </w:t>
      </w:r>
      <w:r w:rsidRPr="00F0351D">
        <w:t>30</w:t>
      </w:r>
      <w:r w:rsidR="007E66D5">
        <w:noBreakHyphen/>
      </w:r>
      <w:r w:rsidRPr="00F0351D">
        <w:t>45(1), a disaster is one to which this subsection applies if:</w:t>
      </w:r>
    </w:p>
    <w:p w:rsidR="005539A3" w:rsidRPr="00F0351D" w:rsidRDefault="005539A3" w:rsidP="005539A3">
      <w:pPr>
        <w:pStyle w:val="paragraph"/>
      </w:pPr>
      <w:r w:rsidRPr="00F0351D">
        <w:tab/>
        <w:t>(a)</w:t>
      </w:r>
      <w:r w:rsidRPr="00F0351D">
        <w:tab/>
        <w:t>it is declared to be a disaster, or it gives rise to a declaration of a state of emergency, by or with the approval of a Minister of a State or Territory under the law of the State or Territory; and</w:t>
      </w:r>
    </w:p>
    <w:p w:rsidR="005539A3" w:rsidRPr="00F0351D" w:rsidRDefault="005539A3" w:rsidP="005539A3">
      <w:pPr>
        <w:pStyle w:val="paragraph"/>
      </w:pPr>
      <w:r w:rsidRPr="00F0351D">
        <w:tab/>
        <w:t>(b)</w:t>
      </w:r>
      <w:r w:rsidRPr="00F0351D">
        <w:tab/>
        <w:t>it developed rapidly; and</w:t>
      </w:r>
    </w:p>
    <w:p w:rsidR="005539A3" w:rsidRPr="00F0351D" w:rsidRDefault="005539A3" w:rsidP="005539A3">
      <w:pPr>
        <w:pStyle w:val="paragraph"/>
      </w:pPr>
      <w:r w:rsidRPr="00F0351D">
        <w:tab/>
        <w:t>(c)</w:t>
      </w:r>
      <w:r w:rsidRPr="00F0351D">
        <w:tab/>
        <w:t>it resulted in the death, serious injury or other physical suffering of a large number of people, or in widespread damage to property or the natural environment; and</w:t>
      </w:r>
    </w:p>
    <w:p w:rsidR="005539A3" w:rsidRPr="00F0351D" w:rsidRDefault="005539A3" w:rsidP="005539A3">
      <w:pPr>
        <w:pStyle w:val="paragraph"/>
      </w:pPr>
      <w:r w:rsidRPr="00F0351D">
        <w:tab/>
        <w:t>(d)</w:t>
      </w:r>
      <w:r w:rsidRPr="00F0351D">
        <w:tab/>
        <w:t>subsection</w:t>
      </w:r>
      <w:r w:rsidR="00CE15B8" w:rsidRPr="00F0351D">
        <w:t> </w:t>
      </w:r>
      <w:r w:rsidRPr="00F0351D">
        <w:t>30</w:t>
      </w:r>
      <w:r w:rsidR="007E66D5">
        <w:noBreakHyphen/>
      </w:r>
      <w:r w:rsidRPr="00F0351D">
        <w:t>45A(1) does not apply to it.</w:t>
      </w:r>
    </w:p>
    <w:p w:rsidR="005539A3" w:rsidRPr="00F0351D" w:rsidRDefault="005539A3" w:rsidP="005539A3">
      <w:pPr>
        <w:pStyle w:val="subsection"/>
      </w:pPr>
      <w:r w:rsidRPr="00F0351D">
        <w:tab/>
        <w:t>(2)</w:t>
      </w:r>
      <w:r w:rsidRPr="00F0351D">
        <w:tab/>
        <w:t>You can deduct a gift that you make to a public fund covered by item</w:t>
      </w:r>
      <w:r w:rsidR="00CE15B8" w:rsidRPr="00F0351D">
        <w:t> </w:t>
      </w:r>
      <w:r w:rsidRPr="00F0351D">
        <w:t>4.1.5 of the table in subsection</w:t>
      </w:r>
      <w:r w:rsidR="00CE15B8" w:rsidRPr="00F0351D">
        <w:t> </w:t>
      </w:r>
      <w:r w:rsidRPr="00F0351D">
        <w:t>30</w:t>
      </w:r>
      <w:r w:rsidR="007E66D5">
        <w:noBreakHyphen/>
      </w:r>
      <w:r w:rsidRPr="00F0351D">
        <w:t xml:space="preserve">45(1), in relation to a disaster to which </w:t>
      </w:r>
      <w:r w:rsidR="00CE15B8" w:rsidRPr="00F0351D">
        <w:t>subsection (</w:t>
      </w:r>
      <w:r w:rsidRPr="00F0351D">
        <w:t>1) of this section applies, only within the 2 years beginning:</w:t>
      </w:r>
    </w:p>
    <w:p w:rsidR="005539A3" w:rsidRPr="00F0351D" w:rsidRDefault="005539A3" w:rsidP="005539A3">
      <w:pPr>
        <w:pStyle w:val="paragraph"/>
      </w:pPr>
      <w:r w:rsidRPr="00F0351D">
        <w:tab/>
        <w:t>(a)</w:t>
      </w:r>
      <w:r w:rsidRPr="00F0351D">
        <w:tab/>
        <w:t xml:space="preserve">if the day (or the first day) on which the event occurred is specified in the declaration mentioned in </w:t>
      </w:r>
      <w:r w:rsidR="00CE15B8" w:rsidRPr="00F0351D">
        <w:t>paragraph (</w:t>
      </w:r>
      <w:r w:rsidRPr="00F0351D">
        <w:t>1)(a)—on that day; or</w:t>
      </w:r>
    </w:p>
    <w:p w:rsidR="005539A3" w:rsidRPr="00F0351D" w:rsidRDefault="005539A3" w:rsidP="005539A3">
      <w:pPr>
        <w:pStyle w:val="paragraph"/>
      </w:pPr>
      <w:r w:rsidRPr="00F0351D">
        <w:tab/>
        <w:t>(b)</w:t>
      </w:r>
      <w:r w:rsidRPr="00F0351D">
        <w:tab/>
        <w:t>otherwise—on the day of the declaration.</w:t>
      </w:r>
    </w:p>
    <w:p w:rsidR="005539A3" w:rsidRPr="00F0351D" w:rsidRDefault="005539A3" w:rsidP="005539A3">
      <w:pPr>
        <w:pStyle w:val="notetext"/>
      </w:pPr>
      <w:r w:rsidRPr="00F0351D">
        <w:t>Note:</w:t>
      </w:r>
      <w:r w:rsidRPr="00F0351D">
        <w:tab/>
        <w:t>Public funds under item</w:t>
      </w:r>
      <w:r w:rsidR="00CE15B8" w:rsidRPr="00F0351D">
        <w:t> </w:t>
      </w:r>
      <w:r w:rsidRPr="00F0351D">
        <w:t>4.1.5 of the table in subsection</w:t>
      </w:r>
      <w:r w:rsidR="00CE15B8" w:rsidRPr="00F0351D">
        <w:t> </w:t>
      </w:r>
      <w:r w:rsidRPr="00F0351D">
        <w:t>30</w:t>
      </w:r>
      <w:r w:rsidR="007E66D5">
        <w:noBreakHyphen/>
      </w:r>
      <w:r w:rsidRPr="00F0351D">
        <w:t>45(1) are for disaster relief of people in Australia. Public funds may also be established for disaster relief of people in other countries. See items</w:t>
      </w:r>
      <w:r w:rsidR="00CE15B8" w:rsidRPr="00F0351D">
        <w:t> </w:t>
      </w:r>
      <w:r w:rsidRPr="00F0351D">
        <w:t>9.1.1 (which is not limited to disaster relief) and 9.1.2 of the table in section</w:t>
      </w:r>
      <w:r w:rsidR="00CE15B8" w:rsidRPr="00F0351D">
        <w:t> </w:t>
      </w:r>
      <w:r w:rsidRPr="00F0351D">
        <w:t>30</w:t>
      </w:r>
      <w:r w:rsidR="007E66D5">
        <w:noBreakHyphen/>
      </w:r>
      <w:r w:rsidRPr="00F0351D">
        <w:t>80.</w:t>
      </w:r>
    </w:p>
    <w:p w:rsidR="005539A3" w:rsidRPr="00F0351D" w:rsidRDefault="005539A3" w:rsidP="00AB0DC6">
      <w:pPr>
        <w:pStyle w:val="ActHead4"/>
        <w:spacing w:before="120"/>
      </w:pPr>
      <w:bookmarkStart w:id="318" w:name="_Toc58325552"/>
      <w:r w:rsidRPr="00F0351D">
        <w:t>Defence</w:t>
      </w:r>
      <w:bookmarkEnd w:id="318"/>
    </w:p>
    <w:p w:rsidR="005539A3" w:rsidRPr="00F0351D" w:rsidRDefault="005539A3" w:rsidP="00AB0DC6">
      <w:pPr>
        <w:pStyle w:val="ActHead5"/>
      </w:pPr>
      <w:bookmarkStart w:id="319" w:name="_Toc58325553"/>
      <w:r w:rsidRPr="00F0351D">
        <w:rPr>
          <w:rStyle w:val="CharSectno"/>
        </w:rPr>
        <w:t>30</w:t>
      </w:r>
      <w:r w:rsidR="007E66D5">
        <w:rPr>
          <w:rStyle w:val="CharSectno"/>
        </w:rPr>
        <w:noBreakHyphen/>
      </w:r>
      <w:r w:rsidRPr="00F0351D">
        <w:rPr>
          <w:rStyle w:val="CharSectno"/>
        </w:rPr>
        <w:t>50</w:t>
      </w:r>
      <w:r w:rsidRPr="00F0351D">
        <w:t xml:space="preserve">  Defence</w:t>
      </w:r>
      <w:bookmarkEnd w:id="319"/>
    </w:p>
    <w:p w:rsidR="005539A3" w:rsidRPr="00F0351D" w:rsidRDefault="005539A3" w:rsidP="00AB0DC6">
      <w:pPr>
        <w:pStyle w:val="subsection"/>
        <w:keepNext/>
        <w:keepLines/>
      </w:pPr>
      <w:r w:rsidRPr="00F0351D">
        <w:tab/>
        <w:t>(1)</w:t>
      </w:r>
      <w:r w:rsidRPr="00F0351D">
        <w:tab/>
        <w:t>This table sets out general categories of defence recipients.</w:t>
      </w:r>
    </w:p>
    <w:p w:rsidR="005539A3" w:rsidRPr="00F0351D"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56"/>
        <w:gridCol w:w="2534"/>
        <w:gridCol w:w="2170"/>
        <w:gridCol w:w="1770"/>
      </w:tblGrid>
      <w:tr w:rsidR="005539A3" w:rsidRPr="00F0351D" w:rsidTr="00B2135A">
        <w:trPr>
          <w:tblHeader/>
        </w:trPr>
        <w:tc>
          <w:tcPr>
            <w:tcW w:w="7230" w:type="dxa"/>
            <w:gridSpan w:val="4"/>
            <w:tcBorders>
              <w:top w:val="single" w:sz="12" w:space="0" w:color="auto"/>
              <w:bottom w:val="single" w:sz="6" w:space="0" w:color="auto"/>
            </w:tcBorders>
            <w:shd w:val="clear" w:color="auto" w:fill="auto"/>
          </w:tcPr>
          <w:p w:rsidR="005539A3" w:rsidRPr="00F0351D" w:rsidRDefault="005539A3" w:rsidP="00B2135A">
            <w:pPr>
              <w:pStyle w:val="TableHeading"/>
            </w:pPr>
            <w:r w:rsidRPr="00F0351D">
              <w:t>Defence—General</w:t>
            </w:r>
          </w:p>
        </w:tc>
      </w:tr>
      <w:tr w:rsidR="005539A3" w:rsidRPr="00F0351D" w:rsidTr="00B2135A">
        <w:trPr>
          <w:tblHeader/>
        </w:trPr>
        <w:tc>
          <w:tcPr>
            <w:tcW w:w="756"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534"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Fund, authority or institution</w:t>
            </w:r>
          </w:p>
        </w:tc>
        <w:tc>
          <w:tcPr>
            <w:tcW w:w="2170"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conditions—fund, authority or institution</w:t>
            </w:r>
          </w:p>
        </w:tc>
        <w:tc>
          <w:tcPr>
            <w:tcW w:w="1770"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conditions—gift</w:t>
            </w:r>
          </w:p>
        </w:tc>
      </w:tr>
      <w:tr w:rsidR="005539A3" w:rsidRPr="00F0351D" w:rsidTr="00B2135A">
        <w:tc>
          <w:tcPr>
            <w:tcW w:w="756" w:type="dxa"/>
            <w:tcBorders>
              <w:top w:val="single" w:sz="12" w:space="0" w:color="auto"/>
            </w:tcBorders>
            <w:shd w:val="clear" w:color="auto" w:fill="auto"/>
          </w:tcPr>
          <w:p w:rsidR="005539A3" w:rsidRPr="00F0351D" w:rsidRDefault="005539A3" w:rsidP="0055769F">
            <w:pPr>
              <w:pStyle w:val="Tabletext"/>
            </w:pPr>
            <w:r w:rsidRPr="00F0351D">
              <w:t>5.1.1</w:t>
            </w:r>
          </w:p>
        </w:tc>
        <w:tc>
          <w:tcPr>
            <w:tcW w:w="2534" w:type="dxa"/>
            <w:tcBorders>
              <w:top w:val="single" w:sz="12" w:space="0" w:color="auto"/>
            </w:tcBorders>
            <w:shd w:val="clear" w:color="auto" w:fill="auto"/>
          </w:tcPr>
          <w:p w:rsidR="005539A3" w:rsidRPr="00F0351D" w:rsidRDefault="005539A3" w:rsidP="0055769F">
            <w:pPr>
              <w:pStyle w:val="Tabletext"/>
            </w:pPr>
            <w:r w:rsidRPr="00F0351D">
              <w:t>the Commonwealth or a State</w:t>
            </w:r>
          </w:p>
        </w:tc>
        <w:tc>
          <w:tcPr>
            <w:tcW w:w="2170" w:type="dxa"/>
            <w:tcBorders>
              <w:top w:val="single" w:sz="12" w:space="0" w:color="auto"/>
            </w:tcBorders>
            <w:shd w:val="clear" w:color="auto" w:fill="auto"/>
          </w:tcPr>
          <w:p w:rsidR="005539A3" w:rsidRPr="00F0351D" w:rsidRDefault="005539A3" w:rsidP="0055769F">
            <w:pPr>
              <w:pStyle w:val="Tabletext"/>
            </w:pPr>
            <w:r w:rsidRPr="00F0351D">
              <w:t>none</w:t>
            </w:r>
          </w:p>
        </w:tc>
        <w:tc>
          <w:tcPr>
            <w:tcW w:w="1770" w:type="dxa"/>
            <w:tcBorders>
              <w:top w:val="single" w:sz="12" w:space="0" w:color="auto"/>
            </w:tcBorders>
            <w:shd w:val="clear" w:color="auto" w:fill="auto"/>
          </w:tcPr>
          <w:p w:rsidR="005539A3" w:rsidRPr="00F0351D" w:rsidRDefault="005539A3" w:rsidP="0055769F">
            <w:pPr>
              <w:pStyle w:val="Tabletext"/>
            </w:pPr>
            <w:r w:rsidRPr="00F0351D">
              <w:t>the gift must be made for purposes of defence</w:t>
            </w:r>
          </w:p>
        </w:tc>
      </w:tr>
      <w:tr w:rsidR="005539A3" w:rsidRPr="00F0351D" w:rsidTr="00AB0DC6">
        <w:tc>
          <w:tcPr>
            <w:tcW w:w="756" w:type="dxa"/>
            <w:tcBorders>
              <w:bottom w:val="single" w:sz="4" w:space="0" w:color="auto"/>
            </w:tcBorders>
            <w:shd w:val="clear" w:color="auto" w:fill="auto"/>
          </w:tcPr>
          <w:p w:rsidR="005539A3" w:rsidRPr="00F0351D" w:rsidRDefault="005539A3" w:rsidP="0055769F">
            <w:pPr>
              <w:pStyle w:val="Tabletext"/>
            </w:pPr>
            <w:r w:rsidRPr="00F0351D">
              <w:t>5.1.2</w:t>
            </w:r>
          </w:p>
        </w:tc>
        <w:tc>
          <w:tcPr>
            <w:tcW w:w="2534" w:type="dxa"/>
            <w:tcBorders>
              <w:bottom w:val="single" w:sz="4" w:space="0" w:color="auto"/>
            </w:tcBorders>
            <w:shd w:val="clear" w:color="auto" w:fill="auto"/>
          </w:tcPr>
          <w:p w:rsidR="005539A3" w:rsidRPr="00F0351D" w:rsidRDefault="005539A3" w:rsidP="0055769F">
            <w:pPr>
              <w:pStyle w:val="Tabletext"/>
            </w:pPr>
            <w:r w:rsidRPr="00F0351D">
              <w:t>a public institution or public fund established and maintained for the comfort, recreation or welfare of members of:</w:t>
            </w:r>
          </w:p>
          <w:p w:rsidR="005539A3" w:rsidRPr="00F0351D" w:rsidRDefault="005539A3" w:rsidP="0055769F">
            <w:pPr>
              <w:pStyle w:val="Tablea"/>
            </w:pPr>
            <w:r w:rsidRPr="00F0351D">
              <w:t>(a) the armed forces of any part of Her Majesty’s dominions; or</w:t>
            </w:r>
          </w:p>
          <w:p w:rsidR="005539A3" w:rsidRPr="00F0351D" w:rsidRDefault="005539A3" w:rsidP="0055769F">
            <w:pPr>
              <w:pStyle w:val="Tablea"/>
            </w:pPr>
            <w:r w:rsidRPr="00F0351D">
              <w:t>(b) any allied or other foreign force serving in association with Her Majesty’s armed forces</w:t>
            </w:r>
          </w:p>
        </w:tc>
        <w:tc>
          <w:tcPr>
            <w:tcW w:w="2170" w:type="dxa"/>
            <w:tcBorders>
              <w:bottom w:val="single" w:sz="4" w:space="0" w:color="auto"/>
            </w:tcBorders>
            <w:shd w:val="clear" w:color="auto" w:fill="auto"/>
          </w:tcPr>
          <w:p w:rsidR="00866BC1" w:rsidRPr="00F0351D" w:rsidRDefault="00866BC1" w:rsidP="006B737C">
            <w:pPr>
              <w:pStyle w:val="Tabletext"/>
            </w:pPr>
            <w:r w:rsidRPr="00F0351D">
              <w:t>the public institution or public fund must be:</w:t>
            </w:r>
          </w:p>
          <w:p w:rsidR="00866BC1" w:rsidRPr="00F0351D" w:rsidRDefault="00866BC1" w:rsidP="006B737C">
            <w:pPr>
              <w:pStyle w:val="Tablea"/>
            </w:pPr>
            <w:r w:rsidRPr="00F0351D">
              <w:t xml:space="preserve">(a) an </w:t>
            </w:r>
            <w:r w:rsidR="007E66D5" w:rsidRPr="007E66D5">
              <w:rPr>
                <w:position w:val="6"/>
                <w:sz w:val="16"/>
              </w:rPr>
              <w:t>*</w:t>
            </w:r>
            <w:r w:rsidRPr="00F0351D">
              <w:t>Australian government agency; or</w:t>
            </w:r>
          </w:p>
          <w:p w:rsidR="00866BC1" w:rsidRPr="00F0351D" w:rsidRDefault="00866BC1" w:rsidP="006B737C">
            <w:pPr>
              <w:pStyle w:val="Tablea"/>
            </w:pPr>
            <w:r w:rsidRPr="00F0351D">
              <w:t xml:space="preserve">(b) a </w:t>
            </w:r>
            <w:r w:rsidR="007E66D5" w:rsidRPr="007E66D5">
              <w:rPr>
                <w:position w:val="6"/>
                <w:sz w:val="16"/>
              </w:rPr>
              <w:t>*</w:t>
            </w:r>
            <w:r w:rsidRPr="00F0351D">
              <w:t>registered charity; or</w:t>
            </w:r>
          </w:p>
          <w:p w:rsidR="005539A3" w:rsidRPr="00F0351D" w:rsidRDefault="00866BC1" w:rsidP="0055769F">
            <w:pPr>
              <w:pStyle w:val="Tablea"/>
            </w:pPr>
            <w:r w:rsidRPr="00F0351D">
              <w:t>(c) in the case of a public fund—operated by an Australian government agency or registered charity</w:t>
            </w:r>
          </w:p>
        </w:tc>
        <w:tc>
          <w:tcPr>
            <w:tcW w:w="1770"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AB0DC6">
        <w:trPr>
          <w:trHeight w:val="4230"/>
        </w:trPr>
        <w:tc>
          <w:tcPr>
            <w:tcW w:w="756" w:type="dxa"/>
            <w:tcBorders>
              <w:bottom w:val="nil"/>
            </w:tcBorders>
            <w:shd w:val="clear" w:color="auto" w:fill="auto"/>
          </w:tcPr>
          <w:p w:rsidR="005539A3" w:rsidRPr="00F0351D" w:rsidRDefault="005539A3" w:rsidP="0055769F">
            <w:pPr>
              <w:pStyle w:val="Tabletext"/>
            </w:pPr>
            <w:r w:rsidRPr="00F0351D">
              <w:t>5.1.3</w:t>
            </w:r>
          </w:p>
        </w:tc>
        <w:tc>
          <w:tcPr>
            <w:tcW w:w="2534" w:type="dxa"/>
            <w:tcBorders>
              <w:bottom w:val="nil"/>
            </w:tcBorders>
            <w:shd w:val="clear" w:color="auto" w:fill="auto"/>
          </w:tcPr>
          <w:p w:rsidR="005539A3" w:rsidRPr="00F0351D" w:rsidRDefault="005539A3" w:rsidP="0055769F">
            <w:pPr>
              <w:pStyle w:val="Tabletext"/>
            </w:pPr>
            <w:r w:rsidRPr="00F0351D">
              <w:t>a public fund established and maintained solely for providing money to reconstruct, or make critical repairs to, a particular war memorial that:</w:t>
            </w:r>
          </w:p>
          <w:p w:rsidR="005539A3" w:rsidRPr="00F0351D" w:rsidRDefault="005539A3" w:rsidP="0055769F">
            <w:pPr>
              <w:pStyle w:val="Tablea"/>
            </w:pPr>
            <w:r w:rsidRPr="00F0351D">
              <w:t>(a) is located in Australia; and</w:t>
            </w:r>
          </w:p>
          <w:p w:rsidR="005539A3" w:rsidRPr="00F0351D" w:rsidRDefault="005539A3" w:rsidP="0055769F">
            <w:pPr>
              <w:pStyle w:val="Tablea"/>
            </w:pPr>
            <w:r w:rsidRPr="00F0351D">
              <w:t>(b) commemorates events in a conflict in which Australia was involved, or people who are mainly Australians and who participated on Australia’s behalf in a conflict; and</w:t>
            </w:r>
          </w:p>
          <w:p w:rsidR="005539A3" w:rsidRPr="00F0351D" w:rsidRDefault="005539A3" w:rsidP="0055769F">
            <w:pPr>
              <w:pStyle w:val="Tablea"/>
            </w:pPr>
          </w:p>
        </w:tc>
        <w:tc>
          <w:tcPr>
            <w:tcW w:w="2170" w:type="dxa"/>
            <w:tcBorders>
              <w:bottom w:val="nil"/>
            </w:tcBorders>
            <w:shd w:val="clear" w:color="auto" w:fill="auto"/>
          </w:tcPr>
          <w:p w:rsidR="000014F4" w:rsidRPr="00F0351D" w:rsidRDefault="000014F4" w:rsidP="006B737C">
            <w:pPr>
              <w:pStyle w:val="Tabletext"/>
            </w:pPr>
            <w:r w:rsidRPr="00F0351D">
              <w:t>the public fund must be:</w:t>
            </w:r>
          </w:p>
          <w:p w:rsidR="000014F4" w:rsidRPr="00F0351D" w:rsidRDefault="000014F4" w:rsidP="006B737C">
            <w:pPr>
              <w:pStyle w:val="Tablea"/>
            </w:pPr>
            <w:r w:rsidRPr="00F0351D">
              <w:t xml:space="preserve">(a) an </w:t>
            </w:r>
            <w:r w:rsidR="007E66D5" w:rsidRPr="007E66D5">
              <w:rPr>
                <w:position w:val="6"/>
                <w:sz w:val="16"/>
              </w:rPr>
              <w:t>*</w:t>
            </w:r>
            <w:r w:rsidRPr="00F0351D">
              <w:t>Australian government agency; or</w:t>
            </w:r>
          </w:p>
          <w:p w:rsidR="000014F4" w:rsidRPr="00F0351D" w:rsidRDefault="000014F4" w:rsidP="006B737C">
            <w:pPr>
              <w:pStyle w:val="Tablea"/>
            </w:pPr>
            <w:r w:rsidRPr="00F0351D">
              <w:t xml:space="preserve">(b) a </w:t>
            </w:r>
            <w:r w:rsidR="007E66D5" w:rsidRPr="007E66D5">
              <w:rPr>
                <w:position w:val="6"/>
                <w:sz w:val="16"/>
              </w:rPr>
              <w:t>*</w:t>
            </w:r>
            <w:r w:rsidRPr="00F0351D">
              <w:t>registered charity; or</w:t>
            </w:r>
          </w:p>
          <w:p w:rsidR="005539A3" w:rsidRPr="00F0351D" w:rsidRDefault="000014F4" w:rsidP="0055769F">
            <w:pPr>
              <w:pStyle w:val="Tablea"/>
            </w:pPr>
            <w:r w:rsidRPr="00F0351D">
              <w:t>(c) operated by an Australian government agency or registered charity</w:t>
            </w:r>
          </w:p>
        </w:tc>
        <w:tc>
          <w:tcPr>
            <w:tcW w:w="1770" w:type="dxa"/>
            <w:tcBorders>
              <w:bottom w:val="nil"/>
            </w:tcBorders>
            <w:shd w:val="clear" w:color="auto" w:fill="auto"/>
          </w:tcPr>
          <w:p w:rsidR="005539A3" w:rsidRPr="00F0351D" w:rsidRDefault="005539A3" w:rsidP="0055769F">
            <w:pPr>
              <w:pStyle w:val="Tabletext"/>
            </w:pPr>
            <w:r w:rsidRPr="00F0351D">
              <w:t>the gift must be made within the 2 years beginning on the day on which:</w:t>
            </w:r>
          </w:p>
          <w:p w:rsidR="005539A3" w:rsidRPr="00F0351D" w:rsidRDefault="005539A3" w:rsidP="0055769F">
            <w:pPr>
              <w:pStyle w:val="Tablea"/>
            </w:pPr>
            <w:r w:rsidRPr="00F0351D">
              <w:t>(a) the fund; or</w:t>
            </w:r>
          </w:p>
          <w:p w:rsidR="005539A3" w:rsidRPr="00F0351D" w:rsidRDefault="005539A3" w:rsidP="0055769F">
            <w:pPr>
              <w:pStyle w:val="Tablea"/>
            </w:pPr>
            <w:r w:rsidRPr="00F0351D">
              <w:t>(b) if the fund is legally owned by an entity that is endorsed for the operation of the fund—the entity;</w:t>
            </w:r>
          </w:p>
          <w:p w:rsidR="005539A3" w:rsidRPr="00F0351D" w:rsidRDefault="005539A3" w:rsidP="0055769F">
            <w:pPr>
              <w:pStyle w:val="Tabletext"/>
            </w:pPr>
            <w:r w:rsidRPr="00F0351D">
              <w:t xml:space="preserve">is endorsed as a </w:t>
            </w:r>
            <w:r w:rsidR="007E66D5" w:rsidRPr="007E66D5">
              <w:rPr>
                <w:position w:val="6"/>
                <w:sz w:val="16"/>
              </w:rPr>
              <w:t>*</w:t>
            </w:r>
            <w:r w:rsidRPr="00F0351D">
              <w:t>deductible gift recipient under Subdivision</w:t>
            </w:r>
            <w:r w:rsidR="00CE15B8" w:rsidRPr="00F0351D">
              <w:t> </w:t>
            </w:r>
            <w:r w:rsidRPr="00F0351D">
              <w:t>30</w:t>
            </w:r>
            <w:r w:rsidR="007E66D5">
              <w:noBreakHyphen/>
            </w:r>
            <w:r w:rsidRPr="00F0351D">
              <w:t>BA</w:t>
            </w:r>
          </w:p>
        </w:tc>
      </w:tr>
      <w:tr w:rsidR="00AB0DC6" w:rsidRPr="00F0351D" w:rsidTr="00AB0DC6">
        <w:trPr>
          <w:cantSplit/>
          <w:trHeight w:val="495"/>
        </w:trPr>
        <w:tc>
          <w:tcPr>
            <w:tcW w:w="756" w:type="dxa"/>
            <w:tcBorders>
              <w:top w:val="nil"/>
              <w:bottom w:val="single" w:sz="12" w:space="0" w:color="auto"/>
            </w:tcBorders>
            <w:shd w:val="clear" w:color="auto" w:fill="auto"/>
          </w:tcPr>
          <w:p w:rsidR="00AB0DC6" w:rsidRPr="00F0351D" w:rsidRDefault="00AB0DC6" w:rsidP="0055769F">
            <w:pPr>
              <w:pStyle w:val="Tabletext"/>
            </w:pPr>
          </w:p>
        </w:tc>
        <w:tc>
          <w:tcPr>
            <w:tcW w:w="2534" w:type="dxa"/>
            <w:tcBorders>
              <w:top w:val="nil"/>
              <w:bottom w:val="single" w:sz="12" w:space="0" w:color="auto"/>
            </w:tcBorders>
            <w:shd w:val="clear" w:color="auto" w:fill="auto"/>
          </w:tcPr>
          <w:p w:rsidR="00AB0DC6" w:rsidRPr="00F0351D" w:rsidRDefault="00AB0DC6" w:rsidP="0055769F">
            <w:pPr>
              <w:pStyle w:val="Tablea"/>
            </w:pPr>
            <w:r w:rsidRPr="00F0351D">
              <w:t xml:space="preserve">(c) is a focus for public commemoration of the events or people mentioned in </w:t>
            </w:r>
            <w:r w:rsidR="00CE15B8" w:rsidRPr="00F0351D">
              <w:t>paragraph (</w:t>
            </w:r>
            <w:r w:rsidRPr="00F0351D">
              <w:t>b); and</w:t>
            </w:r>
          </w:p>
          <w:p w:rsidR="00AB0DC6" w:rsidRPr="00F0351D" w:rsidRDefault="00AB0DC6" w:rsidP="0055769F">
            <w:pPr>
              <w:pStyle w:val="Tablea"/>
            </w:pPr>
            <w:r w:rsidRPr="00F0351D">
              <w:t>(d) is solely or mainly used for that public commemoration</w:t>
            </w:r>
          </w:p>
        </w:tc>
        <w:tc>
          <w:tcPr>
            <w:tcW w:w="2170" w:type="dxa"/>
            <w:tcBorders>
              <w:top w:val="nil"/>
              <w:bottom w:val="single" w:sz="12" w:space="0" w:color="auto"/>
            </w:tcBorders>
            <w:shd w:val="clear" w:color="auto" w:fill="auto"/>
          </w:tcPr>
          <w:p w:rsidR="00AB0DC6" w:rsidRPr="00F0351D" w:rsidRDefault="00AB0DC6" w:rsidP="0055769F">
            <w:pPr>
              <w:pStyle w:val="Tablea"/>
            </w:pPr>
          </w:p>
        </w:tc>
        <w:tc>
          <w:tcPr>
            <w:tcW w:w="1770" w:type="dxa"/>
            <w:tcBorders>
              <w:top w:val="nil"/>
              <w:bottom w:val="single" w:sz="12" w:space="0" w:color="auto"/>
            </w:tcBorders>
            <w:shd w:val="clear" w:color="auto" w:fill="auto"/>
          </w:tcPr>
          <w:p w:rsidR="00AB0DC6" w:rsidRPr="00F0351D" w:rsidRDefault="00AB0DC6" w:rsidP="0055769F">
            <w:pPr>
              <w:pStyle w:val="Tabletext"/>
            </w:pPr>
          </w:p>
        </w:tc>
      </w:tr>
    </w:tbl>
    <w:p w:rsidR="005539A3" w:rsidRPr="00F0351D" w:rsidRDefault="005539A3" w:rsidP="005539A3">
      <w:pPr>
        <w:pStyle w:val="subsection"/>
      </w:pPr>
      <w:r w:rsidRPr="00F0351D">
        <w:tab/>
        <w:t>(2)</w:t>
      </w:r>
      <w:r w:rsidRPr="00F0351D">
        <w:tab/>
        <w:t>This table sets out specific defence recipients.</w:t>
      </w:r>
    </w:p>
    <w:p w:rsidR="005539A3" w:rsidRPr="00F0351D"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12"/>
        <w:gridCol w:w="3850"/>
        <w:gridCol w:w="2568"/>
      </w:tblGrid>
      <w:tr w:rsidR="005539A3" w:rsidRPr="00F0351D" w:rsidTr="0082166E">
        <w:trPr>
          <w:tblHeader/>
        </w:trPr>
        <w:tc>
          <w:tcPr>
            <w:tcW w:w="723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Defence—Specific</w:t>
            </w:r>
          </w:p>
        </w:tc>
      </w:tr>
      <w:tr w:rsidR="005539A3" w:rsidRPr="00F0351D" w:rsidTr="0082166E">
        <w:trPr>
          <w:tblHeader/>
        </w:trPr>
        <w:tc>
          <w:tcPr>
            <w:tcW w:w="812" w:type="dxa"/>
            <w:tcBorders>
              <w:bottom w:val="single" w:sz="12" w:space="0" w:color="auto"/>
            </w:tcBorders>
            <w:shd w:val="clear" w:color="auto" w:fill="auto"/>
          </w:tcPr>
          <w:p w:rsidR="005539A3" w:rsidRPr="00F0351D" w:rsidRDefault="005539A3" w:rsidP="00C97B7D">
            <w:pPr>
              <w:pStyle w:val="Tabletext"/>
              <w:keepNext/>
              <w:keepLines/>
              <w:rPr>
                <w:b/>
              </w:rPr>
            </w:pPr>
            <w:r w:rsidRPr="00F0351D">
              <w:rPr>
                <w:b/>
              </w:rPr>
              <w:t>Item</w:t>
            </w:r>
          </w:p>
        </w:tc>
        <w:tc>
          <w:tcPr>
            <w:tcW w:w="3850" w:type="dxa"/>
            <w:tcBorders>
              <w:bottom w:val="single" w:sz="12" w:space="0" w:color="auto"/>
            </w:tcBorders>
            <w:shd w:val="clear" w:color="auto" w:fill="auto"/>
          </w:tcPr>
          <w:p w:rsidR="005539A3" w:rsidRPr="00F0351D" w:rsidRDefault="005539A3" w:rsidP="00C97B7D">
            <w:pPr>
              <w:pStyle w:val="Tabletext"/>
              <w:keepNext/>
              <w:keepLines/>
              <w:rPr>
                <w:b/>
              </w:rPr>
            </w:pPr>
            <w:r w:rsidRPr="00F0351D">
              <w:rPr>
                <w:b/>
              </w:rPr>
              <w:t>Fund, authority or institution</w:t>
            </w:r>
          </w:p>
        </w:tc>
        <w:tc>
          <w:tcPr>
            <w:tcW w:w="2568" w:type="dxa"/>
            <w:tcBorders>
              <w:bottom w:val="single" w:sz="12" w:space="0" w:color="auto"/>
            </w:tcBorders>
            <w:shd w:val="clear" w:color="auto" w:fill="auto"/>
          </w:tcPr>
          <w:p w:rsidR="005539A3" w:rsidRPr="00F0351D" w:rsidRDefault="005539A3" w:rsidP="00C97B7D">
            <w:pPr>
              <w:pStyle w:val="Tabletext"/>
              <w:keepNext/>
              <w:keepLines/>
              <w:rPr>
                <w:b/>
              </w:rPr>
            </w:pPr>
            <w:r w:rsidRPr="00F0351D">
              <w:rPr>
                <w:b/>
              </w:rPr>
              <w:t>Special conditions</w:t>
            </w:r>
          </w:p>
        </w:tc>
      </w:tr>
      <w:tr w:rsidR="005539A3" w:rsidRPr="00F0351D" w:rsidTr="0082166E">
        <w:trPr>
          <w:cantSplit/>
        </w:trPr>
        <w:tc>
          <w:tcPr>
            <w:tcW w:w="812" w:type="dxa"/>
            <w:tcBorders>
              <w:top w:val="single" w:sz="12" w:space="0" w:color="auto"/>
            </w:tcBorders>
            <w:shd w:val="clear" w:color="auto" w:fill="auto"/>
          </w:tcPr>
          <w:p w:rsidR="005539A3" w:rsidRPr="00F0351D" w:rsidRDefault="005539A3" w:rsidP="0055769F">
            <w:pPr>
              <w:pStyle w:val="Tabletext"/>
            </w:pPr>
            <w:r w:rsidRPr="00F0351D">
              <w:t>5.2.11</w:t>
            </w:r>
          </w:p>
        </w:tc>
        <w:tc>
          <w:tcPr>
            <w:tcW w:w="3850" w:type="dxa"/>
            <w:tcBorders>
              <w:top w:val="single" w:sz="12" w:space="0" w:color="auto"/>
            </w:tcBorders>
            <w:shd w:val="clear" w:color="auto" w:fill="auto"/>
          </w:tcPr>
          <w:p w:rsidR="005539A3" w:rsidRPr="00F0351D" w:rsidRDefault="005539A3" w:rsidP="0055769F">
            <w:pPr>
              <w:pStyle w:val="Tabletext"/>
            </w:pPr>
            <w:r w:rsidRPr="00F0351D">
              <w:t>The RSL Foundation</w:t>
            </w:r>
          </w:p>
        </w:tc>
        <w:tc>
          <w:tcPr>
            <w:tcW w:w="2568" w:type="dxa"/>
            <w:tcBorders>
              <w:top w:val="single" w:sz="12" w:space="0" w:color="auto"/>
            </w:tcBorders>
            <w:shd w:val="clear" w:color="auto" w:fill="auto"/>
          </w:tcPr>
          <w:p w:rsidR="005539A3" w:rsidRPr="00F0351D" w:rsidRDefault="005539A3" w:rsidP="0055769F">
            <w:pPr>
              <w:pStyle w:val="Tabletext"/>
            </w:pPr>
            <w:r w:rsidRPr="00F0351D">
              <w:t xml:space="preserve">the gift must be made after </w:t>
            </w:r>
            <w:r w:rsidR="005C5EF0" w:rsidRPr="00F0351D">
              <w:t>20 September</w:t>
            </w:r>
            <w:r w:rsidRPr="00F0351D">
              <w:t xml:space="preserve"> 2000</w:t>
            </w:r>
          </w:p>
        </w:tc>
      </w:tr>
      <w:tr w:rsidR="005539A3" w:rsidRPr="00F0351D"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5.2.26</w:t>
            </w:r>
          </w:p>
        </w:tc>
        <w:tc>
          <w:tcPr>
            <w:tcW w:w="3850" w:type="dxa"/>
            <w:shd w:val="clear" w:color="auto" w:fill="auto"/>
          </w:tcPr>
          <w:p w:rsidR="005539A3" w:rsidRPr="00F0351D" w:rsidRDefault="005539A3" w:rsidP="0055769F">
            <w:pPr>
              <w:pStyle w:val="Tabletext"/>
            </w:pPr>
            <w:r w:rsidRPr="00F0351D">
              <w:t>C E W Bean Foundation</w:t>
            </w:r>
          </w:p>
        </w:tc>
        <w:tc>
          <w:tcPr>
            <w:tcW w:w="2568" w:type="dxa"/>
            <w:shd w:val="clear" w:color="auto" w:fill="auto"/>
          </w:tcPr>
          <w:p w:rsidR="005539A3" w:rsidRPr="00F0351D" w:rsidRDefault="005539A3" w:rsidP="0055769F">
            <w:pPr>
              <w:pStyle w:val="Tabletext"/>
            </w:pPr>
            <w:r w:rsidRPr="00F0351D">
              <w:t xml:space="preserve">the gift must be made after </w:t>
            </w:r>
            <w:r w:rsidR="0024214B" w:rsidRPr="00F0351D">
              <w:t>14 November</w:t>
            </w:r>
            <w:r w:rsidRPr="00F0351D">
              <w:t xml:space="preserve"> 2005 and before 15</w:t>
            </w:r>
            <w:r w:rsidR="00CE15B8" w:rsidRPr="00F0351D">
              <w:t> </w:t>
            </w:r>
            <w:r w:rsidRPr="00F0351D">
              <w:t>November 2007</w:t>
            </w:r>
          </w:p>
        </w:tc>
      </w:tr>
      <w:tr w:rsidR="005539A3" w:rsidRPr="00F0351D"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5.2.28</w:t>
            </w:r>
          </w:p>
        </w:tc>
        <w:tc>
          <w:tcPr>
            <w:tcW w:w="3850" w:type="dxa"/>
            <w:shd w:val="clear" w:color="auto" w:fill="auto"/>
          </w:tcPr>
          <w:p w:rsidR="005539A3" w:rsidRPr="00F0351D" w:rsidRDefault="005539A3" w:rsidP="0055769F">
            <w:pPr>
              <w:pStyle w:val="Tabletext"/>
            </w:pPr>
            <w:r w:rsidRPr="00F0351D">
              <w:t>The Bathurst War Memorial Carillon Public Fund Trust</w:t>
            </w:r>
          </w:p>
        </w:tc>
        <w:tc>
          <w:tcPr>
            <w:tcW w:w="2568" w:type="dxa"/>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2007 and before 3</w:t>
            </w:r>
            <w:r w:rsidR="00CE15B8" w:rsidRPr="00F0351D">
              <w:t> </w:t>
            </w:r>
            <w:r w:rsidRPr="00F0351D">
              <w:t>August 2009</w:t>
            </w:r>
          </w:p>
        </w:tc>
      </w:tr>
      <w:tr w:rsidR="005539A3" w:rsidRPr="00F0351D" w:rsidTr="0082166E">
        <w:tblPrEx>
          <w:tblCellMar>
            <w:left w:w="108" w:type="dxa"/>
            <w:right w:w="108" w:type="dxa"/>
          </w:tblCellMar>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5.2.29</w:t>
            </w:r>
          </w:p>
        </w:tc>
        <w:tc>
          <w:tcPr>
            <w:tcW w:w="3850" w:type="dxa"/>
            <w:shd w:val="clear" w:color="auto" w:fill="auto"/>
          </w:tcPr>
          <w:p w:rsidR="005539A3" w:rsidRPr="00F0351D" w:rsidRDefault="005539A3" w:rsidP="0055769F">
            <w:pPr>
              <w:pStyle w:val="Tabletext"/>
            </w:pPr>
            <w:r w:rsidRPr="00F0351D">
              <w:t>AE 2 Commemorative Foundation Ltd</w:t>
            </w:r>
          </w:p>
        </w:tc>
        <w:tc>
          <w:tcPr>
            <w:tcW w:w="2568" w:type="dxa"/>
            <w:shd w:val="clear" w:color="auto" w:fill="auto"/>
          </w:tcPr>
          <w:p w:rsidR="005539A3" w:rsidRPr="00F0351D" w:rsidRDefault="005539A3" w:rsidP="0055769F">
            <w:pPr>
              <w:pStyle w:val="Tabletext"/>
            </w:pPr>
            <w:r w:rsidRPr="00F0351D">
              <w:t>the gift must be made after 28</w:t>
            </w:r>
            <w:r w:rsidR="00CE15B8" w:rsidRPr="00F0351D">
              <w:t> </w:t>
            </w:r>
            <w:r w:rsidRPr="00F0351D">
              <w:t>February 2008 and before 1</w:t>
            </w:r>
            <w:r w:rsidR="00CE15B8" w:rsidRPr="00F0351D">
              <w:t> </w:t>
            </w:r>
            <w:r w:rsidRPr="00F0351D">
              <w:t>March 2010</w:t>
            </w:r>
          </w:p>
        </w:tc>
      </w:tr>
      <w:tr w:rsidR="005539A3" w:rsidRPr="00F0351D" w:rsidTr="0082166E">
        <w:tblPrEx>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5.2.30</w:t>
            </w:r>
          </w:p>
        </w:tc>
        <w:tc>
          <w:tcPr>
            <w:tcW w:w="3850" w:type="dxa"/>
            <w:shd w:val="clear" w:color="auto" w:fill="auto"/>
          </w:tcPr>
          <w:p w:rsidR="005539A3" w:rsidRPr="00F0351D" w:rsidRDefault="005539A3" w:rsidP="0055769F">
            <w:pPr>
              <w:pStyle w:val="Tabletext"/>
            </w:pPr>
            <w:r w:rsidRPr="00F0351D">
              <w:t>Memorials Development Committee Ltd</w:t>
            </w:r>
          </w:p>
        </w:tc>
        <w:tc>
          <w:tcPr>
            <w:tcW w:w="2568" w:type="dxa"/>
            <w:shd w:val="clear" w:color="auto" w:fill="auto"/>
          </w:tcPr>
          <w:p w:rsidR="005539A3" w:rsidRPr="00F0351D" w:rsidRDefault="005539A3" w:rsidP="0055769F">
            <w:pPr>
              <w:pStyle w:val="Tabletext"/>
            </w:pPr>
            <w:r w:rsidRPr="00F0351D">
              <w:t>the gift must be made after 4</w:t>
            </w:r>
            <w:r w:rsidR="00CE15B8" w:rsidRPr="00F0351D">
              <w:t> </w:t>
            </w:r>
            <w:r w:rsidRPr="00F0351D">
              <w:t xml:space="preserve">September 2007 and before </w:t>
            </w:r>
            <w:r w:rsidR="00703C4D" w:rsidRPr="00F0351D">
              <w:t>1 July</w:t>
            </w:r>
            <w:r w:rsidRPr="00F0351D">
              <w:t xml:space="preserve"> 2010</w:t>
            </w:r>
          </w:p>
        </w:tc>
      </w:tr>
      <w:tr w:rsidR="005539A3" w:rsidRPr="00F0351D" w:rsidTr="0082166E">
        <w:tblPrEx>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5.2.31</w:t>
            </w:r>
          </w:p>
        </w:tc>
        <w:tc>
          <w:tcPr>
            <w:tcW w:w="3850" w:type="dxa"/>
            <w:shd w:val="clear" w:color="auto" w:fill="auto"/>
          </w:tcPr>
          <w:p w:rsidR="005539A3" w:rsidRPr="00F0351D" w:rsidRDefault="005539A3" w:rsidP="0055769F">
            <w:pPr>
              <w:pStyle w:val="Tabletext"/>
            </w:pPr>
            <w:r w:rsidRPr="00F0351D">
              <w:t>the Anzac Centenary Public Fund</w:t>
            </w:r>
          </w:p>
        </w:tc>
        <w:tc>
          <w:tcPr>
            <w:tcW w:w="2568"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November 2012 and before 1</w:t>
            </w:r>
            <w:r w:rsidR="00CE15B8" w:rsidRPr="00F0351D">
              <w:t> </w:t>
            </w:r>
            <w:r w:rsidRPr="00F0351D">
              <w:t>May 2019</w:t>
            </w:r>
          </w:p>
        </w:tc>
      </w:tr>
      <w:tr w:rsidR="005539A3" w:rsidRPr="00F0351D" w:rsidTr="0082166E">
        <w:tblPrEx>
          <w:tblLook w:val="0020" w:firstRow="1" w:lastRow="0" w:firstColumn="0" w:lastColumn="0" w:noHBand="0" w:noVBand="0"/>
        </w:tblPrEx>
        <w:tc>
          <w:tcPr>
            <w:tcW w:w="812" w:type="dxa"/>
            <w:tcBorders>
              <w:bottom w:val="single" w:sz="4" w:space="0" w:color="auto"/>
            </w:tcBorders>
            <w:shd w:val="clear" w:color="auto" w:fill="auto"/>
          </w:tcPr>
          <w:p w:rsidR="005539A3" w:rsidRPr="00F0351D" w:rsidRDefault="005539A3" w:rsidP="0055769F">
            <w:pPr>
              <w:pStyle w:val="Tabletext"/>
            </w:pPr>
            <w:r w:rsidRPr="00F0351D">
              <w:t>5.2.32</w:t>
            </w:r>
          </w:p>
        </w:tc>
        <w:tc>
          <w:tcPr>
            <w:tcW w:w="3850" w:type="dxa"/>
            <w:tcBorders>
              <w:bottom w:val="single" w:sz="4" w:space="0" w:color="auto"/>
            </w:tcBorders>
            <w:shd w:val="clear" w:color="auto" w:fill="auto"/>
          </w:tcPr>
          <w:p w:rsidR="005539A3" w:rsidRPr="00F0351D" w:rsidRDefault="005539A3" w:rsidP="0055769F">
            <w:pPr>
              <w:pStyle w:val="Tabletext"/>
            </w:pPr>
            <w:r w:rsidRPr="00F0351D">
              <w:t>the Australian Peacekeeping Memorial Project Incorporated</w:t>
            </w:r>
          </w:p>
        </w:tc>
        <w:tc>
          <w:tcPr>
            <w:tcW w:w="2568" w:type="dxa"/>
            <w:tcBorders>
              <w:bottom w:val="single" w:sz="4" w:space="0" w:color="auto"/>
            </w:tcBorders>
            <w:shd w:val="clear" w:color="auto" w:fill="auto"/>
          </w:tcPr>
          <w:p w:rsidR="005539A3" w:rsidRPr="00F0351D" w:rsidRDefault="005539A3" w:rsidP="0055769F">
            <w:pPr>
              <w:pStyle w:val="Tabletext"/>
            </w:pPr>
            <w:r w:rsidRPr="00F0351D">
              <w:t>the gift must be made after 31</w:t>
            </w:r>
            <w:r w:rsidR="00CE15B8" w:rsidRPr="00F0351D">
              <w:t> </w:t>
            </w:r>
            <w:r w:rsidRPr="00F0351D">
              <w:t xml:space="preserve">December 2012 and before </w:t>
            </w:r>
            <w:r w:rsidR="009276D8" w:rsidRPr="00F0351D">
              <w:t>1</w:t>
            </w:r>
            <w:r w:rsidR="00CE15B8" w:rsidRPr="00F0351D">
              <w:t> </w:t>
            </w:r>
            <w:r w:rsidR="009276D8" w:rsidRPr="00F0351D">
              <w:t>January 2018</w:t>
            </w:r>
          </w:p>
        </w:tc>
      </w:tr>
      <w:tr w:rsidR="005539A3" w:rsidRPr="00F0351D" w:rsidTr="0082166E">
        <w:tblPrEx>
          <w:tblLook w:val="0020" w:firstRow="1" w:lastRow="0" w:firstColumn="0" w:lastColumn="0" w:noHBand="0" w:noVBand="0"/>
        </w:tblPrEx>
        <w:tc>
          <w:tcPr>
            <w:tcW w:w="812" w:type="dxa"/>
            <w:shd w:val="clear" w:color="auto" w:fill="auto"/>
          </w:tcPr>
          <w:p w:rsidR="005539A3" w:rsidRPr="00F0351D" w:rsidRDefault="005539A3" w:rsidP="0055769F">
            <w:pPr>
              <w:pStyle w:val="Tabletext"/>
            </w:pPr>
            <w:r w:rsidRPr="00F0351D">
              <w:t>5.2.33</w:t>
            </w:r>
          </w:p>
        </w:tc>
        <w:tc>
          <w:tcPr>
            <w:tcW w:w="3850" w:type="dxa"/>
            <w:shd w:val="clear" w:color="auto" w:fill="auto"/>
          </w:tcPr>
          <w:p w:rsidR="005539A3" w:rsidRPr="00F0351D" w:rsidRDefault="005539A3" w:rsidP="0055769F">
            <w:pPr>
              <w:pStyle w:val="Tabletext"/>
            </w:pPr>
            <w:r w:rsidRPr="00F0351D">
              <w:t>National Boer War Memorial Association Incorporated</w:t>
            </w:r>
          </w:p>
        </w:tc>
        <w:tc>
          <w:tcPr>
            <w:tcW w:w="2568" w:type="dxa"/>
            <w:shd w:val="clear" w:color="auto" w:fill="auto"/>
          </w:tcPr>
          <w:p w:rsidR="005539A3" w:rsidRPr="00F0351D" w:rsidRDefault="005539A3" w:rsidP="0055769F">
            <w:pPr>
              <w:pStyle w:val="Tabletext"/>
            </w:pPr>
            <w:r w:rsidRPr="00F0351D">
              <w:t>the gift must be made after 31</w:t>
            </w:r>
            <w:r w:rsidR="00CE15B8" w:rsidRPr="00F0351D">
              <w:t> </w:t>
            </w:r>
            <w:r w:rsidRPr="00F0351D">
              <w:t xml:space="preserve">December 2012 and before </w:t>
            </w:r>
            <w:r w:rsidR="009276D8" w:rsidRPr="00F0351D">
              <w:t>1</w:t>
            </w:r>
            <w:r w:rsidR="00CE15B8" w:rsidRPr="00F0351D">
              <w:t> </w:t>
            </w:r>
            <w:r w:rsidR="009276D8" w:rsidRPr="00F0351D">
              <w:t>January 2018</w:t>
            </w:r>
          </w:p>
        </w:tc>
      </w:tr>
      <w:tr w:rsidR="006346C8" w:rsidRPr="00F0351D" w:rsidTr="0082166E">
        <w:tblPrEx>
          <w:tblCellMar>
            <w:left w:w="108" w:type="dxa"/>
            <w:right w:w="108" w:type="dxa"/>
          </w:tblCellMar>
          <w:tblLook w:val="0020" w:firstRow="1" w:lastRow="0" w:firstColumn="0" w:lastColumn="0" w:noHBand="0" w:noVBand="0"/>
        </w:tblPrEx>
        <w:tc>
          <w:tcPr>
            <w:tcW w:w="812" w:type="dxa"/>
            <w:tcBorders>
              <w:bottom w:val="single" w:sz="4" w:space="0" w:color="auto"/>
            </w:tcBorders>
            <w:shd w:val="clear" w:color="auto" w:fill="auto"/>
          </w:tcPr>
          <w:p w:rsidR="006346C8" w:rsidRPr="00F0351D" w:rsidRDefault="006346C8" w:rsidP="0055769F">
            <w:pPr>
              <w:pStyle w:val="Tabletext"/>
            </w:pPr>
            <w:r w:rsidRPr="00F0351D">
              <w:t>5.2.34</w:t>
            </w:r>
          </w:p>
        </w:tc>
        <w:tc>
          <w:tcPr>
            <w:tcW w:w="3850" w:type="dxa"/>
            <w:tcBorders>
              <w:bottom w:val="single" w:sz="4" w:space="0" w:color="auto"/>
            </w:tcBorders>
            <w:shd w:val="clear" w:color="auto" w:fill="auto"/>
          </w:tcPr>
          <w:p w:rsidR="006346C8" w:rsidRPr="00F0351D" w:rsidRDefault="006346C8" w:rsidP="0055769F">
            <w:pPr>
              <w:pStyle w:val="Tabletext"/>
            </w:pPr>
            <w:r w:rsidRPr="00F0351D">
              <w:t>Melbourne Korean War Memorial Committee Incorporated</w:t>
            </w:r>
          </w:p>
        </w:tc>
        <w:tc>
          <w:tcPr>
            <w:tcW w:w="2568" w:type="dxa"/>
            <w:tcBorders>
              <w:bottom w:val="single" w:sz="4" w:space="0" w:color="auto"/>
            </w:tcBorders>
            <w:shd w:val="clear" w:color="auto" w:fill="auto"/>
          </w:tcPr>
          <w:p w:rsidR="006346C8" w:rsidRPr="00F0351D" w:rsidRDefault="006346C8" w:rsidP="0055769F">
            <w:pPr>
              <w:pStyle w:val="Tabletext"/>
            </w:pPr>
            <w:r w:rsidRPr="00F0351D">
              <w:t>the gift must be made after 31</w:t>
            </w:r>
            <w:r w:rsidR="00CE15B8" w:rsidRPr="00F0351D">
              <w:t> </w:t>
            </w:r>
            <w:r w:rsidRPr="00F0351D">
              <w:t>December 2017 and before 1</w:t>
            </w:r>
            <w:r w:rsidR="00CE15B8" w:rsidRPr="00F0351D">
              <w:t> </w:t>
            </w:r>
            <w:r w:rsidRPr="00F0351D">
              <w:t>January 2020</w:t>
            </w:r>
          </w:p>
        </w:tc>
      </w:tr>
      <w:tr w:rsidR="00771E5F" w:rsidRPr="00F0351D"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12" w:type="dxa"/>
            <w:tcBorders>
              <w:top w:val="single" w:sz="4" w:space="0" w:color="auto"/>
              <w:bottom w:val="single" w:sz="12" w:space="0" w:color="auto"/>
            </w:tcBorders>
            <w:shd w:val="clear" w:color="auto" w:fill="auto"/>
          </w:tcPr>
          <w:p w:rsidR="00771E5F" w:rsidRPr="00F0351D" w:rsidRDefault="00771E5F" w:rsidP="00C01166">
            <w:pPr>
              <w:pStyle w:val="Tabletext"/>
            </w:pPr>
            <w:r w:rsidRPr="00F0351D">
              <w:t>5.2.35</w:t>
            </w:r>
          </w:p>
        </w:tc>
        <w:tc>
          <w:tcPr>
            <w:tcW w:w="3850" w:type="dxa"/>
            <w:tcBorders>
              <w:top w:val="single" w:sz="4" w:space="0" w:color="auto"/>
              <w:bottom w:val="single" w:sz="12" w:space="0" w:color="auto"/>
            </w:tcBorders>
            <w:shd w:val="clear" w:color="auto" w:fill="auto"/>
          </w:tcPr>
          <w:p w:rsidR="00771E5F" w:rsidRPr="00F0351D" w:rsidRDefault="00771E5F" w:rsidP="00C01166">
            <w:pPr>
              <w:pStyle w:val="Tabletext"/>
            </w:pPr>
            <w:r w:rsidRPr="00F0351D">
              <w:t>The Headstone Project (Tas) Inc.</w:t>
            </w:r>
          </w:p>
        </w:tc>
        <w:tc>
          <w:tcPr>
            <w:tcW w:w="2568" w:type="dxa"/>
            <w:tcBorders>
              <w:top w:val="single" w:sz="4" w:space="0" w:color="auto"/>
              <w:bottom w:val="single" w:sz="12" w:space="0" w:color="auto"/>
            </w:tcBorders>
            <w:shd w:val="clear" w:color="auto" w:fill="auto"/>
          </w:tcPr>
          <w:p w:rsidR="00771E5F" w:rsidRPr="00F0351D" w:rsidRDefault="00771E5F" w:rsidP="00C01166">
            <w:pPr>
              <w:pStyle w:val="Tabletext"/>
            </w:pPr>
            <w:r w:rsidRPr="00F0351D">
              <w:t>the gift must be made after 30 June 2019 and before 1 July 2025</w:t>
            </w:r>
          </w:p>
        </w:tc>
      </w:tr>
    </w:tbl>
    <w:p w:rsidR="005539A3" w:rsidRPr="00F0351D" w:rsidRDefault="005539A3" w:rsidP="005539A3">
      <w:pPr>
        <w:pStyle w:val="ActHead4"/>
      </w:pPr>
      <w:bookmarkStart w:id="320" w:name="_Toc58325554"/>
      <w:r w:rsidRPr="00F0351D">
        <w:t>Environment</w:t>
      </w:r>
      <w:bookmarkEnd w:id="320"/>
    </w:p>
    <w:p w:rsidR="005539A3" w:rsidRPr="00F0351D" w:rsidRDefault="005539A3" w:rsidP="0028775D">
      <w:pPr>
        <w:pStyle w:val="ActHead5"/>
      </w:pPr>
      <w:bookmarkStart w:id="321" w:name="_Toc58325555"/>
      <w:r w:rsidRPr="00F0351D">
        <w:rPr>
          <w:rStyle w:val="CharSectno"/>
        </w:rPr>
        <w:t>30</w:t>
      </w:r>
      <w:r w:rsidR="007E66D5">
        <w:rPr>
          <w:rStyle w:val="CharSectno"/>
        </w:rPr>
        <w:noBreakHyphen/>
      </w:r>
      <w:r w:rsidRPr="00F0351D">
        <w:rPr>
          <w:rStyle w:val="CharSectno"/>
        </w:rPr>
        <w:t>55</w:t>
      </w:r>
      <w:r w:rsidRPr="00F0351D">
        <w:t xml:space="preserve">  The environment</w:t>
      </w:r>
      <w:bookmarkEnd w:id="321"/>
    </w:p>
    <w:p w:rsidR="005539A3" w:rsidRPr="00F0351D" w:rsidRDefault="005539A3" w:rsidP="0028775D">
      <w:pPr>
        <w:pStyle w:val="subsection"/>
        <w:keepNext/>
        <w:keepLines/>
      </w:pPr>
      <w:r w:rsidRPr="00F0351D">
        <w:tab/>
        <w:t>(1)</w:t>
      </w:r>
      <w:r w:rsidRPr="00F0351D">
        <w:tab/>
        <w:t>This table sets out general categories of environment recipients.</w:t>
      </w:r>
    </w:p>
    <w:p w:rsidR="005539A3" w:rsidRPr="00F0351D" w:rsidRDefault="005539A3" w:rsidP="0028775D">
      <w:pPr>
        <w:pStyle w:val="Tabletext"/>
        <w:keepNext/>
        <w:keepLines/>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937"/>
        <w:gridCol w:w="2365"/>
      </w:tblGrid>
      <w:tr w:rsidR="005539A3" w:rsidRPr="00F0351D" w:rsidTr="00B2135A">
        <w:trPr>
          <w:tblHeader/>
        </w:trPr>
        <w:tc>
          <w:tcPr>
            <w:tcW w:w="715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The environment—General</w:t>
            </w:r>
          </w:p>
        </w:tc>
      </w:tr>
      <w:tr w:rsidR="005539A3" w:rsidRPr="00F0351D" w:rsidTr="00B2135A">
        <w:trPr>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937"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365"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B2135A">
        <w:tc>
          <w:tcPr>
            <w:tcW w:w="851"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6.1.1</w:t>
            </w:r>
          </w:p>
        </w:tc>
        <w:tc>
          <w:tcPr>
            <w:tcW w:w="3937"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 xml:space="preserve">a public fund that, when the gift is made, is on the register of </w:t>
            </w:r>
            <w:r w:rsidR="007E66D5" w:rsidRPr="007E66D5">
              <w:rPr>
                <w:position w:val="6"/>
                <w:sz w:val="16"/>
              </w:rPr>
              <w:t>*</w:t>
            </w:r>
            <w:r w:rsidRPr="00F0351D">
              <w:t>environmental organisations kept under Subdivision</w:t>
            </w:r>
            <w:r w:rsidR="00CE15B8" w:rsidRPr="00F0351D">
              <w:t> </w:t>
            </w:r>
            <w:r w:rsidRPr="00F0351D">
              <w:t>30</w:t>
            </w:r>
            <w:r w:rsidR="007E66D5">
              <w:noBreakHyphen/>
            </w:r>
            <w:r w:rsidRPr="00F0351D">
              <w:t>E</w:t>
            </w:r>
          </w:p>
        </w:tc>
        <w:tc>
          <w:tcPr>
            <w:tcW w:w="2365"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none</w:t>
            </w:r>
          </w:p>
        </w:tc>
      </w:tr>
    </w:tbl>
    <w:p w:rsidR="005539A3" w:rsidRPr="00F0351D" w:rsidRDefault="005539A3" w:rsidP="005539A3">
      <w:pPr>
        <w:pStyle w:val="subsection"/>
      </w:pPr>
      <w:r w:rsidRPr="00F0351D">
        <w:tab/>
        <w:t>(2)</w:t>
      </w:r>
      <w:r w:rsidRPr="00F0351D">
        <w:tab/>
        <w:t>This table sets out specific environment recipients.</w:t>
      </w:r>
    </w:p>
    <w:p w:rsidR="005539A3" w:rsidRPr="00F0351D" w:rsidRDefault="005539A3" w:rsidP="00B2135A">
      <w:pPr>
        <w:pStyle w:val="Tabletext"/>
      </w:pPr>
    </w:p>
    <w:tbl>
      <w:tblPr>
        <w:tblW w:w="7265" w:type="dxa"/>
        <w:tblInd w:w="7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84"/>
        <w:gridCol w:w="4494"/>
        <w:gridCol w:w="1987"/>
      </w:tblGrid>
      <w:tr w:rsidR="005539A3" w:rsidRPr="00F0351D" w:rsidTr="00B2135A">
        <w:trPr>
          <w:tblHeader/>
        </w:trPr>
        <w:tc>
          <w:tcPr>
            <w:tcW w:w="7265"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The environment—Specific</w:t>
            </w:r>
          </w:p>
        </w:tc>
      </w:tr>
      <w:tr w:rsidR="005539A3" w:rsidRPr="00F0351D" w:rsidTr="00B2135A">
        <w:trPr>
          <w:tblHeader/>
        </w:trPr>
        <w:tc>
          <w:tcPr>
            <w:tcW w:w="78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4494"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1987"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2135A">
        <w:tc>
          <w:tcPr>
            <w:tcW w:w="784" w:type="dxa"/>
            <w:tcBorders>
              <w:top w:val="single" w:sz="12" w:space="0" w:color="auto"/>
            </w:tcBorders>
            <w:shd w:val="clear" w:color="auto" w:fill="auto"/>
          </w:tcPr>
          <w:p w:rsidR="005539A3" w:rsidRPr="00F0351D" w:rsidRDefault="005539A3" w:rsidP="0055769F">
            <w:pPr>
              <w:pStyle w:val="Tabletext"/>
            </w:pPr>
            <w:r w:rsidRPr="00F0351D">
              <w:t>6.2.1</w:t>
            </w:r>
          </w:p>
        </w:tc>
        <w:tc>
          <w:tcPr>
            <w:tcW w:w="4494" w:type="dxa"/>
            <w:tcBorders>
              <w:top w:val="single" w:sz="12" w:space="0" w:color="auto"/>
            </w:tcBorders>
            <w:shd w:val="clear" w:color="auto" w:fill="auto"/>
          </w:tcPr>
          <w:p w:rsidR="005539A3" w:rsidRPr="00F0351D" w:rsidRDefault="005539A3" w:rsidP="0055769F">
            <w:pPr>
              <w:pStyle w:val="Tabletext"/>
            </w:pPr>
            <w:r w:rsidRPr="00F0351D">
              <w:t xml:space="preserve">the Australian Conservation Foundation Incorporated </w:t>
            </w:r>
          </w:p>
        </w:tc>
        <w:tc>
          <w:tcPr>
            <w:tcW w:w="1987" w:type="dxa"/>
            <w:tcBorders>
              <w:top w:val="single" w:sz="12" w:space="0" w:color="auto"/>
            </w:tcBorders>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6.2.2</w:t>
            </w:r>
          </w:p>
        </w:tc>
        <w:tc>
          <w:tcPr>
            <w:tcW w:w="4494" w:type="dxa"/>
            <w:shd w:val="clear" w:color="auto" w:fill="auto"/>
          </w:tcPr>
          <w:p w:rsidR="005539A3" w:rsidRPr="00F0351D" w:rsidRDefault="005539A3" w:rsidP="0055769F">
            <w:pPr>
              <w:pStyle w:val="Tabletext"/>
            </w:pPr>
            <w:r w:rsidRPr="00F0351D">
              <w:t>Greening Australia Limited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rPr>
          <w:trHeight w:val="240"/>
        </w:trPr>
        <w:tc>
          <w:tcPr>
            <w:tcW w:w="784" w:type="dxa"/>
            <w:shd w:val="clear" w:color="auto" w:fill="auto"/>
          </w:tcPr>
          <w:p w:rsidR="005539A3" w:rsidRPr="00F0351D" w:rsidRDefault="005539A3" w:rsidP="0055769F">
            <w:pPr>
              <w:pStyle w:val="Tabletext"/>
            </w:pPr>
            <w:r w:rsidRPr="00F0351D">
              <w:t>6.2.3</w:t>
            </w:r>
          </w:p>
        </w:tc>
        <w:tc>
          <w:tcPr>
            <w:tcW w:w="4494" w:type="dxa"/>
            <w:shd w:val="clear" w:color="auto" w:fill="auto"/>
          </w:tcPr>
          <w:p w:rsidR="005539A3" w:rsidRPr="00F0351D" w:rsidRDefault="005539A3" w:rsidP="0055769F">
            <w:pPr>
              <w:pStyle w:val="Tabletext"/>
            </w:pPr>
            <w:r w:rsidRPr="00F0351D">
              <w:t>Landcare Australia Limited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6.2.4</w:t>
            </w:r>
          </w:p>
        </w:tc>
        <w:tc>
          <w:tcPr>
            <w:tcW w:w="4494" w:type="dxa"/>
            <w:shd w:val="clear" w:color="auto" w:fill="auto"/>
          </w:tcPr>
          <w:p w:rsidR="005539A3" w:rsidRPr="00F0351D" w:rsidRDefault="005539A3" w:rsidP="0055769F">
            <w:pPr>
              <w:pStyle w:val="Tabletext"/>
            </w:pPr>
            <w:r w:rsidRPr="00F0351D">
              <w:t>the National Parks Association of New South Wales</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6.2.5</w:t>
            </w:r>
          </w:p>
        </w:tc>
        <w:tc>
          <w:tcPr>
            <w:tcW w:w="4494" w:type="dxa"/>
            <w:shd w:val="clear" w:color="auto" w:fill="auto"/>
          </w:tcPr>
          <w:p w:rsidR="005539A3" w:rsidRPr="00F0351D" w:rsidRDefault="005539A3" w:rsidP="0055769F">
            <w:pPr>
              <w:pStyle w:val="Tabletext"/>
            </w:pPr>
            <w:r w:rsidRPr="00F0351D">
              <w:t xml:space="preserve">the Victorian National Parks Association Incorporated </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6.2.6</w:t>
            </w:r>
          </w:p>
        </w:tc>
        <w:tc>
          <w:tcPr>
            <w:tcW w:w="4494" w:type="dxa"/>
            <w:shd w:val="clear" w:color="auto" w:fill="auto"/>
          </w:tcPr>
          <w:p w:rsidR="005539A3" w:rsidRPr="00F0351D" w:rsidRDefault="005539A3" w:rsidP="0055769F">
            <w:pPr>
              <w:pStyle w:val="Tabletext"/>
            </w:pPr>
            <w:r w:rsidRPr="00F0351D">
              <w:t>Trust for Nature (Victoria)</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6.2.7</w:t>
            </w:r>
          </w:p>
        </w:tc>
        <w:tc>
          <w:tcPr>
            <w:tcW w:w="4494" w:type="dxa"/>
            <w:shd w:val="clear" w:color="auto" w:fill="auto"/>
          </w:tcPr>
          <w:p w:rsidR="005539A3" w:rsidRPr="00F0351D" w:rsidRDefault="005539A3" w:rsidP="0055769F">
            <w:pPr>
              <w:pStyle w:val="Tabletext"/>
            </w:pPr>
            <w:r w:rsidRPr="00F0351D">
              <w:t>the National Parks Association of Queensland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740B3">
        <w:trPr>
          <w:cantSplit/>
        </w:trPr>
        <w:tc>
          <w:tcPr>
            <w:tcW w:w="784" w:type="dxa"/>
            <w:shd w:val="clear" w:color="auto" w:fill="auto"/>
          </w:tcPr>
          <w:p w:rsidR="005539A3" w:rsidRPr="00F0351D" w:rsidRDefault="005539A3" w:rsidP="0055769F">
            <w:pPr>
              <w:pStyle w:val="Tabletext"/>
            </w:pPr>
            <w:r w:rsidRPr="00F0351D">
              <w:t>6.2.8</w:t>
            </w:r>
          </w:p>
        </w:tc>
        <w:tc>
          <w:tcPr>
            <w:tcW w:w="4494" w:type="dxa"/>
            <w:shd w:val="clear" w:color="auto" w:fill="auto"/>
          </w:tcPr>
          <w:p w:rsidR="005539A3" w:rsidRPr="00F0351D" w:rsidRDefault="005539A3" w:rsidP="0055769F">
            <w:pPr>
              <w:pStyle w:val="Tabletext"/>
            </w:pPr>
            <w:r w:rsidRPr="00F0351D">
              <w:t xml:space="preserve">The Nature Conservation Society of South Australia Incorporated </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6.2.9</w:t>
            </w:r>
          </w:p>
        </w:tc>
        <w:tc>
          <w:tcPr>
            <w:tcW w:w="4494" w:type="dxa"/>
            <w:shd w:val="clear" w:color="auto" w:fill="auto"/>
          </w:tcPr>
          <w:p w:rsidR="005539A3" w:rsidRPr="00F0351D" w:rsidRDefault="005539A3" w:rsidP="0055769F">
            <w:pPr>
              <w:pStyle w:val="Tabletext"/>
            </w:pPr>
            <w:r w:rsidRPr="00F0351D">
              <w:t>the Nature Foundation SA Incorporated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AB0DC6">
        <w:trPr>
          <w:cantSplit/>
        </w:trPr>
        <w:tc>
          <w:tcPr>
            <w:tcW w:w="784" w:type="dxa"/>
            <w:shd w:val="clear" w:color="auto" w:fill="auto"/>
          </w:tcPr>
          <w:p w:rsidR="005539A3" w:rsidRPr="00F0351D" w:rsidRDefault="005539A3" w:rsidP="0055769F">
            <w:pPr>
              <w:pStyle w:val="Tabletext"/>
            </w:pPr>
            <w:r w:rsidRPr="00F0351D">
              <w:t>6.2.10</w:t>
            </w:r>
          </w:p>
        </w:tc>
        <w:tc>
          <w:tcPr>
            <w:tcW w:w="4494" w:type="dxa"/>
            <w:shd w:val="clear" w:color="auto" w:fill="auto"/>
          </w:tcPr>
          <w:p w:rsidR="005539A3" w:rsidRPr="00F0351D" w:rsidRDefault="005539A3" w:rsidP="0055769F">
            <w:pPr>
              <w:pStyle w:val="Tabletext"/>
            </w:pPr>
            <w:r w:rsidRPr="00F0351D">
              <w:t>the Western Australian National Parks and Reserves Association Incorporated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6.2.11</w:t>
            </w:r>
          </w:p>
        </w:tc>
        <w:tc>
          <w:tcPr>
            <w:tcW w:w="4494" w:type="dxa"/>
            <w:shd w:val="clear" w:color="auto" w:fill="auto"/>
          </w:tcPr>
          <w:p w:rsidR="005539A3" w:rsidRPr="00F0351D" w:rsidRDefault="005539A3" w:rsidP="0055769F">
            <w:pPr>
              <w:pStyle w:val="Tabletext"/>
            </w:pPr>
            <w:r w:rsidRPr="00F0351D">
              <w:t xml:space="preserve">the Tasmanian Conservation Trust Incorporated </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6.2.12</w:t>
            </w:r>
          </w:p>
        </w:tc>
        <w:tc>
          <w:tcPr>
            <w:tcW w:w="4494" w:type="dxa"/>
            <w:shd w:val="clear" w:color="auto" w:fill="auto"/>
          </w:tcPr>
          <w:p w:rsidR="005539A3" w:rsidRPr="00F0351D" w:rsidRDefault="005539A3" w:rsidP="0055769F">
            <w:pPr>
              <w:pStyle w:val="Tabletext"/>
            </w:pPr>
            <w:r w:rsidRPr="00F0351D">
              <w:t>the National Parks Association of the Australian Capital Territory Incorporated</w:t>
            </w:r>
          </w:p>
        </w:tc>
        <w:tc>
          <w:tcPr>
            <w:tcW w:w="1987" w:type="dxa"/>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shd w:val="clear" w:color="auto" w:fill="auto"/>
          </w:tcPr>
          <w:p w:rsidR="005539A3" w:rsidRPr="00F0351D" w:rsidRDefault="005539A3" w:rsidP="0055769F">
            <w:pPr>
              <w:pStyle w:val="Tabletext"/>
            </w:pPr>
            <w:r w:rsidRPr="00F0351D">
              <w:t>6.2.13</w:t>
            </w:r>
          </w:p>
        </w:tc>
        <w:tc>
          <w:tcPr>
            <w:tcW w:w="4494" w:type="dxa"/>
            <w:shd w:val="clear" w:color="auto" w:fill="auto"/>
          </w:tcPr>
          <w:p w:rsidR="005539A3" w:rsidRPr="00F0351D" w:rsidRDefault="005539A3" w:rsidP="0055769F">
            <w:pPr>
              <w:pStyle w:val="Tabletext"/>
            </w:pPr>
            <w:r w:rsidRPr="00F0351D">
              <w:t>the National Trust of Australia (New South Wales)</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6.2.14</w:t>
            </w:r>
          </w:p>
        </w:tc>
        <w:tc>
          <w:tcPr>
            <w:tcW w:w="4494" w:type="dxa"/>
            <w:shd w:val="clear" w:color="auto" w:fill="auto"/>
          </w:tcPr>
          <w:p w:rsidR="005539A3" w:rsidRPr="00F0351D" w:rsidRDefault="005539A3" w:rsidP="0055769F">
            <w:pPr>
              <w:pStyle w:val="Tabletext"/>
            </w:pPr>
            <w:r w:rsidRPr="00F0351D">
              <w:t>the National Trust of Australia (Victoria)</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6.2.15</w:t>
            </w:r>
          </w:p>
        </w:tc>
        <w:tc>
          <w:tcPr>
            <w:tcW w:w="4494" w:type="dxa"/>
            <w:shd w:val="clear" w:color="auto" w:fill="auto"/>
          </w:tcPr>
          <w:p w:rsidR="005539A3" w:rsidRPr="00F0351D" w:rsidRDefault="00945753" w:rsidP="0055769F">
            <w:pPr>
              <w:pStyle w:val="Tabletext"/>
            </w:pPr>
            <w:r w:rsidRPr="00F0351D">
              <w:t>National Trust of Australia (Queensland) Limited</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6.2.16</w:t>
            </w:r>
          </w:p>
        </w:tc>
        <w:tc>
          <w:tcPr>
            <w:tcW w:w="4494" w:type="dxa"/>
            <w:shd w:val="clear" w:color="auto" w:fill="auto"/>
          </w:tcPr>
          <w:p w:rsidR="005539A3" w:rsidRPr="00F0351D" w:rsidRDefault="005539A3" w:rsidP="0055769F">
            <w:pPr>
              <w:pStyle w:val="Tabletext"/>
            </w:pPr>
            <w:r w:rsidRPr="00F0351D">
              <w:t>The National Trust of South Australia</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6.2.17</w:t>
            </w:r>
          </w:p>
        </w:tc>
        <w:tc>
          <w:tcPr>
            <w:tcW w:w="4494" w:type="dxa"/>
            <w:shd w:val="clear" w:color="auto" w:fill="auto"/>
          </w:tcPr>
          <w:p w:rsidR="005539A3" w:rsidRPr="00F0351D" w:rsidRDefault="005539A3" w:rsidP="0055769F">
            <w:pPr>
              <w:pStyle w:val="Tabletext"/>
            </w:pPr>
            <w:r w:rsidRPr="00F0351D">
              <w:t>The National Trust of Australia (W.A.)</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6.2.18</w:t>
            </w:r>
          </w:p>
        </w:tc>
        <w:tc>
          <w:tcPr>
            <w:tcW w:w="4494" w:type="dxa"/>
            <w:shd w:val="clear" w:color="auto" w:fill="auto"/>
          </w:tcPr>
          <w:p w:rsidR="005539A3" w:rsidRPr="00F0351D" w:rsidRDefault="005539A3" w:rsidP="0055769F">
            <w:pPr>
              <w:pStyle w:val="Tabletext"/>
            </w:pPr>
            <w:r w:rsidRPr="00F0351D">
              <w:t>the National Trust of Australia (Tasmania)</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6.2.19</w:t>
            </w:r>
          </w:p>
        </w:tc>
        <w:tc>
          <w:tcPr>
            <w:tcW w:w="4494" w:type="dxa"/>
            <w:shd w:val="clear" w:color="auto" w:fill="auto"/>
          </w:tcPr>
          <w:p w:rsidR="005539A3" w:rsidRPr="00F0351D" w:rsidRDefault="005539A3" w:rsidP="0055769F">
            <w:pPr>
              <w:pStyle w:val="Tabletext"/>
            </w:pPr>
            <w:r w:rsidRPr="00F0351D">
              <w:t>The National Trust of Australia (Northern Territory)</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6.2.20</w:t>
            </w:r>
          </w:p>
        </w:tc>
        <w:tc>
          <w:tcPr>
            <w:tcW w:w="4494" w:type="dxa"/>
            <w:shd w:val="clear" w:color="auto" w:fill="auto"/>
          </w:tcPr>
          <w:p w:rsidR="005539A3" w:rsidRPr="00F0351D" w:rsidRDefault="005539A3" w:rsidP="0055769F">
            <w:pPr>
              <w:pStyle w:val="Tabletext"/>
            </w:pPr>
            <w:r w:rsidRPr="00F0351D">
              <w:t>the National Trust of Australia (A.C.T.)</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shd w:val="clear" w:color="auto" w:fill="auto"/>
          </w:tcPr>
          <w:p w:rsidR="005539A3" w:rsidRPr="00F0351D" w:rsidRDefault="005539A3" w:rsidP="0055769F">
            <w:pPr>
              <w:pStyle w:val="Tabletext"/>
            </w:pPr>
            <w:r w:rsidRPr="00F0351D">
              <w:t>6.2.21</w:t>
            </w:r>
          </w:p>
        </w:tc>
        <w:tc>
          <w:tcPr>
            <w:tcW w:w="4494" w:type="dxa"/>
            <w:shd w:val="clear" w:color="auto" w:fill="auto"/>
          </w:tcPr>
          <w:p w:rsidR="005539A3" w:rsidRPr="00F0351D" w:rsidRDefault="005539A3" w:rsidP="0055769F">
            <w:pPr>
              <w:pStyle w:val="Tabletext"/>
            </w:pPr>
            <w:r w:rsidRPr="00F0351D">
              <w:t>the Australian Council of National Trusts</w:t>
            </w:r>
          </w:p>
        </w:tc>
        <w:tc>
          <w:tcPr>
            <w:tcW w:w="1987" w:type="dxa"/>
            <w:shd w:val="clear" w:color="auto" w:fill="auto"/>
          </w:tcPr>
          <w:p w:rsidR="005539A3" w:rsidRPr="00F0351D" w:rsidRDefault="005539A3" w:rsidP="0055769F">
            <w:pPr>
              <w:pStyle w:val="Tabletext"/>
            </w:pPr>
            <w:r w:rsidRPr="00F0351D">
              <w:t>none</w:t>
            </w:r>
          </w:p>
        </w:tc>
      </w:tr>
      <w:tr w:rsidR="005539A3" w:rsidRPr="00F0351D" w:rsidTr="00B2135A">
        <w:tc>
          <w:tcPr>
            <w:tcW w:w="784" w:type="dxa"/>
            <w:tcBorders>
              <w:bottom w:val="single" w:sz="4" w:space="0" w:color="auto"/>
            </w:tcBorders>
            <w:shd w:val="clear" w:color="auto" w:fill="auto"/>
          </w:tcPr>
          <w:p w:rsidR="005539A3" w:rsidRPr="00F0351D" w:rsidRDefault="005539A3" w:rsidP="0055769F">
            <w:pPr>
              <w:pStyle w:val="Tabletext"/>
            </w:pPr>
            <w:r w:rsidRPr="00F0351D">
              <w:t>6.2.22</w:t>
            </w:r>
          </w:p>
        </w:tc>
        <w:tc>
          <w:tcPr>
            <w:tcW w:w="4494" w:type="dxa"/>
            <w:tcBorders>
              <w:bottom w:val="single" w:sz="4" w:space="0" w:color="auto"/>
            </w:tcBorders>
            <w:shd w:val="clear" w:color="auto" w:fill="auto"/>
          </w:tcPr>
          <w:p w:rsidR="005539A3" w:rsidRPr="00F0351D" w:rsidRDefault="005539A3" w:rsidP="0055769F">
            <w:pPr>
              <w:pStyle w:val="Tabletext"/>
            </w:pPr>
            <w:r w:rsidRPr="00F0351D">
              <w:t>the World Wide Fund for Nature</w:t>
            </w:r>
          </w:p>
        </w:tc>
        <w:tc>
          <w:tcPr>
            <w:tcW w:w="1987" w:type="dxa"/>
            <w:tcBorders>
              <w:bottom w:val="single" w:sz="4" w:space="0" w:color="auto"/>
            </w:tcBorders>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60</w:t>
            </w:r>
          </w:p>
        </w:tc>
      </w:tr>
      <w:tr w:rsidR="005539A3" w:rsidRPr="00F0351D" w:rsidTr="00B2135A">
        <w:tc>
          <w:tcPr>
            <w:tcW w:w="784" w:type="dxa"/>
            <w:tcBorders>
              <w:bottom w:val="single" w:sz="12" w:space="0" w:color="auto"/>
            </w:tcBorders>
            <w:shd w:val="clear" w:color="auto" w:fill="auto"/>
          </w:tcPr>
          <w:p w:rsidR="005539A3" w:rsidRPr="00F0351D" w:rsidRDefault="005539A3" w:rsidP="0055769F">
            <w:pPr>
              <w:pStyle w:val="Tabletext"/>
            </w:pPr>
            <w:r w:rsidRPr="00F0351D">
              <w:t>6.2.23</w:t>
            </w:r>
          </w:p>
        </w:tc>
        <w:tc>
          <w:tcPr>
            <w:tcW w:w="4494" w:type="dxa"/>
            <w:tcBorders>
              <w:bottom w:val="single" w:sz="12" w:space="0" w:color="auto"/>
            </w:tcBorders>
            <w:shd w:val="clear" w:color="auto" w:fill="auto"/>
          </w:tcPr>
          <w:p w:rsidR="005539A3" w:rsidRPr="00F0351D" w:rsidRDefault="005539A3" w:rsidP="0055769F">
            <w:pPr>
              <w:pStyle w:val="Tabletext"/>
            </w:pPr>
            <w:r w:rsidRPr="00F0351D">
              <w:t>Mawson’s Huts Foundation Limited</w:t>
            </w:r>
          </w:p>
        </w:tc>
        <w:tc>
          <w:tcPr>
            <w:tcW w:w="1987" w:type="dxa"/>
            <w:tcBorders>
              <w:bottom w:val="single" w:sz="12" w:space="0" w:color="auto"/>
            </w:tcBorders>
            <w:shd w:val="clear" w:color="auto" w:fill="auto"/>
          </w:tcPr>
          <w:p w:rsidR="005539A3" w:rsidRPr="00F0351D" w:rsidRDefault="005539A3" w:rsidP="0055769F">
            <w:pPr>
              <w:pStyle w:val="Tabletext"/>
            </w:pPr>
            <w:r w:rsidRPr="00F0351D">
              <w:t>the gift must be made after 17</w:t>
            </w:r>
            <w:r w:rsidR="00CE15B8" w:rsidRPr="00F0351D">
              <w:t> </w:t>
            </w:r>
            <w:r w:rsidRPr="00F0351D">
              <w:t>March 1997</w:t>
            </w:r>
          </w:p>
        </w:tc>
      </w:tr>
    </w:tbl>
    <w:p w:rsidR="005539A3" w:rsidRPr="00F0351D" w:rsidRDefault="005539A3" w:rsidP="005539A3">
      <w:pPr>
        <w:pStyle w:val="ActHead5"/>
      </w:pPr>
      <w:bookmarkStart w:id="322" w:name="_Toc58325556"/>
      <w:r w:rsidRPr="00F0351D">
        <w:rPr>
          <w:rStyle w:val="CharSectno"/>
        </w:rPr>
        <w:t>30</w:t>
      </w:r>
      <w:r w:rsidR="007E66D5">
        <w:rPr>
          <w:rStyle w:val="CharSectno"/>
        </w:rPr>
        <w:noBreakHyphen/>
      </w:r>
      <w:r w:rsidRPr="00F0351D">
        <w:rPr>
          <w:rStyle w:val="CharSectno"/>
        </w:rPr>
        <w:t>60</w:t>
      </w:r>
      <w:r w:rsidRPr="00F0351D">
        <w:t xml:space="preserve">  Gifts to a National Parks body or conservation body must satisfy certain requirements</w:t>
      </w:r>
      <w:bookmarkEnd w:id="322"/>
    </w:p>
    <w:p w:rsidR="005539A3" w:rsidRPr="00F0351D" w:rsidRDefault="005539A3" w:rsidP="005539A3">
      <w:pPr>
        <w:pStyle w:val="subsection"/>
      </w:pPr>
      <w:r w:rsidRPr="00F0351D">
        <w:tab/>
      </w:r>
      <w:r w:rsidRPr="00F0351D">
        <w:tab/>
        <w:t>You can deduct a gift that you make to an environmental institution covered by any of table items</w:t>
      </w:r>
      <w:r w:rsidR="00CE15B8" w:rsidRPr="00F0351D">
        <w:t> </w:t>
      </w:r>
      <w:r w:rsidRPr="00F0351D">
        <w:t>6.2.1 to 6.2.12 or 6.2.22 in subsection</w:t>
      </w:r>
      <w:r w:rsidR="00CE15B8" w:rsidRPr="00F0351D">
        <w:t> </w:t>
      </w:r>
      <w:r w:rsidRPr="00F0351D">
        <w:t>30</w:t>
      </w:r>
      <w:r w:rsidR="007E66D5">
        <w:noBreakHyphen/>
      </w:r>
      <w:r w:rsidRPr="00F0351D">
        <w:t>55(2) only if, at the time of making the gift:</w:t>
      </w:r>
    </w:p>
    <w:p w:rsidR="005539A3" w:rsidRPr="00F0351D" w:rsidRDefault="005539A3" w:rsidP="005539A3">
      <w:pPr>
        <w:pStyle w:val="paragraph"/>
      </w:pPr>
      <w:r w:rsidRPr="00F0351D">
        <w:tab/>
        <w:t>(a)</w:t>
      </w:r>
      <w:r w:rsidRPr="00F0351D">
        <w:tab/>
        <w:t xml:space="preserve">if the institution is not a </w:t>
      </w:r>
      <w:r w:rsidR="007E66D5" w:rsidRPr="007E66D5">
        <w:rPr>
          <w:position w:val="6"/>
          <w:sz w:val="16"/>
        </w:rPr>
        <w:t>*</w:t>
      </w:r>
      <w:r w:rsidRPr="00F0351D">
        <w:t xml:space="preserve">registered charity—the institution has agreed to give the </w:t>
      </w:r>
      <w:r w:rsidR="007E66D5" w:rsidRPr="007E66D5">
        <w:rPr>
          <w:position w:val="6"/>
          <w:sz w:val="16"/>
        </w:rPr>
        <w:t>*</w:t>
      </w:r>
      <w:r w:rsidRPr="00F0351D">
        <w:t>Environment Secretary, within a reasonable period after the end of the income year in which you made the gift, statistical information about gifts made to the institution during that income year; and</w:t>
      </w:r>
    </w:p>
    <w:p w:rsidR="005539A3" w:rsidRPr="00F0351D" w:rsidRDefault="005539A3" w:rsidP="005539A3">
      <w:pPr>
        <w:pStyle w:val="paragraph"/>
      </w:pPr>
      <w:r w:rsidRPr="00F0351D">
        <w:tab/>
        <w:t>(b)</w:t>
      </w:r>
      <w:r w:rsidRPr="00F0351D">
        <w:tab/>
        <w:t>the institution has a policy of not acting as a mere conduit for the donation of money or property to other entities.</w:t>
      </w:r>
    </w:p>
    <w:p w:rsidR="005539A3" w:rsidRPr="00F0351D" w:rsidRDefault="005539A3" w:rsidP="005539A3">
      <w:pPr>
        <w:pStyle w:val="ActHead4"/>
      </w:pPr>
      <w:bookmarkStart w:id="323" w:name="_Toc58325557"/>
      <w:r w:rsidRPr="00F0351D">
        <w:t>Industry, trade and design</w:t>
      </w:r>
      <w:bookmarkEnd w:id="323"/>
    </w:p>
    <w:p w:rsidR="005539A3" w:rsidRPr="00F0351D" w:rsidRDefault="005539A3" w:rsidP="005539A3">
      <w:pPr>
        <w:pStyle w:val="ActHead5"/>
      </w:pPr>
      <w:bookmarkStart w:id="324" w:name="_Toc58325558"/>
      <w:r w:rsidRPr="00F0351D">
        <w:rPr>
          <w:rStyle w:val="CharSectno"/>
        </w:rPr>
        <w:t>30</w:t>
      </w:r>
      <w:r w:rsidR="007E66D5">
        <w:rPr>
          <w:rStyle w:val="CharSectno"/>
        </w:rPr>
        <w:noBreakHyphen/>
      </w:r>
      <w:r w:rsidRPr="00F0351D">
        <w:rPr>
          <w:rStyle w:val="CharSectno"/>
        </w:rPr>
        <w:t>65</w:t>
      </w:r>
      <w:r w:rsidRPr="00F0351D">
        <w:t xml:space="preserve">  Industry, trade and design</w:t>
      </w:r>
      <w:bookmarkEnd w:id="324"/>
    </w:p>
    <w:p w:rsidR="005539A3" w:rsidRPr="00F0351D" w:rsidRDefault="005539A3" w:rsidP="005539A3">
      <w:pPr>
        <w:pStyle w:val="subsection"/>
      </w:pPr>
      <w:r w:rsidRPr="00F0351D">
        <w:tab/>
      </w:r>
      <w:r w:rsidRPr="00F0351D">
        <w:tab/>
        <w:t>This table sets out specific industry, trade and design recipients.</w:t>
      </w:r>
    </w:p>
    <w:p w:rsidR="005539A3" w:rsidRPr="00F0351D"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F0351D" w:rsidTr="00B2135A">
        <w:trPr>
          <w:tblHeader/>
        </w:trPr>
        <w:tc>
          <w:tcPr>
            <w:tcW w:w="704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Industry, trade and design—Specific</w:t>
            </w:r>
          </w:p>
        </w:tc>
      </w:tr>
      <w:tr w:rsidR="005539A3" w:rsidRPr="00F0351D" w:rsidTr="00B2135A">
        <w:trPr>
          <w:tblHeader/>
        </w:trPr>
        <w:tc>
          <w:tcPr>
            <w:tcW w:w="851"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3881"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Fund, authority or institution</w:t>
            </w:r>
          </w:p>
        </w:tc>
        <w:tc>
          <w:tcPr>
            <w:tcW w:w="2308"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w:t>
            </w:r>
          </w:p>
        </w:tc>
      </w:tr>
      <w:tr w:rsidR="005539A3" w:rsidRPr="00F0351D" w:rsidTr="00B2135A">
        <w:tc>
          <w:tcPr>
            <w:tcW w:w="851"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7.2.3</w:t>
            </w:r>
          </w:p>
        </w:tc>
        <w:tc>
          <w:tcPr>
            <w:tcW w:w="3881"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WorldSkills Australia</w:t>
            </w:r>
          </w:p>
        </w:tc>
        <w:tc>
          <w:tcPr>
            <w:tcW w:w="2308"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2135A">
        <w:tc>
          <w:tcPr>
            <w:tcW w:w="851" w:type="dxa"/>
            <w:tcBorders>
              <w:bottom w:val="single" w:sz="12" w:space="0" w:color="auto"/>
            </w:tcBorders>
            <w:shd w:val="clear" w:color="auto" w:fill="auto"/>
          </w:tcPr>
          <w:p w:rsidR="005539A3" w:rsidRPr="00F0351D" w:rsidRDefault="005539A3" w:rsidP="0055769F">
            <w:pPr>
              <w:pStyle w:val="Tabletext"/>
            </w:pPr>
            <w:r w:rsidRPr="00F0351D">
              <w:t>7.2.5</w:t>
            </w:r>
          </w:p>
        </w:tc>
        <w:tc>
          <w:tcPr>
            <w:tcW w:w="3881" w:type="dxa"/>
            <w:tcBorders>
              <w:bottom w:val="single" w:sz="12" w:space="0" w:color="auto"/>
            </w:tcBorders>
            <w:shd w:val="clear" w:color="auto" w:fill="auto"/>
          </w:tcPr>
          <w:p w:rsidR="005539A3" w:rsidRPr="00F0351D" w:rsidRDefault="005539A3" w:rsidP="0055769F">
            <w:pPr>
              <w:pStyle w:val="Tabletext"/>
            </w:pPr>
            <w:r w:rsidRPr="00F0351D">
              <w:t>Australian Business Week Limited</w:t>
            </w:r>
          </w:p>
        </w:tc>
        <w:tc>
          <w:tcPr>
            <w:tcW w:w="2308" w:type="dxa"/>
            <w:tcBorders>
              <w:bottom w:val="single" w:sz="12" w:space="0" w:color="auto"/>
            </w:tcBorders>
            <w:shd w:val="clear" w:color="auto" w:fill="auto"/>
          </w:tcPr>
          <w:p w:rsidR="005539A3" w:rsidRPr="00F0351D" w:rsidRDefault="005539A3" w:rsidP="0055769F">
            <w:pPr>
              <w:pStyle w:val="Tabletext"/>
            </w:pPr>
            <w:r w:rsidRPr="00F0351D">
              <w:t>the gift must be made after 8</w:t>
            </w:r>
            <w:r w:rsidR="00CE15B8" w:rsidRPr="00F0351D">
              <w:t> </w:t>
            </w:r>
            <w:r w:rsidRPr="00F0351D">
              <w:t>December 2003</w:t>
            </w:r>
          </w:p>
        </w:tc>
      </w:tr>
    </w:tbl>
    <w:p w:rsidR="005539A3" w:rsidRPr="00F0351D" w:rsidRDefault="005539A3" w:rsidP="005539A3">
      <w:pPr>
        <w:pStyle w:val="ActHead4"/>
      </w:pPr>
      <w:bookmarkStart w:id="325" w:name="_Toc58325559"/>
      <w:r w:rsidRPr="00F0351D">
        <w:t>The family</w:t>
      </w:r>
      <w:bookmarkEnd w:id="325"/>
    </w:p>
    <w:p w:rsidR="005539A3" w:rsidRPr="00F0351D" w:rsidRDefault="005539A3" w:rsidP="005539A3">
      <w:pPr>
        <w:pStyle w:val="ActHead5"/>
      </w:pPr>
      <w:bookmarkStart w:id="326" w:name="_Toc58325560"/>
      <w:r w:rsidRPr="00F0351D">
        <w:rPr>
          <w:rStyle w:val="CharSectno"/>
        </w:rPr>
        <w:t>30</w:t>
      </w:r>
      <w:r w:rsidR="007E66D5">
        <w:rPr>
          <w:rStyle w:val="CharSectno"/>
        </w:rPr>
        <w:noBreakHyphen/>
      </w:r>
      <w:r w:rsidRPr="00F0351D">
        <w:rPr>
          <w:rStyle w:val="CharSectno"/>
        </w:rPr>
        <w:t>70</w:t>
      </w:r>
      <w:r w:rsidRPr="00F0351D">
        <w:t xml:space="preserve">  The family</w:t>
      </w:r>
      <w:bookmarkEnd w:id="326"/>
    </w:p>
    <w:p w:rsidR="005539A3" w:rsidRPr="00F0351D" w:rsidRDefault="005539A3" w:rsidP="005539A3">
      <w:pPr>
        <w:pStyle w:val="subsection"/>
      </w:pPr>
      <w:r w:rsidRPr="00F0351D">
        <w:tab/>
        <w:t>(1)</w:t>
      </w:r>
      <w:r w:rsidRPr="00F0351D">
        <w:tab/>
        <w:t>This table sets out general categories of family recipients.</w:t>
      </w:r>
    </w:p>
    <w:p w:rsidR="005539A3" w:rsidRPr="00F0351D"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28"/>
        <w:gridCol w:w="3220"/>
        <w:gridCol w:w="2015"/>
        <w:gridCol w:w="1365"/>
      </w:tblGrid>
      <w:tr w:rsidR="005539A3" w:rsidRPr="00F0351D" w:rsidTr="00B2135A">
        <w:trPr>
          <w:tblHeader/>
        </w:trPr>
        <w:tc>
          <w:tcPr>
            <w:tcW w:w="7328" w:type="dxa"/>
            <w:gridSpan w:val="4"/>
            <w:tcBorders>
              <w:top w:val="single" w:sz="12" w:space="0" w:color="auto"/>
              <w:bottom w:val="single" w:sz="6" w:space="0" w:color="auto"/>
            </w:tcBorders>
            <w:shd w:val="clear" w:color="auto" w:fill="auto"/>
          </w:tcPr>
          <w:p w:rsidR="005539A3" w:rsidRPr="00F0351D" w:rsidRDefault="005539A3" w:rsidP="006C62C5">
            <w:pPr>
              <w:pStyle w:val="TableHeading"/>
            </w:pPr>
            <w:r w:rsidRPr="00F0351D">
              <w:t>The family—General</w:t>
            </w:r>
          </w:p>
        </w:tc>
      </w:tr>
      <w:tr w:rsidR="005539A3" w:rsidRPr="00F0351D" w:rsidTr="00B2135A">
        <w:trPr>
          <w:tblHeader/>
        </w:trPr>
        <w:tc>
          <w:tcPr>
            <w:tcW w:w="728" w:type="dxa"/>
            <w:tcBorders>
              <w:top w:val="single" w:sz="6" w:space="0" w:color="auto"/>
              <w:bottom w:val="single" w:sz="12" w:space="0" w:color="auto"/>
            </w:tcBorders>
            <w:shd w:val="clear" w:color="auto" w:fill="auto"/>
          </w:tcPr>
          <w:p w:rsidR="005539A3" w:rsidRPr="00F0351D" w:rsidRDefault="005539A3" w:rsidP="006C62C5">
            <w:pPr>
              <w:pStyle w:val="Tabletext"/>
              <w:keepNext/>
              <w:rPr>
                <w:b/>
              </w:rPr>
            </w:pPr>
            <w:r w:rsidRPr="00F0351D">
              <w:rPr>
                <w:b/>
              </w:rPr>
              <w:t>Item</w:t>
            </w:r>
          </w:p>
        </w:tc>
        <w:tc>
          <w:tcPr>
            <w:tcW w:w="3220" w:type="dxa"/>
            <w:tcBorders>
              <w:top w:val="single" w:sz="6" w:space="0" w:color="auto"/>
              <w:bottom w:val="single" w:sz="12" w:space="0" w:color="auto"/>
            </w:tcBorders>
            <w:shd w:val="clear" w:color="auto" w:fill="auto"/>
          </w:tcPr>
          <w:p w:rsidR="005539A3" w:rsidRPr="00F0351D" w:rsidRDefault="005539A3" w:rsidP="006C62C5">
            <w:pPr>
              <w:pStyle w:val="Tabletext"/>
              <w:keepNext/>
              <w:rPr>
                <w:b/>
              </w:rPr>
            </w:pPr>
            <w:r w:rsidRPr="00F0351D">
              <w:rPr>
                <w:b/>
              </w:rPr>
              <w:t>Fund, authority or institution</w:t>
            </w:r>
          </w:p>
        </w:tc>
        <w:tc>
          <w:tcPr>
            <w:tcW w:w="2015" w:type="dxa"/>
            <w:tcBorders>
              <w:top w:val="single" w:sz="6" w:space="0" w:color="auto"/>
              <w:bottom w:val="single" w:sz="12" w:space="0" w:color="auto"/>
            </w:tcBorders>
            <w:shd w:val="clear" w:color="auto" w:fill="auto"/>
          </w:tcPr>
          <w:p w:rsidR="005539A3" w:rsidRPr="00F0351D" w:rsidRDefault="005539A3" w:rsidP="006C62C5">
            <w:pPr>
              <w:pStyle w:val="Tabletext"/>
              <w:keepNext/>
              <w:rPr>
                <w:b/>
              </w:rPr>
            </w:pPr>
            <w:r w:rsidRPr="00F0351D">
              <w:rPr>
                <w:b/>
              </w:rPr>
              <w:t>Special conditions—fund, authority or institution</w:t>
            </w:r>
          </w:p>
        </w:tc>
        <w:tc>
          <w:tcPr>
            <w:tcW w:w="1365" w:type="dxa"/>
            <w:tcBorders>
              <w:top w:val="single" w:sz="6" w:space="0" w:color="auto"/>
              <w:bottom w:val="single" w:sz="12" w:space="0" w:color="auto"/>
            </w:tcBorders>
            <w:shd w:val="clear" w:color="auto" w:fill="auto"/>
          </w:tcPr>
          <w:p w:rsidR="005539A3" w:rsidRPr="00F0351D" w:rsidRDefault="005539A3" w:rsidP="006C62C5">
            <w:pPr>
              <w:pStyle w:val="Tabletext"/>
              <w:keepNext/>
              <w:rPr>
                <w:b/>
              </w:rPr>
            </w:pPr>
            <w:r w:rsidRPr="00F0351D">
              <w:rPr>
                <w:b/>
              </w:rPr>
              <w:t>Special conditions—gift</w:t>
            </w:r>
          </w:p>
        </w:tc>
      </w:tr>
      <w:tr w:rsidR="005539A3" w:rsidRPr="00F0351D" w:rsidTr="00B2135A">
        <w:tc>
          <w:tcPr>
            <w:tcW w:w="728" w:type="dxa"/>
            <w:tcBorders>
              <w:top w:val="single" w:sz="12" w:space="0" w:color="auto"/>
              <w:bottom w:val="single" w:sz="4" w:space="0" w:color="auto"/>
            </w:tcBorders>
            <w:shd w:val="clear" w:color="auto" w:fill="auto"/>
          </w:tcPr>
          <w:p w:rsidR="005539A3" w:rsidRPr="00F0351D" w:rsidRDefault="005539A3" w:rsidP="00B740B3">
            <w:pPr>
              <w:pStyle w:val="Tabletext"/>
            </w:pPr>
            <w:r w:rsidRPr="00F0351D">
              <w:t>8.1.1</w:t>
            </w:r>
          </w:p>
        </w:tc>
        <w:tc>
          <w:tcPr>
            <w:tcW w:w="3220" w:type="dxa"/>
            <w:tcBorders>
              <w:top w:val="single" w:sz="12" w:space="0" w:color="auto"/>
              <w:bottom w:val="single" w:sz="4" w:space="0" w:color="auto"/>
            </w:tcBorders>
            <w:shd w:val="clear" w:color="auto" w:fill="auto"/>
          </w:tcPr>
          <w:p w:rsidR="005539A3" w:rsidRPr="00F0351D" w:rsidRDefault="005539A3" w:rsidP="00B740B3">
            <w:pPr>
              <w:pStyle w:val="Tabletext"/>
            </w:pPr>
            <w:r w:rsidRPr="00F0351D">
              <w:t>a public fund established and maintained:</w:t>
            </w:r>
          </w:p>
          <w:p w:rsidR="005539A3" w:rsidRPr="00F0351D" w:rsidRDefault="005539A3" w:rsidP="00B740B3">
            <w:pPr>
              <w:pStyle w:val="Tablea"/>
            </w:pPr>
            <w:r w:rsidRPr="00F0351D">
              <w:t xml:space="preserve">(a) by a </w:t>
            </w:r>
            <w:r w:rsidR="007E66D5" w:rsidRPr="007E66D5">
              <w:rPr>
                <w:position w:val="6"/>
                <w:sz w:val="16"/>
              </w:rPr>
              <w:t>*</w:t>
            </w:r>
            <w:r w:rsidRPr="00F0351D">
              <w:t>non</w:t>
            </w:r>
            <w:r w:rsidR="007E66D5">
              <w:noBreakHyphen/>
            </w:r>
            <w:r w:rsidRPr="00F0351D">
              <w:t>profit company to which section</w:t>
            </w:r>
            <w:r w:rsidR="00CE15B8" w:rsidRPr="00F0351D">
              <w:t> </w:t>
            </w:r>
            <w:r w:rsidRPr="00F0351D">
              <w:t>30</w:t>
            </w:r>
            <w:r w:rsidR="007E66D5">
              <w:noBreakHyphen/>
            </w:r>
            <w:r w:rsidRPr="00F0351D">
              <w:t>75 applies; and</w:t>
            </w:r>
          </w:p>
          <w:p w:rsidR="005539A3" w:rsidRPr="00F0351D" w:rsidRDefault="005539A3" w:rsidP="00B740B3">
            <w:pPr>
              <w:pStyle w:val="Tablea"/>
            </w:pPr>
            <w:r w:rsidRPr="00F0351D">
              <w:t xml:space="preserve">(b) solely for the purpose of providing money to be used in giving or providing marriage education under the </w:t>
            </w:r>
            <w:r w:rsidRPr="00F0351D">
              <w:rPr>
                <w:i/>
              </w:rPr>
              <w:t xml:space="preserve">Marriage Act 1961 </w:t>
            </w:r>
            <w:r w:rsidRPr="00F0351D">
              <w:t>to individuals in Australia</w:t>
            </w:r>
          </w:p>
        </w:tc>
        <w:tc>
          <w:tcPr>
            <w:tcW w:w="2015" w:type="dxa"/>
            <w:tcBorders>
              <w:top w:val="single" w:sz="12" w:space="0" w:color="auto"/>
              <w:bottom w:val="single" w:sz="4" w:space="0" w:color="auto"/>
            </w:tcBorders>
            <w:shd w:val="clear" w:color="auto" w:fill="auto"/>
          </w:tcPr>
          <w:p w:rsidR="00341910" w:rsidRPr="00F0351D" w:rsidRDefault="00341910" w:rsidP="006B737C">
            <w:pPr>
              <w:pStyle w:val="Tabletext"/>
            </w:pPr>
            <w:r w:rsidRPr="00F0351D">
              <w:t>the public fund must be:</w:t>
            </w:r>
          </w:p>
          <w:p w:rsidR="00341910" w:rsidRPr="00F0351D" w:rsidRDefault="00341910" w:rsidP="006B737C">
            <w:pPr>
              <w:pStyle w:val="Tablea"/>
            </w:pPr>
            <w:r w:rsidRPr="00F0351D">
              <w:t xml:space="preserve">(a) a </w:t>
            </w:r>
            <w:r w:rsidR="007E66D5" w:rsidRPr="007E66D5">
              <w:rPr>
                <w:position w:val="6"/>
                <w:sz w:val="16"/>
              </w:rPr>
              <w:t>*</w:t>
            </w:r>
            <w:r w:rsidRPr="00F0351D">
              <w:t>registered charity; or</w:t>
            </w:r>
          </w:p>
          <w:p w:rsidR="005539A3" w:rsidRPr="00F0351D" w:rsidRDefault="00341910" w:rsidP="006B737C">
            <w:pPr>
              <w:pStyle w:val="Tablea"/>
            </w:pPr>
            <w:r w:rsidRPr="00F0351D">
              <w:t>(b) operated by a registered charity</w:t>
            </w:r>
          </w:p>
        </w:tc>
        <w:tc>
          <w:tcPr>
            <w:tcW w:w="1365" w:type="dxa"/>
            <w:tcBorders>
              <w:top w:val="single" w:sz="12" w:space="0" w:color="auto"/>
              <w:bottom w:val="single" w:sz="4" w:space="0" w:color="auto"/>
            </w:tcBorders>
            <w:shd w:val="clear" w:color="auto" w:fill="auto"/>
          </w:tcPr>
          <w:p w:rsidR="005539A3" w:rsidRPr="00F0351D" w:rsidRDefault="005539A3" w:rsidP="00B740B3">
            <w:pPr>
              <w:pStyle w:val="Tabletext"/>
            </w:pPr>
            <w:r w:rsidRPr="00F0351D">
              <w:t>none</w:t>
            </w:r>
          </w:p>
        </w:tc>
      </w:tr>
      <w:tr w:rsidR="005539A3" w:rsidRPr="00F0351D" w:rsidTr="00B740B3">
        <w:trPr>
          <w:cantSplit/>
        </w:trPr>
        <w:tc>
          <w:tcPr>
            <w:tcW w:w="728" w:type="dxa"/>
            <w:tcBorders>
              <w:bottom w:val="single" w:sz="12" w:space="0" w:color="auto"/>
            </w:tcBorders>
            <w:shd w:val="clear" w:color="auto" w:fill="auto"/>
          </w:tcPr>
          <w:p w:rsidR="005539A3" w:rsidRPr="00F0351D" w:rsidRDefault="005539A3" w:rsidP="0055769F">
            <w:pPr>
              <w:pStyle w:val="Tabletext"/>
            </w:pPr>
            <w:r w:rsidRPr="00F0351D">
              <w:t>8.1.2</w:t>
            </w:r>
          </w:p>
        </w:tc>
        <w:tc>
          <w:tcPr>
            <w:tcW w:w="3220" w:type="dxa"/>
            <w:tcBorders>
              <w:bottom w:val="single" w:sz="12" w:space="0" w:color="auto"/>
            </w:tcBorders>
            <w:shd w:val="clear" w:color="auto" w:fill="auto"/>
          </w:tcPr>
          <w:p w:rsidR="005539A3" w:rsidRPr="00F0351D" w:rsidRDefault="005539A3" w:rsidP="0055769F">
            <w:pPr>
              <w:pStyle w:val="Tabletext"/>
            </w:pPr>
            <w:r w:rsidRPr="00F0351D">
              <w:t>a public fund that is established and maintained:</w:t>
            </w:r>
          </w:p>
          <w:p w:rsidR="005539A3" w:rsidRPr="00F0351D" w:rsidRDefault="005539A3" w:rsidP="0055769F">
            <w:pPr>
              <w:pStyle w:val="Tablea"/>
            </w:pPr>
            <w:r w:rsidRPr="00F0351D">
              <w:t xml:space="preserve">(a) by a </w:t>
            </w:r>
            <w:r w:rsidR="007E66D5" w:rsidRPr="007E66D5">
              <w:rPr>
                <w:position w:val="6"/>
                <w:sz w:val="16"/>
              </w:rPr>
              <w:t>*</w:t>
            </w:r>
            <w:r w:rsidRPr="00F0351D">
              <w:t>non</w:t>
            </w:r>
            <w:r w:rsidR="007E66D5">
              <w:noBreakHyphen/>
            </w:r>
            <w:r w:rsidRPr="00F0351D">
              <w:t xml:space="preserve">profit company which receives funding from the Commonwealth to provide family counselling or family dispute resolution within the meaning of the </w:t>
            </w:r>
            <w:r w:rsidRPr="00F0351D">
              <w:rPr>
                <w:i/>
              </w:rPr>
              <w:t>Family Law Act 1975</w:t>
            </w:r>
            <w:r w:rsidRPr="00F0351D">
              <w:t>; and</w:t>
            </w:r>
          </w:p>
          <w:p w:rsidR="005539A3" w:rsidRPr="00F0351D" w:rsidRDefault="005539A3" w:rsidP="0055769F">
            <w:pPr>
              <w:pStyle w:val="Tablea"/>
            </w:pPr>
            <w:r w:rsidRPr="00F0351D">
              <w:t>(b) solely for the purpose of providing money to be used in providing family counselling or family dispute resolution within the meaning of the</w:t>
            </w:r>
            <w:r w:rsidRPr="00F0351D">
              <w:rPr>
                <w:i/>
              </w:rPr>
              <w:t xml:space="preserve"> Family Law Act 1975</w:t>
            </w:r>
            <w:r w:rsidRPr="00F0351D">
              <w:t xml:space="preserve"> to individuals in Australia</w:t>
            </w:r>
          </w:p>
        </w:tc>
        <w:tc>
          <w:tcPr>
            <w:tcW w:w="2015" w:type="dxa"/>
            <w:tcBorders>
              <w:bottom w:val="single" w:sz="12" w:space="0" w:color="auto"/>
            </w:tcBorders>
            <w:shd w:val="clear" w:color="auto" w:fill="auto"/>
          </w:tcPr>
          <w:p w:rsidR="00341910" w:rsidRPr="00F0351D" w:rsidRDefault="00341910" w:rsidP="006B737C">
            <w:pPr>
              <w:pStyle w:val="Tabletext"/>
            </w:pPr>
            <w:r w:rsidRPr="00F0351D">
              <w:t>the public fund must be:</w:t>
            </w:r>
          </w:p>
          <w:p w:rsidR="00341910" w:rsidRPr="00F0351D" w:rsidRDefault="00341910" w:rsidP="006B737C">
            <w:pPr>
              <w:pStyle w:val="Tablea"/>
            </w:pPr>
            <w:r w:rsidRPr="00F0351D">
              <w:t xml:space="preserve">(a) a </w:t>
            </w:r>
            <w:r w:rsidR="007E66D5" w:rsidRPr="007E66D5">
              <w:rPr>
                <w:position w:val="6"/>
                <w:sz w:val="16"/>
              </w:rPr>
              <w:t>*</w:t>
            </w:r>
            <w:r w:rsidRPr="00F0351D">
              <w:t>registered charity; or</w:t>
            </w:r>
          </w:p>
          <w:p w:rsidR="005539A3" w:rsidRPr="00F0351D" w:rsidRDefault="00341910" w:rsidP="006B737C">
            <w:pPr>
              <w:pStyle w:val="Tablea"/>
            </w:pPr>
            <w:r w:rsidRPr="00F0351D">
              <w:t>(b) operated by a registered charity</w:t>
            </w:r>
          </w:p>
        </w:tc>
        <w:tc>
          <w:tcPr>
            <w:tcW w:w="1365" w:type="dxa"/>
            <w:tcBorders>
              <w:bottom w:val="single" w:sz="12" w:space="0" w:color="auto"/>
            </w:tcBorders>
            <w:shd w:val="clear" w:color="auto" w:fill="auto"/>
          </w:tcPr>
          <w:p w:rsidR="005539A3" w:rsidRPr="00F0351D" w:rsidRDefault="005539A3" w:rsidP="0055769F">
            <w:pPr>
              <w:pStyle w:val="Tabletext"/>
            </w:pPr>
            <w:r w:rsidRPr="00F0351D">
              <w:t>none</w:t>
            </w:r>
          </w:p>
        </w:tc>
      </w:tr>
    </w:tbl>
    <w:p w:rsidR="005539A3" w:rsidRPr="00F0351D" w:rsidRDefault="005539A3" w:rsidP="005539A3">
      <w:pPr>
        <w:pStyle w:val="subsection"/>
        <w:keepNext/>
        <w:keepLines/>
      </w:pPr>
      <w:r w:rsidRPr="00F0351D">
        <w:tab/>
        <w:t>(2)</w:t>
      </w:r>
      <w:r w:rsidRPr="00F0351D">
        <w:tab/>
        <w:t>This table sets out specific family recipients.</w:t>
      </w:r>
    </w:p>
    <w:p w:rsidR="005539A3" w:rsidRPr="00F0351D"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8"/>
        <w:gridCol w:w="2291"/>
      </w:tblGrid>
      <w:tr w:rsidR="005539A3" w:rsidRPr="00F0351D" w:rsidTr="00B2135A">
        <w:trPr>
          <w:tblHeader/>
        </w:trPr>
        <w:tc>
          <w:tcPr>
            <w:tcW w:w="702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The family—Specific</w:t>
            </w:r>
          </w:p>
        </w:tc>
      </w:tr>
      <w:tr w:rsidR="005539A3" w:rsidRPr="00F0351D" w:rsidTr="00B2135A">
        <w:trPr>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878"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229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2135A">
        <w:tc>
          <w:tcPr>
            <w:tcW w:w="851" w:type="dxa"/>
            <w:tcBorders>
              <w:top w:val="single" w:sz="12" w:space="0" w:color="auto"/>
            </w:tcBorders>
            <w:shd w:val="clear" w:color="auto" w:fill="auto"/>
          </w:tcPr>
          <w:p w:rsidR="005539A3" w:rsidRPr="00F0351D" w:rsidRDefault="005539A3" w:rsidP="0055769F">
            <w:pPr>
              <w:pStyle w:val="Tabletext"/>
            </w:pPr>
            <w:r w:rsidRPr="00F0351D">
              <w:t>8.2.3</w:t>
            </w:r>
          </w:p>
        </w:tc>
        <w:tc>
          <w:tcPr>
            <w:tcW w:w="3878" w:type="dxa"/>
            <w:tcBorders>
              <w:top w:val="single" w:sz="12" w:space="0" w:color="auto"/>
            </w:tcBorders>
            <w:shd w:val="clear" w:color="auto" w:fill="auto"/>
          </w:tcPr>
          <w:p w:rsidR="005539A3" w:rsidRPr="00F0351D" w:rsidRDefault="005539A3" w:rsidP="0055769F">
            <w:pPr>
              <w:pStyle w:val="Tabletext"/>
            </w:pPr>
            <w:r w:rsidRPr="00F0351D">
              <w:t>Australian Breastfeeding Association</w:t>
            </w:r>
          </w:p>
        </w:tc>
        <w:tc>
          <w:tcPr>
            <w:tcW w:w="2291" w:type="dxa"/>
            <w:tcBorders>
              <w:top w:val="single" w:sz="12" w:space="0" w:color="auto"/>
            </w:tcBorders>
            <w:shd w:val="clear" w:color="auto" w:fill="auto"/>
          </w:tcPr>
          <w:p w:rsidR="005539A3" w:rsidRPr="00F0351D" w:rsidRDefault="005539A3" w:rsidP="0055769F">
            <w:pPr>
              <w:pStyle w:val="Tabletext"/>
            </w:pPr>
            <w:r w:rsidRPr="00F0351D">
              <w:t>the gift must be made after 3</w:t>
            </w:r>
            <w:r w:rsidR="00703C4D" w:rsidRPr="00F0351D">
              <w:t>1 July</w:t>
            </w:r>
            <w:r w:rsidRPr="00F0351D">
              <w:t xml:space="preserve"> 2001</w:t>
            </w:r>
          </w:p>
        </w:tc>
      </w:tr>
      <w:tr w:rsidR="005539A3" w:rsidRPr="00F0351D" w:rsidTr="00B2135A">
        <w:tc>
          <w:tcPr>
            <w:tcW w:w="851" w:type="dxa"/>
            <w:shd w:val="clear" w:color="auto" w:fill="auto"/>
          </w:tcPr>
          <w:p w:rsidR="005539A3" w:rsidRPr="00F0351D" w:rsidRDefault="005539A3" w:rsidP="0055769F">
            <w:pPr>
              <w:pStyle w:val="Tabletext"/>
            </w:pPr>
            <w:r w:rsidRPr="00F0351D">
              <w:t>8.2.4</w:t>
            </w:r>
          </w:p>
        </w:tc>
        <w:tc>
          <w:tcPr>
            <w:tcW w:w="3878" w:type="dxa"/>
            <w:shd w:val="clear" w:color="auto" w:fill="auto"/>
          </w:tcPr>
          <w:p w:rsidR="005539A3" w:rsidRPr="00F0351D" w:rsidRDefault="005539A3" w:rsidP="0055769F">
            <w:pPr>
              <w:pStyle w:val="Tabletext"/>
            </w:pPr>
            <w:r w:rsidRPr="00F0351D">
              <w:t>Playgroup NSW (Inc).</w:t>
            </w:r>
          </w:p>
        </w:tc>
        <w:tc>
          <w:tcPr>
            <w:tcW w:w="2291" w:type="dxa"/>
            <w:shd w:val="clear" w:color="auto" w:fill="auto"/>
          </w:tcPr>
          <w:p w:rsidR="005539A3" w:rsidRPr="00F0351D" w:rsidRDefault="005539A3" w:rsidP="0055769F">
            <w:pPr>
              <w:pStyle w:val="Tabletext"/>
            </w:pPr>
            <w:r w:rsidRPr="00F0351D">
              <w:t>the gift must be made after 14</w:t>
            </w:r>
            <w:r w:rsidR="00CE15B8" w:rsidRPr="00F0351D">
              <w:t> </w:t>
            </w:r>
            <w:r w:rsidRPr="00F0351D">
              <w:t>April 2005</w:t>
            </w:r>
          </w:p>
        </w:tc>
      </w:tr>
      <w:tr w:rsidR="005539A3" w:rsidRPr="00F0351D" w:rsidTr="00B2135A">
        <w:tc>
          <w:tcPr>
            <w:tcW w:w="851" w:type="dxa"/>
            <w:shd w:val="clear" w:color="auto" w:fill="auto"/>
          </w:tcPr>
          <w:p w:rsidR="005539A3" w:rsidRPr="00F0351D" w:rsidRDefault="005539A3" w:rsidP="00124D39">
            <w:pPr>
              <w:pStyle w:val="Tabletext"/>
            </w:pPr>
            <w:r w:rsidRPr="00F0351D">
              <w:t>8.2.5</w:t>
            </w:r>
          </w:p>
        </w:tc>
        <w:tc>
          <w:tcPr>
            <w:tcW w:w="3878" w:type="dxa"/>
            <w:shd w:val="clear" w:color="auto" w:fill="auto"/>
          </w:tcPr>
          <w:p w:rsidR="005539A3" w:rsidRPr="00F0351D" w:rsidRDefault="005539A3" w:rsidP="00C128B4">
            <w:pPr>
              <w:pStyle w:val="Tabletext"/>
              <w:keepNext/>
              <w:keepLines/>
            </w:pPr>
            <w:r w:rsidRPr="00F0351D">
              <w:t>Playgroup WA (Inc)</w:t>
            </w:r>
          </w:p>
        </w:tc>
        <w:tc>
          <w:tcPr>
            <w:tcW w:w="2291" w:type="dxa"/>
            <w:shd w:val="clear" w:color="auto" w:fill="auto"/>
          </w:tcPr>
          <w:p w:rsidR="005539A3" w:rsidRPr="00F0351D" w:rsidRDefault="005539A3" w:rsidP="00C128B4">
            <w:pPr>
              <w:pStyle w:val="Tabletext"/>
              <w:keepNext/>
              <w:keepLines/>
            </w:pPr>
            <w:r w:rsidRPr="00F0351D">
              <w:t>the gift must be made after 13</w:t>
            </w:r>
            <w:r w:rsidR="00CE15B8" w:rsidRPr="00F0351D">
              <w:t> </w:t>
            </w:r>
            <w:r w:rsidRPr="00F0351D">
              <w:t>March 2005</w:t>
            </w:r>
          </w:p>
        </w:tc>
      </w:tr>
      <w:tr w:rsidR="005539A3" w:rsidRPr="00F0351D" w:rsidTr="00B2135A">
        <w:tc>
          <w:tcPr>
            <w:tcW w:w="851" w:type="dxa"/>
            <w:shd w:val="clear" w:color="auto" w:fill="auto"/>
          </w:tcPr>
          <w:p w:rsidR="005539A3" w:rsidRPr="00F0351D" w:rsidRDefault="005539A3" w:rsidP="0055769F">
            <w:pPr>
              <w:pStyle w:val="Tabletext"/>
            </w:pPr>
            <w:r w:rsidRPr="00F0351D">
              <w:t>8.2.6</w:t>
            </w:r>
          </w:p>
        </w:tc>
        <w:tc>
          <w:tcPr>
            <w:tcW w:w="3878" w:type="dxa"/>
            <w:shd w:val="clear" w:color="auto" w:fill="auto"/>
          </w:tcPr>
          <w:p w:rsidR="005539A3" w:rsidRPr="00F0351D" w:rsidRDefault="00945753" w:rsidP="0055769F">
            <w:pPr>
              <w:pStyle w:val="Tabletext"/>
            </w:pPr>
            <w:r w:rsidRPr="00F0351D">
              <w:t>Playgroup Queensland Ltd</w:t>
            </w:r>
          </w:p>
        </w:tc>
        <w:tc>
          <w:tcPr>
            <w:tcW w:w="2291" w:type="dxa"/>
            <w:shd w:val="clear" w:color="auto" w:fill="auto"/>
          </w:tcPr>
          <w:p w:rsidR="005539A3" w:rsidRPr="00F0351D" w:rsidRDefault="005539A3" w:rsidP="0055769F">
            <w:pPr>
              <w:pStyle w:val="Tabletext"/>
            </w:pPr>
            <w:r w:rsidRPr="00F0351D">
              <w:t>the gift must be made after 14</w:t>
            </w:r>
            <w:r w:rsidR="00CE15B8" w:rsidRPr="00F0351D">
              <w:t> </w:t>
            </w:r>
            <w:r w:rsidRPr="00F0351D">
              <w:t>April 2005</w:t>
            </w:r>
          </w:p>
        </w:tc>
      </w:tr>
      <w:tr w:rsidR="005539A3" w:rsidRPr="00F0351D" w:rsidTr="00B2135A">
        <w:tc>
          <w:tcPr>
            <w:tcW w:w="851" w:type="dxa"/>
            <w:shd w:val="clear" w:color="auto" w:fill="auto"/>
          </w:tcPr>
          <w:p w:rsidR="005539A3" w:rsidRPr="00F0351D" w:rsidRDefault="005539A3" w:rsidP="0055769F">
            <w:pPr>
              <w:pStyle w:val="Tabletext"/>
            </w:pPr>
            <w:r w:rsidRPr="00F0351D">
              <w:t>8.2.7</w:t>
            </w:r>
          </w:p>
        </w:tc>
        <w:tc>
          <w:tcPr>
            <w:tcW w:w="3878" w:type="dxa"/>
            <w:shd w:val="clear" w:color="auto" w:fill="auto"/>
          </w:tcPr>
          <w:p w:rsidR="005539A3" w:rsidRPr="00F0351D" w:rsidRDefault="005539A3" w:rsidP="0055769F">
            <w:pPr>
              <w:pStyle w:val="Tabletext"/>
            </w:pPr>
            <w:r w:rsidRPr="00F0351D">
              <w:t>Playgroup Tasmania Inc.</w:t>
            </w:r>
          </w:p>
        </w:tc>
        <w:tc>
          <w:tcPr>
            <w:tcW w:w="2291" w:type="dxa"/>
            <w:shd w:val="clear" w:color="auto" w:fill="auto"/>
          </w:tcPr>
          <w:p w:rsidR="005539A3" w:rsidRPr="00F0351D" w:rsidRDefault="005539A3" w:rsidP="0055769F">
            <w:pPr>
              <w:pStyle w:val="Tabletext"/>
            </w:pPr>
            <w:r w:rsidRPr="00F0351D">
              <w:t>the gift must be made after 14</w:t>
            </w:r>
            <w:r w:rsidR="00CE15B8" w:rsidRPr="00F0351D">
              <w:t> </w:t>
            </w:r>
            <w:r w:rsidRPr="00F0351D">
              <w:t>April 2005</w:t>
            </w:r>
          </w:p>
        </w:tc>
      </w:tr>
      <w:tr w:rsidR="005539A3" w:rsidRPr="00F0351D" w:rsidTr="00B2135A">
        <w:tc>
          <w:tcPr>
            <w:tcW w:w="851" w:type="dxa"/>
            <w:shd w:val="clear" w:color="auto" w:fill="auto"/>
          </w:tcPr>
          <w:p w:rsidR="005539A3" w:rsidRPr="00F0351D" w:rsidRDefault="005539A3" w:rsidP="0055769F">
            <w:pPr>
              <w:pStyle w:val="Tabletext"/>
            </w:pPr>
            <w:r w:rsidRPr="00F0351D">
              <w:t>8.2.8</w:t>
            </w:r>
          </w:p>
        </w:tc>
        <w:tc>
          <w:tcPr>
            <w:tcW w:w="3878" w:type="dxa"/>
            <w:shd w:val="clear" w:color="auto" w:fill="auto"/>
          </w:tcPr>
          <w:p w:rsidR="005539A3" w:rsidRPr="00F0351D" w:rsidRDefault="005539A3" w:rsidP="0055769F">
            <w:pPr>
              <w:pStyle w:val="Tabletext"/>
            </w:pPr>
            <w:r w:rsidRPr="00F0351D">
              <w:t>Playgroup Association Northern Territory Incorporated</w:t>
            </w:r>
          </w:p>
        </w:tc>
        <w:tc>
          <w:tcPr>
            <w:tcW w:w="2291" w:type="dxa"/>
            <w:shd w:val="clear" w:color="auto" w:fill="auto"/>
          </w:tcPr>
          <w:p w:rsidR="005539A3" w:rsidRPr="00F0351D" w:rsidRDefault="005539A3" w:rsidP="0055769F">
            <w:pPr>
              <w:pStyle w:val="Tabletext"/>
            </w:pPr>
            <w:r w:rsidRPr="00F0351D">
              <w:t>the gift must be made after 24</w:t>
            </w:r>
            <w:r w:rsidR="00CE15B8" w:rsidRPr="00F0351D">
              <w:t> </w:t>
            </w:r>
            <w:r w:rsidRPr="00F0351D">
              <w:t>May 2005</w:t>
            </w:r>
          </w:p>
        </w:tc>
      </w:tr>
      <w:tr w:rsidR="005539A3" w:rsidRPr="00F0351D" w:rsidTr="00B2135A">
        <w:tc>
          <w:tcPr>
            <w:tcW w:w="851" w:type="dxa"/>
            <w:shd w:val="clear" w:color="auto" w:fill="auto"/>
          </w:tcPr>
          <w:p w:rsidR="005539A3" w:rsidRPr="00F0351D" w:rsidRDefault="005539A3" w:rsidP="0055769F">
            <w:pPr>
              <w:pStyle w:val="Tabletext"/>
            </w:pPr>
            <w:r w:rsidRPr="00F0351D">
              <w:t>8.2.9</w:t>
            </w:r>
          </w:p>
        </w:tc>
        <w:tc>
          <w:tcPr>
            <w:tcW w:w="3878" w:type="dxa"/>
            <w:shd w:val="clear" w:color="auto" w:fill="auto"/>
          </w:tcPr>
          <w:p w:rsidR="005539A3" w:rsidRPr="00F0351D" w:rsidRDefault="005539A3" w:rsidP="0055769F">
            <w:pPr>
              <w:pStyle w:val="Tabletext"/>
            </w:pPr>
            <w:r w:rsidRPr="00F0351D">
              <w:t>ACT Playgroups Association Incorporated</w:t>
            </w:r>
          </w:p>
        </w:tc>
        <w:tc>
          <w:tcPr>
            <w:tcW w:w="2291" w:type="dxa"/>
            <w:shd w:val="clear" w:color="auto" w:fill="auto"/>
          </w:tcPr>
          <w:p w:rsidR="005539A3" w:rsidRPr="00F0351D" w:rsidRDefault="005539A3" w:rsidP="0055769F">
            <w:pPr>
              <w:pStyle w:val="Tabletext"/>
            </w:pPr>
            <w:r w:rsidRPr="00F0351D">
              <w:t>the gift must be made after 14</w:t>
            </w:r>
            <w:r w:rsidR="00CE15B8" w:rsidRPr="00F0351D">
              <w:t> </w:t>
            </w:r>
            <w:r w:rsidRPr="00F0351D">
              <w:t>April 2005</w:t>
            </w:r>
          </w:p>
        </w:tc>
      </w:tr>
      <w:tr w:rsidR="005539A3" w:rsidRPr="00F0351D" w:rsidTr="00B2135A">
        <w:tc>
          <w:tcPr>
            <w:tcW w:w="851" w:type="dxa"/>
            <w:shd w:val="clear" w:color="auto" w:fill="auto"/>
          </w:tcPr>
          <w:p w:rsidR="005539A3" w:rsidRPr="00F0351D" w:rsidRDefault="005539A3" w:rsidP="0055769F">
            <w:pPr>
              <w:pStyle w:val="Tabletext"/>
            </w:pPr>
            <w:r w:rsidRPr="00F0351D">
              <w:t>8.2.10</w:t>
            </w:r>
          </w:p>
        </w:tc>
        <w:tc>
          <w:tcPr>
            <w:tcW w:w="3878" w:type="dxa"/>
            <w:shd w:val="clear" w:color="auto" w:fill="auto"/>
          </w:tcPr>
          <w:p w:rsidR="005539A3" w:rsidRPr="00F0351D" w:rsidRDefault="005539A3" w:rsidP="0055769F">
            <w:pPr>
              <w:pStyle w:val="Tabletext"/>
            </w:pPr>
            <w:r w:rsidRPr="00F0351D">
              <w:t>Playgroup Victoria Inc.</w:t>
            </w:r>
          </w:p>
        </w:tc>
        <w:tc>
          <w:tcPr>
            <w:tcW w:w="2291" w:type="dxa"/>
            <w:shd w:val="clear" w:color="auto" w:fill="auto"/>
          </w:tcPr>
          <w:p w:rsidR="005539A3" w:rsidRPr="00F0351D" w:rsidRDefault="005539A3" w:rsidP="0055769F">
            <w:pPr>
              <w:pStyle w:val="Tabletext"/>
            </w:pPr>
            <w:r w:rsidRPr="00F0351D">
              <w:t>the gift must be made after 23</w:t>
            </w:r>
            <w:r w:rsidR="00CE15B8" w:rsidRPr="00F0351D">
              <w:t> </w:t>
            </w:r>
            <w:r w:rsidRPr="00F0351D">
              <w:t>February 2006</w:t>
            </w:r>
          </w:p>
        </w:tc>
      </w:tr>
      <w:tr w:rsidR="005539A3" w:rsidRPr="00F0351D" w:rsidTr="00B2135A">
        <w:tc>
          <w:tcPr>
            <w:tcW w:w="851" w:type="dxa"/>
            <w:tcBorders>
              <w:bottom w:val="single" w:sz="4" w:space="0" w:color="auto"/>
            </w:tcBorders>
            <w:shd w:val="clear" w:color="auto" w:fill="auto"/>
          </w:tcPr>
          <w:p w:rsidR="005539A3" w:rsidRPr="00F0351D" w:rsidRDefault="005539A3" w:rsidP="0055769F">
            <w:pPr>
              <w:pStyle w:val="Tabletext"/>
            </w:pPr>
            <w:r w:rsidRPr="00F0351D">
              <w:t>8.2.11</w:t>
            </w:r>
          </w:p>
        </w:tc>
        <w:tc>
          <w:tcPr>
            <w:tcW w:w="3878" w:type="dxa"/>
            <w:tcBorders>
              <w:bottom w:val="single" w:sz="4" w:space="0" w:color="auto"/>
            </w:tcBorders>
            <w:shd w:val="clear" w:color="auto" w:fill="auto"/>
          </w:tcPr>
          <w:p w:rsidR="005539A3" w:rsidRPr="00F0351D" w:rsidRDefault="005539A3" w:rsidP="0055769F">
            <w:pPr>
              <w:pStyle w:val="Tabletext"/>
            </w:pPr>
            <w:r w:rsidRPr="00F0351D">
              <w:t>Playgroup SA Inc</w:t>
            </w:r>
          </w:p>
        </w:tc>
        <w:tc>
          <w:tcPr>
            <w:tcW w:w="2291" w:type="dxa"/>
            <w:tcBorders>
              <w:bottom w:val="single" w:sz="4" w:space="0" w:color="auto"/>
            </w:tcBorders>
            <w:shd w:val="clear" w:color="auto" w:fill="auto"/>
          </w:tcPr>
          <w:p w:rsidR="005539A3" w:rsidRPr="00F0351D" w:rsidRDefault="005539A3" w:rsidP="0055769F">
            <w:pPr>
              <w:pStyle w:val="Tabletext"/>
            </w:pPr>
            <w:r w:rsidRPr="00F0351D">
              <w:t>the gift must be made after 5</w:t>
            </w:r>
            <w:r w:rsidR="00CE15B8" w:rsidRPr="00F0351D">
              <w:t> </w:t>
            </w:r>
            <w:r w:rsidRPr="00F0351D">
              <w:t>August 2006</w:t>
            </w:r>
          </w:p>
        </w:tc>
      </w:tr>
      <w:tr w:rsidR="005539A3" w:rsidRPr="00F0351D" w:rsidTr="00B2135A">
        <w:tc>
          <w:tcPr>
            <w:tcW w:w="851" w:type="dxa"/>
            <w:tcBorders>
              <w:bottom w:val="single" w:sz="12" w:space="0" w:color="auto"/>
            </w:tcBorders>
            <w:shd w:val="clear" w:color="auto" w:fill="auto"/>
          </w:tcPr>
          <w:p w:rsidR="005539A3" w:rsidRPr="00F0351D" w:rsidRDefault="005539A3" w:rsidP="0055769F">
            <w:pPr>
              <w:pStyle w:val="Tabletext"/>
            </w:pPr>
            <w:r w:rsidRPr="00F0351D">
              <w:t>8.2.12</w:t>
            </w:r>
          </w:p>
        </w:tc>
        <w:tc>
          <w:tcPr>
            <w:tcW w:w="3878" w:type="dxa"/>
            <w:tcBorders>
              <w:bottom w:val="single" w:sz="12" w:space="0" w:color="auto"/>
            </w:tcBorders>
            <w:shd w:val="clear" w:color="auto" w:fill="auto"/>
          </w:tcPr>
          <w:p w:rsidR="005539A3" w:rsidRPr="00F0351D" w:rsidRDefault="005539A3" w:rsidP="0055769F">
            <w:pPr>
              <w:pStyle w:val="Tabletext"/>
            </w:pPr>
            <w:r w:rsidRPr="00F0351D">
              <w:t>Playgroup Australia Limited</w:t>
            </w:r>
          </w:p>
        </w:tc>
        <w:tc>
          <w:tcPr>
            <w:tcW w:w="2291" w:type="dxa"/>
            <w:tcBorders>
              <w:bottom w:val="single" w:sz="12" w:space="0" w:color="auto"/>
            </w:tcBorders>
            <w:shd w:val="clear" w:color="auto" w:fill="auto"/>
          </w:tcPr>
          <w:p w:rsidR="005539A3" w:rsidRPr="00F0351D" w:rsidRDefault="005539A3" w:rsidP="0055769F">
            <w:pPr>
              <w:pStyle w:val="Tabletext"/>
            </w:pPr>
            <w:r w:rsidRPr="00F0351D">
              <w:t>the gift must be made after 2</w:t>
            </w:r>
            <w:r w:rsidR="00CE15B8" w:rsidRPr="00F0351D">
              <w:t> </w:t>
            </w:r>
            <w:r w:rsidRPr="00F0351D">
              <w:t>August 2006</w:t>
            </w:r>
          </w:p>
        </w:tc>
      </w:tr>
    </w:tbl>
    <w:p w:rsidR="005539A3" w:rsidRPr="00F0351D" w:rsidRDefault="005539A3" w:rsidP="005539A3">
      <w:pPr>
        <w:pStyle w:val="ActHead5"/>
      </w:pPr>
      <w:bookmarkStart w:id="327" w:name="_Toc58325561"/>
      <w:r w:rsidRPr="00F0351D">
        <w:rPr>
          <w:rStyle w:val="CharSectno"/>
        </w:rPr>
        <w:t>30</w:t>
      </w:r>
      <w:r w:rsidR="007E66D5">
        <w:rPr>
          <w:rStyle w:val="CharSectno"/>
        </w:rPr>
        <w:noBreakHyphen/>
      </w:r>
      <w:r w:rsidRPr="00F0351D">
        <w:rPr>
          <w:rStyle w:val="CharSectno"/>
        </w:rPr>
        <w:t>75</w:t>
      </w:r>
      <w:r w:rsidRPr="00F0351D">
        <w:t xml:space="preserve">  Marriage education organisations must be approved</w:t>
      </w:r>
      <w:bookmarkEnd w:id="327"/>
    </w:p>
    <w:p w:rsidR="005539A3" w:rsidRPr="00F0351D" w:rsidRDefault="005539A3" w:rsidP="005539A3">
      <w:pPr>
        <w:pStyle w:val="subsection"/>
      </w:pPr>
      <w:r w:rsidRPr="00F0351D">
        <w:tab/>
      </w:r>
      <w:r w:rsidRPr="00F0351D">
        <w:tab/>
        <w:t>For the purposes of item</w:t>
      </w:r>
      <w:r w:rsidR="00CE15B8" w:rsidRPr="00F0351D">
        <w:t> </w:t>
      </w:r>
      <w:r w:rsidRPr="00F0351D">
        <w:t>8.1.1 of the table in subsection</w:t>
      </w:r>
      <w:r w:rsidR="00CE15B8" w:rsidRPr="00F0351D">
        <w:t> </w:t>
      </w:r>
      <w:r w:rsidRPr="00F0351D">
        <w:t>30</w:t>
      </w:r>
      <w:r w:rsidR="007E66D5">
        <w:noBreakHyphen/>
      </w:r>
      <w:r w:rsidRPr="00F0351D">
        <w:t xml:space="preserve">70(1), this section applies to a company if the company has been approved by the </w:t>
      </w:r>
      <w:r w:rsidR="007E66D5" w:rsidRPr="007E66D5">
        <w:rPr>
          <w:position w:val="6"/>
          <w:sz w:val="16"/>
        </w:rPr>
        <w:t>*</w:t>
      </w:r>
      <w:r w:rsidRPr="00F0351D">
        <w:t>Families Minister under section</w:t>
      </w:r>
      <w:r w:rsidR="00CE15B8" w:rsidRPr="00F0351D">
        <w:t> </w:t>
      </w:r>
      <w:r w:rsidRPr="00F0351D">
        <w:t xml:space="preserve">9C of the </w:t>
      </w:r>
      <w:r w:rsidRPr="00F0351D">
        <w:rPr>
          <w:i/>
        </w:rPr>
        <w:t>Marriage Act 1961</w:t>
      </w:r>
      <w:r w:rsidRPr="00F0351D">
        <w:t>.</w:t>
      </w:r>
    </w:p>
    <w:p w:rsidR="005539A3" w:rsidRPr="00F0351D" w:rsidRDefault="005539A3" w:rsidP="005539A3">
      <w:pPr>
        <w:pStyle w:val="ActHead4"/>
      </w:pPr>
      <w:bookmarkStart w:id="328" w:name="_Toc58325562"/>
      <w:r w:rsidRPr="00F0351D">
        <w:t>International affairs</w:t>
      </w:r>
      <w:bookmarkEnd w:id="328"/>
    </w:p>
    <w:p w:rsidR="005539A3" w:rsidRPr="00F0351D" w:rsidRDefault="005539A3" w:rsidP="005539A3">
      <w:pPr>
        <w:pStyle w:val="ActHead5"/>
      </w:pPr>
      <w:bookmarkStart w:id="329" w:name="_Toc58325563"/>
      <w:r w:rsidRPr="00F0351D">
        <w:rPr>
          <w:rStyle w:val="CharSectno"/>
        </w:rPr>
        <w:t>30</w:t>
      </w:r>
      <w:r w:rsidR="007E66D5">
        <w:rPr>
          <w:rStyle w:val="CharSectno"/>
        </w:rPr>
        <w:noBreakHyphen/>
      </w:r>
      <w:r w:rsidRPr="00F0351D">
        <w:rPr>
          <w:rStyle w:val="CharSectno"/>
        </w:rPr>
        <w:t>80</w:t>
      </w:r>
      <w:r w:rsidRPr="00F0351D">
        <w:t xml:space="preserve">  International affairs</w:t>
      </w:r>
      <w:bookmarkEnd w:id="329"/>
    </w:p>
    <w:p w:rsidR="005539A3" w:rsidRPr="00F0351D" w:rsidRDefault="005539A3" w:rsidP="005539A3">
      <w:pPr>
        <w:pStyle w:val="subsection"/>
      </w:pPr>
      <w:r w:rsidRPr="00F0351D">
        <w:tab/>
        <w:t>(1)</w:t>
      </w:r>
      <w:r w:rsidRPr="00F0351D">
        <w:tab/>
        <w:t>This table sets out general categories of international affairs recipients.</w:t>
      </w:r>
    </w:p>
    <w:p w:rsidR="005539A3" w:rsidRPr="00F0351D" w:rsidRDefault="005539A3" w:rsidP="00B2135A">
      <w:pPr>
        <w:pStyle w:val="Tabletext"/>
      </w:pPr>
    </w:p>
    <w:tbl>
      <w:tblPr>
        <w:tblW w:w="7328"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0"/>
        <w:gridCol w:w="2576"/>
        <w:gridCol w:w="2170"/>
        <w:gridCol w:w="1882"/>
      </w:tblGrid>
      <w:tr w:rsidR="005539A3" w:rsidRPr="00F0351D" w:rsidTr="00B2135A">
        <w:trPr>
          <w:tblHeader/>
        </w:trPr>
        <w:tc>
          <w:tcPr>
            <w:tcW w:w="7328" w:type="dxa"/>
            <w:gridSpan w:val="4"/>
            <w:tcBorders>
              <w:top w:val="single" w:sz="12" w:space="0" w:color="auto"/>
              <w:bottom w:val="single" w:sz="6" w:space="0" w:color="auto"/>
            </w:tcBorders>
            <w:shd w:val="clear" w:color="auto" w:fill="auto"/>
          </w:tcPr>
          <w:p w:rsidR="005539A3" w:rsidRPr="00F0351D" w:rsidRDefault="005539A3" w:rsidP="00B2135A">
            <w:pPr>
              <w:pStyle w:val="TableHeading"/>
            </w:pPr>
            <w:r w:rsidRPr="00F0351D">
              <w:t>International affairs—General</w:t>
            </w:r>
          </w:p>
        </w:tc>
      </w:tr>
      <w:tr w:rsidR="005539A3" w:rsidRPr="00F0351D" w:rsidTr="00B2135A">
        <w:trPr>
          <w:tblHeader/>
        </w:trPr>
        <w:tc>
          <w:tcPr>
            <w:tcW w:w="700" w:type="dxa"/>
            <w:tcBorders>
              <w:top w:val="single" w:sz="6" w:space="0" w:color="auto"/>
              <w:bottom w:val="single" w:sz="12" w:space="0" w:color="auto"/>
            </w:tcBorders>
            <w:shd w:val="clear" w:color="auto" w:fill="auto"/>
          </w:tcPr>
          <w:p w:rsidR="005539A3" w:rsidRPr="00F0351D" w:rsidRDefault="005539A3" w:rsidP="00C128B4">
            <w:pPr>
              <w:pStyle w:val="Tabletext"/>
              <w:keepNext/>
              <w:keepLines/>
              <w:rPr>
                <w:b/>
              </w:rPr>
            </w:pPr>
            <w:r w:rsidRPr="00F0351D">
              <w:rPr>
                <w:b/>
              </w:rPr>
              <w:t>Item</w:t>
            </w:r>
          </w:p>
        </w:tc>
        <w:tc>
          <w:tcPr>
            <w:tcW w:w="2576" w:type="dxa"/>
            <w:tcBorders>
              <w:top w:val="single" w:sz="6" w:space="0" w:color="auto"/>
              <w:bottom w:val="single" w:sz="12" w:space="0" w:color="auto"/>
            </w:tcBorders>
            <w:shd w:val="clear" w:color="auto" w:fill="auto"/>
          </w:tcPr>
          <w:p w:rsidR="005539A3" w:rsidRPr="00F0351D" w:rsidRDefault="005539A3" w:rsidP="00C128B4">
            <w:pPr>
              <w:pStyle w:val="Tabletext"/>
              <w:keepNext/>
              <w:keepLines/>
              <w:rPr>
                <w:b/>
              </w:rPr>
            </w:pPr>
            <w:r w:rsidRPr="00F0351D">
              <w:rPr>
                <w:b/>
              </w:rPr>
              <w:t>Fund, authority or institution</w:t>
            </w:r>
          </w:p>
        </w:tc>
        <w:tc>
          <w:tcPr>
            <w:tcW w:w="2170" w:type="dxa"/>
            <w:tcBorders>
              <w:top w:val="single" w:sz="6" w:space="0" w:color="auto"/>
              <w:bottom w:val="single" w:sz="12" w:space="0" w:color="auto"/>
            </w:tcBorders>
            <w:shd w:val="clear" w:color="auto" w:fill="auto"/>
          </w:tcPr>
          <w:p w:rsidR="005539A3" w:rsidRPr="00F0351D" w:rsidRDefault="005539A3" w:rsidP="00C128B4">
            <w:pPr>
              <w:pStyle w:val="Tabletext"/>
              <w:keepNext/>
              <w:keepLines/>
              <w:rPr>
                <w:b/>
              </w:rPr>
            </w:pPr>
            <w:r w:rsidRPr="00F0351D">
              <w:rPr>
                <w:b/>
              </w:rPr>
              <w:t>Special conditions—fund, authority or institution</w:t>
            </w:r>
          </w:p>
        </w:tc>
        <w:tc>
          <w:tcPr>
            <w:tcW w:w="1882" w:type="dxa"/>
            <w:tcBorders>
              <w:top w:val="single" w:sz="6" w:space="0" w:color="auto"/>
              <w:bottom w:val="single" w:sz="12" w:space="0" w:color="auto"/>
            </w:tcBorders>
            <w:shd w:val="clear" w:color="auto" w:fill="auto"/>
          </w:tcPr>
          <w:p w:rsidR="005539A3" w:rsidRPr="00F0351D" w:rsidRDefault="005539A3" w:rsidP="00C128B4">
            <w:pPr>
              <w:pStyle w:val="Tabletext"/>
              <w:keepNext/>
              <w:keepLines/>
              <w:rPr>
                <w:b/>
              </w:rPr>
            </w:pPr>
            <w:r w:rsidRPr="00F0351D">
              <w:rPr>
                <w:b/>
              </w:rPr>
              <w:t>Special conditions—gift</w:t>
            </w:r>
          </w:p>
        </w:tc>
      </w:tr>
      <w:tr w:rsidR="005539A3" w:rsidRPr="00F0351D" w:rsidTr="00B37AD9">
        <w:trPr>
          <w:cantSplit/>
        </w:trPr>
        <w:tc>
          <w:tcPr>
            <w:tcW w:w="700"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9.1.1</w:t>
            </w:r>
          </w:p>
        </w:tc>
        <w:tc>
          <w:tcPr>
            <w:tcW w:w="2576"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 xml:space="preserve">a public fund declared by the </w:t>
            </w:r>
            <w:r w:rsidR="00713706" w:rsidRPr="00F0351D">
              <w:t>Minister</w:t>
            </w:r>
            <w:r w:rsidRPr="00F0351D">
              <w:t xml:space="preserve"> to be a developing country relief fund under section</w:t>
            </w:r>
            <w:r w:rsidR="00CE15B8" w:rsidRPr="00F0351D">
              <w:t> </w:t>
            </w:r>
            <w:r w:rsidRPr="00F0351D">
              <w:t>30</w:t>
            </w:r>
            <w:r w:rsidR="007E66D5">
              <w:noBreakHyphen/>
            </w:r>
            <w:r w:rsidRPr="00F0351D">
              <w:t>85</w:t>
            </w:r>
          </w:p>
        </w:tc>
        <w:tc>
          <w:tcPr>
            <w:tcW w:w="2170"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the public fund must be:</w:t>
            </w:r>
          </w:p>
          <w:p w:rsidR="005539A3" w:rsidRPr="00F0351D" w:rsidRDefault="005539A3" w:rsidP="0055769F">
            <w:pPr>
              <w:pStyle w:val="Tablea"/>
            </w:pPr>
            <w:r w:rsidRPr="00F0351D">
              <w:t xml:space="preserve">(a) a </w:t>
            </w:r>
            <w:r w:rsidR="007E66D5" w:rsidRPr="007E66D5">
              <w:rPr>
                <w:position w:val="6"/>
                <w:sz w:val="16"/>
              </w:rPr>
              <w:t>*</w:t>
            </w:r>
            <w:r w:rsidRPr="00F0351D">
              <w:t>registered charity; or</w:t>
            </w:r>
          </w:p>
          <w:p w:rsidR="005539A3" w:rsidRPr="00F0351D" w:rsidRDefault="005539A3" w:rsidP="0055769F">
            <w:pPr>
              <w:pStyle w:val="Tablea"/>
            </w:pPr>
            <w:r w:rsidRPr="00F0351D">
              <w:t>(b) operated by a registered charity</w:t>
            </w:r>
          </w:p>
        </w:tc>
        <w:tc>
          <w:tcPr>
            <w:tcW w:w="1882"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see section</w:t>
            </w:r>
            <w:r w:rsidR="00CE15B8" w:rsidRPr="00F0351D">
              <w:t> </w:t>
            </w:r>
            <w:r w:rsidRPr="00F0351D">
              <w:t>30</w:t>
            </w:r>
            <w:r w:rsidR="007E66D5">
              <w:noBreakHyphen/>
            </w:r>
            <w:r w:rsidRPr="00F0351D">
              <w:t>85</w:t>
            </w:r>
          </w:p>
        </w:tc>
      </w:tr>
      <w:tr w:rsidR="005539A3" w:rsidRPr="00F0351D" w:rsidTr="00B740B3">
        <w:trPr>
          <w:cantSplit/>
        </w:trPr>
        <w:tc>
          <w:tcPr>
            <w:tcW w:w="700" w:type="dxa"/>
            <w:tcBorders>
              <w:bottom w:val="single" w:sz="12" w:space="0" w:color="auto"/>
            </w:tcBorders>
            <w:shd w:val="clear" w:color="auto" w:fill="auto"/>
          </w:tcPr>
          <w:p w:rsidR="005539A3" w:rsidRPr="00F0351D" w:rsidRDefault="005539A3" w:rsidP="0055769F">
            <w:pPr>
              <w:pStyle w:val="Tabletext"/>
            </w:pPr>
            <w:r w:rsidRPr="00F0351D">
              <w:t>9.1.2</w:t>
            </w:r>
          </w:p>
        </w:tc>
        <w:tc>
          <w:tcPr>
            <w:tcW w:w="2576" w:type="dxa"/>
            <w:tcBorders>
              <w:bottom w:val="single" w:sz="12" w:space="0" w:color="auto"/>
            </w:tcBorders>
            <w:shd w:val="clear" w:color="auto" w:fill="auto"/>
          </w:tcPr>
          <w:p w:rsidR="005539A3" w:rsidRPr="00F0351D" w:rsidRDefault="005539A3" w:rsidP="0055769F">
            <w:pPr>
              <w:pStyle w:val="Tabletext"/>
            </w:pPr>
            <w:r w:rsidRPr="00F0351D">
              <w:t xml:space="preserve">a public fund established and maintained by a </w:t>
            </w:r>
            <w:r w:rsidR="007E66D5" w:rsidRPr="007E66D5">
              <w:rPr>
                <w:position w:val="6"/>
                <w:sz w:val="16"/>
              </w:rPr>
              <w:t>*</w:t>
            </w:r>
            <w:r w:rsidRPr="00F0351D">
              <w:t>registered public benevolent institution solely for providing money for the relief (including relief by way of assistance to re</w:t>
            </w:r>
            <w:r w:rsidR="007E66D5">
              <w:noBreakHyphen/>
            </w:r>
            <w:r w:rsidRPr="00F0351D">
              <w:t>establish a community) of people in a country other than:</w:t>
            </w:r>
          </w:p>
          <w:p w:rsidR="005539A3" w:rsidRPr="00F0351D" w:rsidRDefault="005539A3" w:rsidP="0055769F">
            <w:pPr>
              <w:pStyle w:val="Tablea"/>
            </w:pPr>
            <w:r w:rsidRPr="00F0351D">
              <w:t>(a) Australia; and</w:t>
            </w:r>
          </w:p>
          <w:p w:rsidR="005539A3" w:rsidRPr="00F0351D" w:rsidRDefault="005539A3" w:rsidP="0055769F">
            <w:pPr>
              <w:pStyle w:val="Tablea"/>
            </w:pPr>
            <w:r w:rsidRPr="00F0351D">
              <w:t xml:space="preserve">(b) a country declared by the </w:t>
            </w:r>
            <w:r w:rsidR="007E66D5" w:rsidRPr="007E66D5">
              <w:rPr>
                <w:position w:val="6"/>
                <w:sz w:val="16"/>
              </w:rPr>
              <w:t>*</w:t>
            </w:r>
            <w:r w:rsidRPr="00F0351D">
              <w:t>Foreign Affairs Minister to be a developing country;</w:t>
            </w:r>
          </w:p>
          <w:p w:rsidR="005539A3" w:rsidRPr="00F0351D" w:rsidRDefault="005539A3" w:rsidP="0055769F">
            <w:pPr>
              <w:pStyle w:val="Tabletext"/>
            </w:pPr>
            <w:r w:rsidRPr="00F0351D">
              <w:t>who are in distress as a result of a disaster to which subsection</w:t>
            </w:r>
            <w:r w:rsidR="00CE15B8" w:rsidRPr="00F0351D">
              <w:t> </w:t>
            </w:r>
            <w:r w:rsidRPr="00F0351D">
              <w:t>30</w:t>
            </w:r>
            <w:r w:rsidR="007E66D5">
              <w:noBreakHyphen/>
            </w:r>
            <w:r w:rsidRPr="00F0351D">
              <w:t>86(1) applies</w:t>
            </w:r>
          </w:p>
        </w:tc>
        <w:tc>
          <w:tcPr>
            <w:tcW w:w="2170" w:type="dxa"/>
            <w:tcBorders>
              <w:bottom w:val="single" w:sz="12" w:space="0" w:color="auto"/>
            </w:tcBorders>
            <w:shd w:val="clear" w:color="auto" w:fill="auto"/>
          </w:tcPr>
          <w:p w:rsidR="005539A3" w:rsidRPr="00F0351D" w:rsidRDefault="005539A3" w:rsidP="0055769F">
            <w:pPr>
              <w:pStyle w:val="Tabletext"/>
            </w:pPr>
            <w:r w:rsidRPr="00F0351D">
              <w:t>none</w:t>
            </w:r>
          </w:p>
        </w:tc>
        <w:tc>
          <w:tcPr>
            <w:tcW w:w="1882" w:type="dxa"/>
            <w:tcBorders>
              <w:bottom w:val="single" w:sz="12" w:space="0" w:color="auto"/>
            </w:tcBorders>
            <w:shd w:val="clear" w:color="auto" w:fill="auto"/>
          </w:tcPr>
          <w:p w:rsidR="005539A3" w:rsidRPr="00F0351D" w:rsidRDefault="005539A3" w:rsidP="0055769F">
            <w:pPr>
              <w:pStyle w:val="Tabletext"/>
            </w:pPr>
            <w:r w:rsidRPr="00F0351D">
              <w:t>see subsection</w:t>
            </w:r>
            <w:r w:rsidR="00CE15B8" w:rsidRPr="00F0351D">
              <w:t> </w:t>
            </w:r>
            <w:r w:rsidRPr="00F0351D">
              <w:t>30</w:t>
            </w:r>
            <w:r w:rsidR="007E66D5">
              <w:noBreakHyphen/>
            </w:r>
            <w:r w:rsidRPr="00F0351D">
              <w:t>86(4)</w:t>
            </w:r>
          </w:p>
        </w:tc>
      </w:tr>
    </w:tbl>
    <w:p w:rsidR="005539A3" w:rsidRPr="00F0351D" w:rsidRDefault="005539A3" w:rsidP="005539A3">
      <w:pPr>
        <w:pStyle w:val="subsection"/>
      </w:pPr>
      <w:r w:rsidRPr="00F0351D">
        <w:tab/>
        <w:t>(2)</w:t>
      </w:r>
      <w:r w:rsidRPr="00F0351D">
        <w:tab/>
        <w:t>This table sets out specific international affairs recipients.</w:t>
      </w:r>
    </w:p>
    <w:p w:rsidR="005539A3" w:rsidRPr="00F0351D" w:rsidRDefault="005539A3" w:rsidP="00B2135A">
      <w:pPr>
        <w:pStyle w:val="Tabletext"/>
      </w:pPr>
    </w:p>
    <w:tbl>
      <w:tblPr>
        <w:tblW w:w="0" w:type="auto"/>
        <w:tblInd w:w="23"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93"/>
        <w:gridCol w:w="3911"/>
        <w:gridCol w:w="2561"/>
      </w:tblGrid>
      <w:tr w:rsidR="005539A3" w:rsidRPr="00F0351D" w:rsidTr="00B2135A">
        <w:trPr>
          <w:tblHeader/>
        </w:trPr>
        <w:tc>
          <w:tcPr>
            <w:tcW w:w="7265"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International affairs—Specific</w:t>
            </w:r>
          </w:p>
        </w:tc>
      </w:tr>
      <w:tr w:rsidR="005539A3" w:rsidRPr="00F0351D" w:rsidTr="00B2135A">
        <w:trPr>
          <w:tblHeader/>
        </w:trPr>
        <w:tc>
          <w:tcPr>
            <w:tcW w:w="793"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91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256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2135A">
        <w:tc>
          <w:tcPr>
            <w:tcW w:w="793" w:type="dxa"/>
            <w:tcBorders>
              <w:top w:val="single" w:sz="12" w:space="0" w:color="auto"/>
            </w:tcBorders>
            <w:shd w:val="clear" w:color="auto" w:fill="auto"/>
          </w:tcPr>
          <w:p w:rsidR="005539A3" w:rsidRPr="00F0351D" w:rsidRDefault="005539A3" w:rsidP="0021487E">
            <w:pPr>
              <w:pStyle w:val="Tabletext"/>
            </w:pPr>
            <w:r w:rsidRPr="00F0351D">
              <w:t>9.2.1</w:t>
            </w:r>
          </w:p>
        </w:tc>
        <w:tc>
          <w:tcPr>
            <w:tcW w:w="3911" w:type="dxa"/>
            <w:tcBorders>
              <w:top w:val="single" w:sz="12" w:space="0" w:color="auto"/>
            </w:tcBorders>
            <w:shd w:val="clear" w:color="auto" w:fill="auto"/>
          </w:tcPr>
          <w:p w:rsidR="005539A3" w:rsidRPr="00F0351D" w:rsidRDefault="005539A3" w:rsidP="0055769F">
            <w:pPr>
              <w:pStyle w:val="Tabletext"/>
              <w:keepNext/>
            </w:pPr>
            <w:r w:rsidRPr="00F0351D">
              <w:t>the Australian Institute of International Affairs</w:t>
            </w:r>
          </w:p>
        </w:tc>
        <w:tc>
          <w:tcPr>
            <w:tcW w:w="2561" w:type="dxa"/>
            <w:tcBorders>
              <w:top w:val="single" w:sz="12" w:space="0" w:color="auto"/>
            </w:tcBorders>
            <w:shd w:val="clear" w:color="auto" w:fill="auto"/>
          </w:tcPr>
          <w:p w:rsidR="005539A3" w:rsidRPr="00F0351D" w:rsidRDefault="005539A3" w:rsidP="0055769F">
            <w:pPr>
              <w:pStyle w:val="Tabletext"/>
              <w:keepNext/>
            </w:pPr>
            <w:r w:rsidRPr="00F0351D">
              <w:t>none</w:t>
            </w:r>
          </w:p>
        </w:tc>
      </w:tr>
      <w:tr w:rsidR="005539A3" w:rsidRPr="00F0351D" w:rsidTr="00B37AD9">
        <w:trPr>
          <w:cantSplit/>
        </w:trPr>
        <w:tc>
          <w:tcPr>
            <w:tcW w:w="793" w:type="dxa"/>
            <w:shd w:val="clear" w:color="auto" w:fill="auto"/>
          </w:tcPr>
          <w:p w:rsidR="005539A3" w:rsidRPr="00F0351D" w:rsidRDefault="005539A3" w:rsidP="0055769F">
            <w:pPr>
              <w:pStyle w:val="Tabletext"/>
            </w:pPr>
            <w:r w:rsidRPr="00F0351D">
              <w:t>9.2.2</w:t>
            </w:r>
          </w:p>
        </w:tc>
        <w:tc>
          <w:tcPr>
            <w:tcW w:w="3911" w:type="dxa"/>
            <w:shd w:val="clear" w:color="auto" w:fill="auto"/>
          </w:tcPr>
          <w:p w:rsidR="005539A3" w:rsidRPr="00F0351D" w:rsidRDefault="005539A3" w:rsidP="0055769F">
            <w:pPr>
              <w:pStyle w:val="Tabletext"/>
            </w:pPr>
            <w:r w:rsidRPr="00F0351D">
              <w:t>The Diamond Jubilee Trust Australia</w:t>
            </w:r>
          </w:p>
        </w:tc>
        <w:tc>
          <w:tcPr>
            <w:tcW w:w="2561" w:type="dxa"/>
            <w:shd w:val="clear" w:color="auto" w:fill="auto"/>
          </w:tcPr>
          <w:p w:rsidR="005539A3" w:rsidRPr="00F0351D" w:rsidRDefault="005539A3" w:rsidP="0055769F">
            <w:pPr>
              <w:pStyle w:val="Tabletext"/>
            </w:pPr>
            <w:r w:rsidRPr="00F0351D">
              <w:t>the gift must be made after 3</w:t>
            </w:r>
            <w:r w:rsidR="00BE2A85" w:rsidRPr="00F0351D">
              <w:t>1 October</w:t>
            </w:r>
            <w:r w:rsidRPr="00F0351D">
              <w:t xml:space="preserve"> 2012 and before </w:t>
            </w:r>
            <w:r w:rsidR="00703C4D" w:rsidRPr="00F0351D">
              <w:t>1 July</w:t>
            </w:r>
            <w:r w:rsidRPr="00F0351D">
              <w:t xml:space="preserve"> 2015</w:t>
            </w:r>
          </w:p>
        </w:tc>
      </w:tr>
      <w:tr w:rsidR="005539A3" w:rsidRPr="00F0351D" w:rsidTr="00407548">
        <w:tc>
          <w:tcPr>
            <w:tcW w:w="793" w:type="dxa"/>
            <w:tcBorders>
              <w:bottom w:val="single" w:sz="4" w:space="0" w:color="auto"/>
            </w:tcBorders>
            <w:shd w:val="clear" w:color="auto" w:fill="auto"/>
          </w:tcPr>
          <w:p w:rsidR="005539A3" w:rsidRPr="00F0351D" w:rsidRDefault="005539A3" w:rsidP="0021487E">
            <w:pPr>
              <w:pStyle w:val="Tabletext"/>
            </w:pPr>
            <w:r w:rsidRPr="00F0351D">
              <w:t>9.2.3</w:t>
            </w:r>
          </w:p>
        </w:tc>
        <w:tc>
          <w:tcPr>
            <w:tcW w:w="3911" w:type="dxa"/>
            <w:tcBorders>
              <w:bottom w:val="single" w:sz="4" w:space="0" w:color="auto"/>
            </w:tcBorders>
            <w:shd w:val="clear" w:color="auto" w:fill="auto"/>
          </w:tcPr>
          <w:p w:rsidR="005539A3" w:rsidRPr="00F0351D" w:rsidRDefault="005539A3" w:rsidP="00C128B4">
            <w:pPr>
              <w:pStyle w:val="Tabletext"/>
              <w:keepNext/>
              <w:keepLines/>
            </w:pPr>
            <w:r w:rsidRPr="00F0351D">
              <w:t>The Foundation for Development Cooperation Ltd</w:t>
            </w:r>
          </w:p>
        </w:tc>
        <w:tc>
          <w:tcPr>
            <w:tcW w:w="2561" w:type="dxa"/>
            <w:tcBorders>
              <w:bottom w:val="single" w:sz="4" w:space="0" w:color="auto"/>
            </w:tcBorders>
            <w:shd w:val="clear" w:color="auto" w:fill="auto"/>
          </w:tcPr>
          <w:p w:rsidR="005539A3" w:rsidRPr="00F0351D" w:rsidRDefault="005539A3" w:rsidP="00C128B4">
            <w:pPr>
              <w:pStyle w:val="Tabletext"/>
              <w:keepNext/>
              <w:keepLines/>
            </w:pPr>
            <w:r w:rsidRPr="00F0351D">
              <w:t>none</w:t>
            </w:r>
          </w:p>
        </w:tc>
      </w:tr>
      <w:tr w:rsidR="005539A3" w:rsidRPr="00F0351D" w:rsidTr="00407548">
        <w:tblPrEx>
          <w:tblCellMar>
            <w:left w:w="108" w:type="dxa"/>
            <w:right w:w="108" w:type="dxa"/>
          </w:tblCellMar>
        </w:tblPrEx>
        <w:tc>
          <w:tcPr>
            <w:tcW w:w="793" w:type="dxa"/>
            <w:tcBorders>
              <w:bottom w:val="single" w:sz="4" w:space="0" w:color="auto"/>
            </w:tcBorders>
            <w:shd w:val="clear" w:color="auto" w:fill="auto"/>
          </w:tcPr>
          <w:p w:rsidR="005539A3" w:rsidRPr="00F0351D" w:rsidRDefault="005539A3" w:rsidP="0055769F">
            <w:pPr>
              <w:pStyle w:val="Tabletext"/>
            </w:pPr>
            <w:r w:rsidRPr="00F0351D">
              <w:t>9.2.4</w:t>
            </w:r>
          </w:p>
        </w:tc>
        <w:tc>
          <w:tcPr>
            <w:tcW w:w="3911" w:type="dxa"/>
            <w:tcBorders>
              <w:bottom w:val="single" w:sz="4" w:space="0" w:color="auto"/>
            </w:tcBorders>
            <w:shd w:val="clear" w:color="auto" w:fill="auto"/>
          </w:tcPr>
          <w:p w:rsidR="005539A3" w:rsidRPr="00F0351D" w:rsidRDefault="005539A3" w:rsidP="0055769F">
            <w:pPr>
              <w:pStyle w:val="Tabletext"/>
            </w:pPr>
            <w:r w:rsidRPr="00F0351D">
              <w:t>Australian American Education Leadership Foundation Limited</w:t>
            </w:r>
          </w:p>
        </w:tc>
        <w:tc>
          <w:tcPr>
            <w:tcW w:w="2561" w:type="dxa"/>
            <w:tcBorders>
              <w:bottom w:val="single" w:sz="4" w:space="0" w:color="auto"/>
            </w:tcBorders>
            <w:shd w:val="clear" w:color="auto" w:fill="auto"/>
          </w:tcPr>
          <w:p w:rsidR="005539A3" w:rsidRPr="00F0351D" w:rsidRDefault="005539A3" w:rsidP="0055769F">
            <w:pPr>
              <w:pStyle w:val="Tabletext"/>
            </w:pPr>
            <w:r w:rsidRPr="00F0351D">
              <w:t>the gift must be made after 26</w:t>
            </w:r>
            <w:r w:rsidR="00CE15B8" w:rsidRPr="00F0351D">
              <w:t> </w:t>
            </w:r>
            <w:r w:rsidRPr="00F0351D">
              <w:t>January 1998</w:t>
            </w:r>
          </w:p>
        </w:tc>
      </w:tr>
      <w:tr w:rsidR="005539A3" w:rsidRPr="00F0351D" w:rsidTr="00407548">
        <w:tblPrEx>
          <w:tblCellMar>
            <w:left w:w="108" w:type="dxa"/>
            <w:right w:w="108" w:type="dxa"/>
          </w:tblCellMar>
        </w:tblPrEx>
        <w:trPr>
          <w:cantSplit/>
        </w:trPr>
        <w:tc>
          <w:tcPr>
            <w:tcW w:w="793" w:type="dxa"/>
            <w:tcBorders>
              <w:top w:val="single" w:sz="4" w:space="0" w:color="auto"/>
            </w:tcBorders>
            <w:shd w:val="clear" w:color="auto" w:fill="auto"/>
          </w:tcPr>
          <w:p w:rsidR="005539A3" w:rsidRPr="00F0351D" w:rsidRDefault="005539A3" w:rsidP="0055769F">
            <w:pPr>
              <w:pStyle w:val="Tabletext"/>
            </w:pPr>
            <w:r w:rsidRPr="00F0351D">
              <w:t>9.2.5</w:t>
            </w:r>
          </w:p>
        </w:tc>
        <w:tc>
          <w:tcPr>
            <w:tcW w:w="3911" w:type="dxa"/>
            <w:tcBorders>
              <w:top w:val="single" w:sz="4" w:space="0" w:color="auto"/>
            </w:tcBorders>
            <w:shd w:val="clear" w:color="auto" w:fill="auto"/>
          </w:tcPr>
          <w:p w:rsidR="005539A3" w:rsidRPr="00F0351D" w:rsidRDefault="005539A3" w:rsidP="0055769F">
            <w:pPr>
              <w:pStyle w:val="Tabletext"/>
            </w:pPr>
            <w:r w:rsidRPr="00F0351D">
              <w:t>Sydney Talmudical College Association Refugees Overseas Aid Fund</w:t>
            </w:r>
          </w:p>
        </w:tc>
        <w:tc>
          <w:tcPr>
            <w:tcW w:w="2561" w:type="dxa"/>
            <w:tcBorders>
              <w:top w:val="single" w:sz="4" w:space="0" w:color="auto"/>
            </w:tcBorders>
            <w:shd w:val="clear" w:color="auto" w:fill="auto"/>
          </w:tcPr>
          <w:p w:rsidR="005539A3" w:rsidRPr="00F0351D" w:rsidRDefault="005539A3" w:rsidP="0055769F">
            <w:pPr>
              <w:pStyle w:val="Tabletext"/>
            </w:pPr>
            <w:r w:rsidRPr="00F0351D">
              <w:t>the gift must be made after 29</w:t>
            </w:r>
            <w:r w:rsidR="00CE15B8" w:rsidRPr="00F0351D">
              <w:t> </w:t>
            </w:r>
            <w:r w:rsidRPr="00F0351D">
              <w:t>January 1998</w:t>
            </w:r>
          </w:p>
        </w:tc>
      </w:tr>
      <w:tr w:rsidR="005539A3" w:rsidRPr="00F0351D" w:rsidTr="00B2135A">
        <w:tblPrEx>
          <w:tblCellMar>
            <w:left w:w="108" w:type="dxa"/>
            <w:right w:w="108" w:type="dxa"/>
          </w:tblCellMar>
        </w:tblPrEx>
        <w:tc>
          <w:tcPr>
            <w:tcW w:w="793" w:type="dxa"/>
            <w:shd w:val="clear" w:color="auto" w:fill="auto"/>
          </w:tcPr>
          <w:p w:rsidR="005539A3" w:rsidRPr="00F0351D" w:rsidRDefault="005539A3" w:rsidP="0055769F">
            <w:pPr>
              <w:pStyle w:val="Tabletext"/>
            </w:pPr>
            <w:r w:rsidRPr="00F0351D">
              <w:t>9.2.6</w:t>
            </w:r>
          </w:p>
        </w:tc>
        <w:tc>
          <w:tcPr>
            <w:tcW w:w="3911" w:type="dxa"/>
            <w:shd w:val="clear" w:color="auto" w:fill="auto"/>
          </w:tcPr>
          <w:p w:rsidR="005539A3" w:rsidRPr="00F0351D" w:rsidRDefault="005539A3" w:rsidP="0055769F">
            <w:pPr>
              <w:pStyle w:val="Tabletext"/>
            </w:pPr>
            <w:r w:rsidRPr="00F0351D">
              <w:t>United Israel Appeal Refugee Relief Fund Limited</w:t>
            </w:r>
          </w:p>
        </w:tc>
        <w:tc>
          <w:tcPr>
            <w:tcW w:w="2561" w:type="dxa"/>
            <w:shd w:val="clear" w:color="auto" w:fill="auto"/>
          </w:tcPr>
          <w:p w:rsidR="005539A3" w:rsidRPr="00F0351D" w:rsidRDefault="005539A3" w:rsidP="0055769F">
            <w:pPr>
              <w:pStyle w:val="Tabletext"/>
            </w:pPr>
            <w:r w:rsidRPr="00F0351D">
              <w:t>the gift must be made after 29</w:t>
            </w:r>
            <w:r w:rsidR="00CE15B8" w:rsidRPr="00F0351D">
              <w:t> </w:t>
            </w:r>
            <w:r w:rsidRPr="00F0351D">
              <w:t>January 1998</w:t>
            </w:r>
          </w:p>
        </w:tc>
      </w:tr>
      <w:tr w:rsidR="005539A3" w:rsidRPr="00F0351D" w:rsidTr="00B2135A">
        <w:tblPrEx>
          <w:tblCellMar>
            <w:left w:w="108" w:type="dxa"/>
            <w:right w:w="108" w:type="dxa"/>
          </w:tblCellMar>
        </w:tblPrEx>
        <w:tc>
          <w:tcPr>
            <w:tcW w:w="793" w:type="dxa"/>
            <w:shd w:val="clear" w:color="auto" w:fill="auto"/>
          </w:tcPr>
          <w:p w:rsidR="005539A3" w:rsidRPr="00F0351D" w:rsidRDefault="005539A3" w:rsidP="0055769F">
            <w:pPr>
              <w:pStyle w:val="Tabletext"/>
            </w:pPr>
            <w:r w:rsidRPr="00F0351D">
              <w:t>9.2.7</w:t>
            </w:r>
          </w:p>
        </w:tc>
        <w:tc>
          <w:tcPr>
            <w:tcW w:w="3911" w:type="dxa"/>
            <w:shd w:val="clear" w:color="auto" w:fill="auto"/>
          </w:tcPr>
          <w:p w:rsidR="005539A3" w:rsidRPr="00F0351D" w:rsidRDefault="005539A3" w:rsidP="0055769F">
            <w:pPr>
              <w:pStyle w:val="Tabletext"/>
            </w:pPr>
            <w:r w:rsidRPr="00F0351D">
              <w:t>the Asia Society AustralAsia Centre</w:t>
            </w:r>
          </w:p>
        </w:tc>
        <w:tc>
          <w:tcPr>
            <w:tcW w:w="2561" w:type="dxa"/>
            <w:shd w:val="clear" w:color="auto" w:fill="auto"/>
          </w:tcPr>
          <w:p w:rsidR="005539A3" w:rsidRPr="00F0351D" w:rsidRDefault="005539A3" w:rsidP="0055769F">
            <w:pPr>
              <w:pStyle w:val="Tabletext"/>
            </w:pPr>
            <w:r w:rsidRPr="00F0351D">
              <w:t>the gift must be made after 6</w:t>
            </w:r>
            <w:r w:rsidR="00CE15B8" w:rsidRPr="00F0351D">
              <w:t> </w:t>
            </w:r>
            <w:r w:rsidRPr="00F0351D">
              <w:t>December 1998</w:t>
            </w:r>
          </w:p>
        </w:tc>
      </w:tr>
      <w:tr w:rsidR="005539A3" w:rsidRPr="00F0351D" w:rsidTr="00B2135A">
        <w:tblPrEx>
          <w:tblCellMar>
            <w:left w:w="108" w:type="dxa"/>
            <w:right w:w="108" w:type="dxa"/>
          </w:tblCellMar>
        </w:tblPrEx>
        <w:tc>
          <w:tcPr>
            <w:tcW w:w="793" w:type="dxa"/>
            <w:shd w:val="clear" w:color="auto" w:fill="auto"/>
          </w:tcPr>
          <w:p w:rsidR="005539A3" w:rsidRPr="00F0351D" w:rsidRDefault="005539A3" w:rsidP="0055769F">
            <w:pPr>
              <w:pStyle w:val="Tabletext"/>
            </w:pPr>
            <w:r w:rsidRPr="00F0351D">
              <w:t>9.2.8</w:t>
            </w:r>
          </w:p>
        </w:tc>
        <w:tc>
          <w:tcPr>
            <w:tcW w:w="3911" w:type="dxa"/>
            <w:shd w:val="clear" w:color="auto" w:fill="auto"/>
          </w:tcPr>
          <w:p w:rsidR="005539A3" w:rsidRPr="00F0351D" w:rsidRDefault="005539A3" w:rsidP="0055769F">
            <w:pPr>
              <w:pStyle w:val="Tabletext"/>
            </w:pPr>
            <w:r w:rsidRPr="00F0351D">
              <w:t>The Global Foundation</w:t>
            </w:r>
          </w:p>
        </w:tc>
        <w:tc>
          <w:tcPr>
            <w:tcW w:w="2561" w:type="dxa"/>
            <w:shd w:val="clear" w:color="auto" w:fill="auto"/>
          </w:tcPr>
          <w:p w:rsidR="005539A3" w:rsidRPr="00F0351D" w:rsidRDefault="005539A3" w:rsidP="0055769F">
            <w:pPr>
              <w:pStyle w:val="Tabletext"/>
            </w:pPr>
            <w:r w:rsidRPr="00F0351D">
              <w:t>the gift must be made after 2</w:t>
            </w:r>
            <w:r w:rsidR="00CE15B8" w:rsidRPr="00F0351D">
              <w:t> </w:t>
            </w:r>
            <w:r w:rsidRPr="00F0351D">
              <w:t>November 1999</w:t>
            </w:r>
          </w:p>
        </w:tc>
      </w:tr>
      <w:tr w:rsidR="005539A3" w:rsidRPr="00F0351D" w:rsidTr="00B2135A">
        <w:tblPrEx>
          <w:tblCellMar>
            <w:left w:w="108" w:type="dxa"/>
            <w:right w:w="108" w:type="dxa"/>
          </w:tblCellMar>
        </w:tblPrEx>
        <w:tc>
          <w:tcPr>
            <w:tcW w:w="793" w:type="dxa"/>
            <w:shd w:val="clear" w:color="auto" w:fill="auto"/>
          </w:tcPr>
          <w:p w:rsidR="005539A3" w:rsidRPr="00F0351D" w:rsidRDefault="005539A3" w:rsidP="0055769F">
            <w:pPr>
              <w:pStyle w:val="Tabletext"/>
            </w:pPr>
            <w:r w:rsidRPr="00F0351D">
              <w:t>9.2.9</w:t>
            </w:r>
          </w:p>
        </w:tc>
        <w:tc>
          <w:tcPr>
            <w:tcW w:w="3911" w:type="dxa"/>
            <w:shd w:val="clear" w:color="auto" w:fill="auto"/>
          </w:tcPr>
          <w:p w:rsidR="005539A3" w:rsidRPr="00F0351D" w:rsidRDefault="005539A3" w:rsidP="0055769F">
            <w:pPr>
              <w:pStyle w:val="Tabletext"/>
            </w:pPr>
            <w:r w:rsidRPr="00F0351D">
              <w:t>AE1 Inc</w:t>
            </w:r>
          </w:p>
        </w:tc>
        <w:tc>
          <w:tcPr>
            <w:tcW w:w="2561" w:type="dxa"/>
            <w:shd w:val="clear" w:color="auto" w:fill="auto"/>
          </w:tcPr>
          <w:p w:rsidR="005539A3" w:rsidRPr="00F0351D" w:rsidRDefault="005539A3" w:rsidP="0055769F">
            <w:pPr>
              <w:pStyle w:val="Tabletext"/>
            </w:pPr>
            <w:r w:rsidRPr="00F0351D">
              <w:t>the gift must be made after 25</w:t>
            </w:r>
            <w:r w:rsidR="00CE15B8" w:rsidRPr="00F0351D">
              <w:t> </w:t>
            </w:r>
            <w:r w:rsidRPr="00F0351D">
              <w:t>September 2011 and before 26</w:t>
            </w:r>
            <w:r w:rsidR="00CE15B8" w:rsidRPr="00F0351D">
              <w:t> </w:t>
            </w:r>
            <w:r w:rsidRPr="00F0351D">
              <w:t>September 2014</w:t>
            </w:r>
          </w:p>
        </w:tc>
      </w:tr>
      <w:tr w:rsidR="005539A3" w:rsidRPr="00F0351D" w:rsidTr="00B2135A">
        <w:tc>
          <w:tcPr>
            <w:tcW w:w="793" w:type="dxa"/>
            <w:shd w:val="clear" w:color="auto" w:fill="auto"/>
          </w:tcPr>
          <w:p w:rsidR="005539A3" w:rsidRPr="00F0351D" w:rsidRDefault="005539A3" w:rsidP="0055769F">
            <w:pPr>
              <w:pStyle w:val="Tabletext"/>
            </w:pPr>
            <w:r w:rsidRPr="00F0351D">
              <w:t>9.2.10</w:t>
            </w:r>
          </w:p>
        </w:tc>
        <w:tc>
          <w:tcPr>
            <w:tcW w:w="3911" w:type="dxa"/>
            <w:shd w:val="clear" w:color="auto" w:fill="auto"/>
          </w:tcPr>
          <w:p w:rsidR="005539A3" w:rsidRPr="00F0351D" w:rsidRDefault="005539A3" w:rsidP="0055769F">
            <w:pPr>
              <w:pStyle w:val="Tabletext"/>
            </w:pPr>
            <w:r w:rsidRPr="00F0351D">
              <w:t>Australia for UNHCR</w:t>
            </w:r>
          </w:p>
        </w:tc>
        <w:tc>
          <w:tcPr>
            <w:tcW w:w="2561" w:type="dxa"/>
            <w:shd w:val="clear" w:color="auto" w:fill="auto"/>
          </w:tcPr>
          <w:p w:rsidR="005539A3" w:rsidRPr="00F0351D" w:rsidRDefault="005539A3" w:rsidP="0055769F">
            <w:pPr>
              <w:pStyle w:val="Tabletext"/>
            </w:pPr>
            <w:r w:rsidRPr="00F0351D">
              <w:t>the gift must be made after 27</w:t>
            </w:r>
            <w:r w:rsidR="00CE15B8" w:rsidRPr="00F0351D">
              <w:t> </w:t>
            </w:r>
            <w:r w:rsidRPr="00F0351D">
              <w:t>June 2007</w:t>
            </w:r>
          </w:p>
        </w:tc>
      </w:tr>
      <w:tr w:rsidR="005539A3" w:rsidRPr="00F0351D" w:rsidTr="00B2135A">
        <w:tc>
          <w:tcPr>
            <w:tcW w:w="793" w:type="dxa"/>
            <w:shd w:val="clear" w:color="auto" w:fill="auto"/>
          </w:tcPr>
          <w:p w:rsidR="005539A3" w:rsidRPr="00F0351D" w:rsidRDefault="005539A3" w:rsidP="0055769F">
            <w:pPr>
              <w:pStyle w:val="Tabletext"/>
            </w:pPr>
            <w:r w:rsidRPr="00F0351D">
              <w:t>9.2.11</w:t>
            </w:r>
          </w:p>
        </w:tc>
        <w:tc>
          <w:tcPr>
            <w:tcW w:w="3911" w:type="dxa"/>
            <w:shd w:val="clear" w:color="auto" w:fill="auto"/>
          </w:tcPr>
          <w:p w:rsidR="005539A3" w:rsidRPr="00F0351D" w:rsidRDefault="005539A3" w:rsidP="0055769F">
            <w:pPr>
              <w:pStyle w:val="Tabletext"/>
            </w:pPr>
            <w:r w:rsidRPr="00F0351D">
              <w:t>The Australia Foundation in support of Human Rights Watch Limited</w:t>
            </w:r>
          </w:p>
        </w:tc>
        <w:tc>
          <w:tcPr>
            <w:tcW w:w="2561"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B2135A">
        <w:tc>
          <w:tcPr>
            <w:tcW w:w="793" w:type="dxa"/>
            <w:shd w:val="clear" w:color="auto" w:fill="auto"/>
          </w:tcPr>
          <w:p w:rsidR="005539A3" w:rsidRPr="00F0351D" w:rsidRDefault="005539A3" w:rsidP="0055769F">
            <w:pPr>
              <w:pStyle w:val="Tabletext"/>
            </w:pPr>
            <w:r w:rsidRPr="00F0351D">
              <w:t>9.2.12</w:t>
            </w:r>
          </w:p>
        </w:tc>
        <w:tc>
          <w:tcPr>
            <w:tcW w:w="3911" w:type="dxa"/>
            <w:shd w:val="clear" w:color="auto" w:fill="auto"/>
          </w:tcPr>
          <w:p w:rsidR="005539A3" w:rsidRPr="00F0351D" w:rsidRDefault="005539A3" w:rsidP="0055769F">
            <w:pPr>
              <w:pStyle w:val="Tabletext"/>
            </w:pPr>
            <w:r w:rsidRPr="00F0351D">
              <w:t>Lowy Institute for International Policy</w:t>
            </w:r>
          </w:p>
        </w:tc>
        <w:tc>
          <w:tcPr>
            <w:tcW w:w="2561" w:type="dxa"/>
            <w:shd w:val="clear" w:color="auto" w:fill="auto"/>
          </w:tcPr>
          <w:p w:rsidR="005539A3" w:rsidRPr="00F0351D" w:rsidRDefault="005539A3" w:rsidP="0055769F">
            <w:pPr>
              <w:pStyle w:val="Tabletext"/>
            </w:pPr>
            <w:r w:rsidRPr="00F0351D">
              <w:t>the gift must be made after 13</w:t>
            </w:r>
            <w:r w:rsidR="00CE15B8" w:rsidRPr="00F0351D">
              <w:t> </w:t>
            </w:r>
            <w:r w:rsidRPr="00F0351D">
              <w:t>August 2003</w:t>
            </w:r>
          </w:p>
        </w:tc>
      </w:tr>
      <w:tr w:rsidR="005539A3" w:rsidRPr="00F0351D" w:rsidTr="00B2135A">
        <w:tc>
          <w:tcPr>
            <w:tcW w:w="793" w:type="dxa"/>
            <w:shd w:val="clear" w:color="auto" w:fill="auto"/>
          </w:tcPr>
          <w:p w:rsidR="005539A3" w:rsidRPr="00F0351D" w:rsidRDefault="005539A3" w:rsidP="0055769F">
            <w:pPr>
              <w:pStyle w:val="Tabletext"/>
            </w:pPr>
            <w:r w:rsidRPr="00F0351D">
              <w:t>9.2.13</w:t>
            </w:r>
          </w:p>
        </w:tc>
        <w:tc>
          <w:tcPr>
            <w:tcW w:w="3911" w:type="dxa"/>
            <w:shd w:val="clear" w:color="auto" w:fill="auto"/>
          </w:tcPr>
          <w:p w:rsidR="005539A3" w:rsidRPr="00F0351D" w:rsidRDefault="005539A3" w:rsidP="0055769F">
            <w:pPr>
              <w:pStyle w:val="Tabletext"/>
            </w:pPr>
            <w:r w:rsidRPr="00F0351D">
              <w:t>The Rotary Leadership Victoria Australian Embassy for Timor</w:t>
            </w:r>
            <w:r w:rsidR="007E66D5">
              <w:noBreakHyphen/>
            </w:r>
            <w:r w:rsidRPr="00F0351D">
              <w:t>Leste Fund Limited</w:t>
            </w:r>
          </w:p>
        </w:tc>
        <w:tc>
          <w:tcPr>
            <w:tcW w:w="2561" w:type="dxa"/>
            <w:shd w:val="clear" w:color="auto" w:fill="auto"/>
          </w:tcPr>
          <w:p w:rsidR="005539A3" w:rsidRPr="00F0351D" w:rsidRDefault="005539A3" w:rsidP="0055769F">
            <w:pPr>
              <w:pStyle w:val="Tabletext"/>
            </w:pPr>
            <w:r w:rsidRPr="00F0351D">
              <w:t>the gift must be made after 7</w:t>
            </w:r>
            <w:r w:rsidR="00CE15B8" w:rsidRPr="00F0351D">
              <w:t> </w:t>
            </w:r>
            <w:r w:rsidRPr="00F0351D">
              <w:t>November 2004 and before 1</w:t>
            </w:r>
            <w:r w:rsidR="00CE15B8" w:rsidRPr="00F0351D">
              <w:t> </w:t>
            </w:r>
            <w:r w:rsidRPr="00F0351D">
              <w:t>January 2010</w:t>
            </w:r>
          </w:p>
        </w:tc>
      </w:tr>
      <w:tr w:rsidR="005539A3" w:rsidRPr="00F0351D" w:rsidTr="00B2135A">
        <w:tc>
          <w:tcPr>
            <w:tcW w:w="793" w:type="dxa"/>
            <w:shd w:val="clear" w:color="auto" w:fill="auto"/>
          </w:tcPr>
          <w:p w:rsidR="005539A3" w:rsidRPr="00F0351D" w:rsidRDefault="005539A3" w:rsidP="0055769F">
            <w:pPr>
              <w:pStyle w:val="Tabletext"/>
            </w:pPr>
            <w:r w:rsidRPr="00F0351D">
              <w:t>9.2.14</w:t>
            </w:r>
          </w:p>
        </w:tc>
        <w:tc>
          <w:tcPr>
            <w:tcW w:w="3911" w:type="dxa"/>
            <w:shd w:val="clear" w:color="auto" w:fill="auto"/>
          </w:tcPr>
          <w:p w:rsidR="005539A3" w:rsidRPr="00F0351D" w:rsidRDefault="005539A3" w:rsidP="0055769F">
            <w:pPr>
              <w:pStyle w:val="Tabletext"/>
            </w:pPr>
            <w:r w:rsidRPr="00F0351D">
              <w:t>Make a Mark Australia Incorporated</w:t>
            </w:r>
          </w:p>
        </w:tc>
        <w:tc>
          <w:tcPr>
            <w:tcW w:w="2561"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8159F0" w:rsidRPr="00F0351D" w:rsidTr="00B2135A">
        <w:tc>
          <w:tcPr>
            <w:tcW w:w="793" w:type="dxa"/>
            <w:shd w:val="clear" w:color="auto" w:fill="auto"/>
          </w:tcPr>
          <w:p w:rsidR="008159F0" w:rsidRPr="00F0351D" w:rsidRDefault="008159F0" w:rsidP="0055769F">
            <w:pPr>
              <w:pStyle w:val="Tabletext"/>
            </w:pPr>
            <w:r w:rsidRPr="00F0351D">
              <w:t>9.2.15</w:t>
            </w:r>
          </w:p>
        </w:tc>
        <w:tc>
          <w:tcPr>
            <w:tcW w:w="3911" w:type="dxa"/>
            <w:shd w:val="clear" w:color="auto" w:fill="auto"/>
          </w:tcPr>
          <w:p w:rsidR="008159F0" w:rsidRPr="00F0351D" w:rsidRDefault="00BD0E28" w:rsidP="0055769F">
            <w:pPr>
              <w:pStyle w:val="Tabletext"/>
            </w:pPr>
            <w:r w:rsidRPr="00F0351D">
              <w:t>The East African Fund Limited</w:t>
            </w:r>
          </w:p>
        </w:tc>
        <w:tc>
          <w:tcPr>
            <w:tcW w:w="2561" w:type="dxa"/>
            <w:shd w:val="clear" w:color="auto" w:fill="auto"/>
          </w:tcPr>
          <w:p w:rsidR="008159F0" w:rsidRPr="00F0351D" w:rsidRDefault="008159F0" w:rsidP="0055769F">
            <w:pPr>
              <w:pStyle w:val="Tabletext"/>
            </w:pPr>
            <w:r w:rsidRPr="00F0351D">
              <w:t xml:space="preserve">the gift must be made on or after </w:t>
            </w:r>
            <w:r w:rsidR="00703C4D" w:rsidRPr="00F0351D">
              <w:t>1 July</w:t>
            </w:r>
            <w:r w:rsidRPr="00F0351D">
              <w:t xml:space="preserve"> 2014</w:t>
            </w:r>
          </w:p>
        </w:tc>
      </w:tr>
      <w:tr w:rsidR="008159F0" w:rsidRPr="00F0351D" w:rsidTr="00B2135A">
        <w:tc>
          <w:tcPr>
            <w:tcW w:w="793" w:type="dxa"/>
            <w:shd w:val="clear" w:color="auto" w:fill="auto"/>
          </w:tcPr>
          <w:p w:rsidR="008159F0" w:rsidRPr="00F0351D" w:rsidRDefault="008159F0" w:rsidP="0055769F">
            <w:pPr>
              <w:pStyle w:val="Tabletext"/>
            </w:pPr>
            <w:r w:rsidRPr="00F0351D">
              <w:t>9.2.17</w:t>
            </w:r>
          </w:p>
        </w:tc>
        <w:tc>
          <w:tcPr>
            <w:tcW w:w="3911" w:type="dxa"/>
            <w:shd w:val="clear" w:color="auto" w:fill="auto"/>
          </w:tcPr>
          <w:p w:rsidR="008159F0" w:rsidRPr="00F0351D" w:rsidRDefault="008159F0" w:rsidP="0055769F">
            <w:pPr>
              <w:pStyle w:val="Tabletext"/>
            </w:pPr>
            <w:r w:rsidRPr="00F0351D">
              <w:t>Xanana Vocational Education Trust</w:t>
            </w:r>
          </w:p>
        </w:tc>
        <w:tc>
          <w:tcPr>
            <w:tcW w:w="2561" w:type="dxa"/>
            <w:shd w:val="clear" w:color="auto" w:fill="auto"/>
          </w:tcPr>
          <w:p w:rsidR="008159F0" w:rsidRPr="00F0351D" w:rsidRDefault="008159F0" w:rsidP="0055769F">
            <w:pPr>
              <w:pStyle w:val="Tabletext"/>
            </w:pPr>
            <w:r w:rsidRPr="00F0351D">
              <w:t>the gift must be made after 20</w:t>
            </w:r>
            <w:r w:rsidR="00CE15B8" w:rsidRPr="00F0351D">
              <w:t> </w:t>
            </w:r>
            <w:r w:rsidRPr="00F0351D">
              <w:t>July 2005 and before 1</w:t>
            </w:r>
            <w:r w:rsidR="00CE15B8" w:rsidRPr="00F0351D">
              <w:t> </w:t>
            </w:r>
            <w:r w:rsidRPr="00F0351D">
              <w:t>January 2011</w:t>
            </w:r>
          </w:p>
        </w:tc>
      </w:tr>
      <w:tr w:rsidR="008159F0" w:rsidRPr="00F0351D" w:rsidTr="00B2135A">
        <w:tc>
          <w:tcPr>
            <w:tcW w:w="793" w:type="dxa"/>
            <w:shd w:val="clear" w:color="auto" w:fill="auto"/>
          </w:tcPr>
          <w:p w:rsidR="008159F0" w:rsidRPr="00F0351D" w:rsidRDefault="008159F0" w:rsidP="0055769F">
            <w:pPr>
              <w:pStyle w:val="Tabletext"/>
            </w:pPr>
            <w:r w:rsidRPr="00F0351D">
              <w:t>9.2.18</w:t>
            </w:r>
          </w:p>
        </w:tc>
        <w:tc>
          <w:tcPr>
            <w:tcW w:w="3911" w:type="dxa"/>
            <w:shd w:val="clear" w:color="auto" w:fill="auto"/>
          </w:tcPr>
          <w:p w:rsidR="008159F0" w:rsidRPr="00F0351D" w:rsidRDefault="008159F0" w:rsidP="0055769F">
            <w:pPr>
              <w:pStyle w:val="Tabletext"/>
            </w:pPr>
            <w:r w:rsidRPr="00F0351D">
              <w:t>American Australian Association Limited</w:t>
            </w:r>
          </w:p>
        </w:tc>
        <w:tc>
          <w:tcPr>
            <w:tcW w:w="2561" w:type="dxa"/>
            <w:shd w:val="clear" w:color="auto" w:fill="auto"/>
          </w:tcPr>
          <w:p w:rsidR="008159F0" w:rsidRPr="00F0351D" w:rsidRDefault="008159F0" w:rsidP="0055769F">
            <w:pPr>
              <w:pStyle w:val="Tabletext"/>
            </w:pPr>
            <w:r w:rsidRPr="00F0351D">
              <w:t>the gift must be made after 13</w:t>
            </w:r>
            <w:r w:rsidR="00CE15B8" w:rsidRPr="00F0351D">
              <w:t> </w:t>
            </w:r>
            <w:r w:rsidRPr="00F0351D">
              <w:t>November 2006</w:t>
            </w:r>
          </w:p>
        </w:tc>
      </w:tr>
      <w:tr w:rsidR="008159F0" w:rsidRPr="00F0351D" w:rsidTr="00407548">
        <w:tc>
          <w:tcPr>
            <w:tcW w:w="793" w:type="dxa"/>
            <w:tcBorders>
              <w:bottom w:val="single" w:sz="4" w:space="0" w:color="auto"/>
            </w:tcBorders>
            <w:shd w:val="clear" w:color="auto" w:fill="auto"/>
          </w:tcPr>
          <w:p w:rsidR="008159F0" w:rsidRPr="00F0351D" w:rsidRDefault="008159F0" w:rsidP="0055769F">
            <w:pPr>
              <w:pStyle w:val="Tabletext"/>
            </w:pPr>
            <w:r w:rsidRPr="00F0351D">
              <w:t>9.2.19</w:t>
            </w:r>
          </w:p>
        </w:tc>
        <w:tc>
          <w:tcPr>
            <w:tcW w:w="3911" w:type="dxa"/>
            <w:tcBorders>
              <w:bottom w:val="single" w:sz="4" w:space="0" w:color="auto"/>
            </w:tcBorders>
            <w:shd w:val="clear" w:color="auto" w:fill="auto"/>
          </w:tcPr>
          <w:p w:rsidR="008159F0" w:rsidRPr="00F0351D" w:rsidRDefault="008159F0" w:rsidP="0055769F">
            <w:pPr>
              <w:pStyle w:val="Tabletext"/>
            </w:pPr>
            <w:r w:rsidRPr="00F0351D">
              <w:t>WHEELCHAIRS FOR KIDS Incorporated</w:t>
            </w:r>
          </w:p>
        </w:tc>
        <w:tc>
          <w:tcPr>
            <w:tcW w:w="2561" w:type="dxa"/>
            <w:tcBorders>
              <w:bottom w:val="single" w:sz="4" w:space="0" w:color="auto"/>
            </w:tcBorders>
            <w:shd w:val="clear" w:color="auto" w:fill="auto"/>
          </w:tcPr>
          <w:p w:rsidR="008159F0" w:rsidRPr="00F0351D" w:rsidRDefault="008159F0" w:rsidP="0055769F">
            <w:pPr>
              <w:pStyle w:val="Tabletext"/>
            </w:pPr>
            <w:r w:rsidRPr="00F0351D">
              <w:t>the gift must be made after 28</w:t>
            </w:r>
            <w:r w:rsidR="00CE15B8" w:rsidRPr="00F0351D">
              <w:t> </w:t>
            </w:r>
            <w:r w:rsidRPr="00F0351D">
              <w:t>February 2008 and before 1</w:t>
            </w:r>
            <w:r w:rsidR="00CE15B8" w:rsidRPr="00F0351D">
              <w:t> </w:t>
            </w:r>
            <w:r w:rsidRPr="00F0351D">
              <w:t>March 2010</w:t>
            </w:r>
          </w:p>
        </w:tc>
      </w:tr>
      <w:tr w:rsidR="008159F0" w:rsidRPr="00F0351D" w:rsidTr="00407548">
        <w:tc>
          <w:tcPr>
            <w:tcW w:w="793" w:type="dxa"/>
            <w:tcBorders>
              <w:bottom w:val="single" w:sz="4" w:space="0" w:color="auto"/>
            </w:tcBorders>
            <w:shd w:val="clear" w:color="auto" w:fill="auto"/>
          </w:tcPr>
          <w:p w:rsidR="008159F0" w:rsidRPr="00F0351D" w:rsidRDefault="008159F0" w:rsidP="0055769F">
            <w:pPr>
              <w:pStyle w:val="Tabletext"/>
            </w:pPr>
            <w:r w:rsidRPr="00F0351D">
              <w:t>9.2.21</w:t>
            </w:r>
          </w:p>
        </w:tc>
        <w:tc>
          <w:tcPr>
            <w:tcW w:w="3911" w:type="dxa"/>
            <w:tcBorders>
              <w:bottom w:val="single" w:sz="4" w:space="0" w:color="auto"/>
            </w:tcBorders>
            <w:shd w:val="clear" w:color="auto" w:fill="auto"/>
          </w:tcPr>
          <w:p w:rsidR="008159F0" w:rsidRPr="00F0351D" w:rsidRDefault="008159F0" w:rsidP="0055769F">
            <w:pPr>
              <w:pStyle w:val="Tabletext"/>
            </w:pPr>
            <w:r w:rsidRPr="00F0351D">
              <w:t>Diplomacy Training Program Limited</w:t>
            </w:r>
          </w:p>
        </w:tc>
        <w:tc>
          <w:tcPr>
            <w:tcW w:w="2561" w:type="dxa"/>
            <w:tcBorders>
              <w:bottom w:val="single" w:sz="4" w:space="0" w:color="auto"/>
            </w:tcBorders>
            <w:shd w:val="clear" w:color="auto" w:fill="auto"/>
          </w:tcPr>
          <w:p w:rsidR="008159F0" w:rsidRPr="00F0351D" w:rsidRDefault="008159F0" w:rsidP="0055769F">
            <w:pPr>
              <w:pStyle w:val="Tabletext"/>
            </w:pPr>
            <w:r w:rsidRPr="00F0351D">
              <w:t>the gift must be made after 16</w:t>
            </w:r>
            <w:r w:rsidR="00CE15B8" w:rsidRPr="00F0351D">
              <w:t> </w:t>
            </w:r>
            <w:r w:rsidRPr="00F0351D">
              <w:t>April 2009</w:t>
            </w:r>
          </w:p>
        </w:tc>
      </w:tr>
      <w:tr w:rsidR="008159F0" w:rsidRPr="00F0351D" w:rsidTr="00407548">
        <w:trPr>
          <w:cantSplit/>
        </w:trPr>
        <w:tc>
          <w:tcPr>
            <w:tcW w:w="793" w:type="dxa"/>
            <w:tcBorders>
              <w:top w:val="single" w:sz="4" w:space="0" w:color="auto"/>
            </w:tcBorders>
            <w:shd w:val="clear" w:color="auto" w:fill="auto"/>
          </w:tcPr>
          <w:p w:rsidR="008159F0" w:rsidRPr="00F0351D" w:rsidRDefault="008159F0" w:rsidP="0055769F">
            <w:pPr>
              <w:pStyle w:val="Tabletext"/>
            </w:pPr>
            <w:r w:rsidRPr="00F0351D">
              <w:t>9.2.22</w:t>
            </w:r>
          </w:p>
        </w:tc>
        <w:tc>
          <w:tcPr>
            <w:tcW w:w="3911" w:type="dxa"/>
            <w:tcBorders>
              <w:top w:val="single" w:sz="4" w:space="0" w:color="auto"/>
            </w:tcBorders>
            <w:shd w:val="clear" w:color="auto" w:fill="auto"/>
          </w:tcPr>
          <w:p w:rsidR="008159F0" w:rsidRPr="00F0351D" w:rsidRDefault="008159F0" w:rsidP="0055769F">
            <w:pPr>
              <w:pStyle w:val="Tabletext"/>
            </w:pPr>
            <w:r w:rsidRPr="00F0351D">
              <w:t>Sichuan Earthquake Surviving Children’s Education Fund</w:t>
            </w:r>
          </w:p>
        </w:tc>
        <w:tc>
          <w:tcPr>
            <w:tcW w:w="2561" w:type="dxa"/>
            <w:tcBorders>
              <w:top w:val="single" w:sz="4" w:space="0" w:color="auto"/>
            </w:tcBorders>
            <w:shd w:val="clear" w:color="auto" w:fill="auto"/>
          </w:tcPr>
          <w:p w:rsidR="008159F0" w:rsidRPr="00F0351D" w:rsidRDefault="008159F0" w:rsidP="0055769F">
            <w:pPr>
              <w:pStyle w:val="Tabletext"/>
            </w:pPr>
            <w:r w:rsidRPr="00F0351D">
              <w:t>the gift must be made after 11</w:t>
            </w:r>
            <w:r w:rsidR="00CE15B8" w:rsidRPr="00F0351D">
              <w:t> </w:t>
            </w:r>
            <w:r w:rsidRPr="00F0351D">
              <w:t>May 2008 and before 13</w:t>
            </w:r>
            <w:r w:rsidR="00CE15B8" w:rsidRPr="00F0351D">
              <w:t> </w:t>
            </w:r>
            <w:r w:rsidRPr="00F0351D">
              <w:t>May 2010</w:t>
            </w:r>
          </w:p>
        </w:tc>
      </w:tr>
      <w:tr w:rsidR="008159F0" w:rsidRPr="00F0351D" w:rsidTr="00E73B96">
        <w:tc>
          <w:tcPr>
            <w:tcW w:w="793" w:type="dxa"/>
            <w:shd w:val="clear" w:color="auto" w:fill="auto"/>
          </w:tcPr>
          <w:p w:rsidR="008159F0" w:rsidRPr="00F0351D" w:rsidRDefault="008159F0" w:rsidP="0055769F">
            <w:pPr>
              <w:pStyle w:val="Tabletext"/>
            </w:pPr>
            <w:r w:rsidRPr="00F0351D">
              <w:t>9.2.25</w:t>
            </w:r>
          </w:p>
        </w:tc>
        <w:tc>
          <w:tcPr>
            <w:tcW w:w="3911" w:type="dxa"/>
            <w:shd w:val="clear" w:color="auto" w:fill="auto"/>
          </w:tcPr>
          <w:p w:rsidR="008159F0" w:rsidRPr="00F0351D" w:rsidRDefault="008159F0" w:rsidP="0055769F">
            <w:pPr>
              <w:pStyle w:val="Tabletext"/>
            </w:pPr>
            <w:r w:rsidRPr="00F0351D">
              <w:t>Rhodes Trust in Australia</w:t>
            </w:r>
          </w:p>
        </w:tc>
        <w:tc>
          <w:tcPr>
            <w:tcW w:w="2561" w:type="dxa"/>
            <w:shd w:val="clear" w:color="auto" w:fill="auto"/>
          </w:tcPr>
          <w:p w:rsidR="008159F0" w:rsidRPr="00F0351D" w:rsidRDefault="008159F0" w:rsidP="0055769F">
            <w:pPr>
              <w:pStyle w:val="Tabletext"/>
            </w:pPr>
            <w:r w:rsidRPr="00F0351D">
              <w:t>the gift must be made after 2</w:t>
            </w:r>
            <w:r w:rsidR="00BE2A85" w:rsidRPr="00F0351D">
              <w:t>1 October</w:t>
            </w:r>
            <w:r w:rsidRPr="00F0351D">
              <w:t xml:space="preserve"> 2011</w:t>
            </w:r>
          </w:p>
        </w:tc>
      </w:tr>
      <w:tr w:rsidR="00064D6D" w:rsidRPr="00F0351D" w:rsidTr="0021487E">
        <w:tc>
          <w:tcPr>
            <w:tcW w:w="793" w:type="dxa"/>
            <w:shd w:val="clear" w:color="auto" w:fill="auto"/>
          </w:tcPr>
          <w:p w:rsidR="00064D6D" w:rsidRPr="00F0351D" w:rsidRDefault="00064D6D" w:rsidP="0055769F">
            <w:pPr>
              <w:pStyle w:val="Tabletext"/>
            </w:pPr>
            <w:r w:rsidRPr="00F0351D">
              <w:t>9.2.26</w:t>
            </w:r>
          </w:p>
        </w:tc>
        <w:tc>
          <w:tcPr>
            <w:tcW w:w="3911" w:type="dxa"/>
            <w:shd w:val="clear" w:color="auto" w:fill="auto"/>
          </w:tcPr>
          <w:p w:rsidR="00064D6D" w:rsidRPr="00F0351D" w:rsidRDefault="00064D6D" w:rsidP="0055769F">
            <w:pPr>
              <w:pStyle w:val="Tabletext"/>
            </w:pPr>
            <w:r w:rsidRPr="00F0351D">
              <w:t>International Jewish Relief Limited</w:t>
            </w:r>
          </w:p>
        </w:tc>
        <w:tc>
          <w:tcPr>
            <w:tcW w:w="2561" w:type="dxa"/>
            <w:shd w:val="clear" w:color="auto" w:fill="auto"/>
          </w:tcPr>
          <w:p w:rsidR="00064D6D" w:rsidRPr="00F0351D" w:rsidRDefault="00064D6D" w:rsidP="0055769F">
            <w:pPr>
              <w:pStyle w:val="Tabletext"/>
            </w:pPr>
            <w:r w:rsidRPr="00F0351D">
              <w:t>the gift must be made on or after 1</w:t>
            </w:r>
            <w:r w:rsidR="00CE15B8" w:rsidRPr="00F0351D">
              <w:t> </w:t>
            </w:r>
            <w:r w:rsidRPr="00F0351D">
              <w:t>January 2015</w:t>
            </w:r>
          </w:p>
        </w:tc>
      </w:tr>
      <w:tr w:rsidR="00DB0C04" w:rsidRPr="00F0351D" w:rsidTr="00B2135A">
        <w:tc>
          <w:tcPr>
            <w:tcW w:w="793" w:type="dxa"/>
            <w:tcBorders>
              <w:bottom w:val="single" w:sz="12" w:space="0" w:color="auto"/>
            </w:tcBorders>
            <w:shd w:val="clear" w:color="auto" w:fill="auto"/>
          </w:tcPr>
          <w:p w:rsidR="00DB0C04" w:rsidRPr="00F0351D" w:rsidRDefault="00DB0C04" w:rsidP="0055769F">
            <w:pPr>
              <w:pStyle w:val="Tabletext"/>
            </w:pPr>
            <w:r w:rsidRPr="00F0351D">
              <w:t>9.2.27</w:t>
            </w:r>
          </w:p>
        </w:tc>
        <w:tc>
          <w:tcPr>
            <w:tcW w:w="3911" w:type="dxa"/>
            <w:tcBorders>
              <w:bottom w:val="single" w:sz="12" w:space="0" w:color="auto"/>
            </w:tcBorders>
            <w:shd w:val="clear" w:color="auto" w:fill="auto"/>
          </w:tcPr>
          <w:p w:rsidR="00DB0C04" w:rsidRPr="00F0351D" w:rsidRDefault="00DB0C04" w:rsidP="0055769F">
            <w:pPr>
              <w:pStyle w:val="Tabletext"/>
            </w:pPr>
            <w:r w:rsidRPr="00F0351D">
              <w:t>Cambridge Australia Scholarships Limited</w:t>
            </w:r>
          </w:p>
        </w:tc>
        <w:tc>
          <w:tcPr>
            <w:tcW w:w="2561" w:type="dxa"/>
            <w:tcBorders>
              <w:bottom w:val="single" w:sz="12" w:space="0" w:color="auto"/>
            </w:tcBorders>
            <w:shd w:val="clear" w:color="auto" w:fill="auto"/>
          </w:tcPr>
          <w:p w:rsidR="00DB0C04" w:rsidRPr="00F0351D" w:rsidRDefault="00DB0C04" w:rsidP="0055769F">
            <w:pPr>
              <w:pStyle w:val="Tabletext"/>
            </w:pPr>
            <w:r w:rsidRPr="00F0351D">
              <w:t xml:space="preserve">the gift must be made on or after </w:t>
            </w:r>
            <w:r w:rsidR="00703C4D" w:rsidRPr="00F0351D">
              <w:t>1 July</w:t>
            </w:r>
            <w:r w:rsidRPr="00F0351D">
              <w:t xml:space="preserve"> 2016 and before </w:t>
            </w:r>
            <w:r w:rsidR="00703C4D" w:rsidRPr="00F0351D">
              <w:t>1 July</w:t>
            </w:r>
            <w:r w:rsidRPr="00F0351D">
              <w:t xml:space="preserve"> 2021</w:t>
            </w:r>
          </w:p>
        </w:tc>
      </w:tr>
    </w:tbl>
    <w:p w:rsidR="005539A3" w:rsidRPr="00F0351D" w:rsidRDefault="005539A3" w:rsidP="005E070B">
      <w:pPr>
        <w:pStyle w:val="ActHead5"/>
      </w:pPr>
      <w:bookmarkStart w:id="330" w:name="_Toc58325564"/>
      <w:r w:rsidRPr="00F0351D">
        <w:rPr>
          <w:rStyle w:val="CharSectno"/>
        </w:rPr>
        <w:t>30</w:t>
      </w:r>
      <w:r w:rsidR="007E66D5">
        <w:rPr>
          <w:rStyle w:val="CharSectno"/>
        </w:rPr>
        <w:noBreakHyphen/>
      </w:r>
      <w:r w:rsidRPr="00F0351D">
        <w:rPr>
          <w:rStyle w:val="CharSectno"/>
        </w:rPr>
        <w:t>85</w:t>
      </w:r>
      <w:r w:rsidRPr="00F0351D">
        <w:t xml:space="preserve">  Developing country relief funds</w:t>
      </w:r>
      <w:bookmarkEnd w:id="330"/>
    </w:p>
    <w:p w:rsidR="005539A3" w:rsidRPr="00F0351D" w:rsidRDefault="005539A3" w:rsidP="005E070B">
      <w:pPr>
        <w:pStyle w:val="subsection"/>
        <w:keepNext/>
        <w:keepLines/>
      </w:pPr>
      <w:r w:rsidRPr="00F0351D">
        <w:tab/>
        <w:t>(1)</w:t>
      </w:r>
      <w:r w:rsidRPr="00F0351D">
        <w:tab/>
        <w:t>You can deduct a gift that you make to a public fund covered by item</w:t>
      </w:r>
      <w:r w:rsidR="00CE15B8" w:rsidRPr="00F0351D">
        <w:t> </w:t>
      </w:r>
      <w:r w:rsidRPr="00F0351D">
        <w:t>9.1.1 of the table in subsection</w:t>
      </w:r>
      <w:r w:rsidR="00CE15B8" w:rsidRPr="00F0351D">
        <w:t> </w:t>
      </w:r>
      <w:r w:rsidRPr="00F0351D">
        <w:t>30</w:t>
      </w:r>
      <w:r w:rsidR="007E66D5">
        <w:noBreakHyphen/>
      </w:r>
      <w:r w:rsidRPr="00F0351D">
        <w:t>80(1) only if the declaration is in force at the time you make the gift.</w:t>
      </w:r>
    </w:p>
    <w:p w:rsidR="005539A3" w:rsidRPr="00F0351D" w:rsidRDefault="005539A3" w:rsidP="005C382E">
      <w:pPr>
        <w:pStyle w:val="subsection"/>
      </w:pPr>
      <w:r w:rsidRPr="00F0351D">
        <w:tab/>
        <w:t>(2)</w:t>
      </w:r>
      <w:r w:rsidRPr="00F0351D">
        <w:tab/>
        <w:t xml:space="preserve">The </w:t>
      </w:r>
      <w:r w:rsidR="00713706" w:rsidRPr="00F0351D">
        <w:t>Minister</w:t>
      </w:r>
      <w:r w:rsidRPr="00F0351D">
        <w:t xml:space="preserve"> may, </w:t>
      </w:r>
      <w:r w:rsidR="005A2732" w:rsidRPr="00F0351D">
        <w:t>by legislative instrument</w:t>
      </w:r>
      <w:r w:rsidRPr="00F0351D">
        <w:t>, declare a public fund to be a developing country relief fund if he or she is satisfied that the fund:</w:t>
      </w:r>
    </w:p>
    <w:p w:rsidR="005539A3" w:rsidRPr="00F0351D" w:rsidRDefault="005539A3" w:rsidP="005C382E">
      <w:pPr>
        <w:pStyle w:val="paragraph"/>
      </w:pPr>
      <w:r w:rsidRPr="00F0351D">
        <w:tab/>
        <w:t>(a)</w:t>
      </w:r>
      <w:r w:rsidRPr="00F0351D">
        <w:tab/>
        <w:t xml:space="preserve">has been established by an organisation declared by the </w:t>
      </w:r>
      <w:r w:rsidR="007E66D5" w:rsidRPr="007E66D5">
        <w:rPr>
          <w:position w:val="6"/>
          <w:sz w:val="16"/>
        </w:rPr>
        <w:t>*</w:t>
      </w:r>
      <w:r w:rsidRPr="00F0351D">
        <w:t>Foreign Affairs Minister to be an approved organisation; and</w:t>
      </w:r>
    </w:p>
    <w:p w:rsidR="005A2732" w:rsidRPr="00F0351D" w:rsidRDefault="005A2732" w:rsidP="005A2732">
      <w:pPr>
        <w:pStyle w:val="paragraph"/>
      </w:pPr>
      <w:r w:rsidRPr="00F0351D">
        <w:tab/>
        <w:t>(b)</w:t>
      </w:r>
      <w:r w:rsidRPr="00F0351D">
        <w:tab/>
        <w:t>is solely for the relief of people in a country that:</w:t>
      </w:r>
    </w:p>
    <w:p w:rsidR="005A2732" w:rsidRPr="00F0351D" w:rsidRDefault="005A2732" w:rsidP="005A2732">
      <w:pPr>
        <w:pStyle w:val="paragraphsub"/>
      </w:pPr>
      <w:r w:rsidRPr="00F0351D">
        <w:tab/>
        <w:t>(i)</w:t>
      </w:r>
      <w:r w:rsidRPr="00F0351D">
        <w:tab/>
        <w:t>is included in the list of official development assistance recipients published from time to time by the Organisation for Economic Co</w:t>
      </w:r>
      <w:r w:rsidR="007E66D5">
        <w:noBreakHyphen/>
      </w:r>
      <w:r w:rsidRPr="00F0351D">
        <w:t>operation and Development’s Development Assistance Committee; or</w:t>
      </w:r>
    </w:p>
    <w:p w:rsidR="005A2732" w:rsidRPr="00F0351D" w:rsidRDefault="005A2732" w:rsidP="005A2732">
      <w:pPr>
        <w:pStyle w:val="paragraphsub"/>
      </w:pPr>
      <w:r w:rsidRPr="00F0351D">
        <w:tab/>
        <w:t>(ii)</w:t>
      </w:r>
      <w:r w:rsidRPr="00F0351D">
        <w:tab/>
        <w:t>is declared by the Foreign Affairs Minister to be a developing country.</w:t>
      </w:r>
    </w:p>
    <w:p w:rsidR="005A2732" w:rsidRPr="00F0351D" w:rsidRDefault="005A2732" w:rsidP="005A2732">
      <w:pPr>
        <w:pStyle w:val="notetext"/>
      </w:pPr>
      <w:r w:rsidRPr="00F0351D">
        <w:t>Note:</w:t>
      </w:r>
      <w:r w:rsidRPr="00F0351D">
        <w:tab/>
        <w:t>In 2019, the list of official development assistance recipients was available on the OECD’s website (http://www.oecd.org).</w:t>
      </w:r>
    </w:p>
    <w:p w:rsidR="005A2732" w:rsidRPr="00F0351D" w:rsidRDefault="005A2732" w:rsidP="005A2732">
      <w:pPr>
        <w:pStyle w:val="subsection"/>
      </w:pPr>
      <w:r w:rsidRPr="00F0351D">
        <w:tab/>
        <w:t>(3)</w:t>
      </w:r>
      <w:r w:rsidRPr="00F0351D">
        <w:tab/>
        <w:t xml:space="preserve">A declaration made by the Minister under subsection (2) must not take effect earlier than the day after it is registered on the Federal Register of Legislation under the </w:t>
      </w:r>
      <w:r w:rsidRPr="00F0351D">
        <w:rPr>
          <w:i/>
        </w:rPr>
        <w:t>Legislation Act 2003</w:t>
      </w:r>
      <w:r w:rsidRPr="00F0351D">
        <w:t>.</w:t>
      </w:r>
    </w:p>
    <w:p w:rsidR="005A2732" w:rsidRPr="00F0351D" w:rsidRDefault="005A2732" w:rsidP="005A2732">
      <w:pPr>
        <w:pStyle w:val="subsection"/>
      </w:pPr>
      <w:r w:rsidRPr="00F0351D">
        <w:tab/>
        <w:t>(4)</w:t>
      </w:r>
      <w:r w:rsidRPr="00F0351D">
        <w:tab/>
        <w:t xml:space="preserve">The Minister may, by legislative instrument, revoke a declaration made by the Minister under subsection (2). The revocation must not take effect earlier than the day after the instrument is registered on the Federal Register of Legislation under the </w:t>
      </w:r>
      <w:r w:rsidRPr="00F0351D">
        <w:rPr>
          <w:i/>
        </w:rPr>
        <w:t>Legislation Act 2003</w:t>
      </w:r>
      <w:r w:rsidRPr="00F0351D">
        <w:t>.</w:t>
      </w:r>
    </w:p>
    <w:p w:rsidR="005539A3" w:rsidRPr="00F0351D" w:rsidRDefault="005539A3" w:rsidP="005539A3">
      <w:pPr>
        <w:pStyle w:val="subsection"/>
      </w:pPr>
      <w:r w:rsidRPr="00F0351D">
        <w:tab/>
        <w:t>(5)</w:t>
      </w:r>
      <w:r w:rsidRPr="00F0351D">
        <w:tab/>
        <w:t xml:space="preserve">A declaration by the </w:t>
      </w:r>
      <w:r w:rsidR="007E66D5" w:rsidRPr="007E66D5">
        <w:rPr>
          <w:position w:val="6"/>
          <w:sz w:val="16"/>
        </w:rPr>
        <w:t>*</w:t>
      </w:r>
      <w:r w:rsidRPr="00F0351D">
        <w:t xml:space="preserve">Foreign Affairs Minister under this section must be in writing, signed by </w:t>
      </w:r>
      <w:r w:rsidR="00713706" w:rsidRPr="00F0351D">
        <w:t>the Foreign Affairs Minister</w:t>
      </w:r>
      <w:r w:rsidRPr="00F0351D">
        <w:t>.</w:t>
      </w:r>
    </w:p>
    <w:p w:rsidR="005539A3" w:rsidRPr="00F0351D" w:rsidRDefault="005539A3" w:rsidP="005539A3">
      <w:pPr>
        <w:pStyle w:val="ActHead5"/>
      </w:pPr>
      <w:bookmarkStart w:id="331" w:name="_Toc58325565"/>
      <w:r w:rsidRPr="00F0351D">
        <w:rPr>
          <w:rStyle w:val="CharSectno"/>
        </w:rPr>
        <w:t>30</w:t>
      </w:r>
      <w:r w:rsidR="007E66D5">
        <w:rPr>
          <w:rStyle w:val="CharSectno"/>
        </w:rPr>
        <w:noBreakHyphen/>
      </w:r>
      <w:r w:rsidRPr="00F0351D">
        <w:rPr>
          <w:rStyle w:val="CharSectno"/>
        </w:rPr>
        <w:t>86</w:t>
      </w:r>
      <w:r w:rsidRPr="00F0351D">
        <w:t xml:space="preserve">  Developed country disaster relief funds</w:t>
      </w:r>
      <w:bookmarkEnd w:id="331"/>
    </w:p>
    <w:p w:rsidR="005539A3" w:rsidRPr="00F0351D" w:rsidRDefault="005539A3" w:rsidP="005539A3">
      <w:pPr>
        <w:pStyle w:val="subsection"/>
      </w:pPr>
      <w:r w:rsidRPr="00F0351D">
        <w:tab/>
        <w:t>(1)</w:t>
      </w:r>
      <w:r w:rsidRPr="00F0351D">
        <w:tab/>
        <w:t>For the purposes of item</w:t>
      </w:r>
      <w:r w:rsidR="00CE15B8" w:rsidRPr="00F0351D">
        <w:t> </w:t>
      </w:r>
      <w:r w:rsidRPr="00F0351D">
        <w:t>9.1.2 of the table in subsection</w:t>
      </w:r>
      <w:r w:rsidR="00CE15B8" w:rsidRPr="00F0351D">
        <w:t> </w:t>
      </w:r>
      <w:r w:rsidRPr="00F0351D">
        <w:t>30</w:t>
      </w:r>
      <w:r w:rsidR="007E66D5">
        <w:noBreakHyphen/>
      </w:r>
      <w:r w:rsidRPr="00F0351D">
        <w:t>80(1), a disaster is one to which this subsection applies if the Minister has recognised it as a disaster. The Minister may do so if satisfied that:</w:t>
      </w:r>
    </w:p>
    <w:p w:rsidR="005539A3" w:rsidRPr="00F0351D" w:rsidRDefault="005539A3" w:rsidP="005539A3">
      <w:pPr>
        <w:pStyle w:val="paragraph"/>
      </w:pPr>
      <w:r w:rsidRPr="00F0351D">
        <w:tab/>
        <w:t>(a)</w:t>
      </w:r>
      <w:r w:rsidRPr="00F0351D">
        <w:tab/>
        <w:t>it developed rapidly; and</w:t>
      </w:r>
    </w:p>
    <w:p w:rsidR="005539A3" w:rsidRPr="00F0351D" w:rsidRDefault="005539A3" w:rsidP="005539A3">
      <w:pPr>
        <w:pStyle w:val="paragraph"/>
      </w:pPr>
      <w:r w:rsidRPr="00F0351D">
        <w:tab/>
        <w:t>(b)</w:t>
      </w:r>
      <w:r w:rsidRPr="00F0351D">
        <w:tab/>
        <w:t>it resulted in the death, serious injury or other physical suffering of a large number of people, or in widespread damage to property or the natural environment.</w:t>
      </w:r>
    </w:p>
    <w:p w:rsidR="005A2732" w:rsidRPr="00F0351D" w:rsidRDefault="005A2732" w:rsidP="005A2732">
      <w:pPr>
        <w:pStyle w:val="subsection"/>
      </w:pPr>
      <w:r w:rsidRPr="00F0351D">
        <w:tab/>
        <w:t>(2)</w:t>
      </w:r>
      <w:r w:rsidRPr="00F0351D">
        <w:tab/>
        <w:t>The Minister’s recognition of an event as a disaster:</w:t>
      </w:r>
    </w:p>
    <w:p w:rsidR="005A2732" w:rsidRPr="00F0351D" w:rsidRDefault="005A2732" w:rsidP="005A2732">
      <w:pPr>
        <w:pStyle w:val="paragraph"/>
      </w:pPr>
      <w:r w:rsidRPr="00F0351D">
        <w:tab/>
        <w:t>(a)</w:t>
      </w:r>
      <w:r w:rsidRPr="00F0351D">
        <w:tab/>
        <w:t>must be by notifiable instrument; and</w:t>
      </w:r>
    </w:p>
    <w:p w:rsidR="005A2732" w:rsidRPr="00F0351D" w:rsidRDefault="005A2732" w:rsidP="005A2732">
      <w:pPr>
        <w:pStyle w:val="paragraph"/>
      </w:pPr>
      <w:r w:rsidRPr="00F0351D">
        <w:tab/>
        <w:t>(b)</w:t>
      </w:r>
      <w:r w:rsidRPr="00F0351D">
        <w:tab/>
        <w:t>must specify the day (or the first day) of the event.</w:t>
      </w:r>
    </w:p>
    <w:p w:rsidR="005539A3" w:rsidRPr="00F0351D" w:rsidRDefault="005539A3" w:rsidP="005539A3">
      <w:pPr>
        <w:pStyle w:val="subsection"/>
      </w:pPr>
      <w:r w:rsidRPr="00F0351D">
        <w:tab/>
        <w:t>(4)</w:t>
      </w:r>
      <w:r w:rsidRPr="00F0351D">
        <w:tab/>
        <w:t>You can deduct a gift that you make to a public fund covered by item</w:t>
      </w:r>
      <w:r w:rsidR="00CE15B8" w:rsidRPr="00F0351D">
        <w:t> </w:t>
      </w:r>
      <w:r w:rsidRPr="00F0351D">
        <w:t>9.1.2 of the table in subsection</w:t>
      </w:r>
      <w:r w:rsidR="00CE15B8" w:rsidRPr="00F0351D">
        <w:t> </w:t>
      </w:r>
      <w:r w:rsidRPr="00F0351D">
        <w:t>30</w:t>
      </w:r>
      <w:r w:rsidR="007E66D5">
        <w:noBreakHyphen/>
      </w:r>
      <w:r w:rsidRPr="00F0351D">
        <w:t>80(1) only within the 2 years beginning on the day specified in the recognition as the day (or the first day) of the event for which the fund is to provide relief.</w:t>
      </w:r>
    </w:p>
    <w:p w:rsidR="005539A3" w:rsidRPr="00F0351D" w:rsidRDefault="005539A3" w:rsidP="005539A3">
      <w:pPr>
        <w:pStyle w:val="notetext"/>
      </w:pPr>
      <w:r w:rsidRPr="00F0351D">
        <w:t>Note:</w:t>
      </w:r>
      <w:r w:rsidRPr="00F0351D">
        <w:tab/>
        <w:t>A public fund may also be established for disaster relief of people in Australia (see item</w:t>
      </w:r>
      <w:r w:rsidR="00CE15B8" w:rsidRPr="00F0351D">
        <w:t> </w:t>
      </w:r>
      <w:r w:rsidRPr="00F0351D">
        <w:t>4.1.5 of the table in section</w:t>
      </w:r>
      <w:r w:rsidR="00CE15B8" w:rsidRPr="00F0351D">
        <w:t> </w:t>
      </w:r>
      <w:r w:rsidRPr="00F0351D">
        <w:t>30</w:t>
      </w:r>
      <w:r w:rsidR="007E66D5">
        <w:noBreakHyphen/>
      </w:r>
      <w:r w:rsidRPr="00F0351D">
        <w:t>45).</w:t>
      </w:r>
    </w:p>
    <w:p w:rsidR="005539A3" w:rsidRPr="00F0351D" w:rsidRDefault="005539A3" w:rsidP="005539A3">
      <w:pPr>
        <w:pStyle w:val="ActHead4"/>
      </w:pPr>
      <w:bookmarkStart w:id="332" w:name="_Toc58325566"/>
      <w:r w:rsidRPr="00F0351D">
        <w:t>Sports and recreation</w:t>
      </w:r>
      <w:bookmarkEnd w:id="332"/>
    </w:p>
    <w:p w:rsidR="005539A3" w:rsidRPr="00F0351D" w:rsidRDefault="005539A3" w:rsidP="005539A3">
      <w:pPr>
        <w:pStyle w:val="ActHead5"/>
      </w:pPr>
      <w:bookmarkStart w:id="333" w:name="_Toc58325567"/>
      <w:r w:rsidRPr="00F0351D">
        <w:rPr>
          <w:rStyle w:val="CharSectno"/>
        </w:rPr>
        <w:t>30</w:t>
      </w:r>
      <w:r w:rsidR="007E66D5">
        <w:rPr>
          <w:rStyle w:val="CharSectno"/>
        </w:rPr>
        <w:noBreakHyphen/>
      </w:r>
      <w:r w:rsidRPr="00F0351D">
        <w:rPr>
          <w:rStyle w:val="CharSectno"/>
        </w:rPr>
        <w:t>90</w:t>
      </w:r>
      <w:r w:rsidRPr="00F0351D">
        <w:t xml:space="preserve">  Sports and recreation</w:t>
      </w:r>
      <w:bookmarkEnd w:id="333"/>
    </w:p>
    <w:p w:rsidR="005539A3" w:rsidRPr="00F0351D" w:rsidRDefault="005539A3" w:rsidP="005539A3">
      <w:pPr>
        <w:pStyle w:val="subsection"/>
      </w:pPr>
      <w:r w:rsidRPr="00F0351D">
        <w:tab/>
      </w:r>
      <w:r w:rsidRPr="00F0351D">
        <w:tab/>
        <w:t>This table sets out specific sports and recreation recipients.</w:t>
      </w:r>
    </w:p>
    <w:p w:rsidR="005539A3" w:rsidRPr="00F0351D"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308"/>
      </w:tblGrid>
      <w:tr w:rsidR="005539A3" w:rsidRPr="00F0351D" w:rsidTr="00B2135A">
        <w:trPr>
          <w:tblHeader/>
        </w:trPr>
        <w:tc>
          <w:tcPr>
            <w:tcW w:w="704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Sports and recreation—Specific</w:t>
            </w:r>
          </w:p>
        </w:tc>
      </w:tr>
      <w:tr w:rsidR="005539A3" w:rsidRPr="00F0351D" w:rsidTr="00B2135A">
        <w:trPr>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88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2308"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2135A">
        <w:tc>
          <w:tcPr>
            <w:tcW w:w="851" w:type="dxa"/>
            <w:tcBorders>
              <w:top w:val="single" w:sz="12" w:space="0" w:color="auto"/>
            </w:tcBorders>
            <w:shd w:val="clear" w:color="auto" w:fill="auto"/>
          </w:tcPr>
          <w:p w:rsidR="005539A3" w:rsidRPr="00F0351D" w:rsidRDefault="005539A3" w:rsidP="0055769F">
            <w:pPr>
              <w:pStyle w:val="Tabletext"/>
              <w:keepNext/>
            </w:pPr>
            <w:r w:rsidRPr="00F0351D">
              <w:t>10.2.1</w:t>
            </w:r>
          </w:p>
        </w:tc>
        <w:tc>
          <w:tcPr>
            <w:tcW w:w="3881" w:type="dxa"/>
            <w:tcBorders>
              <w:top w:val="single" w:sz="12" w:space="0" w:color="auto"/>
            </w:tcBorders>
            <w:shd w:val="clear" w:color="auto" w:fill="auto"/>
          </w:tcPr>
          <w:p w:rsidR="005539A3" w:rsidRPr="00F0351D" w:rsidRDefault="005539A3" w:rsidP="0055769F">
            <w:pPr>
              <w:pStyle w:val="Tabletext"/>
            </w:pPr>
            <w:r w:rsidRPr="00F0351D">
              <w:t>the Australian Sports Foundation</w:t>
            </w:r>
          </w:p>
        </w:tc>
        <w:tc>
          <w:tcPr>
            <w:tcW w:w="2308"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B2135A">
        <w:tc>
          <w:tcPr>
            <w:tcW w:w="851" w:type="dxa"/>
            <w:shd w:val="clear" w:color="auto" w:fill="auto"/>
          </w:tcPr>
          <w:p w:rsidR="005539A3" w:rsidRPr="00F0351D" w:rsidRDefault="005539A3" w:rsidP="0055769F">
            <w:pPr>
              <w:pStyle w:val="Tabletext"/>
            </w:pPr>
            <w:r w:rsidRPr="00F0351D">
              <w:t>10.2.2</w:t>
            </w:r>
          </w:p>
        </w:tc>
        <w:tc>
          <w:tcPr>
            <w:tcW w:w="3881" w:type="dxa"/>
            <w:shd w:val="clear" w:color="auto" w:fill="auto"/>
          </w:tcPr>
          <w:p w:rsidR="005539A3" w:rsidRPr="00F0351D" w:rsidRDefault="005539A3" w:rsidP="0055769F">
            <w:pPr>
              <w:pStyle w:val="Tabletext"/>
            </w:pPr>
            <w:r w:rsidRPr="00F0351D">
              <w:t>Girl Guides Australia</w:t>
            </w:r>
          </w:p>
        </w:tc>
        <w:tc>
          <w:tcPr>
            <w:tcW w:w="2308" w:type="dxa"/>
            <w:shd w:val="clear" w:color="auto" w:fill="auto"/>
          </w:tcPr>
          <w:p w:rsidR="005539A3" w:rsidRPr="00F0351D" w:rsidRDefault="005539A3" w:rsidP="0055769F">
            <w:pPr>
              <w:pStyle w:val="Tabletext"/>
            </w:pPr>
            <w:r w:rsidRPr="00F0351D">
              <w:t>none</w:t>
            </w:r>
          </w:p>
        </w:tc>
      </w:tr>
      <w:tr w:rsidR="005539A3" w:rsidRPr="00F0351D" w:rsidTr="00B2135A">
        <w:tc>
          <w:tcPr>
            <w:tcW w:w="851" w:type="dxa"/>
            <w:shd w:val="clear" w:color="auto" w:fill="auto"/>
          </w:tcPr>
          <w:p w:rsidR="005539A3" w:rsidRPr="00F0351D" w:rsidRDefault="005539A3" w:rsidP="0055769F">
            <w:pPr>
              <w:pStyle w:val="Tabletext"/>
            </w:pPr>
            <w:r w:rsidRPr="00F0351D">
              <w:t>10.2.3</w:t>
            </w:r>
          </w:p>
        </w:tc>
        <w:tc>
          <w:tcPr>
            <w:tcW w:w="3881" w:type="dxa"/>
            <w:shd w:val="clear" w:color="auto" w:fill="auto"/>
          </w:tcPr>
          <w:p w:rsidR="005539A3" w:rsidRPr="00F0351D" w:rsidRDefault="005539A3" w:rsidP="0055769F">
            <w:pPr>
              <w:pStyle w:val="Tabletext"/>
            </w:pPr>
            <w:r w:rsidRPr="00F0351D">
              <w:t>an institution that is known as a State or Territory branch of Girl Guides Australia</w:t>
            </w:r>
          </w:p>
        </w:tc>
        <w:tc>
          <w:tcPr>
            <w:tcW w:w="2308" w:type="dxa"/>
            <w:shd w:val="clear" w:color="auto" w:fill="auto"/>
          </w:tcPr>
          <w:p w:rsidR="005539A3" w:rsidRPr="00F0351D" w:rsidRDefault="005539A3" w:rsidP="0055769F">
            <w:pPr>
              <w:pStyle w:val="Tabletext"/>
            </w:pPr>
            <w:r w:rsidRPr="00F0351D">
              <w:t>none</w:t>
            </w:r>
          </w:p>
        </w:tc>
      </w:tr>
      <w:tr w:rsidR="005539A3" w:rsidRPr="00F0351D" w:rsidTr="00B2135A">
        <w:tc>
          <w:tcPr>
            <w:tcW w:w="851" w:type="dxa"/>
            <w:shd w:val="clear" w:color="auto" w:fill="auto"/>
          </w:tcPr>
          <w:p w:rsidR="005539A3" w:rsidRPr="00F0351D" w:rsidRDefault="005539A3" w:rsidP="0055769F">
            <w:pPr>
              <w:pStyle w:val="Tabletext"/>
            </w:pPr>
            <w:r w:rsidRPr="00F0351D">
              <w:t>10.2.4</w:t>
            </w:r>
          </w:p>
        </w:tc>
        <w:tc>
          <w:tcPr>
            <w:tcW w:w="3881" w:type="dxa"/>
            <w:shd w:val="clear" w:color="auto" w:fill="auto"/>
          </w:tcPr>
          <w:p w:rsidR="005539A3" w:rsidRPr="00F0351D" w:rsidRDefault="005539A3" w:rsidP="0055769F">
            <w:pPr>
              <w:pStyle w:val="Tabletext"/>
            </w:pPr>
            <w:r w:rsidRPr="00F0351D">
              <w:t xml:space="preserve">the Scout Association of Australia </w:t>
            </w:r>
          </w:p>
        </w:tc>
        <w:tc>
          <w:tcPr>
            <w:tcW w:w="2308" w:type="dxa"/>
            <w:shd w:val="clear" w:color="auto" w:fill="auto"/>
          </w:tcPr>
          <w:p w:rsidR="005539A3" w:rsidRPr="00F0351D" w:rsidRDefault="005539A3" w:rsidP="0055769F">
            <w:pPr>
              <w:pStyle w:val="Tabletext"/>
            </w:pPr>
            <w:r w:rsidRPr="00F0351D">
              <w:t>none</w:t>
            </w:r>
          </w:p>
        </w:tc>
      </w:tr>
      <w:tr w:rsidR="005539A3" w:rsidRPr="00F0351D" w:rsidTr="00B2135A">
        <w:tc>
          <w:tcPr>
            <w:tcW w:w="851" w:type="dxa"/>
            <w:shd w:val="clear" w:color="auto" w:fill="auto"/>
          </w:tcPr>
          <w:p w:rsidR="005539A3" w:rsidRPr="00F0351D" w:rsidRDefault="005539A3" w:rsidP="0055769F">
            <w:pPr>
              <w:pStyle w:val="Tabletext"/>
            </w:pPr>
            <w:r w:rsidRPr="00F0351D">
              <w:t>10.2.5</w:t>
            </w:r>
          </w:p>
        </w:tc>
        <w:tc>
          <w:tcPr>
            <w:tcW w:w="3881" w:type="dxa"/>
            <w:shd w:val="clear" w:color="auto" w:fill="auto"/>
          </w:tcPr>
          <w:p w:rsidR="005539A3" w:rsidRPr="00F0351D" w:rsidRDefault="005539A3" w:rsidP="0055769F">
            <w:pPr>
              <w:pStyle w:val="Tabletext"/>
            </w:pPr>
            <w:r w:rsidRPr="00F0351D">
              <w:t>an institution that is known as a State or Territory branch of the Scout Association of Australia</w:t>
            </w:r>
          </w:p>
        </w:tc>
        <w:tc>
          <w:tcPr>
            <w:tcW w:w="2308" w:type="dxa"/>
            <w:shd w:val="clear" w:color="auto" w:fill="auto"/>
          </w:tcPr>
          <w:p w:rsidR="005539A3" w:rsidRPr="00F0351D" w:rsidRDefault="005539A3" w:rsidP="0055769F">
            <w:pPr>
              <w:pStyle w:val="Tabletext"/>
            </w:pPr>
            <w:r w:rsidRPr="00F0351D">
              <w:t>none</w:t>
            </w:r>
          </w:p>
        </w:tc>
      </w:tr>
      <w:tr w:rsidR="005539A3" w:rsidRPr="00F0351D" w:rsidTr="00B2135A">
        <w:tc>
          <w:tcPr>
            <w:tcW w:w="851" w:type="dxa"/>
            <w:tcBorders>
              <w:bottom w:val="single" w:sz="4" w:space="0" w:color="auto"/>
            </w:tcBorders>
            <w:shd w:val="clear" w:color="auto" w:fill="auto"/>
          </w:tcPr>
          <w:p w:rsidR="005539A3" w:rsidRPr="00F0351D" w:rsidRDefault="005539A3" w:rsidP="0055769F">
            <w:pPr>
              <w:pStyle w:val="Tabletext"/>
            </w:pPr>
            <w:r w:rsidRPr="00F0351D">
              <w:t>10.2.7</w:t>
            </w:r>
          </w:p>
        </w:tc>
        <w:tc>
          <w:tcPr>
            <w:tcW w:w="3881" w:type="dxa"/>
            <w:tcBorders>
              <w:bottom w:val="single" w:sz="4" w:space="0" w:color="auto"/>
            </w:tcBorders>
            <w:shd w:val="clear" w:color="auto" w:fill="auto"/>
          </w:tcPr>
          <w:p w:rsidR="005539A3" w:rsidRPr="00F0351D" w:rsidRDefault="005539A3" w:rsidP="0055769F">
            <w:pPr>
              <w:pStyle w:val="Tabletext"/>
            </w:pPr>
            <w:r w:rsidRPr="00F0351D">
              <w:t>The Bradman Memorial Fund</w:t>
            </w:r>
          </w:p>
        </w:tc>
        <w:tc>
          <w:tcPr>
            <w:tcW w:w="2308" w:type="dxa"/>
            <w:tcBorders>
              <w:bottom w:val="single" w:sz="4" w:space="0" w:color="auto"/>
            </w:tcBorders>
            <w:shd w:val="clear" w:color="auto" w:fill="auto"/>
          </w:tcPr>
          <w:p w:rsidR="005539A3" w:rsidRPr="00F0351D" w:rsidRDefault="005539A3" w:rsidP="0055769F">
            <w:pPr>
              <w:pStyle w:val="Tabletext"/>
            </w:pPr>
            <w:r w:rsidRPr="00F0351D">
              <w:t>the gift must be made after 24</w:t>
            </w:r>
            <w:r w:rsidR="00CE15B8" w:rsidRPr="00F0351D">
              <w:t> </w:t>
            </w:r>
            <w:r w:rsidRPr="00F0351D">
              <w:t>February 2001</w:t>
            </w:r>
          </w:p>
        </w:tc>
      </w:tr>
      <w:tr w:rsidR="005539A3" w:rsidRPr="00F0351D" w:rsidTr="00496C59">
        <w:tc>
          <w:tcPr>
            <w:tcW w:w="851" w:type="dxa"/>
            <w:shd w:val="clear" w:color="auto" w:fill="auto"/>
          </w:tcPr>
          <w:p w:rsidR="005539A3" w:rsidRPr="00F0351D" w:rsidRDefault="005539A3" w:rsidP="0055769F">
            <w:pPr>
              <w:pStyle w:val="Tabletext"/>
            </w:pPr>
            <w:r w:rsidRPr="00F0351D">
              <w:t>10.2.8</w:t>
            </w:r>
          </w:p>
        </w:tc>
        <w:tc>
          <w:tcPr>
            <w:tcW w:w="3881" w:type="dxa"/>
            <w:shd w:val="clear" w:color="auto" w:fill="auto"/>
          </w:tcPr>
          <w:p w:rsidR="005539A3" w:rsidRPr="00F0351D" w:rsidRDefault="005539A3" w:rsidP="0055769F">
            <w:pPr>
              <w:pStyle w:val="Tabletext"/>
            </w:pPr>
            <w:r w:rsidRPr="00F0351D">
              <w:t>Amy Gillett Foundation</w:t>
            </w:r>
          </w:p>
        </w:tc>
        <w:tc>
          <w:tcPr>
            <w:tcW w:w="2308" w:type="dxa"/>
            <w:shd w:val="clear" w:color="auto" w:fill="auto"/>
          </w:tcPr>
          <w:p w:rsidR="005539A3" w:rsidRPr="00F0351D" w:rsidRDefault="005539A3" w:rsidP="0055769F">
            <w:pPr>
              <w:pStyle w:val="Tabletext"/>
            </w:pPr>
            <w:r w:rsidRPr="00F0351D">
              <w:t>the gift must be made after 13</w:t>
            </w:r>
            <w:r w:rsidR="00CE15B8" w:rsidRPr="00F0351D">
              <w:t> </w:t>
            </w:r>
            <w:r w:rsidRPr="00F0351D">
              <w:t>September 2007</w:t>
            </w:r>
          </w:p>
        </w:tc>
      </w:tr>
      <w:tr w:rsidR="00E120FD" w:rsidRPr="00F0351D" w:rsidTr="00B2135A">
        <w:tc>
          <w:tcPr>
            <w:tcW w:w="851" w:type="dxa"/>
            <w:tcBorders>
              <w:bottom w:val="single" w:sz="12" w:space="0" w:color="auto"/>
            </w:tcBorders>
            <w:shd w:val="clear" w:color="auto" w:fill="auto"/>
          </w:tcPr>
          <w:p w:rsidR="00E120FD" w:rsidRPr="00F0351D" w:rsidRDefault="00E120FD" w:rsidP="0055769F">
            <w:pPr>
              <w:pStyle w:val="Tabletext"/>
            </w:pPr>
            <w:r w:rsidRPr="00F0351D">
              <w:t>10.2.9</w:t>
            </w:r>
          </w:p>
        </w:tc>
        <w:tc>
          <w:tcPr>
            <w:tcW w:w="3881" w:type="dxa"/>
            <w:tcBorders>
              <w:bottom w:val="single" w:sz="12" w:space="0" w:color="auto"/>
            </w:tcBorders>
            <w:shd w:val="clear" w:color="auto" w:fill="auto"/>
          </w:tcPr>
          <w:p w:rsidR="00E120FD" w:rsidRPr="00F0351D" w:rsidRDefault="00E120FD" w:rsidP="0055769F">
            <w:pPr>
              <w:pStyle w:val="Tabletext"/>
            </w:pPr>
            <w:r w:rsidRPr="00F0351D">
              <w:t>Australian Sports Foundation Charitable Fund</w:t>
            </w:r>
          </w:p>
        </w:tc>
        <w:tc>
          <w:tcPr>
            <w:tcW w:w="2308" w:type="dxa"/>
            <w:tcBorders>
              <w:bottom w:val="single" w:sz="12" w:space="0" w:color="auto"/>
            </w:tcBorders>
            <w:shd w:val="clear" w:color="auto" w:fill="auto"/>
          </w:tcPr>
          <w:p w:rsidR="00E120FD" w:rsidRPr="00F0351D" w:rsidRDefault="00E120FD" w:rsidP="0055769F">
            <w:pPr>
              <w:pStyle w:val="Tabletext"/>
            </w:pPr>
            <w:r w:rsidRPr="00F0351D">
              <w:t>the gift must be made after 30</w:t>
            </w:r>
            <w:r w:rsidR="00CE15B8" w:rsidRPr="00F0351D">
              <w:t> </w:t>
            </w:r>
            <w:r w:rsidRPr="00F0351D">
              <w:t xml:space="preserve">June 2018 and before </w:t>
            </w:r>
            <w:r w:rsidR="00703C4D" w:rsidRPr="00F0351D">
              <w:t>1 July</w:t>
            </w:r>
            <w:r w:rsidRPr="00F0351D">
              <w:t xml:space="preserve"> 2023</w:t>
            </w:r>
          </w:p>
        </w:tc>
      </w:tr>
    </w:tbl>
    <w:p w:rsidR="005539A3" w:rsidRPr="00F0351D" w:rsidRDefault="005539A3" w:rsidP="005539A3">
      <w:pPr>
        <w:pStyle w:val="ActHead4"/>
      </w:pPr>
      <w:bookmarkStart w:id="334" w:name="_Toc58325568"/>
      <w:r w:rsidRPr="00F0351D">
        <w:t>Philanthropic trusts</w:t>
      </w:r>
      <w:bookmarkEnd w:id="334"/>
    </w:p>
    <w:p w:rsidR="005539A3" w:rsidRPr="00F0351D" w:rsidRDefault="005539A3" w:rsidP="005539A3">
      <w:pPr>
        <w:pStyle w:val="ActHead5"/>
      </w:pPr>
      <w:bookmarkStart w:id="335" w:name="_Toc58325569"/>
      <w:r w:rsidRPr="00F0351D">
        <w:rPr>
          <w:rStyle w:val="CharSectno"/>
        </w:rPr>
        <w:t>30</w:t>
      </w:r>
      <w:r w:rsidR="007E66D5">
        <w:rPr>
          <w:rStyle w:val="CharSectno"/>
        </w:rPr>
        <w:noBreakHyphen/>
      </w:r>
      <w:r w:rsidRPr="00F0351D">
        <w:rPr>
          <w:rStyle w:val="CharSectno"/>
        </w:rPr>
        <w:t>95</w:t>
      </w:r>
      <w:r w:rsidRPr="00F0351D">
        <w:t xml:space="preserve">  Philanthropic trusts</w:t>
      </w:r>
      <w:bookmarkEnd w:id="335"/>
    </w:p>
    <w:p w:rsidR="005539A3" w:rsidRPr="00F0351D" w:rsidRDefault="005539A3" w:rsidP="005539A3">
      <w:pPr>
        <w:pStyle w:val="subsection"/>
      </w:pPr>
      <w:r w:rsidRPr="00F0351D">
        <w:tab/>
      </w:r>
      <w:r w:rsidRPr="00F0351D">
        <w:tab/>
        <w:t>This table sets out specific philanthropic trusts.</w:t>
      </w:r>
    </w:p>
    <w:p w:rsidR="005539A3" w:rsidRPr="00F0351D" w:rsidRDefault="005539A3" w:rsidP="00B2135A">
      <w:pPr>
        <w:pStyle w:val="Tabletext"/>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81"/>
        <w:gridCol w:w="2295"/>
      </w:tblGrid>
      <w:tr w:rsidR="005539A3" w:rsidRPr="00F0351D" w:rsidTr="0082166E">
        <w:trPr>
          <w:tblHeader/>
        </w:trPr>
        <w:tc>
          <w:tcPr>
            <w:tcW w:w="702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Philanthropic trusts—Specific</w:t>
            </w:r>
          </w:p>
        </w:tc>
      </w:tr>
      <w:tr w:rsidR="005539A3" w:rsidRPr="00F0351D" w:rsidTr="0082166E">
        <w:trPr>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88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29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82166E">
        <w:tc>
          <w:tcPr>
            <w:tcW w:w="851" w:type="dxa"/>
            <w:tcBorders>
              <w:top w:val="single" w:sz="12" w:space="0" w:color="auto"/>
            </w:tcBorders>
            <w:shd w:val="clear" w:color="auto" w:fill="auto"/>
          </w:tcPr>
          <w:p w:rsidR="005539A3" w:rsidRPr="00F0351D" w:rsidRDefault="005539A3" w:rsidP="0055769F">
            <w:pPr>
              <w:pStyle w:val="Tabletext"/>
            </w:pPr>
            <w:r w:rsidRPr="00F0351D">
              <w:t>11.2.1</w:t>
            </w:r>
          </w:p>
        </w:tc>
        <w:tc>
          <w:tcPr>
            <w:tcW w:w="3881" w:type="dxa"/>
            <w:tcBorders>
              <w:top w:val="single" w:sz="12" w:space="0" w:color="auto"/>
            </w:tcBorders>
            <w:shd w:val="clear" w:color="auto" w:fill="auto"/>
          </w:tcPr>
          <w:p w:rsidR="005539A3" w:rsidRPr="00F0351D" w:rsidRDefault="005539A3" w:rsidP="0055769F">
            <w:pPr>
              <w:pStyle w:val="Tabletext"/>
            </w:pPr>
            <w:r w:rsidRPr="00F0351D">
              <w:t>the Connellan Airways Trust</w:t>
            </w:r>
          </w:p>
        </w:tc>
        <w:tc>
          <w:tcPr>
            <w:tcW w:w="2291"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82166E">
        <w:tc>
          <w:tcPr>
            <w:tcW w:w="851" w:type="dxa"/>
            <w:shd w:val="clear" w:color="auto" w:fill="auto"/>
          </w:tcPr>
          <w:p w:rsidR="005539A3" w:rsidRPr="00F0351D" w:rsidRDefault="005539A3" w:rsidP="0055769F">
            <w:pPr>
              <w:pStyle w:val="Tabletext"/>
            </w:pPr>
            <w:r w:rsidRPr="00F0351D">
              <w:t>11.2.2</w:t>
            </w:r>
          </w:p>
        </w:tc>
        <w:tc>
          <w:tcPr>
            <w:tcW w:w="3881" w:type="dxa"/>
            <w:shd w:val="clear" w:color="auto" w:fill="auto"/>
          </w:tcPr>
          <w:p w:rsidR="005539A3" w:rsidRPr="00F0351D" w:rsidRDefault="005539A3" w:rsidP="0055769F">
            <w:pPr>
              <w:pStyle w:val="Tabletext"/>
            </w:pPr>
            <w:r w:rsidRPr="00F0351D">
              <w:t>The Friends of the Duke of Edinburgh’s Award in Australia Incorporated</w:t>
            </w:r>
          </w:p>
        </w:tc>
        <w:tc>
          <w:tcPr>
            <w:tcW w:w="2291" w:type="dxa"/>
            <w:shd w:val="clear" w:color="auto" w:fill="auto"/>
          </w:tcPr>
          <w:p w:rsidR="005539A3" w:rsidRPr="00F0351D" w:rsidRDefault="005539A3" w:rsidP="0055769F">
            <w:pPr>
              <w:pStyle w:val="Tabletext"/>
            </w:pPr>
            <w:r w:rsidRPr="00F0351D">
              <w:t>none</w:t>
            </w:r>
          </w:p>
        </w:tc>
      </w:tr>
      <w:tr w:rsidR="005539A3" w:rsidRPr="00F0351D" w:rsidTr="0082166E">
        <w:tc>
          <w:tcPr>
            <w:tcW w:w="851" w:type="dxa"/>
            <w:shd w:val="clear" w:color="auto" w:fill="auto"/>
          </w:tcPr>
          <w:p w:rsidR="005539A3" w:rsidRPr="00F0351D" w:rsidRDefault="005539A3" w:rsidP="0055769F">
            <w:pPr>
              <w:pStyle w:val="Tabletext"/>
            </w:pPr>
            <w:r w:rsidRPr="00F0351D">
              <w:t>11.2.4</w:t>
            </w:r>
          </w:p>
        </w:tc>
        <w:tc>
          <w:tcPr>
            <w:tcW w:w="3881" w:type="dxa"/>
            <w:shd w:val="clear" w:color="auto" w:fill="auto"/>
          </w:tcPr>
          <w:p w:rsidR="005539A3" w:rsidRPr="00F0351D" w:rsidRDefault="005539A3" w:rsidP="0055769F">
            <w:pPr>
              <w:pStyle w:val="Tabletext"/>
            </w:pPr>
            <w:r w:rsidRPr="00F0351D">
              <w:t xml:space="preserve">the Playford Memorial Trust </w:t>
            </w:r>
          </w:p>
        </w:tc>
        <w:tc>
          <w:tcPr>
            <w:tcW w:w="2291" w:type="dxa"/>
            <w:shd w:val="clear" w:color="auto" w:fill="auto"/>
          </w:tcPr>
          <w:p w:rsidR="005539A3" w:rsidRPr="00F0351D" w:rsidRDefault="005539A3" w:rsidP="0055769F">
            <w:pPr>
              <w:pStyle w:val="Tabletext"/>
            </w:pPr>
            <w:r w:rsidRPr="00F0351D">
              <w:t>none</w:t>
            </w:r>
          </w:p>
        </w:tc>
      </w:tr>
      <w:tr w:rsidR="005539A3" w:rsidRPr="00F0351D" w:rsidTr="0082166E">
        <w:tc>
          <w:tcPr>
            <w:tcW w:w="851" w:type="dxa"/>
            <w:shd w:val="clear" w:color="auto" w:fill="auto"/>
          </w:tcPr>
          <w:p w:rsidR="005539A3" w:rsidRPr="00F0351D" w:rsidRDefault="005539A3" w:rsidP="0055769F">
            <w:pPr>
              <w:pStyle w:val="Tabletext"/>
            </w:pPr>
            <w:r w:rsidRPr="00F0351D">
              <w:t>11.2.5</w:t>
            </w:r>
          </w:p>
        </w:tc>
        <w:tc>
          <w:tcPr>
            <w:tcW w:w="3881" w:type="dxa"/>
            <w:shd w:val="clear" w:color="auto" w:fill="auto"/>
          </w:tcPr>
          <w:p w:rsidR="005539A3" w:rsidRPr="00F0351D" w:rsidRDefault="005539A3" w:rsidP="0055769F">
            <w:pPr>
              <w:pStyle w:val="Tabletext"/>
            </w:pPr>
            <w:r w:rsidRPr="00F0351D">
              <w:t xml:space="preserve">The Sir Robert Menzies Memorial Foundation Limited </w:t>
            </w:r>
          </w:p>
        </w:tc>
        <w:tc>
          <w:tcPr>
            <w:tcW w:w="2291" w:type="dxa"/>
            <w:shd w:val="clear" w:color="auto" w:fill="auto"/>
          </w:tcPr>
          <w:p w:rsidR="005539A3" w:rsidRPr="00F0351D" w:rsidRDefault="005539A3" w:rsidP="0055769F">
            <w:pPr>
              <w:pStyle w:val="Tabletext"/>
            </w:pPr>
            <w:r w:rsidRPr="00F0351D">
              <w:t>none</w:t>
            </w:r>
          </w:p>
        </w:tc>
      </w:tr>
      <w:tr w:rsidR="005539A3" w:rsidRPr="00F0351D" w:rsidTr="0082166E">
        <w:tc>
          <w:tcPr>
            <w:tcW w:w="851" w:type="dxa"/>
            <w:shd w:val="clear" w:color="auto" w:fill="auto"/>
          </w:tcPr>
          <w:p w:rsidR="005539A3" w:rsidRPr="00F0351D" w:rsidRDefault="005539A3" w:rsidP="0055769F">
            <w:pPr>
              <w:pStyle w:val="Tabletext"/>
            </w:pPr>
            <w:r w:rsidRPr="00F0351D">
              <w:t>11.2.7</w:t>
            </w:r>
          </w:p>
        </w:tc>
        <w:tc>
          <w:tcPr>
            <w:tcW w:w="3881" w:type="dxa"/>
            <w:shd w:val="clear" w:color="auto" w:fill="auto"/>
          </w:tcPr>
          <w:p w:rsidR="005539A3" w:rsidRPr="00F0351D" w:rsidRDefault="005539A3" w:rsidP="0055769F">
            <w:pPr>
              <w:pStyle w:val="Tabletext"/>
            </w:pPr>
            <w:r w:rsidRPr="00F0351D">
              <w:t xml:space="preserve">the Winston Churchill Memorial Trust </w:t>
            </w:r>
          </w:p>
        </w:tc>
        <w:tc>
          <w:tcPr>
            <w:tcW w:w="2291" w:type="dxa"/>
            <w:shd w:val="clear" w:color="auto" w:fill="auto"/>
          </w:tcPr>
          <w:p w:rsidR="005539A3" w:rsidRPr="00F0351D" w:rsidRDefault="005539A3" w:rsidP="0055769F">
            <w:pPr>
              <w:pStyle w:val="Tabletext"/>
            </w:pPr>
            <w:r w:rsidRPr="00F0351D">
              <w:t>none</w:t>
            </w:r>
          </w:p>
        </w:tc>
      </w:tr>
      <w:tr w:rsidR="005539A3" w:rsidRPr="00F0351D" w:rsidTr="0082166E">
        <w:tc>
          <w:tcPr>
            <w:tcW w:w="851" w:type="dxa"/>
            <w:tcBorders>
              <w:bottom w:val="single" w:sz="4" w:space="0" w:color="auto"/>
            </w:tcBorders>
            <w:shd w:val="clear" w:color="auto" w:fill="auto"/>
          </w:tcPr>
          <w:p w:rsidR="005539A3" w:rsidRPr="00F0351D" w:rsidRDefault="005539A3" w:rsidP="0055769F">
            <w:pPr>
              <w:pStyle w:val="Tabletext"/>
            </w:pPr>
            <w:r w:rsidRPr="00F0351D">
              <w:t>11.2.8</w:t>
            </w:r>
          </w:p>
        </w:tc>
        <w:tc>
          <w:tcPr>
            <w:tcW w:w="3881" w:type="dxa"/>
            <w:tcBorders>
              <w:bottom w:val="single" w:sz="4" w:space="0" w:color="auto"/>
            </w:tcBorders>
            <w:shd w:val="clear" w:color="auto" w:fill="auto"/>
          </w:tcPr>
          <w:p w:rsidR="005539A3" w:rsidRPr="00F0351D" w:rsidRDefault="005539A3" w:rsidP="0055769F">
            <w:pPr>
              <w:pStyle w:val="Tabletext"/>
            </w:pPr>
            <w:r w:rsidRPr="00F0351D">
              <w:t>The Foundation for Young Australians</w:t>
            </w:r>
          </w:p>
        </w:tc>
        <w:tc>
          <w:tcPr>
            <w:tcW w:w="2295" w:type="dxa"/>
            <w:tcBorders>
              <w:bottom w:val="single" w:sz="4" w:space="0" w:color="auto"/>
            </w:tcBorders>
            <w:shd w:val="clear" w:color="auto" w:fill="auto"/>
          </w:tcPr>
          <w:p w:rsidR="005539A3" w:rsidRPr="00F0351D" w:rsidRDefault="005539A3" w:rsidP="0055769F">
            <w:pPr>
              <w:pStyle w:val="Tabletext"/>
            </w:pPr>
            <w:r w:rsidRPr="00F0351D">
              <w:t>the gift must be made after 6</w:t>
            </w:r>
            <w:r w:rsidR="00CE15B8" w:rsidRPr="00F0351D">
              <w:t> </w:t>
            </w:r>
            <w:r w:rsidRPr="00F0351D">
              <w:t>May 2001</w:t>
            </w:r>
          </w:p>
        </w:tc>
      </w:tr>
      <w:tr w:rsidR="005539A3" w:rsidRPr="00F0351D" w:rsidTr="0082166E">
        <w:trPr>
          <w:cantSplit/>
        </w:trPr>
        <w:tc>
          <w:tcPr>
            <w:tcW w:w="851" w:type="dxa"/>
            <w:shd w:val="clear" w:color="auto" w:fill="auto"/>
          </w:tcPr>
          <w:p w:rsidR="005539A3" w:rsidRPr="00F0351D" w:rsidRDefault="005539A3" w:rsidP="0055769F">
            <w:pPr>
              <w:pStyle w:val="Tabletext"/>
            </w:pPr>
            <w:r w:rsidRPr="00F0351D">
              <w:t>11.2.9</w:t>
            </w:r>
          </w:p>
        </w:tc>
        <w:tc>
          <w:tcPr>
            <w:tcW w:w="3881" w:type="dxa"/>
            <w:shd w:val="clear" w:color="auto" w:fill="auto"/>
          </w:tcPr>
          <w:p w:rsidR="005539A3" w:rsidRPr="00F0351D" w:rsidRDefault="005539A3" w:rsidP="0055769F">
            <w:pPr>
              <w:pStyle w:val="Tabletext"/>
            </w:pPr>
            <w:r w:rsidRPr="00F0351D">
              <w:t>Visy Cares</w:t>
            </w:r>
          </w:p>
        </w:tc>
        <w:tc>
          <w:tcPr>
            <w:tcW w:w="2295" w:type="dxa"/>
            <w:shd w:val="clear" w:color="auto" w:fill="auto"/>
          </w:tcPr>
          <w:p w:rsidR="005539A3" w:rsidRPr="00F0351D" w:rsidRDefault="005539A3" w:rsidP="0055769F">
            <w:pPr>
              <w:pStyle w:val="Tabletext"/>
            </w:pPr>
            <w:r w:rsidRPr="00F0351D">
              <w:t>the gift must be made after 19</w:t>
            </w:r>
            <w:r w:rsidR="00CE15B8" w:rsidRPr="00F0351D">
              <w:t> </w:t>
            </w:r>
            <w:r w:rsidRPr="00F0351D">
              <w:t>June 2001</w:t>
            </w:r>
          </w:p>
        </w:tc>
      </w:tr>
      <w:tr w:rsidR="004D63D2" w:rsidRPr="00F0351D" w:rsidTr="0082166E">
        <w:trPr>
          <w:cantSplit/>
        </w:trPr>
        <w:tc>
          <w:tcPr>
            <w:tcW w:w="851" w:type="dxa"/>
            <w:shd w:val="clear" w:color="auto" w:fill="auto"/>
          </w:tcPr>
          <w:p w:rsidR="004D63D2" w:rsidRPr="00F0351D" w:rsidRDefault="004D63D2" w:rsidP="0055769F">
            <w:pPr>
              <w:pStyle w:val="Tabletext"/>
            </w:pPr>
            <w:r w:rsidRPr="00F0351D">
              <w:t>11.2.10</w:t>
            </w:r>
          </w:p>
        </w:tc>
        <w:tc>
          <w:tcPr>
            <w:tcW w:w="3881" w:type="dxa"/>
            <w:shd w:val="clear" w:color="auto" w:fill="auto"/>
          </w:tcPr>
          <w:p w:rsidR="004D63D2" w:rsidRPr="00F0351D" w:rsidRDefault="004D63D2" w:rsidP="0055769F">
            <w:pPr>
              <w:pStyle w:val="Tabletext"/>
            </w:pPr>
            <w:r w:rsidRPr="00F0351D">
              <w:t>Australian Philanthropic Services Limited</w:t>
            </w:r>
          </w:p>
        </w:tc>
        <w:tc>
          <w:tcPr>
            <w:tcW w:w="2295" w:type="dxa"/>
            <w:shd w:val="clear" w:color="auto" w:fill="auto"/>
          </w:tcPr>
          <w:p w:rsidR="004D63D2" w:rsidRPr="00F0351D" w:rsidRDefault="004D63D2" w:rsidP="0055769F">
            <w:pPr>
              <w:pStyle w:val="Tabletext"/>
            </w:pPr>
            <w:r w:rsidRPr="00F0351D">
              <w:t>the gift must be made after 30</w:t>
            </w:r>
            <w:r w:rsidR="00CE15B8" w:rsidRPr="00F0351D">
              <w:t> </w:t>
            </w:r>
            <w:r w:rsidRPr="00F0351D">
              <w:t>June 2016</w:t>
            </w:r>
          </w:p>
        </w:tc>
      </w:tr>
      <w:tr w:rsidR="00E120FD" w:rsidRPr="00F0351D" w:rsidTr="0082166E">
        <w:trPr>
          <w:cantSplit/>
        </w:trPr>
        <w:tc>
          <w:tcPr>
            <w:tcW w:w="851" w:type="dxa"/>
            <w:shd w:val="clear" w:color="auto" w:fill="auto"/>
          </w:tcPr>
          <w:p w:rsidR="00E120FD" w:rsidRPr="00F0351D" w:rsidRDefault="00E120FD" w:rsidP="0055769F">
            <w:pPr>
              <w:pStyle w:val="Tabletext"/>
            </w:pPr>
            <w:r w:rsidRPr="00F0351D">
              <w:t>11.2.11</w:t>
            </w:r>
          </w:p>
        </w:tc>
        <w:tc>
          <w:tcPr>
            <w:tcW w:w="3881" w:type="dxa"/>
            <w:shd w:val="clear" w:color="auto" w:fill="auto"/>
          </w:tcPr>
          <w:p w:rsidR="00E120FD" w:rsidRPr="00F0351D" w:rsidRDefault="00E120FD" w:rsidP="0055769F">
            <w:pPr>
              <w:pStyle w:val="Tabletext"/>
            </w:pPr>
            <w:r w:rsidRPr="00F0351D">
              <w:t>Australian Women Donors Network</w:t>
            </w:r>
          </w:p>
        </w:tc>
        <w:tc>
          <w:tcPr>
            <w:tcW w:w="2295" w:type="dxa"/>
            <w:shd w:val="clear" w:color="auto" w:fill="auto"/>
          </w:tcPr>
          <w:p w:rsidR="00E120FD" w:rsidRPr="00F0351D" w:rsidRDefault="00E120FD" w:rsidP="0055769F">
            <w:pPr>
              <w:pStyle w:val="Tabletext"/>
            </w:pPr>
            <w:r w:rsidRPr="00F0351D">
              <w:t>the gift must be made after 8</w:t>
            </w:r>
            <w:r w:rsidR="00CE15B8" w:rsidRPr="00F0351D">
              <w:t> </w:t>
            </w:r>
            <w:r w:rsidRPr="00F0351D">
              <w:t>March 2018 and before 9</w:t>
            </w:r>
            <w:r w:rsidR="00CE15B8" w:rsidRPr="00F0351D">
              <w:t> </w:t>
            </w:r>
            <w:r w:rsidRPr="00F0351D">
              <w:t>March 2023</w:t>
            </w:r>
          </w:p>
        </w:tc>
      </w:tr>
      <w:tr w:rsidR="00004D8C" w:rsidRPr="00F0351D" w:rsidTr="0082166E">
        <w:trPr>
          <w:cantSplit/>
        </w:trPr>
        <w:tc>
          <w:tcPr>
            <w:tcW w:w="851" w:type="dxa"/>
            <w:tcBorders>
              <w:bottom w:val="single" w:sz="4" w:space="0" w:color="auto"/>
            </w:tcBorders>
            <w:shd w:val="clear" w:color="auto" w:fill="auto"/>
          </w:tcPr>
          <w:p w:rsidR="00004D8C" w:rsidRPr="00F0351D" w:rsidRDefault="00004D8C" w:rsidP="0055769F">
            <w:pPr>
              <w:pStyle w:val="Tabletext"/>
            </w:pPr>
            <w:r w:rsidRPr="00F0351D">
              <w:t>11.2.12</w:t>
            </w:r>
          </w:p>
        </w:tc>
        <w:tc>
          <w:tcPr>
            <w:tcW w:w="3881" w:type="dxa"/>
            <w:tcBorders>
              <w:bottom w:val="single" w:sz="4" w:space="0" w:color="auto"/>
            </w:tcBorders>
            <w:shd w:val="clear" w:color="auto" w:fill="auto"/>
          </w:tcPr>
          <w:p w:rsidR="00004D8C" w:rsidRPr="00F0351D" w:rsidRDefault="00004D8C" w:rsidP="0055769F">
            <w:pPr>
              <w:pStyle w:val="Tabletext"/>
            </w:pPr>
            <w:r w:rsidRPr="00F0351D">
              <w:t>the Australian Ireland Fund Limited</w:t>
            </w:r>
          </w:p>
        </w:tc>
        <w:tc>
          <w:tcPr>
            <w:tcW w:w="2295" w:type="dxa"/>
            <w:tcBorders>
              <w:bottom w:val="single" w:sz="4" w:space="0" w:color="auto"/>
            </w:tcBorders>
            <w:shd w:val="clear" w:color="auto" w:fill="auto"/>
          </w:tcPr>
          <w:p w:rsidR="00004D8C" w:rsidRPr="00F0351D" w:rsidRDefault="00004D8C" w:rsidP="0055769F">
            <w:pPr>
              <w:pStyle w:val="Tabletext"/>
            </w:pPr>
            <w:r w:rsidRPr="00F0351D">
              <w:t>none</w:t>
            </w:r>
          </w:p>
        </w:tc>
      </w:tr>
      <w:tr w:rsidR="00C01166" w:rsidRPr="00F0351D"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F0351D" w:rsidRDefault="00C01166" w:rsidP="00C01166">
            <w:pPr>
              <w:pStyle w:val="Tabletext"/>
            </w:pPr>
            <w:r w:rsidRPr="00F0351D">
              <w:t>11.2.13</w:t>
            </w:r>
          </w:p>
        </w:tc>
        <w:tc>
          <w:tcPr>
            <w:tcW w:w="3881" w:type="dxa"/>
            <w:tcBorders>
              <w:top w:val="single" w:sz="4" w:space="0" w:color="auto"/>
              <w:bottom w:val="single" w:sz="12" w:space="0" w:color="auto"/>
            </w:tcBorders>
            <w:shd w:val="clear" w:color="auto" w:fill="auto"/>
          </w:tcPr>
          <w:p w:rsidR="00C01166" w:rsidRPr="00F0351D" w:rsidRDefault="00C01166" w:rsidP="00C01166">
            <w:pPr>
              <w:pStyle w:val="Tabletext"/>
            </w:pPr>
            <w:r w:rsidRPr="00F0351D">
              <w:t>Foundation Broken Hill Limited</w:t>
            </w:r>
          </w:p>
        </w:tc>
        <w:tc>
          <w:tcPr>
            <w:tcW w:w="2295" w:type="dxa"/>
            <w:tcBorders>
              <w:top w:val="single" w:sz="4" w:space="0" w:color="auto"/>
              <w:bottom w:val="single" w:sz="12" w:space="0" w:color="auto"/>
            </w:tcBorders>
            <w:shd w:val="clear" w:color="auto" w:fill="auto"/>
          </w:tcPr>
          <w:p w:rsidR="00C01166" w:rsidRPr="00F0351D" w:rsidRDefault="00C01166" w:rsidP="00C01166">
            <w:pPr>
              <w:pStyle w:val="Tabletext"/>
            </w:pPr>
            <w:r w:rsidRPr="00F0351D">
              <w:t>the gift must be made after 30 June 2019 and before 1 July 2025</w:t>
            </w:r>
          </w:p>
        </w:tc>
      </w:tr>
    </w:tbl>
    <w:p w:rsidR="005539A3" w:rsidRPr="00F0351D" w:rsidRDefault="005539A3" w:rsidP="005539A3">
      <w:pPr>
        <w:pStyle w:val="ActHead4"/>
      </w:pPr>
      <w:bookmarkStart w:id="336" w:name="_Toc58325570"/>
      <w:r w:rsidRPr="00F0351D">
        <w:t>Cultural organisations</w:t>
      </w:r>
      <w:bookmarkEnd w:id="336"/>
    </w:p>
    <w:p w:rsidR="005539A3" w:rsidRPr="00F0351D" w:rsidRDefault="005539A3" w:rsidP="005539A3">
      <w:pPr>
        <w:pStyle w:val="ActHead5"/>
      </w:pPr>
      <w:bookmarkStart w:id="337" w:name="_Toc58325571"/>
      <w:r w:rsidRPr="00F0351D">
        <w:rPr>
          <w:rStyle w:val="CharSectno"/>
        </w:rPr>
        <w:t>30</w:t>
      </w:r>
      <w:r w:rsidR="007E66D5">
        <w:rPr>
          <w:rStyle w:val="CharSectno"/>
        </w:rPr>
        <w:noBreakHyphen/>
      </w:r>
      <w:r w:rsidRPr="00F0351D">
        <w:rPr>
          <w:rStyle w:val="CharSectno"/>
        </w:rPr>
        <w:t>100</w:t>
      </w:r>
      <w:r w:rsidRPr="00F0351D">
        <w:t xml:space="preserve">  Cultural organisations</w:t>
      </w:r>
      <w:bookmarkEnd w:id="337"/>
    </w:p>
    <w:p w:rsidR="005539A3" w:rsidRPr="00F0351D" w:rsidRDefault="005539A3" w:rsidP="005539A3">
      <w:pPr>
        <w:pStyle w:val="subsection"/>
      </w:pPr>
      <w:r w:rsidRPr="00F0351D">
        <w:tab/>
        <w:t>(1)</w:t>
      </w:r>
      <w:r w:rsidRPr="00F0351D">
        <w:tab/>
        <w:t>This table sets out general categories of cultural recipients.</w:t>
      </w:r>
    </w:p>
    <w:p w:rsidR="005539A3" w:rsidRPr="00F0351D" w:rsidRDefault="005539A3" w:rsidP="00B2135A">
      <w:pPr>
        <w:pStyle w:val="Tabletext"/>
      </w:pPr>
    </w:p>
    <w:tbl>
      <w:tblPr>
        <w:tblW w:w="7230"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1893"/>
        <w:gridCol w:w="2926"/>
        <w:gridCol w:w="1560"/>
      </w:tblGrid>
      <w:tr w:rsidR="005539A3" w:rsidRPr="00F0351D" w:rsidTr="00B2135A">
        <w:trPr>
          <w:tblHeader/>
        </w:trPr>
        <w:tc>
          <w:tcPr>
            <w:tcW w:w="7230" w:type="dxa"/>
            <w:gridSpan w:val="4"/>
            <w:tcBorders>
              <w:top w:val="single" w:sz="12" w:space="0" w:color="auto"/>
              <w:bottom w:val="single" w:sz="6" w:space="0" w:color="auto"/>
            </w:tcBorders>
            <w:shd w:val="clear" w:color="auto" w:fill="auto"/>
          </w:tcPr>
          <w:p w:rsidR="005539A3" w:rsidRPr="00F0351D" w:rsidRDefault="005539A3" w:rsidP="00B2135A">
            <w:pPr>
              <w:pStyle w:val="TableHeading"/>
            </w:pPr>
            <w:r w:rsidRPr="00F0351D">
              <w:t>Cultural organisations—General</w:t>
            </w:r>
          </w:p>
        </w:tc>
      </w:tr>
      <w:tr w:rsidR="005539A3" w:rsidRPr="00F0351D" w:rsidTr="00B2135A">
        <w:trPr>
          <w:tblHeader/>
        </w:trPr>
        <w:tc>
          <w:tcPr>
            <w:tcW w:w="851"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1893"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Fund, authority or institution</w:t>
            </w:r>
          </w:p>
        </w:tc>
        <w:tc>
          <w:tcPr>
            <w:tcW w:w="2926"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conditions—fund, authority or institution</w:t>
            </w:r>
          </w:p>
        </w:tc>
        <w:tc>
          <w:tcPr>
            <w:tcW w:w="1560"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Special conditions—gift</w:t>
            </w:r>
          </w:p>
        </w:tc>
      </w:tr>
      <w:tr w:rsidR="005539A3" w:rsidRPr="00F0351D" w:rsidTr="00407548">
        <w:tc>
          <w:tcPr>
            <w:tcW w:w="851"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12.1.1</w:t>
            </w:r>
          </w:p>
        </w:tc>
        <w:tc>
          <w:tcPr>
            <w:tcW w:w="1893"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 xml:space="preserve">a public fund that, when the gift is made, is on the register of </w:t>
            </w:r>
            <w:r w:rsidR="007E66D5" w:rsidRPr="007E66D5">
              <w:rPr>
                <w:position w:val="6"/>
                <w:sz w:val="16"/>
              </w:rPr>
              <w:t>*</w:t>
            </w:r>
            <w:r w:rsidRPr="00F0351D">
              <w:t>cultural organisations kept under Subdivision</w:t>
            </w:r>
            <w:r w:rsidR="00CE15B8" w:rsidRPr="00F0351D">
              <w:t> </w:t>
            </w:r>
            <w:r w:rsidRPr="00F0351D">
              <w:t>30</w:t>
            </w:r>
            <w:r w:rsidR="007E66D5">
              <w:noBreakHyphen/>
            </w:r>
            <w:r w:rsidRPr="00F0351D">
              <w:t>F</w:t>
            </w:r>
          </w:p>
        </w:tc>
        <w:tc>
          <w:tcPr>
            <w:tcW w:w="2926"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none</w:t>
            </w:r>
          </w:p>
        </w:tc>
        <w:tc>
          <w:tcPr>
            <w:tcW w:w="1560"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5C382E">
        <w:trPr>
          <w:cantSplit/>
        </w:trPr>
        <w:tc>
          <w:tcPr>
            <w:tcW w:w="851" w:type="dxa"/>
            <w:tcBorders>
              <w:bottom w:val="single" w:sz="4" w:space="0" w:color="auto"/>
            </w:tcBorders>
            <w:shd w:val="clear" w:color="auto" w:fill="auto"/>
          </w:tcPr>
          <w:p w:rsidR="005539A3" w:rsidRPr="00F0351D" w:rsidRDefault="005539A3" w:rsidP="0055769F">
            <w:pPr>
              <w:pStyle w:val="Tabletext"/>
            </w:pPr>
            <w:r w:rsidRPr="00F0351D">
              <w:t>12.1.2</w:t>
            </w:r>
          </w:p>
        </w:tc>
        <w:tc>
          <w:tcPr>
            <w:tcW w:w="1893" w:type="dxa"/>
            <w:tcBorders>
              <w:bottom w:val="single" w:sz="4" w:space="0" w:color="auto"/>
            </w:tcBorders>
            <w:shd w:val="clear" w:color="auto" w:fill="auto"/>
          </w:tcPr>
          <w:p w:rsidR="005539A3" w:rsidRPr="00F0351D" w:rsidRDefault="005539A3" w:rsidP="0055769F">
            <w:pPr>
              <w:pStyle w:val="Tabletext"/>
            </w:pPr>
            <w:r w:rsidRPr="00F0351D">
              <w:t>a public library</w:t>
            </w:r>
          </w:p>
        </w:tc>
        <w:tc>
          <w:tcPr>
            <w:tcW w:w="2926" w:type="dxa"/>
            <w:tcBorders>
              <w:bottom w:val="single" w:sz="4" w:space="0" w:color="auto"/>
            </w:tcBorders>
            <w:shd w:val="clear" w:color="auto" w:fill="auto"/>
          </w:tcPr>
          <w:p w:rsidR="005539A3" w:rsidRPr="00F0351D" w:rsidRDefault="005539A3" w:rsidP="0055769F">
            <w:pPr>
              <w:pStyle w:val="Tabletext"/>
            </w:pPr>
            <w:r w:rsidRPr="00F0351D">
              <w:t>the public library must:</w:t>
            </w:r>
          </w:p>
          <w:p w:rsidR="005539A3" w:rsidRPr="00F0351D" w:rsidRDefault="005539A3" w:rsidP="0055769F">
            <w:pPr>
              <w:pStyle w:val="Tablea"/>
            </w:pPr>
            <w:r w:rsidRPr="00F0351D">
              <w:t>(a) be:</w:t>
            </w:r>
          </w:p>
          <w:p w:rsidR="005539A3" w:rsidRPr="00F0351D" w:rsidRDefault="005539A3" w:rsidP="0055769F">
            <w:pPr>
              <w:pStyle w:val="Tablei"/>
            </w:pPr>
            <w:r w:rsidRPr="00F0351D">
              <w:t xml:space="preserve">(i) an </w:t>
            </w:r>
            <w:r w:rsidR="007E66D5" w:rsidRPr="007E66D5">
              <w:rPr>
                <w:position w:val="6"/>
                <w:sz w:val="16"/>
              </w:rPr>
              <w:t>*</w:t>
            </w:r>
            <w:r w:rsidRPr="00F0351D">
              <w:t>Australian government agency; or</w:t>
            </w:r>
          </w:p>
          <w:p w:rsidR="005539A3" w:rsidRPr="00F0351D" w:rsidRDefault="005539A3" w:rsidP="0055769F">
            <w:pPr>
              <w:pStyle w:val="Tablei"/>
            </w:pPr>
            <w:r w:rsidRPr="00F0351D">
              <w:t xml:space="preserve">(ii) a </w:t>
            </w:r>
            <w:r w:rsidR="007E66D5" w:rsidRPr="007E66D5">
              <w:rPr>
                <w:position w:val="6"/>
                <w:sz w:val="16"/>
              </w:rPr>
              <w:t>*</w:t>
            </w:r>
            <w:r w:rsidRPr="00F0351D">
              <w:t>registered charity; or</w:t>
            </w:r>
          </w:p>
          <w:p w:rsidR="005539A3" w:rsidRPr="00F0351D" w:rsidRDefault="005539A3" w:rsidP="0055769F">
            <w:pPr>
              <w:pStyle w:val="Tablea"/>
            </w:pPr>
            <w:r w:rsidRPr="00F0351D">
              <w:t>(b) be operated by:</w:t>
            </w:r>
          </w:p>
          <w:p w:rsidR="005539A3" w:rsidRPr="00F0351D" w:rsidRDefault="005539A3" w:rsidP="0055769F">
            <w:pPr>
              <w:pStyle w:val="Tablei"/>
            </w:pPr>
            <w:r w:rsidRPr="00F0351D">
              <w:t>(i) an Australian government agency; or</w:t>
            </w:r>
          </w:p>
          <w:p w:rsidR="005539A3" w:rsidRPr="00F0351D" w:rsidRDefault="005539A3" w:rsidP="0055769F">
            <w:pPr>
              <w:pStyle w:val="Tablei"/>
            </w:pPr>
            <w:r w:rsidRPr="00F0351D">
              <w:t>(ii) a registered charity</w:t>
            </w:r>
          </w:p>
        </w:tc>
        <w:tc>
          <w:tcPr>
            <w:tcW w:w="1560" w:type="dxa"/>
            <w:tcBorders>
              <w:bottom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407548">
        <w:trPr>
          <w:cantSplit/>
        </w:trPr>
        <w:tc>
          <w:tcPr>
            <w:tcW w:w="851" w:type="dxa"/>
            <w:tcBorders>
              <w:top w:val="single" w:sz="4" w:space="0" w:color="auto"/>
            </w:tcBorders>
            <w:shd w:val="clear" w:color="auto" w:fill="auto"/>
          </w:tcPr>
          <w:p w:rsidR="005539A3" w:rsidRPr="00F0351D" w:rsidRDefault="005539A3" w:rsidP="0055769F">
            <w:pPr>
              <w:pStyle w:val="Tabletext"/>
            </w:pPr>
            <w:r w:rsidRPr="00F0351D">
              <w:t>12.1.3</w:t>
            </w:r>
          </w:p>
        </w:tc>
        <w:tc>
          <w:tcPr>
            <w:tcW w:w="1893" w:type="dxa"/>
            <w:tcBorders>
              <w:top w:val="single" w:sz="4" w:space="0" w:color="auto"/>
            </w:tcBorders>
            <w:shd w:val="clear" w:color="auto" w:fill="auto"/>
          </w:tcPr>
          <w:p w:rsidR="005539A3" w:rsidRPr="00F0351D" w:rsidRDefault="005539A3" w:rsidP="0055769F">
            <w:pPr>
              <w:pStyle w:val="Tabletext"/>
            </w:pPr>
            <w:r w:rsidRPr="00F0351D">
              <w:t>a public museum</w:t>
            </w:r>
          </w:p>
        </w:tc>
        <w:tc>
          <w:tcPr>
            <w:tcW w:w="2926" w:type="dxa"/>
            <w:tcBorders>
              <w:top w:val="single" w:sz="4" w:space="0" w:color="auto"/>
            </w:tcBorders>
            <w:shd w:val="clear" w:color="auto" w:fill="auto"/>
          </w:tcPr>
          <w:p w:rsidR="005539A3" w:rsidRPr="00F0351D" w:rsidRDefault="005539A3" w:rsidP="0055769F">
            <w:pPr>
              <w:pStyle w:val="Tabletext"/>
            </w:pPr>
            <w:r w:rsidRPr="00F0351D">
              <w:t>the public museum must:</w:t>
            </w:r>
          </w:p>
          <w:p w:rsidR="005539A3" w:rsidRPr="00F0351D" w:rsidRDefault="005539A3" w:rsidP="0055769F">
            <w:pPr>
              <w:pStyle w:val="Tablea"/>
            </w:pPr>
            <w:r w:rsidRPr="00F0351D">
              <w:t>(a) be:</w:t>
            </w:r>
          </w:p>
          <w:p w:rsidR="005539A3" w:rsidRPr="00F0351D" w:rsidRDefault="005539A3" w:rsidP="0055769F">
            <w:pPr>
              <w:pStyle w:val="Tablei"/>
            </w:pPr>
            <w:r w:rsidRPr="00F0351D">
              <w:t xml:space="preserve">(i) an </w:t>
            </w:r>
            <w:r w:rsidR="007E66D5" w:rsidRPr="007E66D5">
              <w:rPr>
                <w:position w:val="6"/>
                <w:sz w:val="16"/>
              </w:rPr>
              <w:t>*</w:t>
            </w:r>
            <w:r w:rsidRPr="00F0351D">
              <w:t>Australian government agency; or</w:t>
            </w:r>
          </w:p>
          <w:p w:rsidR="005539A3" w:rsidRPr="00F0351D" w:rsidRDefault="005539A3" w:rsidP="0055769F">
            <w:pPr>
              <w:pStyle w:val="Tablei"/>
            </w:pPr>
            <w:r w:rsidRPr="00F0351D">
              <w:t xml:space="preserve">(ii) a </w:t>
            </w:r>
            <w:r w:rsidR="007E66D5" w:rsidRPr="007E66D5">
              <w:rPr>
                <w:position w:val="6"/>
                <w:sz w:val="16"/>
              </w:rPr>
              <w:t>*</w:t>
            </w:r>
            <w:r w:rsidRPr="00F0351D">
              <w:t>registered charity; or</w:t>
            </w:r>
          </w:p>
          <w:p w:rsidR="005539A3" w:rsidRPr="00F0351D" w:rsidRDefault="005539A3" w:rsidP="0055769F">
            <w:pPr>
              <w:pStyle w:val="Tablea"/>
            </w:pPr>
            <w:r w:rsidRPr="00F0351D">
              <w:t>(b) be operated by:</w:t>
            </w:r>
          </w:p>
          <w:p w:rsidR="005539A3" w:rsidRPr="00F0351D" w:rsidRDefault="005539A3" w:rsidP="0055769F">
            <w:pPr>
              <w:pStyle w:val="Tablei"/>
            </w:pPr>
            <w:r w:rsidRPr="00F0351D">
              <w:t>(i) an Australian government agency; or</w:t>
            </w:r>
          </w:p>
          <w:p w:rsidR="005539A3" w:rsidRPr="00F0351D" w:rsidRDefault="005539A3" w:rsidP="0055769F">
            <w:pPr>
              <w:pStyle w:val="Tablei"/>
            </w:pPr>
            <w:r w:rsidRPr="00F0351D">
              <w:t>(ii) a registered charity</w:t>
            </w:r>
          </w:p>
        </w:tc>
        <w:tc>
          <w:tcPr>
            <w:tcW w:w="1560" w:type="dxa"/>
            <w:tcBorders>
              <w:top w:val="single" w:sz="4" w:space="0" w:color="auto"/>
            </w:tcBorders>
            <w:shd w:val="clear" w:color="auto" w:fill="auto"/>
          </w:tcPr>
          <w:p w:rsidR="005539A3" w:rsidRPr="00F0351D" w:rsidRDefault="005539A3" w:rsidP="0055769F">
            <w:pPr>
              <w:pStyle w:val="Tabletext"/>
            </w:pPr>
            <w:r w:rsidRPr="00F0351D">
              <w:t>none</w:t>
            </w:r>
          </w:p>
        </w:tc>
      </w:tr>
      <w:tr w:rsidR="005539A3" w:rsidRPr="00F0351D" w:rsidTr="00B37AD9">
        <w:trPr>
          <w:cantSplit/>
        </w:trPr>
        <w:tc>
          <w:tcPr>
            <w:tcW w:w="851" w:type="dxa"/>
            <w:tcBorders>
              <w:bottom w:val="single" w:sz="4" w:space="0" w:color="auto"/>
            </w:tcBorders>
            <w:shd w:val="clear" w:color="auto" w:fill="auto"/>
          </w:tcPr>
          <w:p w:rsidR="005539A3" w:rsidRPr="00F0351D" w:rsidRDefault="005539A3" w:rsidP="003705F7">
            <w:pPr>
              <w:pStyle w:val="Tabletext"/>
            </w:pPr>
            <w:r w:rsidRPr="00F0351D">
              <w:t>12.1.4</w:t>
            </w:r>
          </w:p>
        </w:tc>
        <w:tc>
          <w:tcPr>
            <w:tcW w:w="1893" w:type="dxa"/>
            <w:tcBorders>
              <w:bottom w:val="single" w:sz="4" w:space="0" w:color="auto"/>
            </w:tcBorders>
            <w:shd w:val="clear" w:color="auto" w:fill="auto"/>
          </w:tcPr>
          <w:p w:rsidR="005539A3" w:rsidRPr="00F0351D" w:rsidRDefault="005539A3" w:rsidP="00C128B4">
            <w:pPr>
              <w:pStyle w:val="Tabletext"/>
              <w:keepNext/>
              <w:keepLines/>
            </w:pPr>
            <w:r w:rsidRPr="00F0351D">
              <w:t>a public art gallery</w:t>
            </w:r>
          </w:p>
        </w:tc>
        <w:tc>
          <w:tcPr>
            <w:tcW w:w="2926" w:type="dxa"/>
            <w:tcBorders>
              <w:bottom w:val="single" w:sz="4" w:space="0" w:color="auto"/>
            </w:tcBorders>
            <w:shd w:val="clear" w:color="auto" w:fill="auto"/>
          </w:tcPr>
          <w:p w:rsidR="005539A3" w:rsidRPr="00F0351D" w:rsidRDefault="005539A3" w:rsidP="00C128B4">
            <w:pPr>
              <w:pStyle w:val="Tabletext"/>
              <w:keepNext/>
              <w:keepLines/>
            </w:pPr>
            <w:r w:rsidRPr="00F0351D">
              <w:t>the public art gallery must:</w:t>
            </w:r>
          </w:p>
          <w:p w:rsidR="005539A3" w:rsidRPr="00F0351D" w:rsidRDefault="005539A3" w:rsidP="00C128B4">
            <w:pPr>
              <w:pStyle w:val="Tablea"/>
              <w:keepNext/>
              <w:keepLines/>
            </w:pPr>
            <w:r w:rsidRPr="00F0351D">
              <w:t>(a) be:</w:t>
            </w:r>
          </w:p>
          <w:p w:rsidR="005539A3" w:rsidRPr="00F0351D" w:rsidRDefault="005539A3" w:rsidP="00C128B4">
            <w:pPr>
              <w:pStyle w:val="Tablei"/>
              <w:keepNext/>
              <w:keepLines/>
            </w:pPr>
            <w:r w:rsidRPr="00F0351D">
              <w:t xml:space="preserve">(i) an </w:t>
            </w:r>
            <w:r w:rsidR="007E66D5" w:rsidRPr="007E66D5">
              <w:rPr>
                <w:position w:val="6"/>
                <w:sz w:val="16"/>
              </w:rPr>
              <w:t>*</w:t>
            </w:r>
            <w:r w:rsidRPr="00F0351D">
              <w:t>Australian government agency; or</w:t>
            </w:r>
          </w:p>
          <w:p w:rsidR="005539A3" w:rsidRPr="00F0351D" w:rsidRDefault="005539A3" w:rsidP="00C128B4">
            <w:pPr>
              <w:pStyle w:val="Tablei"/>
              <w:keepNext/>
              <w:keepLines/>
            </w:pPr>
            <w:r w:rsidRPr="00F0351D">
              <w:t xml:space="preserve">(ii) a </w:t>
            </w:r>
            <w:r w:rsidR="007E66D5" w:rsidRPr="007E66D5">
              <w:rPr>
                <w:position w:val="6"/>
                <w:sz w:val="16"/>
              </w:rPr>
              <w:t>*</w:t>
            </w:r>
            <w:r w:rsidRPr="00F0351D">
              <w:t>registered charity; or</w:t>
            </w:r>
          </w:p>
          <w:p w:rsidR="005539A3" w:rsidRPr="00F0351D" w:rsidRDefault="005539A3" w:rsidP="00C128B4">
            <w:pPr>
              <w:pStyle w:val="Tablea"/>
              <w:keepNext/>
              <w:keepLines/>
            </w:pPr>
            <w:r w:rsidRPr="00F0351D">
              <w:t>(b) be operated by:</w:t>
            </w:r>
          </w:p>
          <w:p w:rsidR="005539A3" w:rsidRPr="00F0351D" w:rsidRDefault="005539A3" w:rsidP="00C128B4">
            <w:pPr>
              <w:pStyle w:val="Tablei"/>
              <w:keepNext/>
              <w:keepLines/>
            </w:pPr>
            <w:r w:rsidRPr="00F0351D">
              <w:t>(i) an Australian government agency; or</w:t>
            </w:r>
          </w:p>
          <w:p w:rsidR="005539A3" w:rsidRPr="00F0351D" w:rsidRDefault="005539A3" w:rsidP="00C128B4">
            <w:pPr>
              <w:pStyle w:val="Tablei"/>
              <w:keepNext/>
              <w:keepLines/>
            </w:pPr>
            <w:r w:rsidRPr="00F0351D">
              <w:t>(ii) a registered charity</w:t>
            </w:r>
          </w:p>
        </w:tc>
        <w:tc>
          <w:tcPr>
            <w:tcW w:w="1560" w:type="dxa"/>
            <w:tcBorders>
              <w:bottom w:val="single" w:sz="4" w:space="0" w:color="auto"/>
            </w:tcBorders>
            <w:shd w:val="clear" w:color="auto" w:fill="auto"/>
          </w:tcPr>
          <w:p w:rsidR="005539A3" w:rsidRPr="00F0351D" w:rsidRDefault="005539A3" w:rsidP="00C128B4">
            <w:pPr>
              <w:pStyle w:val="Tabletext"/>
              <w:keepNext/>
              <w:keepLines/>
            </w:pPr>
            <w:r w:rsidRPr="00F0351D">
              <w:t>none</w:t>
            </w:r>
          </w:p>
        </w:tc>
      </w:tr>
      <w:tr w:rsidR="005539A3" w:rsidRPr="00F0351D" w:rsidTr="003705F7">
        <w:trPr>
          <w:cantSplit/>
        </w:trPr>
        <w:tc>
          <w:tcPr>
            <w:tcW w:w="851" w:type="dxa"/>
            <w:tcBorders>
              <w:bottom w:val="single" w:sz="12" w:space="0" w:color="auto"/>
            </w:tcBorders>
            <w:shd w:val="clear" w:color="auto" w:fill="auto"/>
          </w:tcPr>
          <w:p w:rsidR="005539A3" w:rsidRPr="00F0351D" w:rsidRDefault="005539A3" w:rsidP="0055769F">
            <w:pPr>
              <w:pStyle w:val="Tabletext"/>
            </w:pPr>
            <w:r w:rsidRPr="00F0351D">
              <w:t>12.1.5</w:t>
            </w:r>
          </w:p>
        </w:tc>
        <w:tc>
          <w:tcPr>
            <w:tcW w:w="1893" w:type="dxa"/>
            <w:tcBorders>
              <w:bottom w:val="single" w:sz="12" w:space="0" w:color="auto"/>
            </w:tcBorders>
            <w:shd w:val="clear" w:color="auto" w:fill="auto"/>
          </w:tcPr>
          <w:p w:rsidR="005539A3" w:rsidRPr="00F0351D" w:rsidRDefault="005539A3" w:rsidP="0055769F">
            <w:pPr>
              <w:pStyle w:val="Tabletext"/>
            </w:pPr>
            <w:r w:rsidRPr="00F0351D">
              <w:t>an institution consisting of a public library, public museum and public art gallery or of any 2 of them</w:t>
            </w:r>
          </w:p>
        </w:tc>
        <w:tc>
          <w:tcPr>
            <w:tcW w:w="2926" w:type="dxa"/>
            <w:tcBorders>
              <w:bottom w:val="single" w:sz="12" w:space="0" w:color="auto"/>
            </w:tcBorders>
            <w:shd w:val="clear" w:color="auto" w:fill="auto"/>
          </w:tcPr>
          <w:p w:rsidR="005539A3" w:rsidRPr="00F0351D" w:rsidRDefault="005539A3" w:rsidP="0055769F">
            <w:pPr>
              <w:pStyle w:val="Tabletext"/>
            </w:pPr>
            <w:r w:rsidRPr="00F0351D">
              <w:t>the institution must:</w:t>
            </w:r>
          </w:p>
          <w:p w:rsidR="005539A3" w:rsidRPr="00F0351D" w:rsidRDefault="005539A3" w:rsidP="0055769F">
            <w:pPr>
              <w:pStyle w:val="Tablea"/>
            </w:pPr>
            <w:r w:rsidRPr="00F0351D">
              <w:t>(a) be:</w:t>
            </w:r>
          </w:p>
          <w:p w:rsidR="005539A3" w:rsidRPr="00F0351D" w:rsidRDefault="005539A3" w:rsidP="0055769F">
            <w:pPr>
              <w:pStyle w:val="Tablei"/>
            </w:pPr>
            <w:r w:rsidRPr="00F0351D">
              <w:t xml:space="preserve">(i) an </w:t>
            </w:r>
            <w:r w:rsidR="007E66D5" w:rsidRPr="007E66D5">
              <w:rPr>
                <w:position w:val="6"/>
                <w:sz w:val="16"/>
              </w:rPr>
              <w:t>*</w:t>
            </w:r>
            <w:r w:rsidRPr="00F0351D">
              <w:t>Australian government agency; or</w:t>
            </w:r>
          </w:p>
          <w:p w:rsidR="005539A3" w:rsidRPr="00F0351D" w:rsidRDefault="005539A3" w:rsidP="0055769F">
            <w:pPr>
              <w:pStyle w:val="Tablei"/>
            </w:pPr>
            <w:r w:rsidRPr="00F0351D">
              <w:t xml:space="preserve">(ii) a </w:t>
            </w:r>
            <w:r w:rsidR="007E66D5" w:rsidRPr="007E66D5">
              <w:rPr>
                <w:position w:val="6"/>
                <w:sz w:val="16"/>
              </w:rPr>
              <w:t>*</w:t>
            </w:r>
            <w:r w:rsidRPr="00F0351D">
              <w:t>registered charity; or</w:t>
            </w:r>
          </w:p>
          <w:p w:rsidR="005539A3" w:rsidRPr="00F0351D" w:rsidRDefault="005539A3" w:rsidP="0055769F">
            <w:pPr>
              <w:pStyle w:val="Tablea"/>
            </w:pPr>
            <w:r w:rsidRPr="00F0351D">
              <w:t>(b) be operated by:</w:t>
            </w:r>
          </w:p>
          <w:p w:rsidR="005539A3" w:rsidRPr="00F0351D" w:rsidRDefault="005539A3" w:rsidP="0055769F">
            <w:pPr>
              <w:pStyle w:val="Tablei"/>
            </w:pPr>
            <w:r w:rsidRPr="00F0351D">
              <w:t>(i) an Australian government agency; or</w:t>
            </w:r>
          </w:p>
          <w:p w:rsidR="005539A3" w:rsidRPr="00F0351D" w:rsidRDefault="005539A3" w:rsidP="0055769F">
            <w:pPr>
              <w:pStyle w:val="Tablei"/>
            </w:pPr>
            <w:r w:rsidRPr="00F0351D">
              <w:t>(ii) a registered charity</w:t>
            </w:r>
          </w:p>
        </w:tc>
        <w:tc>
          <w:tcPr>
            <w:tcW w:w="1560" w:type="dxa"/>
            <w:tcBorders>
              <w:bottom w:val="single" w:sz="12" w:space="0" w:color="auto"/>
            </w:tcBorders>
            <w:shd w:val="clear" w:color="auto" w:fill="auto"/>
          </w:tcPr>
          <w:p w:rsidR="005539A3" w:rsidRPr="00F0351D" w:rsidRDefault="005539A3" w:rsidP="0055769F">
            <w:pPr>
              <w:pStyle w:val="Tabletext"/>
            </w:pPr>
            <w:r w:rsidRPr="00F0351D">
              <w:t>none</w:t>
            </w:r>
          </w:p>
        </w:tc>
      </w:tr>
    </w:tbl>
    <w:p w:rsidR="005539A3" w:rsidRPr="00F0351D" w:rsidRDefault="005539A3" w:rsidP="00B740B3">
      <w:pPr>
        <w:pStyle w:val="subsection"/>
        <w:keepNext/>
        <w:keepLines/>
      </w:pPr>
      <w:r w:rsidRPr="00F0351D">
        <w:tab/>
        <w:t>(2)</w:t>
      </w:r>
      <w:r w:rsidRPr="00F0351D">
        <w:tab/>
        <w:t>This table sets out specific cultural recipients.</w:t>
      </w:r>
    </w:p>
    <w:p w:rsidR="005539A3" w:rsidRPr="00F0351D" w:rsidRDefault="005539A3" w:rsidP="00B740B3">
      <w:pPr>
        <w:pStyle w:val="Tabletext"/>
        <w:keepNext/>
        <w:keepLines/>
      </w:pPr>
    </w:p>
    <w:tbl>
      <w:tblPr>
        <w:tblW w:w="7027" w:type="dxa"/>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851"/>
        <w:gridCol w:w="3879"/>
        <w:gridCol w:w="2290"/>
        <w:gridCol w:w="7"/>
      </w:tblGrid>
      <w:tr w:rsidR="005539A3" w:rsidRPr="00F0351D" w:rsidTr="0082166E">
        <w:trPr>
          <w:gridAfter w:val="1"/>
          <w:wAfter w:w="7" w:type="dxa"/>
          <w:tblHeader/>
        </w:trPr>
        <w:tc>
          <w:tcPr>
            <w:tcW w:w="702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Cultural organisations—Specific</w:t>
            </w:r>
          </w:p>
        </w:tc>
      </w:tr>
      <w:tr w:rsidR="005539A3" w:rsidRPr="00F0351D" w:rsidTr="0082166E">
        <w:trPr>
          <w:gridAfter w:val="1"/>
          <w:wAfter w:w="7" w:type="dxa"/>
          <w:tblHeader/>
        </w:trPr>
        <w:tc>
          <w:tcPr>
            <w:tcW w:w="851"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879"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2290"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82166E">
        <w:trPr>
          <w:gridAfter w:val="1"/>
          <w:wAfter w:w="7" w:type="dxa"/>
        </w:trPr>
        <w:tc>
          <w:tcPr>
            <w:tcW w:w="851" w:type="dxa"/>
            <w:tcBorders>
              <w:top w:val="single" w:sz="12" w:space="0" w:color="auto"/>
            </w:tcBorders>
            <w:shd w:val="clear" w:color="auto" w:fill="auto"/>
          </w:tcPr>
          <w:p w:rsidR="005539A3" w:rsidRPr="00F0351D" w:rsidRDefault="005539A3" w:rsidP="0055769F">
            <w:pPr>
              <w:pStyle w:val="Tabletext"/>
            </w:pPr>
            <w:r w:rsidRPr="00F0351D">
              <w:t>12.2.1</w:t>
            </w:r>
          </w:p>
        </w:tc>
        <w:tc>
          <w:tcPr>
            <w:tcW w:w="3879" w:type="dxa"/>
            <w:tcBorders>
              <w:top w:val="single" w:sz="12" w:space="0" w:color="auto"/>
            </w:tcBorders>
            <w:shd w:val="clear" w:color="auto" w:fill="auto"/>
          </w:tcPr>
          <w:p w:rsidR="005539A3" w:rsidRPr="00F0351D" w:rsidRDefault="005539A3" w:rsidP="0055769F">
            <w:pPr>
              <w:pStyle w:val="Tabletext"/>
            </w:pPr>
            <w:r w:rsidRPr="00F0351D">
              <w:t>The Australiana Fund</w:t>
            </w:r>
          </w:p>
        </w:tc>
        <w:tc>
          <w:tcPr>
            <w:tcW w:w="2290" w:type="dxa"/>
            <w:tcBorders>
              <w:top w:val="single" w:sz="12" w:space="0" w:color="auto"/>
            </w:tcBorders>
            <w:shd w:val="clear" w:color="auto" w:fill="auto"/>
          </w:tcPr>
          <w:p w:rsidR="005539A3" w:rsidRPr="00F0351D" w:rsidRDefault="005539A3" w:rsidP="0055769F">
            <w:pPr>
              <w:pStyle w:val="Tabletext"/>
            </w:pPr>
            <w:r w:rsidRPr="00F0351D">
              <w:t>none</w:t>
            </w:r>
          </w:p>
        </w:tc>
      </w:tr>
      <w:tr w:rsidR="005539A3" w:rsidRPr="00F0351D" w:rsidTr="0082166E">
        <w:trPr>
          <w:gridAfter w:val="1"/>
          <w:wAfter w:w="7" w:type="dxa"/>
        </w:trPr>
        <w:tc>
          <w:tcPr>
            <w:tcW w:w="851" w:type="dxa"/>
            <w:shd w:val="clear" w:color="auto" w:fill="auto"/>
          </w:tcPr>
          <w:p w:rsidR="005539A3" w:rsidRPr="00F0351D" w:rsidRDefault="005539A3" w:rsidP="0055769F">
            <w:pPr>
              <w:pStyle w:val="Tabletext"/>
            </w:pPr>
            <w:r w:rsidRPr="00F0351D">
              <w:t>12.2.2</w:t>
            </w:r>
          </w:p>
        </w:tc>
        <w:tc>
          <w:tcPr>
            <w:tcW w:w="3879" w:type="dxa"/>
            <w:shd w:val="clear" w:color="auto" w:fill="auto"/>
          </w:tcPr>
          <w:p w:rsidR="005539A3" w:rsidRPr="00F0351D" w:rsidRDefault="005539A3" w:rsidP="0055769F">
            <w:pPr>
              <w:pStyle w:val="Tabletext"/>
            </w:pPr>
            <w:r w:rsidRPr="00F0351D">
              <w:t>Australian Business Arts Foundation Ltd.</w:t>
            </w:r>
          </w:p>
        </w:tc>
        <w:tc>
          <w:tcPr>
            <w:tcW w:w="2290" w:type="dxa"/>
            <w:shd w:val="clear" w:color="auto" w:fill="auto"/>
          </w:tcPr>
          <w:p w:rsidR="005539A3" w:rsidRPr="00F0351D" w:rsidRDefault="005539A3" w:rsidP="0055769F">
            <w:pPr>
              <w:pStyle w:val="Tabletext"/>
            </w:pPr>
            <w:r w:rsidRPr="00F0351D">
              <w:t>the gift must be made after 8</w:t>
            </w:r>
            <w:r w:rsidR="00CE15B8" w:rsidRPr="00F0351D">
              <w:t> </w:t>
            </w:r>
            <w:r w:rsidRPr="00F0351D">
              <w:t>November 1996</w:t>
            </w:r>
          </w:p>
        </w:tc>
      </w:tr>
      <w:tr w:rsidR="005539A3" w:rsidRPr="00F0351D" w:rsidTr="0082166E">
        <w:trPr>
          <w:gridAfter w:val="1"/>
          <w:wAfter w:w="7" w:type="dxa"/>
        </w:trPr>
        <w:tc>
          <w:tcPr>
            <w:tcW w:w="851" w:type="dxa"/>
            <w:tcBorders>
              <w:bottom w:val="single" w:sz="4" w:space="0" w:color="auto"/>
            </w:tcBorders>
            <w:shd w:val="clear" w:color="auto" w:fill="auto"/>
          </w:tcPr>
          <w:p w:rsidR="005539A3" w:rsidRPr="00F0351D" w:rsidRDefault="005539A3" w:rsidP="0055769F">
            <w:pPr>
              <w:pStyle w:val="Tabletext"/>
            </w:pPr>
            <w:r w:rsidRPr="00F0351D">
              <w:t>12.2.3</w:t>
            </w:r>
          </w:p>
        </w:tc>
        <w:tc>
          <w:tcPr>
            <w:tcW w:w="3879" w:type="dxa"/>
            <w:tcBorders>
              <w:bottom w:val="single" w:sz="4" w:space="0" w:color="auto"/>
            </w:tcBorders>
            <w:shd w:val="clear" w:color="auto" w:fill="auto"/>
          </w:tcPr>
          <w:p w:rsidR="005539A3" w:rsidRPr="00F0351D" w:rsidRDefault="005539A3" w:rsidP="0055769F">
            <w:pPr>
              <w:pStyle w:val="Tabletext"/>
            </w:pPr>
            <w:r w:rsidRPr="00F0351D">
              <w:t>The Ranfurly Library Service Incorporated</w:t>
            </w:r>
          </w:p>
        </w:tc>
        <w:tc>
          <w:tcPr>
            <w:tcW w:w="2290" w:type="dxa"/>
            <w:tcBorders>
              <w:bottom w:val="single" w:sz="4" w:space="0" w:color="auto"/>
            </w:tcBorders>
            <w:shd w:val="clear" w:color="auto" w:fill="auto"/>
          </w:tcPr>
          <w:p w:rsidR="005539A3" w:rsidRPr="00F0351D" w:rsidRDefault="005539A3" w:rsidP="0055769F">
            <w:pPr>
              <w:pStyle w:val="Tabletext"/>
            </w:pPr>
            <w:r w:rsidRPr="00F0351D">
              <w:t>the gift must be made after 2</w:t>
            </w:r>
            <w:r w:rsidR="00CE15B8" w:rsidRPr="00F0351D">
              <w:t> </w:t>
            </w:r>
            <w:r w:rsidRPr="00F0351D">
              <w:t>May 2006</w:t>
            </w:r>
          </w:p>
        </w:tc>
      </w:tr>
      <w:tr w:rsidR="005539A3" w:rsidRPr="00F0351D" w:rsidTr="0082166E">
        <w:trPr>
          <w:gridAfter w:val="1"/>
          <w:wAfter w:w="7" w:type="dxa"/>
        </w:trPr>
        <w:tc>
          <w:tcPr>
            <w:tcW w:w="851" w:type="dxa"/>
            <w:shd w:val="clear" w:color="auto" w:fill="auto"/>
          </w:tcPr>
          <w:p w:rsidR="005539A3" w:rsidRPr="00F0351D" w:rsidRDefault="005539A3" w:rsidP="0055769F">
            <w:pPr>
              <w:pStyle w:val="Tabletext"/>
            </w:pPr>
            <w:r w:rsidRPr="00F0351D">
              <w:t>12.2.4</w:t>
            </w:r>
          </w:p>
        </w:tc>
        <w:tc>
          <w:tcPr>
            <w:tcW w:w="3879" w:type="dxa"/>
            <w:shd w:val="clear" w:color="auto" w:fill="auto"/>
          </w:tcPr>
          <w:p w:rsidR="005539A3" w:rsidRPr="00F0351D" w:rsidRDefault="005539A3" w:rsidP="0055769F">
            <w:pPr>
              <w:pStyle w:val="Tabletext"/>
            </w:pPr>
            <w:r w:rsidRPr="00F0351D">
              <w:t>National Arboretum Canberra Fund</w:t>
            </w:r>
          </w:p>
        </w:tc>
        <w:tc>
          <w:tcPr>
            <w:tcW w:w="2290"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4D63D2" w:rsidRPr="00F0351D" w:rsidTr="0082166E">
        <w:trPr>
          <w:gridAfter w:val="1"/>
          <w:wAfter w:w="7" w:type="dxa"/>
        </w:trPr>
        <w:tc>
          <w:tcPr>
            <w:tcW w:w="851" w:type="dxa"/>
            <w:shd w:val="clear" w:color="auto" w:fill="auto"/>
          </w:tcPr>
          <w:p w:rsidR="004D63D2" w:rsidRPr="00F0351D" w:rsidRDefault="004D63D2" w:rsidP="0055769F">
            <w:pPr>
              <w:pStyle w:val="Tabletext"/>
            </w:pPr>
            <w:r w:rsidRPr="00F0351D">
              <w:t>12.2.5</w:t>
            </w:r>
          </w:p>
        </w:tc>
        <w:tc>
          <w:tcPr>
            <w:tcW w:w="3879" w:type="dxa"/>
            <w:shd w:val="clear" w:color="auto" w:fill="auto"/>
          </w:tcPr>
          <w:p w:rsidR="004D63D2" w:rsidRPr="00F0351D" w:rsidRDefault="004D63D2" w:rsidP="0055769F">
            <w:pPr>
              <w:pStyle w:val="Tabletext"/>
            </w:pPr>
            <w:r w:rsidRPr="00F0351D">
              <w:t>Sydney Chevra Kadisha</w:t>
            </w:r>
          </w:p>
        </w:tc>
        <w:tc>
          <w:tcPr>
            <w:tcW w:w="2290" w:type="dxa"/>
            <w:shd w:val="clear" w:color="auto" w:fill="auto"/>
          </w:tcPr>
          <w:p w:rsidR="004D63D2" w:rsidRPr="00F0351D" w:rsidRDefault="004D63D2" w:rsidP="0055769F">
            <w:pPr>
              <w:pStyle w:val="Tabletext"/>
            </w:pPr>
            <w:r w:rsidRPr="00F0351D">
              <w:t>the gift must be made after 31</w:t>
            </w:r>
            <w:r w:rsidR="00CE15B8" w:rsidRPr="00F0351D">
              <w:t> </w:t>
            </w:r>
            <w:r w:rsidRPr="00F0351D">
              <w:t>December 2017 and before 1</w:t>
            </w:r>
            <w:r w:rsidR="00CE15B8" w:rsidRPr="00F0351D">
              <w:t> </w:t>
            </w:r>
            <w:r w:rsidRPr="00F0351D">
              <w:t>January 2021</w:t>
            </w:r>
          </w:p>
        </w:tc>
      </w:tr>
      <w:tr w:rsidR="00C01166" w:rsidRPr="00F0351D" w:rsidTr="0082166E">
        <w:tblPrEx>
          <w:tblBorders>
            <w:top w:val="none" w:sz="0" w:space="0" w:color="auto"/>
            <w:bottom w:val="none" w:sz="0" w:space="0" w:color="auto"/>
            <w:insideH w:val="none" w:sz="0" w:space="0" w:color="auto"/>
          </w:tblBorders>
          <w:tblCellMar>
            <w:left w:w="108" w:type="dxa"/>
            <w:right w:w="108" w:type="dxa"/>
          </w:tblCellMar>
          <w:tblLook w:val="0020" w:firstRow="1" w:lastRow="0" w:firstColumn="0" w:lastColumn="0" w:noHBand="0" w:noVBand="0"/>
        </w:tblPrEx>
        <w:tc>
          <w:tcPr>
            <w:tcW w:w="851" w:type="dxa"/>
            <w:tcBorders>
              <w:top w:val="single" w:sz="4" w:space="0" w:color="auto"/>
              <w:bottom w:val="single" w:sz="12" w:space="0" w:color="auto"/>
            </w:tcBorders>
            <w:shd w:val="clear" w:color="auto" w:fill="auto"/>
          </w:tcPr>
          <w:p w:rsidR="00C01166" w:rsidRPr="00F0351D" w:rsidRDefault="00C01166" w:rsidP="00C01166">
            <w:pPr>
              <w:pStyle w:val="Tabletext"/>
            </w:pPr>
            <w:r w:rsidRPr="00F0351D">
              <w:t>12.2.6</w:t>
            </w:r>
          </w:p>
        </w:tc>
        <w:tc>
          <w:tcPr>
            <w:tcW w:w="3879" w:type="dxa"/>
            <w:tcBorders>
              <w:top w:val="single" w:sz="4" w:space="0" w:color="auto"/>
              <w:bottom w:val="single" w:sz="12" w:space="0" w:color="auto"/>
            </w:tcBorders>
            <w:shd w:val="clear" w:color="auto" w:fill="auto"/>
          </w:tcPr>
          <w:p w:rsidR="00C01166" w:rsidRPr="00F0351D" w:rsidRDefault="00C01166" w:rsidP="00C01166">
            <w:pPr>
              <w:pStyle w:val="Tabletext"/>
            </w:pPr>
            <w:r w:rsidRPr="00F0351D">
              <w:t>C E W Bean Foundation</w:t>
            </w:r>
          </w:p>
        </w:tc>
        <w:tc>
          <w:tcPr>
            <w:tcW w:w="2297" w:type="dxa"/>
            <w:gridSpan w:val="2"/>
            <w:tcBorders>
              <w:top w:val="single" w:sz="4" w:space="0" w:color="auto"/>
              <w:bottom w:val="single" w:sz="12" w:space="0" w:color="auto"/>
            </w:tcBorders>
            <w:shd w:val="clear" w:color="auto" w:fill="auto"/>
          </w:tcPr>
          <w:p w:rsidR="00C01166" w:rsidRPr="00F0351D" w:rsidRDefault="00C01166" w:rsidP="00C01166">
            <w:pPr>
              <w:pStyle w:val="Tabletext"/>
            </w:pPr>
            <w:r w:rsidRPr="00F0351D">
              <w:t>the gift must be made after 30 June 2018 and before 1 July 2025</w:t>
            </w:r>
          </w:p>
        </w:tc>
      </w:tr>
    </w:tbl>
    <w:p w:rsidR="005539A3" w:rsidRPr="00F0351D" w:rsidRDefault="005539A3" w:rsidP="005539A3">
      <w:pPr>
        <w:pStyle w:val="ActHead4"/>
      </w:pPr>
      <w:bookmarkStart w:id="338" w:name="_Toc58325572"/>
      <w:r w:rsidRPr="00F0351D">
        <w:t>Fire and emergency services</w:t>
      </w:r>
      <w:bookmarkEnd w:id="338"/>
    </w:p>
    <w:p w:rsidR="005539A3" w:rsidRPr="00F0351D" w:rsidRDefault="005539A3" w:rsidP="005539A3">
      <w:pPr>
        <w:pStyle w:val="ActHead5"/>
      </w:pPr>
      <w:bookmarkStart w:id="339" w:name="_Toc58325573"/>
      <w:r w:rsidRPr="00F0351D">
        <w:rPr>
          <w:rStyle w:val="CharSectno"/>
        </w:rPr>
        <w:t>30</w:t>
      </w:r>
      <w:r w:rsidR="007E66D5">
        <w:rPr>
          <w:rStyle w:val="CharSectno"/>
        </w:rPr>
        <w:noBreakHyphen/>
      </w:r>
      <w:r w:rsidRPr="00F0351D">
        <w:rPr>
          <w:rStyle w:val="CharSectno"/>
        </w:rPr>
        <w:t>102</w:t>
      </w:r>
      <w:r w:rsidRPr="00F0351D">
        <w:t xml:space="preserve">  Fire and emergency services</w:t>
      </w:r>
      <w:bookmarkEnd w:id="339"/>
    </w:p>
    <w:p w:rsidR="005539A3" w:rsidRPr="00F0351D" w:rsidRDefault="005539A3" w:rsidP="005539A3">
      <w:pPr>
        <w:pStyle w:val="subsection"/>
      </w:pPr>
      <w:r w:rsidRPr="00F0351D">
        <w:tab/>
      </w:r>
      <w:r w:rsidRPr="00F0351D">
        <w:tab/>
        <w:t>This table sets out general categories of fire and emergency services recipients.</w:t>
      </w:r>
    </w:p>
    <w:p w:rsidR="005539A3" w:rsidRPr="00F0351D" w:rsidRDefault="005539A3" w:rsidP="00B2135A">
      <w:pPr>
        <w:pStyle w:val="Tabletext"/>
      </w:pPr>
    </w:p>
    <w:tbl>
      <w:tblPr>
        <w:tblW w:w="0" w:type="auto"/>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271"/>
        <w:gridCol w:w="2466"/>
        <w:gridCol w:w="3186"/>
      </w:tblGrid>
      <w:tr w:rsidR="005539A3" w:rsidRPr="00F0351D" w:rsidTr="00B2135A">
        <w:trPr>
          <w:tblHeader/>
        </w:trPr>
        <w:tc>
          <w:tcPr>
            <w:tcW w:w="692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Fire and emergency services—General</w:t>
            </w:r>
          </w:p>
        </w:tc>
      </w:tr>
      <w:tr w:rsidR="005539A3" w:rsidRPr="00F0351D" w:rsidTr="00B2135A">
        <w:trPr>
          <w:tblHeader/>
        </w:trPr>
        <w:tc>
          <w:tcPr>
            <w:tcW w:w="1271"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246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Fund, authority or institution</w:t>
            </w:r>
          </w:p>
        </w:tc>
        <w:tc>
          <w:tcPr>
            <w:tcW w:w="318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Special conditions</w:t>
            </w:r>
          </w:p>
        </w:tc>
      </w:tr>
      <w:tr w:rsidR="005539A3" w:rsidRPr="00F0351D" w:rsidTr="00B740B3">
        <w:tc>
          <w:tcPr>
            <w:tcW w:w="1271"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12A.1.1</w:t>
            </w:r>
          </w:p>
        </w:tc>
        <w:tc>
          <w:tcPr>
            <w:tcW w:w="2466" w:type="dxa"/>
            <w:tcBorders>
              <w:top w:val="single" w:sz="12" w:space="0" w:color="auto"/>
              <w:bottom w:val="single" w:sz="4" w:space="0" w:color="auto"/>
            </w:tcBorders>
            <w:shd w:val="clear" w:color="auto" w:fill="auto"/>
          </w:tcPr>
          <w:p w:rsidR="005539A3" w:rsidRPr="00F0351D" w:rsidRDefault="005539A3" w:rsidP="0055769F">
            <w:pPr>
              <w:pStyle w:val="Tabletext"/>
              <w:rPr>
                <w:b/>
                <w:kern w:val="28"/>
              </w:rPr>
            </w:pPr>
            <w:r w:rsidRPr="00F0351D">
              <w:t xml:space="preserve">an </w:t>
            </w:r>
            <w:r w:rsidR="007E66D5" w:rsidRPr="007E66D5">
              <w:rPr>
                <w:position w:val="6"/>
                <w:sz w:val="16"/>
              </w:rPr>
              <w:t>*</w:t>
            </w:r>
            <w:r w:rsidRPr="00F0351D">
              <w:t>Australian government agency that has statutory responsibility for the coordination of volunteer fire brigades or State Emergency Services</w:t>
            </w:r>
          </w:p>
        </w:tc>
        <w:tc>
          <w:tcPr>
            <w:tcW w:w="3186"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the gift or contribution must be made for the purposes of supporting the coordination of volunteer fire brigades or State Emergency Services</w:t>
            </w:r>
          </w:p>
        </w:tc>
      </w:tr>
      <w:tr w:rsidR="005539A3" w:rsidRPr="00F0351D" w:rsidTr="00B740B3">
        <w:trPr>
          <w:trHeight w:val="2055"/>
        </w:trPr>
        <w:tc>
          <w:tcPr>
            <w:tcW w:w="1271" w:type="dxa"/>
            <w:tcBorders>
              <w:bottom w:val="nil"/>
            </w:tcBorders>
            <w:shd w:val="clear" w:color="auto" w:fill="auto"/>
          </w:tcPr>
          <w:p w:rsidR="005539A3" w:rsidRPr="00F0351D" w:rsidRDefault="005539A3" w:rsidP="00B740B3">
            <w:pPr>
              <w:pStyle w:val="Tabletext"/>
            </w:pPr>
            <w:r w:rsidRPr="00F0351D">
              <w:t>12A.1.2</w:t>
            </w:r>
          </w:p>
        </w:tc>
        <w:tc>
          <w:tcPr>
            <w:tcW w:w="2466" w:type="dxa"/>
            <w:tcBorders>
              <w:bottom w:val="nil"/>
            </w:tcBorders>
            <w:shd w:val="clear" w:color="auto" w:fill="auto"/>
          </w:tcPr>
          <w:p w:rsidR="005539A3" w:rsidRPr="00F0351D" w:rsidRDefault="005539A3" w:rsidP="00B740B3">
            <w:pPr>
              <w:pStyle w:val="Tabletext"/>
            </w:pPr>
            <w:r w:rsidRPr="00F0351D">
              <w:t>a public fund which satisfies all of the following requirements:</w:t>
            </w:r>
          </w:p>
          <w:p w:rsidR="005539A3" w:rsidRPr="00F0351D" w:rsidRDefault="005539A3" w:rsidP="00B740B3">
            <w:pPr>
              <w:pStyle w:val="Tablea"/>
            </w:pPr>
            <w:r w:rsidRPr="00F0351D">
              <w:t xml:space="preserve">(a) the fund is established and maintained by an </w:t>
            </w:r>
            <w:r w:rsidR="007E66D5" w:rsidRPr="007E66D5">
              <w:rPr>
                <w:position w:val="6"/>
                <w:sz w:val="16"/>
              </w:rPr>
              <w:t>*</w:t>
            </w:r>
            <w:r w:rsidRPr="00F0351D">
              <w:t>Australian government agency covered by item</w:t>
            </w:r>
            <w:r w:rsidR="00CE15B8" w:rsidRPr="00F0351D">
              <w:t> </w:t>
            </w:r>
            <w:r w:rsidRPr="00F0351D">
              <w:t>12A.1.1;</w:t>
            </w:r>
          </w:p>
        </w:tc>
        <w:tc>
          <w:tcPr>
            <w:tcW w:w="3186" w:type="dxa"/>
            <w:tcBorders>
              <w:bottom w:val="nil"/>
            </w:tcBorders>
            <w:shd w:val="clear" w:color="auto" w:fill="auto"/>
          </w:tcPr>
          <w:p w:rsidR="005539A3" w:rsidRPr="00F0351D" w:rsidRDefault="005539A3" w:rsidP="00B740B3">
            <w:pPr>
              <w:pStyle w:val="Tabletext"/>
            </w:pPr>
            <w:r w:rsidRPr="00F0351D">
              <w:t>none</w:t>
            </w:r>
          </w:p>
        </w:tc>
      </w:tr>
      <w:tr w:rsidR="00B740B3" w:rsidRPr="00F0351D" w:rsidTr="005C382E">
        <w:trPr>
          <w:cantSplit/>
          <w:trHeight w:val="4035"/>
        </w:trPr>
        <w:tc>
          <w:tcPr>
            <w:tcW w:w="1271" w:type="dxa"/>
            <w:tcBorders>
              <w:top w:val="nil"/>
              <w:bottom w:val="single" w:sz="4" w:space="0" w:color="auto"/>
            </w:tcBorders>
            <w:shd w:val="clear" w:color="auto" w:fill="auto"/>
          </w:tcPr>
          <w:p w:rsidR="00B740B3" w:rsidRPr="00F0351D" w:rsidRDefault="00B740B3" w:rsidP="005C382E">
            <w:pPr>
              <w:pStyle w:val="Tabletext"/>
            </w:pPr>
          </w:p>
        </w:tc>
        <w:tc>
          <w:tcPr>
            <w:tcW w:w="2466" w:type="dxa"/>
            <w:tcBorders>
              <w:top w:val="nil"/>
              <w:bottom w:val="single" w:sz="4" w:space="0" w:color="auto"/>
            </w:tcBorders>
            <w:shd w:val="clear" w:color="auto" w:fill="auto"/>
          </w:tcPr>
          <w:p w:rsidR="00B740B3" w:rsidRPr="00F0351D" w:rsidRDefault="00B740B3" w:rsidP="00B740B3">
            <w:pPr>
              <w:pStyle w:val="Tablea"/>
              <w:keepNext/>
              <w:keepLines/>
            </w:pPr>
            <w:r w:rsidRPr="00F0351D">
              <w:t>(b) the fund is established and maintained solely for the purpose of supporting the volunteer based emergency service activities of non</w:t>
            </w:r>
            <w:r w:rsidR="007E66D5">
              <w:noBreakHyphen/>
            </w:r>
            <w:r w:rsidRPr="00F0351D">
              <w:t>profit entities or of Australian government agencies;</w:t>
            </w:r>
          </w:p>
          <w:p w:rsidR="00B740B3" w:rsidRPr="00F0351D" w:rsidRDefault="00B740B3" w:rsidP="00B740B3">
            <w:pPr>
              <w:pStyle w:val="Tablea"/>
              <w:keepNext/>
              <w:keepLines/>
            </w:pPr>
            <w:r w:rsidRPr="00F0351D">
              <w:t xml:space="preserve">(c) the principal activity of the entities mentioned in </w:t>
            </w:r>
            <w:r w:rsidR="00CE15B8" w:rsidRPr="00F0351D">
              <w:t>paragraph (</w:t>
            </w:r>
            <w:r w:rsidRPr="00F0351D">
              <w:t xml:space="preserve">b) is the provision of volunteer based emergency services that are regulated by a </w:t>
            </w:r>
            <w:r w:rsidR="007E66D5" w:rsidRPr="007E66D5">
              <w:rPr>
                <w:position w:val="6"/>
                <w:sz w:val="16"/>
              </w:rPr>
              <w:t>*</w:t>
            </w:r>
            <w:r w:rsidRPr="00F0351D">
              <w:t xml:space="preserve">State law or a </w:t>
            </w:r>
            <w:r w:rsidR="007E66D5" w:rsidRPr="007E66D5">
              <w:rPr>
                <w:position w:val="6"/>
                <w:sz w:val="16"/>
              </w:rPr>
              <w:t>*</w:t>
            </w:r>
            <w:r w:rsidRPr="00F0351D">
              <w:t>Territory law</w:t>
            </w:r>
          </w:p>
        </w:tc>
        <w:tc>
          <w:tcPr>
            <w:tcW w:w="3186" w:type="dxa"/>
            <w:tcBorders>
              <w:top w:val="nil"/>
              <w:bottom w:val="single" w:sz="4" w:space="0" w:color="auto"/>
            </w:tcBorders>
            <w:shd w:val="clear" w:color="auto" w:fill="auto"/>
          </w:tcPr>
          <w:p w:rsidR="00B740B3" w:rsidRPr="00F0351D" w:rsidRDefault="00B740B3" w:rsidP="00B740B3">
            <w:pPr>
              <w:pStyle w:val="Tabletext"/>
              <w:keepNext/>
              <w:keepLines/>
            </w:pPr>
          </w:p>
        </w:tc>
      </w:tr>
      <w:tr w:rsidR="005539A3" w:rsidRPr="00F0351D" w:rsidTr="00B740B3">
        <w:tc>
          <w:tcPr>
            <w:tcW w:w="1271" w:type="dxa"/>
            <w:tcBorders>
              <w:bottom w:val="nil"/>
            </w:tcBorders>
            <w:shd w:val="clear" w:color="auto" w:fill="auto"/>
          </w:tcPr>
          <w:p w:rsidR="005539A3" w:rsidRPr="00F0351D" w:rsidRDefault="005539A3" w:rsidP="0055769F">
            <w:pPr>
              <w:pStyle w:val="Tabletext"/>
              <w:keepNext/>
            </w:pPr>
            <w:r w:rsidRPr="00F0351D">
              <w:t>12A.1.3</w:t>
            </w:r>
          </w:p>
        </w:tc>
        <w:tc>
          <w:tcPr>
            <w:tcW w:w="2466" w:type="dxa"/>
            <w:tcBorders>
              <w:bottom w:val="nil"/>
            </w:tcBorders>
            <w:shd w:val="clear" w:color="auto" w:fill="auto"/>
          </w:tcPr>
          <w:p w:rsidR="005539A3" w:rsidRPr="00F0351D" w:rsidRDefault="005539A3" w:rsidP="0055769F">
            <w:pPr>
              <w:pStyle w:val="Tabletext"/>
              <w:keepNext/>
            </w:pPr>
            <w:r w:rsidRPr="00F0351D">
              <w:t>a public fund which satisfies all of the following requirements:</w:t>
            </w:r>
          </w:p>
          <w:p w:rsidR="005539A3" w:rsidRPr="00F0351D" w:rsidRDefault="005539A3" w:rsidP="0055769F">
            <w:pPr>
              <w:pStyle w:val="Tablea"/>
              <w:keepNext/>
            </w:pPr>
            <w:r w:rsidRPr="00F0351D">
              <w:t>(a) the fund is established and maintained by a non</w:t>
            </w:r>
            <w:r w:rsidR="007E66D5">
              <w:noBreakHyphen/>
            </w:r>
            <w:r w:rsidRPr="00F0351D">
              <w:t xml:space="preserve">profit entity or </w:t>
            </w:r>
            <w:r w:rsidR="007E66D5" w:rsidRPr="007E66D5">
              <w:rPr>
                <w:position w:val="6"/>
                <w:sz w:val="16"/>
              </w:rPr>
              <w:t>*</w:t>
            </w:r>
            <w:r w:rsidRPr="00F0351D">
              <w:t>Australian government agency;</w:t>
            </w:r>
          </w:p>
        </w:tc>
        <w:tc>
          <w:tcPr>
            <w:tcW w:w="3186" w:type="dxa"/>
            <w:tcBorders>
              <w:bottom w:val="nil"/>
            </w:tcBorders>
            <w:shd w:val="clear" w:color="auto" w:fill="auto"/>
          </w:tcPr>
          <w:p w:rsidR="005539A3" w:rsidRPr="00F0351D" w:rsidRDefault="005539A3" w:rsidP="0055769F">
            <w:pPr>
              <w:pStyle w:val="Tabletext"/>
              <w:keepNext/>
            </w:pPr>
            <w:r w:rsidRPr="00F0351D">
              <w:t>none</w:t>
            </w:r>
          </w:p>
        </w:tc>
      </w:tr>
      <w:tr w:rsidR="005539A3" w:rsidRPr="00F0351D" w:rsidTr="00B740B3">
        <w:tc>
          <w:tcPr>
            <w:tcW w:w="1271" w:type="dxa"/>
            <w:tcBorders>
              <w:top w:val="nil"/>
              <w:bottom w:val="nil"/>
            </w:tcBorders>
            <w:shd w:val="clear" w:color="auto" w:fill="auto"/>
          </w:tcPr>
          <w:p w:rsidR="005539A3" w:rsidRPr="00F0351D" w:rsidRDefault="005539A3" w:rsidP="0055769F">
            <w:pPr>
              <w:pStyle w:val="Tabletext"/>
            </w:pPr>
          </w:p>
        </w:tc>
        <w:tc>
          <w:tcPr>
            <w:tcW w:w="2466" w:type="dxa"/>
            <w:tcBorders>
              <w:top w:val="nil"/>
              <w:bottom w:val="nil"/>
            </w:tcBorders>
            <w:shd w:val="clear" w:color="auto" w:fill="auto"/>
          </w:tcPr>
          <w:p w:rsidR="005539A3" w:rsidRPr="00F0351D" w:rsidRDefault="005539A3" w:rsidP="0055769F">
            <w:pPr>
              <w:pStyle w:val="Tablea"/>
            </w:pPr>
            <w:r w:rsidRPr="00F0351D">
              <w:t xml:space="preserve">(b) the principal activity of the entity is the provision of volunteer based emergency services that are regulated by a </w:t>
            </w:r>
            <w:r w:rsidR="007E66D5" w:rsidRPr="007E66D5">
              <w:rPr>
                <w:position w:val="6"/>
                <w:sz w:val="16"/>
              </w:rPr>
              <w:t>*</w:t>
            </w:r>
            <w:r w:rsidRPr="00F0351D">
              <w:t xml:space="preserve">State law or a </w:t>
            </w:r>
            <w:r w:rsidR="007E66D5" w:rsidRPr="007E66D5">
              <w:rPr>
                <w:position w:val="6"/>
                <w:sz w:val="16"/>
              </w:rPr>
              <w:t>*</w:t>
            </w:r>
            <w:r w:rsidRPr="00F0351D">
              <w:t xml:space="preserve">Territory law; </w:t>
            </w:r>
          </w:p>
        </w:tc>
        <w:tc>
          <w:tcPr>
            <w:tcW w:w="3186" w:type="dxa"/>
            <w:tcBorders>
              <w:top w:val="nil"/>
              <w:bottom w:val="nil"/>
            </w:tcBorders>
            <w:shd w:val="clear" w:color="auto" w:fill="auto"/>
          </w:tcPr>
          <w:p w:rsidR="005539A3" w:rsidRPr="00F0351D" w:rsidRDefault="005539A3" w:rsidP="0055769F">
            <w:pPr>
              <w:pStyle w:val="Tabletext"/>
            </w:pPr>
          </w:p>
        </w:tc>
      </w:tr>
      <w:tr w:rsidR="005539A3" w:rsidRPr="00F0351D" w:rsidTr="00B740B3">
        <w:trPr>
          <w:cantSplit/>
        </w:trPr>
        <w:tc>
          <w:tcPr>
            <w:tcW w:w="1271" w:type="dxa"/>
            <w:tcBorders>
              <w:top w:val="nil"/>
              <w:bottom w:val="single" w:sz="12" w:space="0" w:color="auto"/>
            </w:tcBorders>
            <w:shd w:val="clear" w:color="auto" w:fill="auto"/>
          </w:tcPr>
          <w:p w:rsidR="005539A3" w:rsidRPr="00F0351D" w:rsidRDefault="005539A3" w:rsidP="0055769F">
            <w:pPr>
              <w:pStyle w:val="Tabletext"/>
            </w:pPr>
          </w:p>
        </w:tc>
        <w:tc>
          <w:tcPr>
            <w:tcW w:w="2466" w:type="dxa"/>
            <w:tcBorders>
              <w:top w:val="nil"/>
              <w:bottom w:val="single" w:sz="12" w:space="0" w:color="auto"/>
            </w:tcBorders>
            <w:shd w:val="clear" w:color="auto" w:fill="auto"/>
          </w:tcPr>
          <w:p w:rsidR="005539A3" w:rsidRPr="00F0351D" w:rsidRDefault="005539A3" w:rsidP="0055769F">
            <w:pPr>
              <w:pStyle w:val="Tablea"/>
            </w:pPr>
            <w:r w:rsidRPr="00F0351D">
              <w:t>(c) the fund is established and maintained solely for the purpose of supporting the volunteer based emergency service activities of the entity</w:t>
            </w:r>
          </w:p>
        </w:tc>
        <w:tc>
          <w:tcPr>
            <w:tcW w:w="3186" w:type="dxa"/>
            <w:tcBorders>
              <w:top w:val="nil"/>
              <w:bottom w:val="single" w:sz="12" w:space="0" w:color="auto"/>
            </w:tcBorders>
            <w:shd w:val="clear" w:color="auto" w:fill="auto"/>
          </w:tcPr>
          <w:p w:rsidR="005539A3" w:rsidRPr="00F0351D" w:rsidRDefault="005539A3" w:rsidP="0055769F">
            <w:pPr>
              <w:pStyle w:val="Tabletext"/>
            </w:pPr>
          </w:p>
        </w:tc>
      </w:tr>
    </w:tbl>
    <w:p w:rsidR="005539A3" w:rsidRPr="00F0351D" w:rsidRDefault="005539A3" w:rsidP="005539A3">
      <w:pPr>
        <w:pStyle w:val="ActHead4"/>
      </w:pPr>
      <w:bookmarkStart w:id="340" w:name="_Toc58325574"/>
      <w:r w:rsidRPr="00F0351D">
        <w:t>Other recipients</w:t>
      </w:r>
      <w:bookmarkEnd w:id="340"/>
    </w:p>
    <w:p w:rsidR="005539A3" w:rsidRPr="00F0351D" w:rsidRDefault="005539A3" w:rsidP="005539A3">
      <w:pPr>
        <w:pStyle w:val="ActHead5"/>
      </w:pPr>
      <w:bookmarkStart w:id="341" w:name="_Toc58325575"/>
      <w:r w:rsidRPr="00F0351D">
        <w:rPr>
          <w:rStyle w:val="CharSectno"/>
        </w:rPr>
        <w:t>30</w:t>
      </w:r>
      <w:r w:rsidR="007E66D5">
        <w:rPr>
          <w:rStyle w:val="CharSectno"/>
        </w:rPr>
        <w:noBreakHyphen/>
      </w:r>
      <w:r w:rsidRPr="00F0351D">
        <w:rPr>
          <w:rStyle w:val="CharSectno"/>
        </w:rPr>
        <w:t>105</w:t>
      </w:r>
      <w:r w:rsidRPr="00F0351D">
        <w:t xml:space="preserve">  Other recipients</w:t>
      </w:r>
      <w:bookmarkEnd w:id="341"/>
    </w:p>
    <w:p w:rsidR="005539A3" w:rsidRPr="00F0351D" w:rsidRDefault="005539A3" w:rsidP="005539A3">
      <w:pPr>
        <w:pStyle w:val="subsection"/>
      </w:pPr>
      <w:r w:rsidRPr="00F0351D">
        <w:tab/>
      </w:r>
      <w:r w:rsidRPr="00F0351D">
        <w:tab/>
        <w:t>This table sets out specific other recipients.</w:t>
      </w:r>
    </w:p>
    <w:p w:rsidR="005539A3" w:rsidRPr="00F0351D"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134"/>
        <w:gridCol w:w="2835"/>
        <w:gridCol w:w="1984"/>
      </w:tblGrid>
      <w:tr w:rsidR="005539A3" w:rsidRPr="00F0351D" w:rsidTr="00B2135A">
        <w:trPr>
          <w:tblHeader/>
        </w:trPr>
        <w:tc>
          <w:tcPr>
            <w:tcW w:w="595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Other recipients—specific</w:t>
            </w:r>
          </w:p>
        </w:tc>
      </w:tr>
      <w:tr w:rsidR="005539A3" w:rsidRPr="00F0351D" w:rsidTr="00B2135A">
        <w:trPr>
          <w:tblHeader/>
        </w:trPr>
        <w:tc>
          <w:tcPr>
            <w:tcW w:w="113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2835"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Fund, authority or institution</w:t>
            </w:r>
          </w:p>
        </w:tc>
        <w:tc>
          <w:tcPr>
            <w:tcW w:w="1984"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Special conditions</w:t>
            </w:r>
          </w:p>
        </w:tc>
      </w:tr>
      <w:tr w:rsidR="005539A3" w:rsidRPr="00F0351D" w:rsidTr="005C382E">
        <w:trPr>
          <w:cantSplit/>
        </w:trPr>
        <w:tc>
          <w:tcPr>
            <w:tcW w:w="1134" w:type="dxa"/>
            <w:tcBorders>
              <w:top w:val="single" w:sz="12" w:space="0" w:color="auto"/>
            </w:tcBorders>
            <w:shd w:val="clear" w:color="auto" w:fill="auto"/>
          </w:tcPr>
          <w:p w:rsidR="005539A3" w:rsidRPr="00F0351D" w:rsidRDefault="005539A3" w:rsidP="0055769F">
            <w:pPr>
              <w:pStyle w:val="Tabletext"/>
            </w:pPr>
            <w:r w:rsidRPr="00F0351D">
              <w:t>13.2.1</w:t>
            </w:r>
          </w:p>
        </w:tc>
        <w:tc>
          <w:tcPr>
            <w:tcW w:w="2835" w:type="dxa"/>
            <w:tcBorders>
              <w:top w:val="single" w:sz="12" w:space="0" w:color="auto"/>
            </w:tcBorders>
            <w:shd w:val="clear" w:color="auto" w:fill="auto"/>
          </w:tcPr>
          <w:p w:rsidR="005539A3" w:rsidRPr="00F0351D" w:rsidRDefault="005539A3" w:rsidP="0055769F">
            <w:pPr>
              <w:pStyle w:val="Tabletext"/>
            </w:pPr>
            <w:r w:rsidRPr="00F0351D">
              <w:t>the Council for Jewish Community Security</w:t>
            </w:r>
          </w:p>
        </w:tc>
        <w:tc>
          <w:tcPr>
            <w:tcW w:w="1984" w:type="dxa"/>
            <w:tcBorders>
              <w:top w:val="single" w:sz="12" w:space="0" w:color="auto"/>
            </w:tcBorders>
            <w:shd w:val="clear" w:color="auto" w:fill="auto"/>
          </w:tcPr>
          <w:p w:rsidR="005539A3" w:rsidRPr="00F0351D" w:rsidRDefault="005539A3" w:rsidP="0055769F">
            <w:pPr>
              <w:pStyle w:val="Tabletext"/>
            </w:pPr>
            <w:r w:rsidRPr="00F0351D">
              <w:t>the gift must be made after 9</w:t>
            </w:r>
            <w:r w:rsidR="00CE15B8" w:rsidRPr="00F0351D">
              <w:t> </w:t>
            </w:r>
            <w:r w:rsidRPr="00F0351D">
              <w:t>August 2007</w:t>
            </w:r>
          </w:p>
        </w:tc>
      </w:tr>
      <w:tr w:rsidR="005539A3" w:rsidRPr="00F0351D" w:rsidTr="00B2135A">
        <w:tc>
          <w:tcPr>
            <w:tcW w:w="1134" w:type="dxa"/>
            <w:shd w:val="clear" w:color="auto" w:fill="auto"/>
          </w:tcPr>
          <w:p w:rsidR="005539A3" w:rsidRPr="00F0351D" w:rsidRDefault="005539A3" w:rsidP="0055769F">
            <w:pPr>
              <w:pStyle w:val="Tabletext"/>
            </w:pPr>
            <w:r w:rsidRPr="00F0351D">
              <w:t>13.2.2</w:t>
            </w:r>
          </w:p>
        </w:tc>
        <w:tc>
          <w:tcPr>
            <w:tcW w:w="2835" w:type="dxa"/>
            <w:shd w:val="clear" w:color="auto" w:fill="auto"/>
          </w:tcPr>
          <w:p w:rsidR="005539A3" w:rsidRPr="00F0351D" w:rsidRDefault="005539A3" w:rsidP="0055769F">
            <w:pPr>
              <w:pStyle w:val="Tabletext"/>
            </w:pPr>
            <w:r w:rsidRPr="00F0351D">
              <w:t>the Foundation for Rural and Regional Renewal Public Fund</w:t>
            </w:r>
          </w:p>
        </w:tc>
        <w:tc>
          <w:tcPr>
            <w:tcW w:w="1984" w:type="dxa"/>
            <w:shd w:val="clear" w:color="auto" w:fill="auto"/>
          </w:tcPr>
          <w:p w:rsidR="005539A3" w:rsidRPr="00F0351D" w:rsidRDefault="005539A3" w:rsidP="0055769F">
            <w:pPr>
              <w:pStyle w:val="Tabletext"/>
            </w:pPr>
            <w:r w:rsidRPr="00F0351D">
              <w:t>the gift must be made after 28</w:t>
            </w:r>
            <w:r w:rsidR="00CE15B8" w:rsidRPr="00F0351D">
              <w:t> </w:t>
            </w:r>
            <w:r w:rsidRPr="00F0351D">
              <w:t>March 2000</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13.2.3</w:t>
            </w:r>
          </w:p>
        </w:tc>
        <w:tc>
          <w:tcPr>
            <w:tcW w:w="2835" w:type="dxa"/>
            <w:shd w:val="clear" w:color="auto" w:fill="auto"/>
          </w:tcPr>
          <w:p w:rsidR="005539A3" w:rsidRPr="00F0351D" w:rsidRDefault="005539A3" w:rsidP="0055769F">
            <w:pPr>
              <w:pStyle w:val="Tabletext"/>
            </w:pPr>
            <w:r w:rsidRPr="00F0351D">
              <w:t>Young Endeavour Youth Scheme Public Fund</w:t>
            </w:r>
          </w:p>
        </w:tc>
        <w:tc>
          <w:tcPr>
            <w:tcW w:w="1984" w:type="dxa"/>
            <w:shd w:val="clear" w:color="auto" w:fill="auto"/>
          </w:tcPr>
          <w:p w:rsidR="005539A3" w:rsidRPr="00F0351D" w:rsidRDefault="005539A3" w:rsidP="0055769F">
            <w:pPr>
              <w:pStyle w:val="Tabletext"/>
            </w:pPr>
            <w:r w:rsidRPr="00F0351D">
              <w:t>the gift must be made after 24</w:t>
            </w:r>
            <w:r w:rsidR="00CE15B8" w:rsidRPr="00F0351D">
              <w:t> </w:t>
            </w:r>
            <w:r w:rsidRPr="00F0351D">
              <w:t>September 2001</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13.2.3A</w:t>
            </w:r>
          </w:p>
        </w:tc>
        <w:tc>
          <w:tcPr>
            <w:tcW w:w="2835" w:type="dxa"/>
            <w:shd w:val="clear" w:color="auto" w:fill="auto"/>
          </w:tcPr>
          <w:p w:rsidR="005539A3" w:rsidRPr="00F0351D" w:rsidRDefault="005539A3" w:rsidP="0055769F">
            <w:pPr>
              <w:pStyle w:val="Tabletext"/>
            </w:pPr>
            <w:r w:rsidRPr="00F0351D">
              <w:t>Leeuwin Ocean Adventure Foundation Limited</w:t>
            </w:r>
          </w:p>
        </w:tc>
        <w:tc>
          <w:tcPr>
            <w:tcW w:w="1984" w:type="dxa"/>
            <w:shd w:val="clear" w:color="auto" w:fill="auto"/>
          </w:tcPr>
          <w:p w:rsidR="005539A3" w:rsidRPr="00F0351D" w:rsidRDefault="005539A3" w:rsidP="0055769F">
            <w:pPr>
              <w:pStyle w:val="Tabletext"/>
            </w:pPr>
            <w:r w:rsidRPr="00F0351D">
              <w:t>the gift must be made after 16</w:t>
            </w:r>
            <w:r w:rsidR="00CE15B8" w:rsidRPr="00F0351D">
              <w:t> </w:t>
            </w:r>
            <w:r w:rsidRPr="00F0351D">
              <w:t>April 2009</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13.2.4</w:t>
            </w:r>
          </w:p>
        </w:tc>
        <w:tc>
          <w:tcPr>
            <w:tcW w:w="2835" w:type="dxa"/>
            <w:shd w:val="clear" w:color="auto" w:fill="auto"/>
          </w:tcPr>
          <w:p w:rsidR="005539A3" w:rsidRPr="00F0351D" w:rsidRDefault="005539A3" w:rsidP="0055769F">
            <w:pPr>
              <w:pStyle w:val="Tabletext"/>
            </w:pPr>
            <w:r w:rsidRPr="00F0351D">
              <w:t xml:space="preserve">Layne Beachley </w:t>
            </w:r>
            <w:r w:rsidR="007E66D5">
              <w:noBreakHyphen/>
            </w:r>
            <w:r w:rsidRPr="00F0351D">
              <w:t xml:space="preserve"> Aim for the Stars Foundation Limited</w:t>
            </w:r>
          </w:p>
        </w:tc>
        <w:tc>
          <w:tcPr>
            <w:tcW w:w="1984" w:type="dxa"/>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F0351D" w:rsidRDefault="005539A3" w:rsidP="0055769F">
            <w:pPr>
              <w:pStyle w:val="Tabletext"/>
            </w:pPr>
            <w:r w:rsidRPr="00F0351D">
              <w:t>13.2.5</w:t>
            </w:r>
          </w:p>
        </w:tc>
        <w:tc>
          <w:tcPr>
            <w:tcW w:w="2835" w:type="dxa"/>
            <w:tcBorders>
              <w:bottom w:val="single" w:sz="4" w:space="0" w:color="auto"/>
            </w:tcBorders>
            <w:shd w:val="clear" w:color="auto" w:fill="auto"/>
          </w:tcPr>
          <w:p w:rsidR="005539A3" w:rsidRPr="00F0351D" w:rsidRDefault="005539A3" w:rsidP="0055769F">
            <w:pPr>
              <w:pStyle w:val="Tabletext"/>
            </w:pPr>
            <w:r w:rsidRPr="00F0351D">
              <w:t>Social Traders Ltd</w:t>
            </w:r>
          </w:p>
        </w:tc>
        <w:tc>
          <w:tcPr>
            <w:tcW w:w="1984" w:type="dxa"/>
            <w:tcBorders>
              <w:bottom w:val="single" w:sz="4" w:space="0" w:color="auto"/>
            </w:tcBorders>
            <w:shd w:val="clear" w:color="auto" w:fill="auto"/>
          </w:tcPr>
          <w:p w:rsidR="005539A3" w:rsidRPr="00F0351D" w:rsidRDefault="005539A3" w:rsidP="0055769F">
            <w:pPr>
              <w:pStyle w:val="Tabletext"/>
            </w:pPr>
            <w:r w:rsidRPr="00F0351D">
              <w:t>the gift must be made after 30</w:t>
            </w:r>
            <w:r w:rsidR="00CE15B8" w:rsidRPr="00F0351D">
              <w:t> </w:t>
            </w:r>
            <w:r w:rsidRPr="00F0351D">
              <w:t>June 2013</w:t>
            </w:r>
          </w:p>
        </w:tc>
      </w:tr>
      <w:tr w:rsidR="005539A3" w:rsidRPr="00F0351D"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F0351D" w:rsidRDefault="005539A3" w:rsidP="0055769F">
            <w:pPr>
              <w:pStyle w:val="Tabletext"/>
            </w:pPr>
            <w:r w:rsidRPr="00F0351D">
              <w:t>13.2.7</w:t>
            </w:r>
          </w:p>
        </w:tc>
        <w:tc>
          <w:tcPr>
            <w:tcW w:w="2835" w:type="dxa"/>
            <w:tcBorders>
              <w:bottom w:val="single" w:sz="4" w:space="0" w:color="auto"/>
            </w:tcBorders>
            <w:shd w:val="clear" w:color="auto" w:fill="auto"/>
          </w:tcPr>
          <w:p w:rsidR="005539A3" w:rsidRPr="00F0351D" w:rsidRDefault="005539A3" w:rsidP="0055769F">
            <w:pPr>
              <w:pStyle w:val="Tabletext"/>
            </w:pPr>
            <w:r w:rsidRPr="00F0351D">
              <w:t>Lord Somers Camp and Power House</w:t>
            </w:r>
          </w:p>
        </w:tc>
        <w:tc>
          <w:tcPr>
            <w:tcW w:w="1984" w:type="dxa"/>
            <w:tcBorders>
              <w:bottom w:val="single" w:sz="4" w:space="0" w:color="auto"/>
            </w:tcBorders>
            <w:shd w:val="clear" w:color="auto" w:fill="auto"/>
          </w:tcPr>
          <w:p w:rsidR="005539A3" w:rsidRPr="00F0351D" w:rsidRDefault="005539A3" w:rsidP="0055769F">
            <w:pPr>
              <w:pStyle w:val="Tabletext"/>
            </w:pPr>
            <w:r w:rsidRPr="00F0351D">
              <w:t>the gift must be made after 4</w:t>
            </w:r>
            <w:r w:rsidR="00CE15B8" w:rsidRPr="00F0351D">
              <w:t> </w:t>
            </w:r>
            <w:r w:rsidRPr="00F0351D">
              <w:t>March 2004</w:t>
            </w:r>
          </w:p>
        </w:tc>
      </w:tr>
      <w:tr w:rsidR="005539A3" w:rsidRPr="00F0351D" w:rsidTr="00407548">
        <w:tblPrEx>
          <w:tblLook w:val="0020" w:firstRow="1" w:lastRow="0" w:firstColumn="0" w:lastColumn="0" w:noHBand="0" w:noVBand="0"/>
        </w:tblPrEx>
        <w:trPr>
          <w:cantSplit/>
        </w:trPr>
        <w:tc>
          <w:tcPr>
            <w:tcW w:w="1134" w:type="dxa"/>
            <w:tcBorders>
              <w:top w:val="single" w:sz="4" w:space="0" w:color="auto"/>
            </w:tcBorders>
            <w:shd w:val="clear" w:color="auto" w:fill="auto"/>
          </w:tcPr>
          <w:p w:rsidR="005539A3" w:rsidRPr="00F0351D" w:rsidRDefault="005539A3" w:rsidP="0055769F">
            <w:pPr>
              <w:pStyle w:val="Tabletext"/>
            </w:pPr>
            <w:r w:rsidRPr="00F0351D">
              <w:t>13.2.8</w:t>
            </w:r>
          </w:p>
        </w:tc>
        <w:tc>
          <w:tcPr>
            <w:tcW w:w="2835" w:type="dxa"/>
            <w:tcBorders>
              <w:top w:val="single" w:sz="4" w:space="0" w:color="auto"/>
            </w:tcBorders>
            <w:shd w:val="clear" w:color="auto" w:fill="auto"/>
          </w:tcPr>
          <w:p w:rsidR="005539A3" w:rsidRPr="00F0351D" w:rsidRDefault="005539A3" w:rsidP="0055769F">
            <w:pPr>
              <w:pStyle w:val="Tabletext"/>
            </w:pPr>
            <w:r w:rsidRPr="00F0351D">
              <w:t>St George’s Cathedral Restoration Fund</w:t>
            </w:r>
          </w:p>
        </w:tc>
        <w:tc>
          <w:tcPr>
            <w:tcW w:w="1984" w:type="dxa"/>
            <w:tcBorders>
              <w:top w:val="single" w:sz="4" w:space="0" w:color="auto"/>
            </w:tcBorders>
            <w:shd w:val="clear" w:color="auto" w:fill="auto"/>
          </w:tcPr>
          <w:p w:rsidR="005539A3" w:rsidRPr="00F0351D" w:rsidRDefault="005539A3" w:rsidP="0055769F">
            <w:pPr>
              <w:pStyle w:val="Tabletext"/>
            </w:pPr>
            <w:r w:rsidRPr="00F0351D">
              <w:t>the gift must be made after 27</w:t>
            </w:r>
            <w:r w:rsidR="00CE15B8" w:rsidRPr="00F0351D">
              <w:t> </w:t>
            </w:r>
            <w:r w:rsidRPr="00F0351D">
              <w:t>September 2004 and before 1</w:t>
            </w:r>
            <w:r w:rsidR="00CE15B8" w:rsidRPr="00F0351D">
              <w:t> </w:t>
            </w:r>
            <w:r w:rsidRPr="00F0351D">
              <w:t>January 2011</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13.2.14A</w:t>
            </w:r>
          </w:p>
        </w:tc>
        <w:tc>
          <w:tcPr>
            <w:tcW w:w="2835" w:type="dxa"/>
            <w:shd w:val="clear" w:color="auto" w:fill="auto"/>
          </w:tcPr>
          <w:p w:rsidR="005539A3" w:rsidRPr="00F0351D" w:rsidRDefault="005539A3" w:rsidP="0055769F">
            <w:pPr>
              <w:pStyle w:val="Tabletext"/>
            </w:pPr>
            <w:r w:rsidRPr="00F0351D">
              <w:t>Bunbury Diocese Cathedral Rebuilding Fund</w:t>
            </w:r>
          </w:p>
        </w:tc>
        <w:tc>
          <w:tcPr>
            <w:tcW w:w="1984" w:type="dxa"/>
            <w:shd w:val="clear" w:color="auto" w:fill="auto"/>
          </w:tcPr>
          <w:p w:rsidR="005539A3" w:rsidRPr="00F0351D" w:rsidRDefault="005539A3" w:rsidP="0055769F">
            <w:pPr>
              <w:pStyle w:val="Tabletext"/>
            </w:pPr>
            <w:r w:rsidRPr="00F0351D">
              <w:t>the gift must be made after 18</w:t>
            </w:r>
            <w:r w:rsidR="00CE15B8" w:rsidRPr="00F0351D">
              <w:t> </w:t>
            </w:r>
            <w:r w:rsidRPr="00F0351D">
              <w:t>December 2006 and before 19</w:t>
            </w:r>
            <w:r w:rsidR="00CE15B8" w:rsidRPr="00F0351D">
              <w:t> </w:t>
            </w:r>
            <w:r w:rsidRPr="00F0351D">
              <w:t>December 2010</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13.2.16</w:t>
            </w:r>
          </w:p>
        </w:tc>
        <w:tc>
          <w:tcPr>
            <w:tcW w:w="2835" w:type="dxa"/>
            <w:shd w:val="clear" w:color="auto" w:fill="auto"/>
          </w:tcPr>
          <w:p w:rsidR="005539A3" w:rsidRPr="00F0351D" w:rsidRDefault="005539A3" w:rsidP="0055769F">
            <w:pPr>
              <w:pStyle w:val="Tabletext"/>
            </w:pPr>
            <w:r w:rsidRPr="00F0351D">
              <w:t>Social Ventures Australia Limited</w:t>
            </w:r>
          </w:p>
        </w:tc>
        <w:tc>
          <w:tcPr>
            <w:tcW w:w="1984" w:type="dxa"/>
            <w:shd w:val="clear" w:color="auto" w:fill="auto"/>
          </w:tcPr>
          <w:p w:rsidR="005539A3" w:rsidRPr="00F0351D" w:rsidRDefault="005539A3" w:rsidP="0055769F">
            <w:pPr>
              <w:pStyle w:val="Tabletext"/>
            </w:pPr>
            <w:r w:rsidRPr="00F0351D">
              <w:t>the gift must be made after 3</w:t>
            </w:r>
            <w:r w:rsidR="00CE15B8" w:rsidRPr="00F0351D">
              <w:t> </w:t>
            </w:r>
            <w:r w:rsidRPr="00F0351D">
              <w:t>May 2007</w:t>
            </w:r>
          </w:p>
        </w:tc>
      </w:tr>
      <w:tr w:rsidR="005539A3" w:rsidRPr="00F0351D" w:rsidTr="00B2135A">
        <w:tblPrEx>
          <w:tblLook w:val="0020" w:firstRow="1" w:lastRow="0" w:firstColumn="0" w:lastColumn="0" w:noHBand="0" w:noVBand="0"/>
        </w:tblPrEx>
        <w:tc>
          <w:tcPr>
            <w:tcW w:w="1134" w:type="dxa"/>
            <w:shd w:val="clear" w:color="auto" w:fill="auto"/>
          </w:tcPr>
          <w:p w:rsidR="005539A3" w:rsidRPr="00F0351D" w:rsidRDefault="005539A3" w:rsidP="0055769F">
            <w:pPr>
              <w:pStyle w:val="Tabletext"/>
            </w:pPr>
            <w:r w:rsidRPr="00F0351D">
              <w:t>13.2.17</w:t>
            </w:r>
          </w:p>
        </w:tc>
        <w:tc>
          <w:tcPr>
            <w:tcW w:w="2835" w:type="dxa"/>
            <w:shd w:val="clear" w:color="auto" w:fill="auto"/>
          </w:tcPr>
          <w:p w:rsidR="005539A3" w:rsidRPr="00F0351D" w:rsidRDefault="005539A3" w:rsidP="0055769F">
            <w:pPr>
              <w:pStyle w:val="Tabletext"/>
            </w:pPr>
            <w:r w:rsidRPr="00F0351D">
              <w:t>PWR Melbourne 2009 Limited</w:t>
            </w:r>
          </w:p>
        </w:tc>
        <w:tc>
          <w:tcPr>
            <w:tcW w:w="1984" w:type="dxa"/>
            <w:shd w:val="clear" w:color="auto" w:fill="auto"/>
          </w:tcPr>
          <w:p w:rsidR="005539A3" w:rsidRPr="00F0351D" w:rsidRDefault="005539A3" w:rsidP="0055769F">
            <w:pPr>
              <w:pStyle w:val="Tabletext"/>
            </w:pPr>
            <w:r w:rsidRPr="00F0351D">
              <w:t>the gift must be made after 2</w:t>
            </w:r>
            <w:r w:rsidR="00CE15B8" w:rsidRPr="00F0351D">
              <w:t> </w:t>
            </w:r>
            <w:r w:rsidRPr="00F0351D">
              <w:t>February 2009 and before 1</w:t>
            </w:r>
            <w:r w:rsidR="00CE15B8" w:rsidRPr="00F0351D">
              <w:t> </w:t>
            </w:r>
            <w:r w:rsidRPr="00F0351D">
              <w:t>January 2010</w:t>
            </w:r>
          </w:p>
        </w:tc>
      </w:tr>
      <w:tr w:rsidR="005539A3" w:rsidRPr="00F0351D" w:rsidTr="005C382E">
        <w:tblPrEx>
          <w:tblLook w:val="0020" w:firstRow="1" w:lastRow="0" w:firstColumn="0" w:lastColumn="0" w:noHBand="0" w:noVBand="0"/>
        </w:tblPrEx>
        <w:trPr>
          <w:cantSplit/>
        </w:trPr>
        <w:tc>
          <w:tcPr>
            <w:tcW w:w="1134" w:type="dxa"/>
            <w:shd w:val="clear" w:color="auto" w:fill="auto"/>
          </w:tcPr>
          <w:p w:rsidR="005539A3" w:rsidRPr="00F0351D" w:rsidRDefault="005539A3" w:rsidP="0055769F">
            <w:pPr>
              <w:pStyle w:val="Tabletext"/>
            </w:pPr>
            <w:r w:rsidRPr="00F0351D">
              <w:t>13.2.18</w:t>
            </w:r>
          </w:p>
        </w:tc>
        <w:tc>
          <w:tcPr>
            <w:tcW w:w="2835" w:type="dxa"/>
            <w:shd w:val="clear" w:color="auto" w:fill="auto"/>
          </w:tcPr>
          <w:p w:rsidR="005539A3" w:rsidRPr="00F0351D" w:rsidRDefault="005539A3" w:rsidP="0055769F">
            <w:pPr>
              <w:pStyle w:val="Tabletext"/>
            </w:pPr>
            <w:r w:rsidRPr="00F0351D">
              <w:t>Mary MacKillop Canonisation Gift Fund</w:t>
            </w:r>
          </w:p>
        </w:tc>
        <w:tc>
          <w:tcPr>
            <w:tcW w:w="1984" w:type="dxa"/>
            <w:shd w:val="clear" w:color="auto" w:fill="auto"/>
          </w:tcPr>
          <w:p w:rsidR="005539A3" w:rsidRPr="00F0351D" w:rsidRDefault="005539A3" w:rsidP="0055769F">
            <w:pPr>
              <w:pStyle w:val="Tabletext"/>
            </w:pPr>
            <w:r w:rsidRPr="00F0351D">
              <w:t>the gift must be made after 4</w:t>
            </w:r>
            <w:r w:rsidR="00CE15B8" w:rsidRPr="00F0351D">
              <w:t> </w:t>
            </w:r>
            <w:r w:rsidRPr="00F0351D">
              <w:t xml:space="preserve">August 2010 and before </w:t>
            </w:r>
            <w:r w:rsidR="00703C4D" w:rsidRPr="00F0351D">
              <w:t>1 July</w:t>
            </w:r>
            <w:r w:rsidRPr="00F0351D">
              <w:t xml:space="preserve"> 2011</w:t>
            </w:r>
          </w:p>
        </w:tc>
      </w:tr>
      <w:tr w:rsidR="005539A3" w:rsidRPr="00F0351D" w:rsidTr="00407548">
        <w:tblPrEx>
          <w:tblLook w:val="0020" w:firstRow="1" w:lastRow="0" w:firstColumn="0" w:lastColumn="0" w:noHBand="0" w:noVBand="0"/>
        </w:tblPrEx>
        <w:tc>
          <w:tcPr>
            <w:tcW w:w="1134" w:type="dxa"/>
            <w:tcBorders>
              <w:bottom w:val="single" w:sz="4" w:space="0" w:color="auto"/>
            </w:tcBorders>
            <w:shd w:val="clear" w:color="auto" w:fill="auto"/>
          </w:tcPr>
          <w:p w:rsidR="005539A3" w:rsidRPr="00F0351D" w:rsidRDefault="005539A3" w:rsidP="0055769F">
            <w:pPr>
              <w:pStyle w:val="Tabletext"/>
            </w:pPr>
            <w:r w:rsidRPr="00F0351D">
              <w:t>13.2.19</w:t>
            </w:r>
          </w:p>
        </w:tc>
        <w:tc>
          <w:tcPr>
            <w:tcW w:w="2835" w:type="dxa"/>
            <w:tcBorders>
              <w:bottom w:val="single" w:sz="4" w:space="0" w:color="auto"/>
            </w:tcBorders>
            <w:shd w:val="clear" w:color="auto" w:fill="auto"/>
          </w:tcPr>
          <w:p w:rsidR="005539A3" w:rsidRPr="00F0351D" w:rsidRDefault="005539A3" w:rsidP="0055769F">
            <w:pPr>
              <w:pStyle w:val="Tabletext"/>
            </w:pPr>
            <w:r w:rsidRPr="00F0351D">
              <w:t>Philanthropy Australia Inc.</w:t>
            </w:r>
          </w:p>
        </w:tc>
        <w:tc>
          <w:tcPr>
            <w:tcW w:w="1984" w:type="dxa"/>
            <w:tcBorders>
              <w:bottom w:val="single" w:sz="4" w:space="0" w:color="auto"/>
            </w:tcBorders>
            <w:shd w:val="clear" w:color="auto" w:fill="auto"/>
          </w:tcPr>
          <w:p w:rsidR="005539A3" w:rsidRPr="00F0351D" w:rsidRDefault="005539A3" w:rsidP="0055769F">
            <w:pPr>
              <w:pStyle w:val="Tabletext"/>
            </w:pPr>
            <w:r w:rsidRPr="00F0351D">
              <w:t>the gift must be made after 27</w:t>
            </w:r>
            <w:r w:rsidR="00CE15B8" w:rsidRPr="00F0351D">
              <w:t> </w:t>
            </w:r>
            <w:r w:rsidRPr="00F0351D">
              <w:t>February 2013</w:t>
            </w:r>
          </w:p>
        </w:tc>
      </w:tr>
      <w:tr w:rsidR="005539A3" w:rsidRPr="00F0351D" w:rsidTr="003705F7">
        <w:tblPrEx>
          <w:tblLook w:val="0020" w:firstRow="1" w:lastRow="0" w:firstColumn="0" w:lastColumn="0" w:noHBand="0" w:noVBand="0"/>
        </w:tblPrEx>
        <w:tc>
          <w:tcPr>
            <w:tcW w:w="1134" w:type="dxa"/>
            <w:tcBorders>
              <w:bottom w:val="single" w:sz="4" w:space="0" w:color="auto"/>
            </w:tcBorders>
            <w:shd w:val="clear" w:color="auto" w:fill="auto"/>
          </w:tcPr>
          <w:p w:rsidR="005539A3" w:rsidRPr="00F0351D" w:rsidRDefault="005539A3" w:rsidP="0055769F">
            <w:pPr>
              <w:pStyle w:val="Tabletext"/>
            </w:pPr>
            <w:r w:rsidRPr="00F0351D">
              <w:t>13.2.20</w:t>
            </w:r>
          </w:p>
        </w:tc>
        <w:tc>
          <w:tcPr>
            <w:tcW w:w="2835" w:type="dxa"/>
            <w:tcBorders>
              <w:bottom w:val="single" w:sz="4" w:space="0" w:color="auto"/>
            </w:tcBorders>
            <w:shd w:val="clear" w:color="auto" w:fill="auto"/>
          </w:tcPr>
          <w:p w:rsidR="005539A3" w:rsidRPr="00F0351D" w:rsidRDefault="005539A3" w:rsidP="0055769F">
            <w:pPr>
              <w:pStyle w:val="Tabletext"/>
            </w:pPr>
            <w:r w:rsidRPr="00F0351D">
              <w:t xml:space="preserve">The Prince’s </w:t>
            </w:r>
            <w:r w:rsidR="00BD0E28" w:rsidRPr="00F0351D">
              <w:t>Trust</w:t>
            </w:r>
            <w:r w:rsidRPr="00F0351D">
              <w:t xml:space="preserve"> Australia Limited</w:t>
            </w:r>
          </w:p>
        </w:tc>
        <w:tc>
          <w:tcPr>
            <w:tcW w:w="1984" w:type="dxa"/>
            <w:tcBorders>
              <w:bottom w:val="single" w:sz="4" w:space="0" w:color="auto"/>
            </w:tcBorders>
            <w:shd w:val="clear" w:color="auto" w:fill="auto"/>
          </w:tcPr>
          <w:p w:rsidR="005539A3" w:rsidRPr="00F0351D" w:rsidRDefault="005539A3" w:rsidP="0055769F">
            <w:pPr>
              <w:pStyle w:val="Tabletext"/>
            </w:pPr>
            <w:r w:rsidRPr="00F0351D">
              <w:t>the gift must be made after 31</w:t>
            </w:r>
            <w:r w:rsidR="00CE15B8" w:rsidRPr="00F0351D">
              <w:t> </w:t>
            </w:r>
            <w:r w:rsidRPr="00F0351D">
              <w:t>December 2013</w:t>
            </w:r>
          </w:p>
        </w:tc>
      </w:tr>
      <w:tr w:rsidR="00F2403E" w:rsidRPr="00F0351D" w:rsidTr="00E73B96">
        <w:tblPrEx>
          <w:tblLook w:val="0020" w:firstRow="1" w:lastRow="0" w:firstColumn="0" w:lastColumn="0" w:noHBand="0" w:noVBand="0"/>
        </w:tblPrEx>
        <w:tc>
          <w:tcPr>
            <w:tcW w:w="1134" w:type="dxa"/>
            <w:shd w:val="clear" w:color="auto" w:fill="auto"/>
          </w:tcPr>
          <w:p w:rsidR="00F2403E" w:rsidRPr="00F0351D" w:rsidRDefault="00F2403E" w:rsidP="0055769F">
            <w:pPr>
              <w:pStyle w:val="Tabletext"/>
            </w:pPr>
            <w:r w:rsidRPr="00F0351D">
              <w:t>13.2.21</w:t>
            </w:r>
          </w:p>
        </w:tc>
        <w:tc>
          <w:tcPr>
            <w:tcW w:w="2835" w:type="dxa"/>
            <w:shd w:val="clear" w:color="auto" w:fill="auto"/>
          </w:tcPr>
          <w:p w:rsidR="00F2403E" w:rsidRPr="00F0351D" w:rsidRDefault="00F2403E" w:rsidP="0055769F">
            <w:pPr>
              <w:pStyle w:val="Tabletext"/>
            </w:pPr>
            <w:r w:rsidRPr="00F0351D">
              <w:t>The Minderoo Foundation Trust</w:t>
            </w:r>
          </w:p>
        </w:tc>
        <w:tc>
          <w:tcPr>
            <w:tcW w:w="1984" w:type="dxa"/>
            <w:shd w:val="clear" w:color="auto" w:fill="auto"/>
          </w:tcPr>
          <w:p w:rsidR="00F2403E" w:rsidRPr="00F0351D" w:rsidRDefault="00F2403E" w:rsidP="0055769F">
            <w:pPr>
              <w:pStyle w:val="Tabletext"/>
            </w:pPr>
            <w:r w:rsidRPr="00F0351D">
              <w:t>the gift must be made on or after 1</w:t>
            </w:r>
            <w:r w:rsidR="00CE15B8" w:rsidRPr="00F0351D">
              <w:t> </w:t>
            </w:r>
            <w:r w:rsidRPr="00F0351D">
              <w:t>January 2014</w:t>
            </w:r>
          </w:p>
        </w:tc>
      </w:tr>
      <w:tr w:rsidR="00064D6D" w:rsidRPr="00F0351D" w:rsidTr="00496C59">
        <w:tblPrEx>
          <w:tblLook w:val="0020" w:firstRow="1" w:lastRow="0" w:firstColumn="0" w:lastColumn="0" w:noHBand="0" w:noVBand="0"/>
        </w:tblPrEx>
        <w:tc>
          <w:tcPr>
            <w:tcW w:w="1134" w:type="dxa"/>
            <w:shd w:val="clear" w:color="auto" w:fill="auto"/>
          </w:tcPr>
          <w:p w:rsidR="00064D6D" w:rsidRPr="00F0351D" w:rsidRDefault="00064D6D" w:rsidP="0055769F">
            <w:pPr>
              <w:pStyle w:val="Tabletext"/>
            </w:pPr>
            <w:r w:rsidRPr="00F0351D">
              <w:t>13.2.22</w:t>
            </w:r>
          </w:p>
        </w:tc>
        <w:tc>
          <w:tcPr>
            <w:tcW w:w="2835" w:type="dxa"/>
            <w:shd w:val="clear" w:color="auto" w:fill="auto"/>
          </w:tcPr>
          <w:p w:rsidR="00064D6D" w:rsidRPr="00F0351D" w:rsidRDefault="00064D6D" w:rsidP="0055769F">
            <w:pPr>
              <w:pStyle w:val="Tabletext"/>
            </w:pPr>
            <w:r w:rsidRPr="00F0351D">
              <w:t>National Apology Foundation Ltd</w:t>
            </w:r>
          </w:p>
        </w:tc>
        <w:tc>
          <w:tcPr>
            <w:tcW w:w="1984" w:type="dxa"/>
            <w:shd w:val="clear" w:color="auto" w:fill="auto"/>
          </w:tcPr>
          <w:p w:rsidR="00064D6D" w:rsidRPr="00F0351D" w:rsidRDefault="00064D6D" w:rsidP="0055769F">
            <w:pPr>
              <w:pStyle w:val="Tabletext"/>
            </w:pPr>
            <w:r w:rsidRPr="00F0351D">
              <w:t>the gift must be made on or after 1</w:t>
            </w:r>
            <w:r w:rsidR="00CE15B8" w:rsidRPr="00F0351D">
              <w:t> </w:t>
            </w:r>
            <w:r w:rsidRPr="00F0351D">
              <w:t>January 2015</w:t>
            </w:r>
          </w:p>
        </w:tc>
      </w:tr>
      <w:tr w:rsidR="004D63D2" w:rsidRPr="00F0351D" w:rsidTr="00883C8F">
        <w:tblPrEx>
          <w:tblLook w:val="0020" w:firstRow="1" w:lastRow="0" w:firstColumn="0" w:lastColumn="0" w:noHBand="0" w:noVBand="0"/>
        </w:tblPrEx>
        <w:trPr>
          <w:cantSplit/>
        </w:trPr>
        <w:tc>
          <w:tcPr>
            <w:tcW w:w="1134" w:type="dxa"/>
            <w:shd w:val="clear" w:color="auto" w:fill="auto"/>
          </w:tcPr>
          <w:p w:rsidR="004D63D2" w:rsidRPr="00F0351D" w:rsidRDefault="004D63D2" w:rsidP="0055769F">
            <w:pPr>
              <w:pStyle w:val="Tabletext"/>
            </w:pPr>
            <w:r w:rsidRPr="00F0351D">
              <w:t>13.2.23</w:t>
            </w:r>
          </w:p>
        </w:tc>
        <w:tc>
          <w:tcPr>
            <w:tcW w:w="2835" w:type="dxa"/>
            <w:shd w:val="clear" w:color="auto" w:fill="auto"/>
          </w:tcPr>
          <w:p w:rsidR="004D63D2" w:rsidRPr="00F0351D" w:rsidRDefault="004D63D2" w:rsidP="0055769F">
            <w:pPr>
              <w:pStyle w:val="Tabletext"/>
            </w:pPr>
            <w:r w:rsidRPr="00F0351D">
              <w:t>Foundation 1901 Limited</w:t>
            </w:r>
          </w:p>
        </w:tc>
        <w:tc>
          <w:tcPr>
            <w:tcW w:w="1984" w:type="dxa"/>
            <w:shd w:val="clear" w:color="auto" w:fill="auto"/>
          </w:tcPr>
          <w:p w:rsidR="004D63D2" w:rsidRPr="00F0351D" w:rsidRDefault="004D63D2" w:rsidP="0055769F">
            <w:pPr>
              <w:pStyle w:val="Tabletext"/>
            </w:pPr>
            <w:r w:rsidRPr="00F0351D">
              <w:t>the gift must be made after 31</w:t>
            </w:r>
            <w:r w:rsidR="00CE15B8" w:rsidRPr="00F0351D">
              <w:t> </w:t>
            </w:r>
            <w:r w:rsidRPr="00F0351D">
              <w:t>August 2016 and before 1</w:t>
            </w:r>
            <w:r w:rsidR="00CE15B8" w:rsidRPr="00F0351D">
              <w:t> </w:t>
            </w:r>
            <w:r w:rsidRPr="00F0351D">
              <w:t>September 2021</w:t>
            </w:r>
          </w:p>
        </w:tc>
      </w:tr>
      <w:tr w:rsidR="00E120FD" w:rsidRPr="00F0351D" w:rsidTr="00C411FD">
        <w:tblPrEx>
          <w:tblLook w:val="0020" w:firstRow="1" w:lastRow="0" w:firstColumn="0" w:lastColumn="0" w:noHBand="0" w:noVBand="0"/>
        </w:tblPrEx>
        <w:tc>
          <w:tcPr>
            <w:tcW w:w="1134" w:type="dxa"/>
            <w:shd w:val="clear" w:color="auto" w:fill="auto"/>
          </w:tcPr>
          <w:p w:rsidR="00E120FD" w:rsidRPr="00F0351D" w:rsidRDefault="00E120FD" w:rsidP="0055769F">
            <w:pPr>
              <w:pStyle w:val="Tabletext"/>
            </w:pPr>
            <w:r w:rsidRPr="00F0351D">
              <w:t>13.2.24</w:t>
            </w:r>
          </w:p>
        </w:tc>
        <w:tc>
          <w:tcPr>
            <w:tcW w:w="2835" w:type="dxa"/>
            <w:shd w:val="clear" w:color="auto" w:fill="auto"/>
          </w:tcPr>
          <w:p w:rsidR="00E120FD" w:rsidRPr="00F0351D" w:rsidRDefault="00E120FD" w:rsidP="0055769F">
            <w:pPr>
              <w:pStyle w:val="Tabletext"/>
            </w:pPr>
            <w:r w:rsidRPr="00F0351D">
              <w:t>Paul Ramsay Foundation Limited</w:t>
            </w:r>
          </w:p>
        </w:tc>
        <w:tc>
          <w:tcPr>
            <w:tcW w:w="1984" w:type="dxa"/>
            <w:shd w:val="clear" w:color="auto" w:fill="auto"/>
          </w:tcPr>
          <w:p w:rsidR="00E120FD" w:rsidRPr="00F0351D" w:rsidRDefault="00E120FD" w:rsidP="0055769F">
            <w:pPr>
              <w:pStyle w:val="Tabletext"/>
            </w:pPr>
            <w:r w:rsidRPr="00F0351D">
              <w:t>the gift must be made after 30</w:t>
            </w:r>
            <w:r w:rsidR="00CE15B8" w:rsidRPr="00F0351D">
              <w:t> </w:t>
            </w:r>
            <w:r w:rsidRPr="00F0351D">
              <w:t xml:space="preserve">June 2018 and before </w:t>
            </w:r>
            <w:r w:rsidR="00703C4D" w:rsidRPr="00F0351D">
              <w:t>1 July</w:t>
            </w:r>
            <w:r w:rsidRPr="00F0351D">
              <w:t xml:space="preserve"> 2020</w:t>
            </w:r>
          </w:p>
        </w:tc>
      </w:tr>
      <w:tr w:rsidR="006E279A" w:rsidRPr="00F0351D" w:rsidTr="006E279A">
        <w:tblPrEx>
          <w:tblLook w:val="0020" w:firstRow="1" w:lastRow="0" w:firstColumn="0" w:lastColumn="0" w:noHBand="0" w:noVBand="0"/>
        </w:tblPrEx>
        <w:tc>
          <w:tcPr>
            <w:tcW w:w="1134" w:type="dxa"/>
            <w:shd w:val="clear" w:color="auto" w:fill="auto"/>
          </w:tcPr>
          <w:p w:rsidR="006E279A" w:rsidRPr="00F0351D" w:rsidRDefault="006E279A" w:rsidP="0055769F">
            <w:pPr>
              <w:pStyle w:val="Tabletext"/>
            </w:pPr>
            <w:r w:rsidRPr="00F0351D">
              <w:t>13.2.25</w:t>
            </w:r>
          </w:p>
        </w:tc>
        <w:tc>
          <w:tcPr>
            <w:tcW w:w="2835" w:type="dxa"/>
            <w:shd w:val="clear" w:color="auto" w:fill="auto"/>
          </w:tcPr>
          <w:p w:rsidR="006E279A" w:rsidRPr="00F0351D" w:rsidRDefault="006E279A" w:rsidP="0055769F">
            <w:pPr>
              <w:pStyle w:val="Tabletext"/>
            </w:pPr>
            <w:r w:rsidRPr="00F0351D">
              <w:t>Friends of Myall Creek Memorial Incorporated</w:t>
            </w:r>
          </w:p>
        </w:tc>
        <w:tc>
          <w:tcPr>
            <w:tcW w:w="1984" w:type="dxa"/>
            <w:shd w:val="clear" w:color="auto" w:fill="auto"/>
          </w:tcPr>
          <w:p w:rsidR="006E279A" w:rsidRPr="00F0351D" w:rsidRDefault="006E279A" w:rsidP="0055769F">
            <w:pPr>
              <w:pStyle w:val="Tabletext"/>
            </w:pPr>
            <w:r w:rsidRPr="00F0351D">
              <w:t>the gift must be made after 30 June 2019</w:t>
            </w:r>
          </w:p>
        </w:tc>
      </w:tr>
      <w:tr w:rsidR="006E279A" w:rsidRPr="00F0351D" w:rsidTr="003705F7">
        <w:tblPrEx>
          <w:tblLook w:val="0020" w:firstRow="1" w:lastRow="0" w:firstColumn="0" w:lastColumn="0" w:noHBand="0" w:noVBand="0"/>
        </w:tblPrEx>
        <w:tc>
          <w:tcPr>
            <w:tcW w:w="1134" w:type="dxa"/>
            <w:tcBorders>
              <w:bottom w:val="single" w:sz="12" w:space="0" w:color="auto"/>
            </w:tcBorders>
            <w:shd w:val="clear" w:color="auto" w:fill="auto"/>
          </w:tcPr>
          <w:p w:rsidR="006E279A" w:rsidRPr="00F0351D" w:rsidRDefault="006E279A" w:rsidP="0055769F">
            <w:pPr>
              <w:pStyle w:val="Tabletext"/>
            </w:pPr>
            <w:r w:rsidRPr="00F0351D">
              <w:t>13.2.26</w:t>
            </w:r>
          </w:p>
        </w:tc>
        <w:tc>
          <w:tcPr>
            <w:tcW w:w="2835" w:type="dxa"/>
            <w:tcBorders>
              <w:bottom w:val="single" w:sz="12" w:space="0" w:color="auto"/>
            </w:tcBorders>
            <w:shd w:val="clear" w:color="auto" w:fill="auto"/>
          </w:tcPr>
          <w:p w:rsidR="006E279A" w:rsidRPr="00F0351D" w:rsidRDefault="006E279A" w:rsidP="0055769F">
            <w:pPr>
              <w:pStyle w:val="Tabletext"/>
            </w:pPr>
            <w:r w:rsidRPr="00F0351D">
              <w:t>Toy Libraries Australia Inc.</w:t>
            </w:r>
          </w:p>
        </w:tc>
        <w:tc>
          <w:tcPr>
            <w:tcW w:w="1984" w:type="dxa"/>
            <w:tcBorders>
              <w:bottom w:val="single" w:sz="12" w:space="0" w:color="auto"/>
            </w:tcBorders>
            <w:shd w:val="clear" w:color="auto" w:fill="auto"/>
          </w:tcPr>
          <w:p w:rsidR="006E279A" w:rsidRPr="00F0351D" w:rsidRDefault="006E279A" w:rsidP="0055769F">
            <w:pPr>
              <w:pStyle w:val="Tabletext"/>
            </w:pPr>
            <w:r w:rsidRPr="00F0351D">
              <w:t>the gift must be made after 30 June 2019</w:t>
            </w:r>
          </w:p>
        </w:tc>
      </w:tr>
    </w:tbl>
    <w:p w:rsidR="005539A3" w:rsidRPr="00F0351D" w:rsidRDefault="005539A3" w:rsidP="005539A3">
      <w:pPr>
        <w:pStyle w:val="ActHead4"/>
      </w:pPr>
      <w:bookmarkStart w:id="342" w:name="_Toc58325576"/>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BA</w:t>
      </w:r>
      <w:r w:rsidRPr="00F0351D">
        <w:t>—</w:t>
      </w:r>
      <w:r w:rsidRPr="00F0351D">
        <w:rPr>
          <w:rStyle w:val="CharSubdText"/>
        </w:rPr>
        <w:t>Endorsement of deductible gift recipients</w:t>
      </w:r>
      <w:bookmarkEnd w:id="342"/>
    </w:p>
    <w:p w:rsidR="005539A3" w:rsidRPr="00F0351D" w:rsidRDefault="005539A3" w:rsidP="005539A3">
      <w:pPr>
        <w:pStyle w:val="ActHead4"/>
      </w:pPr>
      <w:bookmarkStart w:id="343" w:name="_Toc58325577"/>
      <w:r w:rsidRPr="00F0351D">
        <w:t>Guide to Subdivision</w:t>
      </w:r>
      <w:r w:rsidR="00CE15B8" w:rsidRPr="00F0351D">
        <w:t> </w:t>
      </w:r>
      <w:r w:rsidRPr="00F0351D">
        <w:t>30</w:t>
      </w:r>
      <w:r w:rsidR="007E66D5">
        <w:noBreakHyphen/>
      </w:r>
      <w:r w:rsidRPr="00F0351D">
        <w:t>BA</w:t>
      </w:r>
      <w:bookmarkEnd w:id="343"/>
    </w:p>
    <w:p w:rsidR="005539A3" w:rsidRPr="00F0351D" w:rsidRDefault="005539A3" w:rsidP="005539A3">
      <w:pPr>
        <w:pStyle w:val="ActHead5"/>
      </w:pPr>
      <w:bookmarkStart w:id="344" w:name="_Toc58325578"/>
      <w:r w:rsidRPr="00F0351D">
        <w:rPr>
          <w:rStyle w:val="CharSectno"/>
        </w:rPr>
        <w:t>30</w:t>
      </w:r>
      <w:r w:rsidR="007E66D5">
        <w:rPr>
          <w:rStyle w:val="CharSectno"/>
        </w:rPr>
        <w:noBreakHyphen/>
      </w:r>
      <w:r w:rsidRPr="00F0351D">
        <w:rPr>
          <w:rStyle w:val="CharSectno"/>
        </w:rPr>
        <w:t>115</w:t>
      </w:r>
      <w:r w:rsidRPr="00F0351D">
        <w:t xml:space="preserve">  What this Subdivision is about</w:t>
      </w:r>
      <w:bookmarkEnd w:id="344"/>
    </w:p>
    <w:p w:rsidR="005539A3" w:rsidRPr="00F0351D" w:rsidRDefault="005539A3" w:rsidP="005539A3">
      <w:pPr>
        <w:pStyle w:val="BoxText"/>
        <w:keepLines/>
      </w:pPr>
      <w:r w:rsidRPr="00F0351D">
        <w:t>This Subdivision sets out rules about endorsement of entities and government entities as deductible gift recipients. Endorsement of an entity described (except by name) in Subdivision</w:t>
      </w:r>
      <w:r w:rsidR="00CE15B8" w:rsidRPr="00F0351D">
        <w:t> </w:t>
      </w:r>
      <w:r w:rsidRPr="00F0351D">
        <w:t>30</w:t>
      </w:r>
      <w:r w:rsidR="007E66D5">
        <w:noBreakHyphen/>
      </w:r>
      <w:r w:rsidRPr="00F0351D">
        <w:t>A or 30</w:t>
      </w:r>
      <w:r w:rsidR="007E66D5">
        <w:noBreakHyphen/>
      </w:r>
      <w:r w:rsidRPr="00F0351D">
        <w:t>B lets you deduct a gift you make to a fund, authority or institution that is, or is operated by, the entity.</w:t>
      </w:r>
    </w:p>
    <w:p w:rsidR="005539A3" w:rsidRPr="00F0351D" w:rsidRDefault="005539A3" w:rsidP="005539A3">
      <w:pPr>
        <w:pStyle w:val="TofSectsHeading"/>
        <w:keepNext/>
        <w:keepLines/>
      </w:pPr>
      <w:r w:rsidRPr="00F0351D">
        <w:t>Table of sections</w:t>
      </w:r>
    </w:p>
    <w:p w:rsidR="005539A3" w:rsidRPr="00F0351D" w:rsidRDefault="005539A3" w:rsidP="005539A3">
      <w:pPr>
        <w:pStyle w:val="TofSectsGroupHeading"/>
        <w:keepNext/>
        <w:rPr>
          <w:noProof/>
        </w:rPr>
      </w:pPr>
      <w:r w:rsidRPr="00F0351D">
        <w:rPr>
          <w:noProof/>
        </w:rPr>
        <w:t>Endorsement as a deductible gift recipient</w:t>
      </w:r>
    </w:p>
    <w:p w:rsidR="005539A3" w:rsidRPr="00F0351D" w:rsidRDefault="005539A3" w:rsidP="005539A3">
      <w:pPr>
        <w:pStyle w:val="TofSectsSection"/>
        <w:keepNext/>
        <w:rPr>
          <w:noProof/>
        </w:rPr>
      </w:pPr>
      <w:r w:rsidRPr="00F0351D">
        <w:rPr>
          <w:noProof/>
        </w:rPr>
        <w:t>30</w:t>
      </w:r>
      <w:r w:rsidR="007E66D5">
        <w:rPr>
          <w:noProof/>
        </w:rPr>
        <w:noBreakHyphen/>
      </w:r>
      <w:r w:rsidRPr="00F0351D">
        <w:rPr>
          <w:noProof/>
        </w:rPr>
        <w:t>120</w:t>
      </w:r>
      <w:r w:rsidRPr="00F0351D">
        <w:rPr>
          <w:noProof/>
        </w:rPr>
        <w:tab/>
        <w:t>Endorsement by Commissioner</w:t>
      </w:r>
    </w:p>
    <w:p w:rsidR="005539A3" w:rsidRPr="00F0351D" w:rsidRDefault="005539A3" w:rsidP="005539A3">
      <w:pPr>
        <w:pStyle w:val="TofSectsSection"/>
        <w:rPr>
          <w:noProof/>
        </w:rPr>
      </w:pPr>
      <w:r w:rsidRPr="00F0351D">
        <w:rPr>
          <w:noProof/>
        </w:rPr>
        <w:t>30</w:t>
      </w:r>
      <w:r w:rsidR="007E66D5">
        <w:rPr>
          <w:noProof/>
        </w:rPr>
        <w:noBreakHyphen/>
      </w:r>
      <w:r w:rsidRPr="00F0351D">
        <w:rPr>
          <w:noProof/>
        </w:rPr>
        <w:t>125</w:t>
      </w:r>
      <w:r w:rsidRPr="00F0351D">
        <w:rPr>
          <w:noProof/>
        </w:rPr>
        <w:tab/>
        <w:t>Entitlement to endorsement</w:t>
      </w:r>
    </w:p>
    <w:p w:rsidR="005539A3" w:rsidRPr="00F0351D" w:rsidRDefault="005539A3" w:rsidP="005539A3">
      <w:pPr>
        <w:pStyle w:val="TofSectsSection"/>
        <w:rPr>
          <w:noProof/>
        </w:rPr>
      </w:pPr>
      <w:r w:rsidRPr="00F0351D">
        <w:rPr>
          <w:noProof/>
        </w:rPr>
        <w:t>30</w:t>
      </w:r>
      <w:r w:rsidR="007E66D5">
        <w:rPr>
          <w:noProof/>
        </w:rPr>
        <w:noBreakHyphen/>
      </w:r>
      <w:r w:rsidRPr="00F0351D">
        <w:rPr>
          <w:noProof/>
        </w:rPr>
        <w:t>130</w:t>
      </w:r>
      <w:r w:rsidRPr="00F0351D">
        <w:rPr>
          <w:noProof/>
        </w:rPr>
        <w:tab/>
        <w:t>Maintaining a gift fund</w:t>
      </w:r>
    </w:p>
    <w:p w:rsidR="005539A3" w:rsidRPr="00F0351D" w:rsidRDefault="005539A3" w:rsidP="005539A3">
      <w:pPr>
        <w:pStyle w:val="TofSectsGroupHeading"/>
        <w:keepNext/>
        <w:rPr>
          <w:noProof/>
        </w:rPr>
      </w:pPr>
      <w:r w:rsidRPr="00F0351D">
        <w:rPr>
          <w:noProof/>
        </w:rPr>
        <w:t>Government entities treated like entities</w:t>
      </w:r>
    </w:p>
    <w:p w:rsidR="005539A3" w:rsidRPr="00F0351D" w:rsidRDefault="005539A3" w:rsidP="005539A3">
      <w:pPr>
        <w:pStyle w:val="TofSectsSection"/>
        <w:rPr>
          <w:noProof/>
        </w:rPr>
      </w:pPr>
      <w:r w:rsidRPr="00F0351D">
        <w:rPr>
          <w:noProof/>
        </w:rPr>
        <w:t>30</w:t>
      </w:r>
      <w:r w:rsidR="007E66D5">
        <w:rPr>
          <w:noProof/>
        </w:rPr>
        <w:noBreakHyphen/>
      </w:r>
      <w:r w:rsidRPr="00F0351D">
        <w:rPr>
          <w:noProof/>
        </w:rPr>
        <w:t>180</w:t>
      </w:r>
      <w:r w:rsidRPr="00F0351D">
        <w:rPr>
          <w:noProof/>
        </w:rPr>
        <w:tab/>
        <w:t>How this Subdivision applies to government entities</w:t>
      </w:r>
    </w:p>
    <w:p w:rsidR="005539A3" w:rsidRPr="00F0351D" w:rsidRDefault="005539A3" w:rsidP="005539A3">
      <w:pPr>
        <w:pStyle w:val="ActHead4"/>
      </w:pPr>
      <w:bookmarkStart w:id="345" w:name="_Toc58325579"/>
      <w:r w:rsidRPr="00F0351D">
        <w:t>Endorsement as a deductible gift recipient</w:t>
      </w:r>
      <w:bookmarkEnd w:id="345"/>
    </w:p>
    <w:p w:rsidR="005539A3" w:rsidRPr="00F0351D" w:rsidRDefault="005539A3" w:rsidP="005539A3">
      <w:pPr>
        <w:pStyle w:val="ActHead5"/>
      </w:pPr>
      <w:bookmarkStart w:id="346" w:name="_Toc58325580"/>
      <w:r w:rsidRPr="00F0351D">
        <w:rPr>
          <w:rStyle w:val="CharSectno"/>
        </w:rPr>
        <w:t>30</w:t>
      </w:r>
      <w:r w:rsidR="007E66D5">
        <w:rPr>
          <w:rStyle w:val="CharSectno"/>
        </w:rPr>
        <w:noBreakHyphen/>
      </w:r>
      <w:r w:rsidRPr="00F0351D">
        <w:rPr>
          <w:rStyle w:val="CharSectno"/>
        </w:rPr>
        <w:t>120</w:t>
      </w:r>
      <w:r w:rsidRPr="00F0351D">
        <w:t xml:space="preserve">  Endorsement by Commissioner</w:t>
      </w:r>
      <w:bookmarkEnd w:id="346"/>
    </w:p>
    <w:p w:rsidR="005539A3" w:rsidRPr="00F0351D" w:rsidRDefault="005539A3" w:rsidP="005539A3">
      <w:pPr>
        <w:pStyle w:val="subsection"/>
      </w:pPr>
      <w:r w:rsidRPr="00F0351D">
        <w:tab/>
      </w:r>
      <w:r w:rsidRPr="00F0351D">
        <w:tab/>
        <w:t>If an entity applies for endorsement in accordance with Division</w:t>
      </w:r>
      <w:r w:rsidR="00CE15B8" w:rsidRPr="00F0351D">
        <w:t> </w:t>
      </w:r>
      <w:r w:rsidRPr="00F0351D">
        <w:t>426 in Schedule</w:t>
      </w:r>
      <w:r w:rsidR="00CE15B8" w:rsidRPr="00F0351D">
        <w:t> </w:t>
      </w:r>
      <w:r w:rsidRPr="00F0351D">
        <w:t xml:space="preserve">1 to the </w:t>
      </w:r>
      <w:r w:rsidRPr="00F0351D">
        <w:rPr>
          <w:i/>
        </w:rPr>
        <w:t>Taxation Administration Act 1953</w:t>
      </w:r>
      <w:r w:rsidRPr="00F0351D">
        <w:t>, the Commissioner must endorse the entity:</w:t>
      </w:r>
    </w:p>
    <w:p w:rsidR="005539A3" w:rsidRPr="00F0351D" w:rsidRDefault="005539A3" w:rsidP="005539A3">
      <w:pPr>
        <w:pStyle w:val="paragraph"/>
      </w:pPr>
      <w:r w:rsidRPr="00F0351D">
        <w:tab/>
        <w:t>(a)</w:t>
      </w:r>
      <w:r w:rsidRPr="00F0351D">
        <w:tab/>
        <w:t xml:space="preserve">as a </w:t>
      </w:r>
      <w:r w:rsidR="007E66D5" w:rsidRPr="007E66D5">
        <w:rPr>
          <w:position w:val="6"/>
          <w:sz w:val="16"/>
        </w:rPr>
        <w:t>*</w:t>
      </w:r>
      <w:r w:rsidRPr="00F0351D">
        <w:t>deductible gift recipient, if the entity is entitled to be endorsed as a deductible gift recipient; or</w:t>
      </w:r>
    </w:p>
    <w:p w:rsidR="005539A3" w:rsidRPr="00F0351D" w:rsidRDefault="005539A3" w:rsidP="005539A3">
      <w:pPr>
        <w:pStyle w:val="paragraph"/>
      </w:pPr>
      <w:r w:rsidRPr="00F0351D">
        <w:tab/>
        <w:t>(b)</w:t>
      </w:r>
      <w:r w:rsidRPr="00F0351D">
        <w:tab/>
        <w:t xml:space="preserve">as a </w:t>
      </w:r>
      <w:r w:rsidR="007E66D5" w:rsidRPr="007E66D5">
        <w:rPr>
          <w:position w:val="6"/>
          <w:sz w:val="16"/>
        </w:rPr>
        <w:t>*</w:t>
      </w:r>
      <w:r w:rsidRPr="00F0351D">
        <w:t>deductible gift recipient for the operation of a fund, authority or institution, if the entity is entitled to be endorsed as a deductible gift recipient for the operation of the fund, authority or institution.</w:t>
      </w:r>
    </w:p>
    <w:p w:rsidR="005539A3" w:rsidRPr="00F0351D" w:rsidRDefault="005539A3" w:rsidP="005539A3">
      <w:pPr>
        <w:pStyle w:val="notetext"/>
      </w:pPr>
      <w:r w:rsidRPr="00F0351D">
        <w:t>Note:</w:t>
      </w:r>
      <w:r w:rsidRPr="00F0351D">
        <w:tab/>
        <w:t>For procedural rules relating to endorsement, see Division</w:t>
      </w:r>
      <w:r w:rsidR="00CE15B8" w:rsidRPr="00F0351D">
        <w:t> </w:t>
      </w:r>
      <w:r w:rsidRPr="00F0351D">
        <w:t>426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ActHead5"/>
      </w:pPr>
      <w:bookmarkStart w:id="347" w:name="_Toc58325581"/>
      <w:r w:rsidRPr="00F0351D">
        <w:rPr>
          <w:rStyle w:val="CharSectno"/>
        </w:rPr>
        <w:t>30</w:t>
      </w:r>
      <w:r w:rsidR="007E66D5">
        <w:rPr>
          <w:rStyle w:val="CharSectno"/>
        </w:rPr>
        <w:noBreakHyphen/>
      </w:r>
      <w:r w:rsidRPr="00F0351D">
        <w:rPr>
          <w:rStyle w:val="CharSectno"/>
        </w:rPr>
        <w:t>125</w:t>
      </w:r>
      <w:r w:rsidRPr="00F0351D">
        <w:t xml:space="preserve">  Entitlement to endorsement</w:t>
      </w:r>
      <w:bookmarkEnd w:id="347"/>
    </w:p>
    <w:p w:rsidR="005539A3" w:rsidRPr="00F0351D" w:rsidRDefault="005539A3" w:rsidP="005539A3">
      <w:pPr>
        <w:pStyle w:val="SubsectionHead"/>
      </w:pPr>
      <w:r w:rsidRPr="00F0351D">
        <w:t>Endorsement of an entity that is a fund, authority or institution</w:t>
      </w:r>
    </w:p>
    <w:p w:rsidR="005539A3" w:rsidRPr="00F0351D" w:rsidRDefault="005539A3" w:rsidP="005539A3">
      <w:pPr>
        <w:pStyle w:val="subsection"/>
      </w:pPr>
      <w:r w:rsidRPr="00F0351D">
        <w:tab/>
        <w:t>(1)</w:t>
      </w:r>
      <w:r w:rsidRPr="00F0351D">
        <w:tab/>
        <w:t xml:space="preserve">An entity is entitled to be endorsed as a </w:t>
      </w:r>
      <w:r w:rsidR="007E66D5" w:rsidRPr="007E66D5">
        <w:rPr>
          <w:position w:val="6"/>
          <w:sz w:val="16"/>
        </w:rPr>
        <w:t>*</w:t>
      </w:r>
      <w:r w:rsidRPr="00F0351D">
        <w:t>deductible gift recipient if:</w:t>
      </w:r>
    </w:p>
    <w:p w:rsidR="005539A3" w:rsidRPr="00F0351D" w:rsidRDefault="005539A3" w:rsidP="005539A3">
      <w:pPr>
        <w:pStyle w:val="paragraph"/>
      </w:pPr>
      <w:r w:rsidRPr="00F0351D">
        <w:tab/>
        <w:t>(a)</w:t>
      </w:r>
      <w:r w:rsidRPr="00F0351D">
        <w:tab/>
        <w:t xml:space="preserve">the entity has an </w:t>
      </w:r>
      <w:r w:rsidR="007E66D5" w:rsidRPr="007E66D5">
        <w:rPr>
          <w:position w:val="6"/>
          <w:sz w:val="16"/>
        </w:rPr>
        <w:t>*</w:t>
      </w:r>
      <w:r w:rsidRPr="00F0351D">
        <w:t>ABN; and</w:t>
      </w:r>
    </w:p>
    <w:p w:rsidR="005539A3" w:rsidRPr="00F0351D" w:rsidRDefault="005539A3" w:rsidP="005539A3">
      <w:pPr>
        <w:pStyle w:val="paragraph"/>
      </w:pPr>
      <w:r w:rsidRPr="00F0351D">
        <w:tab/>
        <w:t>(b)</w:t>
      </w:r>
      <w:r w:rsidRPr="00F0351D">
        <w:tab/>
        <w:t>the entity is a fund, authority or institution that:</w:t>
      </w:r>
    </w:p>
    <w:p w:rsidR="005539A3" w:rsidRPr="00F0351D" w:rsidRDefault="005539A3" w:rsidP="005539A3">
      <w:pPr>
        <w:pStyle w:val="paragraphsub"/>
      </w:pPr>
      <w:r w:rsidRPr="00F0351D">
        <w:tab/>
        <w:t>(i)</w:t>
      </w:r>
      <w:r w:rsidRPr="00F0351D">
        <w:tab/>
        <w:t>is described (but not by name) in item</w:t>
      </w:r>
      <w:r w:rsidR="00CE15B8" w:rsidRPr="00F0351D">
        <w:t> </w:t>
      </w:r>
      <w:r w:rsidRPr="00F0351D">
        <w:t>1, 2 or 4 of the table in section</w:t>
      </w:r>
      <w:r w:rsidR="00CE15B8" w:rsidRPr="00F0351D">
        <w:t> </w:t>
      </w:r>
      <w:r w:rsidRPr="00F0351D">
        <w:t>30</w:t>
      </w:r>
      <w:r w:rsidR="007E66D5">
        <w:noBreakHyphen/>
      </w:r>
      <w:r w:rsidRPr="00F0351D">
        <w:t>15; and</w:t>
      </w:r>
    </w:p>
    <w:p w:rsidR="005539A3" w:rsidRPr="00F0351D" w:rsidRDefault="005539A3" w:rsidP="005539A3">
      <w:pPr>
        <w:pStyle w:val="paragraphsub"/>
      </w:pPr>
      <w:r w:rsidRPr="00F0351D">
        <w:tab/>
        <w:t>(ii)</w:t>
      </w:r>
      <w:r w:rsidRPr="00F0351D">
        <w:tab/>
        <w:t>is not described by name in Subdivision</w:t>
      </w:r>
      <w:r w:rsidR="00CE15B8" w:rsidRPr="00F0351D">
        <w:t> </w:t>
      </w:r>
      <w:r w:rsidRPr="00F0351D">
        <w:t>30</w:t>
      </w:r>
      <w:r w:rsidR="007E66D5">
        <w:noBreakHyphen/>
      </w:r>
      <w:r w:rsidRPr="00F0351D">
        <w:t>B if it is described in item</w:t>
      </w:r>
      <w:r w:rsidR="00CE15B8" w:rsidRPr="00F0351D">
        <w:t> </w:t>
      </w:r>
      <w:r w:rsidRPr="00F0351D">
        <w:t>1 of that table; and</w:t>
      </w:r>
    </w:p>
    <w:p w:rsidR="005539A3" w:rsidRPr="00F0351D" w:rsidRDefault="005539A3" w:rsidP="005539A3">
      <w:pPr>
        <w:pStyle w:val="paragraphsub"/>
      </w:pPr>
      <w:r w:rsidRPr="00F0351D">
        <w:tab/>
        <w:t>(iii)</w:t>
      </w:r>
      <w:r w:rsidRPr="00F0351D">
        <w:tab/>
        <w:t>meets the relevant conditions (if any) identified in the column headed “Special conditions” of the item of that table in which it is described; and</w:t>
      </w:r>
    </w:p>
    <w:p w:rsidR="005539A3" w:rsidRPr="00F0351D" w:rsidRDefault="005539A3" w:rsidP="005539A3">
      <w:pPr>
        <w:pStyle w:val="paragraph"/>
      </w:pPr>
      <w:r w:rsidRPr="00F0351D">
        <w:tab/>
        <w:t>(c)</w:t>
      </w:r>
      <w:r w:rsidRPr="00F0351D">
        <w:tab/>
        <w:t xml:space="preserve">the entity meets the requirements of </w:t>
      </w:r>
      <w:r w:rsidR="00CE15B8" w:rsidRPr="00F0351D">
        <w:t>subsection (</w:t>
      </w:r>
      <w:r w:rsidRPr="00F0351D">
        <w:t>6), unless:</w:t>
      </w:r>
    </w:p>
    <w:p w:rsidR="005539A3" w:rsidRPr="00F0351D" w:rsidRDefault="005539A3" w:rsidP="005539A3">
      <w:pPr>
        <w:pStyle w:val="paragraphsub"/>
      </w:pPr>
      <w:r w:rsidRPr="00F0351D">
        <w:tab/>
        <w:t>(i)</w:t>
      </w:r>
      <w:r w:rsidRPr="00F0351D">
        <w:tab/>
        <w:t>the entity is established by an Act; and</w:t>
      </w:r>
    </w:p>
    <w:p w:rsidR="005539A3" w:rsidRPr="00F0351D" w:rsidRDefault="005539A3" w:rsidP="005539A3">
      <w:pPr>
        <w:pStyle w:val="paragraphsub"/>
      </w:pPr>
      <w:r w:rsidRPr="00F0351D">
        <w:tab/>
        <w:t>(ii)</w:t>
      </w:r>
      <w:r w:rsidRPr="00F0351D">
        <w:tab/>
        <w:t>the Act (or another Act) does not provide for the winding up or termination of the entity; and</w:t>
      </w:r>
    </w:p>
    <w:p w:rsidR="005539A3" w:rsidRPr="00F0351D" w:rsidRDefault="005539A3" w:rsidP="005539A3">
      <w:pPr>
        <w:pStyle w:val="paragraph"/>
      </w:pPr>
      <w:r w:rsidRPr="00F0351D">
        <w:tab/>
        <w:t>(d)</w:t>
      </w:r>
      <w:r w:rsidRPr="00F0351D">
        <w:tab/>
        <w:t xml:space="preserve">in the case of an </w:t>
      </w:r>
      <w:r w:rsidR="007E66D5" w:rsidRPr="007E66D5">
        <w:rPr>
          <w:position w:val="6"/>
          <w:sz w:val="16"/>
        </w:rPr>
        <w:t>*</w:t>
      </w:r>
      <w:r w:rsidRPr="00F0351D">
        <w:t>ancillary fund:</w:t>
      </w:r>
    </w:p>
    <w:p w:rsidR="005539A3" w:rsidRPr="00F0351D" w:rsidRDefault="005539A3" w:rsidP="005539A3">
      <w:pPr>
        <w:pStyle w:val="paragraphsub"/>
      </w:pPr>
      <w:r w:rsidRPr="00F0351D">
        <w:tab/>
        <w:t>(i)</w:t>
      </w:r>
      <w:r w:rsidRPr="00F0351D">
        <w:tab/>
        <w:t xml:space="preserve">the fund complies with the rules in the </w:t>
      </w:r>
      <w:r w:rsidR="007E66D5" w:rsidRPr="007E66D5">
        <w:rPr>
          <w:position w:val="6"/>
          <w:sz w:val="16"/>
        </w:rPr>
        <w:t>*</w:t>
      </w:r>
      <w:r w:rsidRPr="00F0351D">
        <w:t xml:space="preserve">public ancillary fund guidelines or the </w:t>
      </w:r>
      <w:r w:rsidR="007E66D5" w:rsidRPr="007E66D5">
        <w:rPr>
          <w:position w:val="6"/>
          <w:sz w:val="16"/>
        </w:rPr>
        <w:t>*</w:t>
      </w:r>
      <w:r w:rsidRPr="00F0351D">
        <w:t>private ancillary fund guidelines (whichever are applicable); and</w:t>
      </w:r>
    </w:p>
    <w:p w:rsidR="005539A3" w:rsidRPr="00F0351D" w:rsidRDefault="005539A3" w:rsidP="005539A3">
      <w:pPr>
        <w:pStyle w:val="paragraphsub"/>
      </w:pPr>
      <w:r w:rsidRPr="00F0351D">
        <w:tab/>
        <w:t>(ii)</w:t>
      </w:r>
      <w:r w:rsidRPr="00F0351D">
        <w:tab/>
        <w:t>all of the trustees of the fund comply with those rules.</w:t>
      </w:r>
    </w:p>
    <w:p w:rsidR="005539A3" w:rsidRPr="00F0351D" w:rsidRDefault="005539A3" w:rsidP="005539A3">
      <w:pPr>
        <w:pStyle w:val="SubsectionHead"/>
      </w:pPr>
      <w:r w:rsidRPr="00F0351D">
        <w:t>Endorsement of an entity for operating a fund, authority etc.</w:t>
      </w:r>
    </w:p>
    <w:p w:rsidR="005539A3" w:rsidRPr="00F0351D" w:rsidRDefault="005539A3" w:rsidP="005539A3">
      <w:pPr>
        <w:pStyle w:val="subsection"/>
      </w:pPr>
      <w:r w:rsidRPr="00F0351D">
        <w:tab/>
        <w:t>(2)</w:t>
      </w:r>
      <w:r w:rsidRPr="00F0351D">
        <w:tab/>
        <w:t xml:space="preserve">An entity is entitled to be endorsed as a </w:t>
      </w:r>
      <w:r w:rsidR="007E66D5" w:rsidRPr="007E66D5">
        <w:rPr>
          <w:position w:val="6"/>
          <w:sz w:val="16"/>
        </w:rPr>
        <w:t>*</w:t>
      </w:r>
      <w:r w:rsidRPr="00F0351D">
        <w:t>deductible gift recipient for the operation of a fund, authority or institution that is described (but not by name) in item</w:t>
      </w:r>
      <w:r w:rsidR="00CE15B8" w:rsidRPr="00F0351D">
        <w:t> </w:t>
      </w:r>
      <w:r w:rsidRPr="00F0351D">
        <w:t>1, 2 or 4 of the table in section</w:t>
      </w:r>
      <w:r w:rsidR="00CE15B8" w:rsidRPr="00F0351D">
        <w:t> </w:t>
      </w:r>
      <w:r w:rsidRPr="00F0351D">
        <w:t>30</w:t>
      </w:r>
      <w:r w:rsidR="007E66D5">
        <w:noBreakHyphen/>
      </w:r>
      <w:r w:rsidRPr="00F0351D">
        <w:t>15 and is not described by name in Subdivision</w:t>
      </w:r>
      <w:r w:rsidR="00CE15B8" w:rsidRPr="00F0351D">
        <w:t> </w:t>
      </w:r>
      <w:r w:rsidRPr="00F0351D">
        <w:t>30</w:t>
      </w:r>
      <w:r w:rsidR="007E66D5">
        <w:noBreakHyphen/>
      </w:r>
      <w:r w:rsidRPr="00F0351D">
        <w:t>B if:</w:t>
      </w:r>
    </w:p>
    <w:p w:rsidR="005539A3" w:rsidRPr="00F0351D" w:rsidRDefault="005539A3" w:rsidP="005539A3">
      <w:pPr>
        <w:pStyle w:val="paragraph"/>
      </w:pPr>
      <w:r w:rsidRPr="00F0351D">
        <w:tab/>
        <w:t>(a)</w:t>
      </w:r>
      <w:r w:rsidRPr="00F0351D">
        <w:tab/>
        <w:t xml:space="preserve">the entity has an </w:t>
      </w:r>
      <w:r w:rsidR="007E66D5" w:rsidRPr="007E66D5">
        <w:rPr>
          <w:position w:val="6"/>
          <w:sz w:val="16"/>
        </w:rPr>
        <w:t>*</w:t>
      </w:r>
      <w:r w:rsidRPr="00F0351D">
        <w:t>ABN; and</w:t>
      </w:r>
    </w:p>
    <w:p w:rsidR="005539A3" w:rsidRPr="00F0351D" w:rsidRDefault="005539A3" w:rsidP="005539A3">
      <w:pPr>
        <w:pStyle w:val="paragraph"/>
      </w:pPr>
      <w:r w:rsidRPr="00F0351D">
        <w:tab/>
        <w:t>(b)</w:t>
      </w:r>
      <w:r w:rsidRPr="00F0351D">
        <w:tab/>
        <w:t>the entity:</w:t>
      </w:r>
    </w:p>
    <w:p w:rsidR="005539A3" w:rsidRPr="00F0351D" w:rsidRDefault="005539A3" w:rsidP="005539A3">
      <w:pPr>
        <w:pStyle w:val="paragraphsub"/>
      </w:pPr>
      <w:r w:rsidRPr="00F0351D">
        <w:tab/>
        <w:t>(i)</w:t>
      </w:r>
      <w:r w:rsidRPr="00F0351D">
        <w:tab/>
        <w:t>legally owns the fund; or</w:t>
      </w:r>
    </w:p>
    <w:p w:rsidR="005539A3" w:rsidRPr="00F0351D" w:rsidRDefault="005539A3" w:rsidP="005539A3">
      <w:pPr>
        <w:pStyle w:val="paragraphsub"/>
      </w:pPr>
      <w:r w:rsidRPr="00F0351D">
        <w:tab/>
        <w:t>(ii)</w:t>
      </w:r>
      <w:r w:rsidRPr="00F0351D">
        <w:tab/>
        <w:t>includes the authority or institution; and</w:t>
      </w:r>
    </w:p>
    <w:p w:rsidR="005539A3" w:rsidRPr="00F0351D" w:rsidRDefault="005539A3" w:rsidP="005539A3">
      <w:pPr>
        <w:pStyle w:val="paragraph"/>
      </w:pPr>
      <w:r w:rsidRPr="00F0351D">
        <w:tab/>
        <w:t>(c)</w:t>
      </w:r>
      <w:r w:rsidRPr="00F0351D">
        <w:tab/>
        <w:t>the fund, authority or institution meets the relevant conditions (if any) identified in the column headed “Special conditions” of that item; and</w:t>
      </w:r>
    </w:p>
    <w:p w:rsidR="005539A3" w:rsidRPr="00F0351D" w:rsidRDefault="005539A3" w:rsidP="005539A3">
      <w:pPr>
        <w:pStyle w:val="paragraph"/>
      </w:pPr>
      <w:r w:rsidRPr="00F0351D">
        <w:tab/>
        <w:t>(d)</w:t>
      </w:r>
      <w:r w:rsidRPr="00F0351D">
        <w:tab/>
        <w:t xml:space="preserve">the entity meets the requirements of </w:t>
      </w:r>
      <w:r w:rsidR="00CE15B8" w:rsidRPr="00F0351D">
        <w:t>subsection (</w:t>
      </w:r>
      <w:r w:rsidRPr="00F0351D">
        <w:t>6), unless:</w:t>
      </w:r>
    </w:p>
    <w:p w:rsidR="005539A3" w:rsidRPr="00F0351D" w:rsidRDefault="005539A3" w:rsidP="005539A3">
      <w:pPr>
        <w:pStyle w:val="paragraphsub"/>
      </w:pPr>
      <w:r w:rsidRPr="00F0351D">
        <w:tab/>
        <w:t>(i)</w:t>
      </w:r>
      <w:r w:rsidRPr="00F0351D">
        <w:tab/>
        <w:t>the entity is established by an Act; and</w:t>
      </w:r>
    </w:p>
    <w:p w:rsidR="005539A3" w:rsidRPr="00F0351D" w:rsidRDefault="005539A3" w:rsidP="005539A3">
      <w:pPr>
        <w:pStyle w:val="paragraphsub"/>
      </w:pPr>
      <w:r w:rsidRPr="00F0351D">
        <w:tab/>
        <w:t>(ii)</w:t>
      </w:r>
      <w:r w:rsidRPr="00F0351D">
        <w:tab/>
        <w:t>the Act (or another Act) does not provide for the winding up or termination of the entity; and</w:t>
      </w:r>
    </w:p>
    <w:p w:rsidR="005539A3" w:rsidRPr="00F0351D" w:rsidRDefault="005539A3" w:rsidP="005539A3">
      <w:pPr>
        <w:pStyle w:val="paragraph"/>
      </w:pPr>
      <w:r w:rsidRPr="00F0351D">
        <w:tab/>
        <w:t>(e)</w:t>
      </w:r>
      <w:r w:rsidRPr="00F0351D">
        <w:tab/>
        <w:t>the entity meets the requirements of section</w:t>
      </w:r>
      <w:r w:rsidR="00CE15B8" w:rsidRPr="00F0351D">
        <w:t> </w:t>
      </w:r>
      <w:r w:rsidRPr="00F0351D">
        <w:t>30</w:t>
      </w:r>
      <w:r w:rsidR="007E66D5">
        <w:noBreakHyphen/>
      </w:r>
      <w:r w:rsidRPr="00F0351D">
        <w:t>130, unless the entity is endorsed as a deductible gift recipient under paragraph</w:t>
      </w:r>
      <w:r w:rsidR="00CE15B8" w:rsidRPr="00F0351D">
        <w:t> </w:t>
      </w:r>
      <w:r w:rsidRPr="00F0351D">
        <w:t>30</w:t>
      </w:r>
      <w:r w:rsidR="007E66D5">
        <w:noBreakHyphen/>
      </w:r>
      <w:r w:rsidRPr="00F0351D">
        <w:t>120(a).</w:t>
      </w:r>
    </w:p>
    <w:p w:rsidR="005539A3" w:rsidRPr="00F0351D" w:rsidRDefault="005539A3" w:rsidP="005539A3">
      <w:pPr>
        <w:pStyle w:val="SubsectionHead"/>
      </w:pPr>
      <w:r w:rsidRPr="00F0351D">
        <w:t>Relevant special conditions in table in section</w:t>
      </w:r>
      <w:r w:rsidR="00CE15B8" w:rsidRPr="00F0351D">
        <w:t> </w:t>
      </w:r>
      <w:r w:rsidRPr="00F0351D">
        <w:t>30</w:t>
      </w:r>
      <w:r w:rsidR="007E66D5">
        <w:noBreakHyphen/>
      </w:r>
      <w:r w:rsidRPr="00F0351D">
        <w:t>15</w:t>
      </w:r>
    </w:p>
    <w:p w:rsidR="005539A3" w:rsidRPr="00F0351D" w:rsidRDefault="005539A3" w:rsidP="005539A3">
      <w:pPr>
        <w:pStyle w:val="subsection"/>
      </w:pPr>
      <w:r w:rsidRPr="00F0351D">
        <w:tab/>
        <w:t>(3)</w:t>
      </w:r>
      <w:r w:rsidRPr="00F0351D">
        <w:tab/>
        <w:t>To avoid doubt:</w:t>
      </w:r>
    </w:p>
    <w:p w:rsidR="005539A3" w:rsidRPr="00F0351D" w:rsidRDefault="005539A3" w:rsidP="005539A3">
      <w:pPr>
        <w:pStyle w:val="paragraph"/>
      </w:pPr>
      <w:r w:rsidRPr="00F0351D">
        <w:tab/>
        <w:t>(a)</w:t>
      </w:r>
      <w:r w:rsidRPr="00F0351D">
        <w:tab/>
        <w:t>a condition requiring the fund, authority or institution to meet the requirements of section</w:t>
      </w:r>
      <w:r w:rsidR="00CE15B8" w:rsidRPr="00F0351D">
        <w:t> </w:t>
      </w:r>
      <w:r w:rsidRPr="00F0351D">
        <w:t>30</w:t>
      </w:r>
      <w:r w:rsidR="007E66D5">
        <w:noBreakHyphen/>
      </w:r>
      <w:r w:rsidRPr="00F0351D">
        <w:t xml:space="preserve">17 is not a relevant condition for the purposes of </w:t>
      </w:r>
      <w:r w:rsidR="00CE15B8" w:rsidRPr="00F0351D">
        <w:t>subparagraph (</w:t>
      </w:r>
      <w:r w:rsidRPr="00F0351D">
        <w:t xml:space="preserve">1)(b)(iii) or </w:t>
      </w:r>
      <w:r w:rsidR="00CE15B8" w:rsidRPr="00F0351D">
        <w:t>paragraph (</w:t>
      </w:r>
      <w:r w:rsidRPr="00F0351D">
        <w:t>2)(c) of this section; and</w:t>
      </w:r>
    </w:p>
    <w:p w:rsidR="005539A3" w:rsidRPr="00F0351D" w:rsidRDefault="005539A3" w:rsidP="005539A3">
      <w:pPr>
        <w:pStyle w:val="noteToPara"/>
      </w:pPr>
      <w:r w:rsidRPr="00F0351D">
        <w:t>Note:</w:t>
      </w:r>
      <w:r w:rsidRPr="00F0351D">
        <w:tab/>
        <w:t>Section</w:t>
      </w:r>
      <w:r w:rsidR="00CE15B8" w:rsidRPr="00F0351D">
        <w:t> </w:t>
      </w:r>
      <w:r w:rsidRPr="00F0351D">
        <w:t>30</w:t>
      </w:r>
      <w:r w:rsidR="007E66D5">
        <w:noBreakHyphen/>
      </w:r>
      <w:r w:rsidRPr="00F0351D">
        <w:t>17 requires the entity to be endorsed under this Subdivision as a deductible gift recipient.</w:t>
      </w:r>
    </w:p>
    <w:p w:rsidR="005539A3" w:rsidRPr="00F0351D" w:rsidRDefault="005539A3" w:rsidP="005539A3">
      <w:pPr>
        <w:pStyle w:val="paragraph"/>
      </w:pPr>
      <w:r w:rsidRPr="00F0351D">
        <w:tab/>
        <w:t>(b)</w:t>
      </w:r>
      <w:r w:rsidRPr="00F0351D">
        <w:tab/>
        <w:t>in the case of a fund, authority or institution that is described in item</w:t>
      </w:r>
      <w:r w:rsidR="00CE15B8" w:rsidRPr="00F0351D">
        <w:t> </w:t>
      </w:r>
      <w:r w:rsidRPr="00F0351D">
        <w:t>1 of the table in section</w:t>
      </w:r>
      <w:r w:rsidR="00CE15B8" w:rsidRPr="00F0351D">
        <w:t> </w:t>
      </w:r>
      <w:r w:rsidRPr="00F0351D">
        <w:t>30</w:t>
      </w:r>
      <w:r w:rsidR="007E66D5">
        <w:noBreakHyphen/>
      </w:r>
      <w:r w:rsidRPr="00F0351D">
        <w:t>15—a condition set out in the relevant table item in Subdivision</w:t>
      </w:r>
      <w:r w:rsidR="00CE15B8" w:rsidRPr="00F0351D">
        <w:t> </w:t>
      </w:r>
      <w:r w:rsidRPr="00F0351D">
        <w:t>30</w:t>
      </w:r>
      <w:r w:rsidR="007E66D5">
        <w:noBreakHyphen/>
      </w:r>
      <w:r w:rsidRPr="00F0351D">
        <w:t xml:space="preserve">B, including a condition identified in the column headed “Special conditions—fund, authority or institution” of that item (if any), is a relevant condition for the purposes of </w:t>
      </w:r>
      <w:r w:rsidR="00CE15B8" w:rsidRPr="00F0351D">
        <w:t>subparagraph (</w:t>
      </w:r>
      <w:r w:rsidRPr="00F0351D">
        <w:t xml:space="preserve">1)(b)(iii) or </w:t>
      </w:r>
      <w:r w:rsidR="00CE15B8" w:rsidRPr="00F0351D">
        <w:t>paragraph (</w:t>
      </w:r>
      <w:r w:rsidRPr="00F0351D">
        <w:t>2)(c) of this section.</w:t>
      </w:r>
    </w:p>
    <w:p w:rsidR="005539A3" w:rsidRPr="00F0351D" w:rsidRDefault="005539A3" w:rsidP="005539A3">
      <w:pPr>
        <w:pStyle w:val="noteToPara"/>
      </w:pPr>
      <w:r w:rsidRPr="00F0351D">
        <w:t>Note:</w:t>
      </w:r>
      <w:r w:rsidRPr="00F0351D">
        <w:tab/>
      </w:r>
      <w:r w:rsidR="00CE15B8" w:rsidRPr="00F0351D">
        <w:t>Paragraph (</w:t>
      </w:r>
      <w:r w:rsidRPr="00F0351D">
        <w:t>c) of the column headed “Special conditions” of item</w:t>
      </w:r>
      <w:r w:rsidR="00CE15B8" w:rsidRPr="00F0351D">
        <w:t> </w:t>
      </w:r>
      <w:r w:rsidRPr="00F0351D">
        <w:t>1 of the table in section</w:t>
      </w:r>
      <w:r w:rsidR="00CE15B8" w:rsidRPr="00F0351D">
        <w:t> </w:t>
      </w:r>
      <w:r w:rsidRPr="00F0351D">
        <w:t>30</w:t>
      </w:r>
      <w:r w:rsidR="007E66D5">
        <w:noBreakHyphen/>
      </w:r>
      <w:r w:rsidRPr="00F0351D">
        <w:t>15 requires any conditions set out in the relevant table item in Subdivision</w:t>
      </w:r>
      <w:r w:rsidR="00CE15B8" w:rsidRPr="00F0351D">
        <w:t> </w:t>
      </w:r>
      <w:r w:rsidRPr="00F0351D">
        <w:t>30</w:t>
      </w:r>
      <w:r w:rsidR="007E66D5">
        <w:noBreakHyphen/>
      </w:r>
      <w:r w:rsidRPr="00F0351D">
        <w:t>B to be satisfied.</w:t>
      </w:r>
    </w:p>
    <w:p w:rsidR="005539A3" w:rsidRPr="00F0351D" w:rsidRDefault="005539A3" w:rsidP="005539A3">
      <w:pPr>
        <w:pStyle w:val="SubsectionHead"/>
      </w:pPr>
      <w:r w:rsidRPr="00F0351D">
        <w:t>Transfer of assets from fund, authority or institution</w:t>
      </w:r>
    </w:p>
    <w:p w:rsidR="005539A3" w:rsidRPr="00F0351D" w:rsidRDefault="005539A3" w:rsidP="005539A3">
      <w:pPr>
        <w:pStyle w:val="subsection"/>
      </w:pPr>
      <w:r w:rsidRPr="00F0351D">
        <w:tab/>
        <w:t>(6)</w:t>
      </w:r>
      <w:r w:rsidRPr="00F0351D">
        <w:tab/>
        <w:t xml:space="preserve">A law (outside this Subdivision), a document constituting the entity or rules governing the entity’s activities must require the entity, at the first occurrence of an event described in </w:t>
      </w:r>
      <w:r w:rsidR="00CE15B8" w:rsidRPr="00F0351D">
        <w:t>subsection (</w:t>
      </w:r>
      <w:r w:rsidRPr="00F0351D">
        <w:t>7), to transfer to a fund, authority or institution gifts to which can be deducted under this Division:</w:t>
      </w:r>
    </w:p>
    <w:p w:rsidR="005539A3" w:rsidRPr="00F0351D" w:rsidRDefault="005539A3" w:rsidP="005539A3">
      <w:pPr>
        <w:pStyle w:val="paragraph"/>
      </w:pPr>
      <w:r w:rsidRPr="00F0351D">
        <w:tab/>
        <w:t>(a)</w:t>
      </w:r>
      <w:r w:rsidRPr="00F0351D">
        <w:tab/>
        <w:t>any surplus assets of the gift fund (see section</w:t>
      </w:r>
      <w:r w:rsidR="00CE15B8" w:rsidRPr="00F0351D">
        <w:t> </w:t>
      </w:r>
      <w:r w:rsidRPr="00F0351D">
        <w:t>30</w:t>
      </w:r>
      <w:r w:rsidR="007E66D5">
        <w:noBreakHyphen/>
      </w:r>
      <w:r w:rsidRPr="00F0351D">
        <w:t>130); or</w:t>
      </w:r>
    </w:p>
    <w:p w:rsidR="005539A3" w:rsidRPr="00F0351D" w:rsidRDefault="005539A3" w:rsidP="005539A3">
      <w:pPr>
        <w:pStyle w:val="paragraph"/>
      </w:pPr>
      <w:r w:rsidRPr="00F0351D">
        <w:tab/>
        <w:t>(b)</w:t>
      </w:r>
      <w:r w:rsidRPr="00F0351D">
        <w:tab/>
        <w:t>if the entity is not required by this section to meet the requirements of section</w:t>
      </w:r>
      <w:r w:rsidR="00CE15B8" w:rsidRPr="00F0351D">
        <w:t> </w:t>
      </w:r>
      <w:r w:rsidRPr="00F0351D">
        <w:t>30</w:t>
      </w:r>
      <w:r w:rsidR="007E66D5">
        <w:noBreakHyphen/>
      </w:r>
      <w:r w:rsidRPr="00F0351D">
        <w:t>130—any surplus:</w:t>
      </w:r>
    </w:p>
    <w:p w:rsidR="005539A3" w:rsidRPr="00F0351D" w:rsidRDefault="005539A3" w:rsidP="005539A3">
      <w:pPr>
        <w:pStyle w:val="paragraphsub"/>
      </w:pPr>
      <w:r w:rsidRPr="00F0351D">
        <w:tab/>
        <w:t>(i)</w:t>
      </w:r>
      <w:r w:rsidRPr="00F0351D">
        <w:tab/>
        <w:t>gifts of money or property for the principal purpose of the fund, authority or institution; and</w:t>
      </w:r>
    </w:p>
    <w:p w:rsidR="005539A3" w:rsidRPr="00F0351D" w:rsidRDefault="005539A3" w:rsidP="005539A3">
      <w:pPr>
        <w:pStyle w:val="paragraphsub"/>
      </w:pPr>
      <w:r w:rsidRPr="00F0351D">
        <w:tab/>
        <w:t>(ii)</w:t>
      </w:r>
      <w:r w:rsidRPr="00F0351D">
        <w:tab/>
        <w:t>contributions described in item</w:t>
      </w:r>
      <w:r w:rsidR="00CE15B8" w:rsidRPr="00F0351D">
        <w:t> </w:t>
      </w:r>
      <w:r w:rsidRPr="00F0351D">
        <w:t>7 or 8 of the table in section</w:t>
      </w:r>
      <w:r w:rsidR="00CE15B8" w:rsidRPr="00F0351D">
        <w:t> </w:t>
      </w:r>
      <w:r w:rsidRPr="00F0351D">
        <w:t>30</w:t>
      </w:r>
      <w:r w:rsidR="007E66D5">
        <w:noBreakHyphen/>
      </w:r>
      <w:r w:rsidRPr="00F0351D">
        <w:t xml:space="preserve">15 in relation to a </w:t>
      </w:r>
      <w:r w:rsidR="007E66D5" w:rsidRPr="007E66D5">
        <w:rPr>
          <w:position w:val="6"/>
          <w:sz w:val="16"/>
        </w:rPr>
        <w:t>*</w:t>
      </w:r>
      <w:r w:rsidRPr="00F0351D">
        <w:t>fund</w:t>
      </w:r>
      <w:r w:rsidR="007E66D5">
        <w:noBreakHyphen/>
      </w:r>
      <w:r w:rsidRPr="00F0351D">
        <w:t>raising event held for that purpose; and</w:t>
      </w:r>
    </w:p>
    <w:p w:rsidR="005539A3" w:rsidRPr="00F0351D" w:rsidRDefault="005539A3" w:rsidP="005539A3">
      <w:pPr>
        <w:pStyle w:val="paragraphsub"/>
      </w:pPr>
      <w:r w:rsidRPr="00F0351D">
        <w:tab/>
        <w:t>(iii)</w:t>
      </w:r>
      <w:r w:rsidRPr="00F0351D">
        <w:tab/>
        <w:t>money received by the entity because of such gifts or contributions.</w:t>
      </w:r>
    </w:p>
    <w:p w:rsidR="005539A3" w:rsidRPr="00F0351D" w:rsidRDefault="005539A3" w:rsidP="005539A3">
      <w:pPr>
        <w:pStyle w:val="SubsectionHead"/>
      </w:pPr>
      <w:r w:rsidRPr="00F0351D">
        <w:t>Events requiring transfer</w:t>
      </w:r>
    </w:p>
    <w:p w:rsidR="005539A3" w:rsidRPr="00F0351D" w:rsidRDefault="005539A3" w:rsidP="005539A3">
      <w:pPr>
        <w:pStyle w:val="subsection"/>
      </w:pPr>
      <w:r w:rsidRPr="00F0351D">
        <w:tab/>
        <w:t>(7)</w:t>
      </w:r>
      <w:r w:rsidRPr="00F0351D">
        <w:tab/>
        <w:t>The events are:</w:t>
      </w:r>
    </w:p>
    <w:p w:rsidR="005539A3" w:rsidRPr="00F0351D" w:rsidRDefault="005539A3" w:rsidP="005539A3">
      <w:pPr>
        <w:pStyle w:val="paragraph"/>
      </w:pPr>
      <w:r w:rsidRPr="00F0351D">
        <w:tab/>
        <w:t>(a)</w:t>
      </w:r>
      <w:r w:rsidRPr="00F0351D">
        <w:tab/>
        <w:t>the winding up of the fund, authority or institution; and</w:t>
      </w:r>
    </w:p>
    <w:p w:rsidR="005539A3" w:rsidRPr="00F0351D" w:rsidRDefault="005539A3" w:rsidP="005539A3">
      <w:pPr>
        <w:pStyle w:val="paragraph"/>
      </w:pPr>
      <w:r w:rsidRPr="00F0351D">
        <w:tab/>
        <w:t>(b)</w:t>
      </w:r>
      <w:r w:rsidRPr="00F0351D">
        <w:tab/>
        <w:t>if the entity is endorsed because of a fund, authority or institution—the revocation of the entity’s endorsement under this Subdivision relating to the fund, authority or institution.</w:t>
      </w:r>
    </w:p>
    <w:p w:rsidR="005539A3" w:rsidRPr="00F0351D" w:rsidRDefault="005539A3" w:rsidP="005539A3">
      <w:pPr>
        <w:pStyle w:val="notetext"/>
        <w:keepNext/>
        <w:keepLines/>
      </w:pPr>
      <w:r w:rsidRPr="00F0351D">
        <w:t>Note 1:</w:t>
      </w:r>
      <w:r w:rsidRPr="00F0351D">
        <w:tab/>
        <w:t xml:space="preserve">There are 2 ways an entity can be endorsed because of a fund, authority or institution. An entity can be endorsed either </w:t>
      </w:r>
      <w:r w:rsidRPr="00F0351D">
        <w:rPr>
          <w:i/>
        </w:rPr>
        <w:t>because it is</w:t>
      </w:r>
      <w:r w:rsidRPr="00F0351D">
        <w:t xml:space="preserve"> a fund, authority or institution or </w:t>
      </w:r>
      <w:r w:rsidRPr="00F0351D">
        <w:rPr>
          <w:i/>
        </w:rPr>
        <w:t>because it operates</w:t>
      </w:r>
      <w:r w:rsidRPr="00F0351D">
        <w:t xml:space="preserve"> a fund, authority or institution.</w:t>
      </w:r>
    </w:p>
    <w:p w:rsidR="005539A3" w:rsidRPr="00F0351D" w:rsidRDefault="005539A3" w:rsidP="005539A3">
      <w:pPr>
        <w:pStyle w:val="notetext"/>
      </w:pPr>
      <w:r w:rsidRPr="00F0351D">
        <w:t>Note 2:</w:t>
      </w:r>
      <w:r w:rsidRPr="00F0351D">
        <w:tab/>
        <w:t>Section</w:t>
      </w:r>
      <w:r w:rsidR="00CE15B8" w:rsidRPr="00F0351D">
        <w:t> </w:t>
      </w:r>
      <w:r w:rsidRPr="00F0351D">
        <w:t>426</w:t>
      </w:r>
      <w:r w:rsidR="007E66D5">
        <w:noBreakHyphen/>
      </w:r>
      <w:r w:rsidRPr="00F0351D">
        <w:t>55 in Schedule</w:t>
      </w:r>
      <w:r w:rsidR="00CE15B8" w:rsidRPr="00F0351D">
        <w:t> </w:t>
      </w:r>
      <w:r w:rsidRPr="00F0351D">
        <w:t xml:space="preserve">1 to the </w:t>
      </w:r>
      <w:r w:rsidRPr="00F0351D">
        <w:rPr>
          <w:i/>
        </w:rPr>
        <w:t>Taxation Administration Act 1953</w:t>
      </w:r>
      <w:r w:rsidRPr="00F0351D">
        <w:t xml:space="preserve"> deals with revocation of endorsement.</w:t>
      </w:r>
    </w:p>
    <w:p w:rsidR="005539A3" w:rsidRPr="00F0351D" w:rsidRDefault="005539A3" w:rsidP="005539A3">
      <w:pPr>
        <w:pStyle w:val="notetext"/>
        <w:rPr>
          <w:i/>
        </w:rPr>
      </w:pPr>
      <w:r w:rsidRPr="00F0351D">
        <w:t>Note 3:</w:t>
      </w:r>
      <w:r w:rsidRPr="00F0351D">
        <w:tab/>
        <w:t>The entity is also required to keep appropriate records: see section</w:t>
      </w:r>
      <w:r w:rsidR="00CE15B8" w:rsidRPr="00F0351D">
        <w:t> </w:t>
      </w:r>
      <w:r w:rsidRPr="00F0351D">
        <w:t>382</w:t>
      </w:r>
      <w:r w:rsidR="007E66D5">
        <w:noBreakHyphen/>
      </w:r>
      <w:r w:rsidRPr="00F0351D">
        <w:t xml:space="preserve">15 of the </w:t>
      </w:r>
      <w:r w:rsidRPr="00F0351D">
        <w:rPr>
          <w:i/>
        </w:rPr>
        <w:t>Taxation Administration Act 1953.</w:t>
      </w:r>
    </w:p>
    <w:p w:rsidR="005539A3" w:rsidRPr="00F0351D" w:rsidRDefault="005539A3" w:rsidP="005539A3">
      <w:pPr>
        <w:pStyle w:val="ActHead5"/>
      </w:pPr>
      <w:bookmarkStart w:id="348" w:name="_Toc58325582"/>
      <w:r w:rsidRPr="00F0351D">
        <w:rPr>
          <w:rStyle w:val="CharSectno"/>
        </w:rPr>
        <w:t>30</w:t>
      </w:r>
      <w:r w:rsidR="007E66D5">
        <w:rPr>
          <w:rStyle w:val="CharSectno"/>
        </w:rPr>
        <w:noBreakHyphen/>
      </w:r>
      <w:r w:rsidRPr="00F0351D">
        <w:rPr>
          <w:rStyle w:val="CharSectno"/>
        </w:rPr>
        <w:t>130</w:t>
      </w:r>
      <w:r w:rsidRPr="00F0351D">
        <w:t xml:space="preserve">  Maintaining a gift fund</w:t>
      </w:r>
      <w:bookmarkEnd w:id="348"/>
    </w:p>
    <w:p w:rsidR="005539A3" w:rsidRPr="00F0351D" w:rsidRDefault="005539A3" w:rsidP="005539A3">
      <w:pPr>
        <w:pStyle w:val="subsection"/>
      </w:pPr>
      <w:r w:rsidRPr="00F0351D">
        <w:tab/>
        <w:t>(1)</w:t>
      </w:r>
      <w:r w:rsidRPr="00F0351D">
        <w:tab/>
        <w:t xml:space="preserve">The entity must maintain for the principal purpose of the fund, authority or institution a fund (the </w:t>
      </w:r>
      <w:r w:rsidRPr="00F0351D">
        <w:rPr>
          <w:b/>
          <w:i/>
        </w:rPr>
        <w:t>gift fund</w:t>
      </w:r>
      <w:r w:rsidRPr="00F0351D">
        <w:t>):</w:t>
      </w:r>
    </w:p>
    <w:p w:rsidR="005539A3" w:rsidRPr="00F0351D" w:rsidRDefault="005539A3" w:rsidP="005539A3">
      <w:pPr>
        <w:pStyle w:val="paragraph"/>
      </w:pPr>
      <w:r w:rsidRPr="00F0351D">
        <w:tab/>
        <w:t>(a)</w:t>
      </w:r>
      <w:r w:rsidRPr="00F0351D">
        <w:tab/>
        <w:t>to which gifts of money or property for that purpose are to be made; and</w:t>
      </w:r>
    </w:p>
    <w:p w:rsidR="005539A3" w:rsidRPr="00F0351D" w:rsidRDefault="005539A3" w:rsidP="005539A3">
      <w:pPr>
        <w:pStyle w:val="paragraph"/>
      </w:pPr>
      <w:r w:rsidRPr="00F0351D">
        <w:tab/>
        <w:t>(b)</w:t>
      </w:r>
      <w:r w:rsidRPr="00F0351D">
        <w:tab/>
        <w:t>to which contributions described in item</w:t>
      </w:r>
      <w:r w:rsidR="00CE15B8" w:rsidRPr="00F0351D">
        <w:t> </w:t>
      </w:r>
      <w:r w:rsidRPr="00F0351D">
        <w:t>7 or 8 of the table in section</w:t>
      </w:r>
      <w:r w:rsidR="00CE15B8" w:rsidRPr="00F0351D">
        <w:t> </w:t>
      </w:r>
      <w:r w:rsidRPr="00F0351D">
        <w:t>30</w:t>
      </w:r>
      <w:r w:rsidR="007E66D5">
        <w:noBreakHyphen/>
      </w:r>
      <w:r w:rsidRPr="00F0351D">
        <w:t xml:space="preserve">15 in relation to a </w:t>
      </w:r>
      <w:r w:rsidR="007E66D5" w:rsidRPr="007E66D5">
        <w:rPr>
          <w:position w:val="6"/>
          <w:sz w:val="16"/>
        </w:rPr>
        <w:t>*</w:t>
      </w:r>
      <w:r w:rsidRPr="00F0351D">
        <w:t>fund</w:t>
      </w:r>
      <w:r w:rsidR="007E66D5">
        <w:noBreakHyphen/>
      </w:r>
      <w:r w:rsidRPr="00F0351D">
        <w:t>raising event held for that purpose are to be made; and</w:t>
      </w:r>
    </w:p>
    <w:p w:rsidR="005539A3" w:rsidRPr="00F0351D" w:rsidRDefault="005539A3" w:rsidP="005539A3">
      <w:pPr>
        <w:pStyle w:val="paragraph"/>
      </w:pPr>
      <w:r w:rsidRPr="00F0351D">
        <w:tab/>
        <w:t>(c)</w:t>
      </w:r>
      <w:r w:rsidRPr="00F0351D">
        <w:tab/>
        <w:t>to which any money received by the entity because of such gifts or contributions is to be credited; and</w:t>
      </w:r>
    </w:p>
    <w:p w:rsidR="005539A3" w:rsidRPr="00F0351D" w:rsidRDefault="005539A3" w:rsidP="005539A3">
      <w:pPr>
        <w:pStyle w:val="paragraph"/>
      </w:pPr>
      <w:r w:rsidRPr="00F0351D">
        <w:tab/>
        <w:t>(d)</w:t>
      </w:r>
      <w:r w:rsidRPr="00F0351D">
        <w:tab/>
        <w:t>that does not receive any other money or property.</w:t>
      </w:r>
    </w:p>
    <w:p w:rsidR="005539A3" w:rsidRPr="00F0351D" w:rsidRDefault="005539A3" w:rsidP="005539A3">
      <w:pPr>
        <w:pStyle w:val="subsection"/>
      </w:pPr>
      <w:r w:rsidRPr="00F0351D">
        <w:tab/>
        <w:t>(2)</w:t>
      </w:r>
      <w:r w:rsidRPr="00F0351D">
        <w:tab/>
        <w:t>The entity must use the gift fund only for the principal purpose of the fund, authority or institution.</w:t>
      </w:r>
    </w:p>
    <w:p w:rsidR="005539A3" w:rsidRPr="00F0351D" w:rsidRDefault="005539A3" w:rsidP="005539A3">
      <w:pPr>
        <w:pStyle w:val="SubsectionHead"/>
      </w:pPr>
      <w:r w:rsidRPr="00F0351D">
        <w:t>Exception—only one gift fund required per entity</w:t>
      </w:r>
    </w:p>
    <w:p w:rsidR="005539A3" w:rsidRPr="00F0351D" w:rsidRDefault="005539A3" w:rsidP="005539A3">
      <w:pPr>
        <w:pStyle w:val="subsection"/>
      </w:pPr>
      <w:r w:rsidRPr="00F0351D">
        <w:tab/>
        <w:t>(3)</w:t>
      </w:r>
      <w:r w:rsidRPr="00F0351D">
        <w:tab/>
        <w:t>An entity that operates 2 or more funds, authorities or institutions also meets the requirements of this section for 2 or more of those funds, authorities or institutions by maintaining a single gift fund if:</w:t>
      </w:r>
    </w:p>
    <w:p w:rsidR="005539A3" w:rsidRPr="00F0351D" w:rsidRDefault="005539A3" w:rsidP="005539A3">
      <w:pPr>
        <w:pStyle w:val="paragraph"/>
      </w:pPr>
      <w:r w:rsidRPr="00F0351D">
        <w:tab/>
        <w:t>(a)</w:t>
      </w:r>
      <w:r w:rsidRPr="00F0351D">
        <w:tab/>
        <w:t xml:space="preserve">the gift fund meets the requirements in </w:t>
      </w:r>
      <w:r w:rsidR="00CE15B8" w:rsidRPr="00F0351D">
        <w:t>paragraphs (</w:t>
      </w:r>
      <w:r w:rsidRPr="00F0351D">
        <w:t>1)(a), (b) and (c) in respect of each of the funds, authorities or institutions for which the gift fund is maintained; and</w:t>
      </w:r>
    </w:p>
    <w:p w:rsidR="005539A3" w:rsidRPr="00F0351D" w:rsidRDefault="005539A3" w:rsidP="005539A3">
      <w:pPr>
        <w:pStyle w:val="paragraph"/>
      </w:pPr>
      <w:r w:rsidRPr="00F0351D">
        <w:tab/>
        <w:t>(b)</w:t>
      </w:r>
      <w:r w:rsidRPr="00F0351D">
        <w:tab/>
        <w:t>the gift fund does not receive any other money or property.</w:t>
      </w:r>
    </w:p>
    <w:p w:rsidR="005539A3" w:rsidRPr="00F0351D" w:rsidRDefault="005539A3" w:rsidP="005539A3">
      <w:pPr>
        <w:pStyle w:val="subsection"/>
      </w:pPr>
      <w:r w:rsidRPr="00F0351D">
        <w:tab/>
        <w:t>(4)</w:t>
      </w:r>
      <w:r w:rsidRPr="00F0351D">
        <w:tab/>
        <w:t>The entity must use a gift or contribution made to the fund and any money credited to the fund only for the principal purpose of the fund, authority or institution to which the gift, contribution or money relates.</w:t>
      </w:r>
    </w:p>
    <w:p w:rsidR="005539A3" w:rsidRPr="00F0351D" w:rsidRDefault="005539A3" w:rsidP="005539A3">
      <w:pPr>
        <w:pStyle w:val="notetext"/>
        <w:rPr>
          <w:i/>
        </w:rPr>
      </w:pPr>
      <w:r w:rsidRPr="00F0351D">
        <w:t>Note:</w:t>
      </w:r>
      <w:r w:rsidRPr="00F0351D">
        <w:tab/>
        <w:t>The entity is also required to keep appropriate records for each of the funds, authorities or institutions: see section</w:t>
      </w:r>
      <w:r w:rsidR="00CE15B8" w:rsidRPr="00F0351D">
        <w:t> </w:t>
      </w:r>
      <w:r w:rsidRPr="00F0351D">
        <w:t>382</w:t>
      </w:r>
      <w:r w:rsidR="007E66D5">
        <w:noBreakHyphen/>
      </w:r>
      <w:r w:rsidRPr="00F0351D">
        <w:t xml:space="preserve">15 of the </w:t>
      </w:r>
      <w:r w:rsidRPr="00F0351D">
        <w:rPr>
          <w:i/>
        </w:rPr>
        <w:t>Taxation Administration Act 1953.</w:t>
      </w:r>
    </w:p>
    <w:p w:rsidR="005539A3" w:rsidRPr="00F0351D" w:rsidRDefault="005539A3" w:rsidP="005539A3">
      <w:pPr>
        <w:pStyle w:val="ActHead4"/>
      </w:pPr>
      <w:bookmarkStart w:id="349" w:name="_Toc58325583"/>
      <w:r w:rsidRPr="00F0351D">
        <w:t>Government entities treated like entities</w:t>
      </w:r>
      <w:bookmarkEnd w:id="349"/>
    </w:p>
    <w:p w:rsidR="005539A3" w:rsidRPr="00F0351D" w:rsidRDefault="005539A3" w:rsidP="005539A3">
      <w:pPr>
        <w:pStyle w:val="ActHead5"/>
      </w:pPr>
      <w:bookmarkStart w:id="350" w:name="_Toc58325584"/>
      <w:r w:rsidRPr="00F0351D">
        <w:rPr>
          <w:rStyle w:val="CharSectno"/>
        </w:rPr>
        <w:t>30</w:t>
      </w:r>
      <w:r w:rsidR="007E66D5">
        <w:rPr>
          <w:rStyle w:val="CharSectno"/>
        </w:rPr>
        <w:noBreakHyphen/>
      </w:r>
      <w:r w:rsidRPr="00F0351D">
        <w:rPr>
          <w:rStyle w:val="CharSectno"/>
        </w:rPr>
        <w:t>180</w:t>
      </w:r>
      <w:r w:rsidRPr="00F0351D">
        <w:t xml:space="preserve">  How this Subdivision applies to government entities</w:t>
      </w:r>
      <w:bookmarkEnd w:id="350"/>
    </w:p>
    <w:p w:rsidR="005539A3" w:rsidRPr="00F0351D" w:rsidRDefault="005539A3" w:rsidP="005539A3">
      <w:pPr>
        <w:pStyle w:val="subsection"/>
      </w:pPr>
      <w:r w:rsidRPr="00F0351D">
        <w:tab/>
        <w:t>(1)</w:t>
      </w:r>
      <w:r w:rsidRPr="00F0351D">
        <w:tab/>
        <w:t xml:space="preserve">The other sections of this Subdivision apply in relation to a </w:t>
      </w:r>
      <w:r w:rsidR="007E66D5" w:rsidRPr="007E66D5">
        <w:rPr>
          <w:position w:val="6"/>
          <w:sz w:val="16"/>
        </w:rPr>
        <w:t>*</w:t>
      </w:r>
      <w:r w:rsidRPr="00F0351D">
        <w:t>government entity in the same way as they apply in relation to an entity.</w:t>
      </w:r>
    </w:p>
    <w:p w:rsidR="005539A3" w:rsidRPr="00F0351D" w:rsidRDefault="005539A3" w:rsidP="005539A3">
      <w:pPr>
        <w:pStyle w:val="subsection"/>
      </w:pPr>
      <w:r w:rsidRPr="00F0351D">
        <w:tab/>
        <w:t>(2)</w:t>
      </w:r>
      <w:r w:rsidRPr="00F0351D">
        <w:tab/>
      </w:r>
      <w:r w:rsidR="00703C4D" w:rsidRPr="00F0351D">
        <w:t>Subparagraph 3</w:t>
      </w:r>
      <w:r w:rsidRPr="00F0351D">
        <w:t>0</w:t>
      </w:r>
      <w:r w:rsidR="007E66D5">
        <w:noBreakHyphen/>
      </w:r>
      <w:r w:rsidRPr="00F0351D">
        <w:t xml:space="preserve">125(2)(b)(i) (as applied by this section) operates as if it referred to the </w:t>
      </w:r>
      <w:r w:rsidR="007E66D5" w:rsidRPr="007E66D5">
        <w:rPr>
          <w:position w:val="6"/>
          <w:sz w:val="16"/>
        </w:rPr>
        <w:t>*</w:t>
      </w:r>
      <w:r w:rsidRPr="00F0351D">
        <w:t>government entity consisting of persons, one or more of whom controlled the fund (instead of referring to the entity legally owning the fund).</w:t>
      </w:r>
    </w:p>
    <w:p w:rsidR="005539A3" w:rsidRPr="00F0351D" w:rsidRDefault="005539A3" w:rsidP="005539A3">
      <w:pPr>
        <w:pStyle w:val="ActHead4"/>
      </w:pPr>
      <w:bookmarkStart w:id="351" w:name="_Toc58325585"/>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C</w:t>
      </w:r>
      <w:r w:rsidRPr="00F0351D">
        <w:t>—</w:t>
      </w:r>
      <w:r w:rsidRPr="00F0351D">
        <w:rPr>
          <w:rStyle w:val="CharSubdText"/>
        </w:rPr>
        <w:t>Rules applying to particular gifts of property</w:t>
      </w:r>
      <w:bookmarkEnd w:id="351"/>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keepNext/>
      </w:pPr>
      <w:r w:rsidRPr="00F0351D">
        <w:t>Valuation requirements</w:t>
      </w:r>
    </w:p>
    <w:p w:rsidR="005539A3" w:rsidRPr="00F0351D" w:rsidRDefault="005539A3" w:rsidP="005539A3">
      <w:pPr>
        <w:pStyle w:val="TofSectsSection"/>
      </w:pPr>
      <w:r w:rsidRPr="00F0351D">
        <w:t>30</w:t>
      </w:r>
      <w:r w:rsidR="007E66D5">
        <w:noBreakHyphen/>
      </w:r>
      <w:r w:rsidRPr="00F0351D">
        <w:t>200</w:t>
      </w:r>
      <w:r w:rsidRPr="00F0351D">
        <w:tab/>
        <w:t>Getting written valuations</w:t>
      </w:r>
    </w:p>
    <w:p w:rsidR="005539A3" w:rsidRPr="00F0351D" w:rsidRDefault="005539A3" w:rsidP="005539A3">
      <w:pPr>
        <w:pStyle w:val="TofSectsSection"/>
      </w:pPr>
      <w:r w:rsidRPr="00F0351D">
        <w:t>30</w:t>
      </w:r>
      <w:r w:rsidR="007E66D5">
        <w:noBreakHyphen/>
      </w:r>
      <w:r w:rsidRPr="00F0351D">
        <w:t>205</w:t>
      </w:r>
      <w:r w:rsidRPr="00F0351D">
        <w:tab/>
        <w:t>Proceeds of the sale would have been assessable</w:t>
      </w:r>
    </w:p>
    <w:p w:rsidR="005539A3" w:rsidRPr="00F0351D" w:rsidRDefault="005539A3" w:rsidP="005539A3">
      <w:pPr>
        <w:pStyle w:val="TofSectsSection"/>
      </w:pPr>
      <w:r w:rsidRPr="00F0351D">
        <w:t>30</w:t>
      </w:r>
      <w:r w:rsidR="007E66D5">
        <w:noBreakHyphen/>
      </w:r>
      <w:r w:rsidRPr="00F0351D">
        <w:t>210</w:t>
      </w:r>
      <w:r w:rsidRPr="00F0351D">
        <w:tab/>
        <w:t>Approved valuers</w:t>
      </w:r>
    </w:p>
    <w:p w:rsidR="005539A3" w:rsidRPr="00F0351D" w:rsidRDefault="005539A3" w:rsidP="005539A3">
      <w:pPr>
        <w:pStyle w:val="TofSectsSection"/>
      </w:pPr>
      <w:r w:rsidRPr="00F0351D">
        <w:t>30</w:t>
      </w:r>
      <w:r w:rsidR="007E66D5">
        <w:noBreakHyphen/>
      </w:r>
      <w:r w:rsidRPr="00F0351D">
        <w:t>212</w:t>
      </w:r>
      <w:r w:rsidRPr="00F0351D">
        <w:tab/>
        <w:t>Valuations by the Commissioner</w:t>
      </w:r>
    </w:p>
    <w:p w:rsidR="005539A3" w:rsidRPr="00F0351D" w:rsidRDefault="005539A3" w:rsidP="005539A3">
      <w:pPr>
        <w:pStyle w:val="TofSectsGroupHeading"/>
      </w:pPr>
      <w:r w:rsidRPr="00F0351D">
        <w:t>Working out the amount you can deduct for a gift of property</w:t>
      </w:r>
    </w:p>
    <w:p w:rsidR="005539A3" w:rsidRPr="00F0351D" w:rsidRDefault="005539A3" w:rsidP="005539A3">
      <w:pPr>
        <w:pStyle w:val="TofSectsSection"/>
      </w:pPr>
      <w:r w:rsidRPr="00F0351D">
        <w:t>30</w:t>
      </w:r>
      <w:r w:rsidR="007E66D5">
        <w:noBreakHyphen/>
      </w:r>
      <w:r w:rsidRPr="00F0351D">
        <w:t>215</w:t>
      </w:r>
      <w:r w:rsidRPr="00F0351D">
        <w:tab/>
        <w:t>How much you can deduct</w:t>
      </w:r>
    </w:p>
    <w:p w:rsidR="005539A3" w:rsidRPr="00F0351D" w:rsidRDefault="005539A3" w:rsidP="005539A3">
      <w:pPr>
        <w:pStyle w:val="TofSectsSection"/>
      </w:pPr>
      <w:r w:rsidRPr="00F0351D">
        <w:t>30</w:t>
      </w:r>
      <w:r w:rsidR="007E66D5">
        <w:noBreakHyphen/>
      </w:r>
      <w:r w:rsidRPr="00F0351D">
        <w:t>220</w:t>
      </w:r>
      <w:r w:rsidRPr="00F0351D">
        <w:tab/>
        <w:t>Reducing the amount you can deduct</w:t>
      </w:r>
    </w:p>
    <w:p w:rsidR="005539A3" w:rsidRPr="00F0351D" w:rsidRDefault="005539A3" w:rsidP="005539A3">
      <w:pPr>
        <w:pStyle w:val="TofSectsGroupHeading"/>
        <w:keepNext/>
      </w:pPr>
      <w:r w:rsidRPr="00F0351D">
        <w:t>Joint ownership of property</w:t>
      </w:r>
    </w:p>
    <w:p w:rsidR="005539A3" w:rsidRPr="00F0351D" w:rsidRDefault="005539A3" w:rsidP="005539A3">
      <w:pPr>
        <w:pStyle w:val="TofSectsSection"/>
      </w:pPr>
      <w:r w:rsidRPr="00F0351D">
        <w:t>30</w:t>
      </w:r>
      <w:r w:rsidR="007E66D5">
        <w:noBreakHyphen/>
      </w:r>
      <w:r w:rsidRPr="00F0351D">
        <w:t>225</w:t>
      </w:r>
      <w:r w:rsidRPr="00F0351D">
        <w:tab/>
        <w:t>Gift of property by joint owners</w:t>
      </w:r>
    </w:p>
    <w:p w:rsidR="005539A3" w:rsidRPr="00F0351D" w:rsidRDefault="005539A3" w:rsidP="005539A3">
      <w:pPr>
        <w:pStyle w:val="ActHead4"/>
      </w:pPr>
      <w:bookmarkStart w:id="352" w:name="_Toc58325586"/>
      <w:r w:rsidRPr="00F0351D">
        <w:t>Valuation requirements</w:t>
      </w:r>
      <w:bookmarkEnd w:id="352"/>
    </w:p>
    <w:p w:rsidR="005539A3" w:rsidRPr="00F0351D" w:rsidRDefault="005539A3" w:rsidP="005539A3">
      <w:pPr>
        <w:pStyle w:val="ActHead5"/>
      </w:pPr>
      <w:bookmarkStart w:id="353" w:name="_Toc58325587"/>
      <w:r w:rsidRPr="00F0351D">
        <w:rPr>
          <w:rStyle w:val="CharSectno"/>
        </w:rPr>
        <w:t>30</w:t>
      </w:r>
      <w:r w:rsidR="007E66D5">
        <w:rPr>
          <w:rStyle w:val="CharSectno"/>
        </w:rPr>
        <w:noBreakHyphen/>
      </w:r>
      <w:r w:rsidRPr="00F0351D">
        <w:rPr>
          <w:rStyle w:val="CharSectno"/>
        </w:rPr>
        <w:t>200</w:t>
      </w:r>
      <w:r w:rsidRPr="00F0351D">
        <w:t xml:space="preserve">  Getting written valuations</w:t>
      </w:r>
      <w:bookmarkEnd w:id="353"/>
    </w:p>
    <w:p w:rsidR="005539A3" w:rsidRPr="00F0351D" w:rsidRDefault="005539A3" w:rsidP="005539A3">
      <w:pPr>
        <w:pStyle w:val="subsection"/>
      </w:pPr>
      <w:r w:rsidRPr="00F0351D">
        <w:tab/>
        <w:t>(1)</w:t>
      </w:r>
      <w:r w:rsidRPr="00F0351D">
        <w:tab/>
        <w:t>You satisfy the valuation requirements if you get 2 or more written valuations of the gift you made.</w:t>
      </w:r>
    </w:p>
    <w:p w:rsidR="005539A3" w:rsidRPr="00F0351D" w:rsidRDefault="005539A3" w:rsidP="005539A3">
      <w:pPr>
        <w:pStyle w:val="notetext"/>
      </w:pPr>
      <w:r w:rsidRPr="00F0351D">
        <w:t>Note 1:</w:t>
      </w:r>
      <w:r w:rsidRPr="00F0351D">
        <w:tab/>
        <w:t>In most cases, you need to get these written valuations to be able to deduct a gift of property that you make to a recipient covered by item</w:t>
      </w:r>
      <w:r w:rsidR="00CE15B8" w:rsidRPr="00F0351D">
        <w:t> </w:t>
      </w:r>
      <w:r w:rsidRPr="00F0351D">
        <w:t>4, 5 or 6 of the table in section</w:t>
      </w:r>
      <w:r w:rsidR="00CE15B8" w:rsidRPr="00F0351D">
        <w:t> </w:t>
      </w:r>
      <w:r w:rsidRPr="00F0351D">
        <w:t>30</w:t>
      </w:r>
      <w:r w:rsidR="007E66D5">
        <w:noBreakHyphen/>
      </w:r>
      <w:r w:rsidRPr="00F0351D">
        <w:t>15.</w:t>
      </w:r>
    </w:p>
    <w:p w:rsidR="005539A3" w:rsidRPr="00F0351D" w:rsidRDefault="005539A3" w:rsidP="005539A3">
      <w:pPr>
        <w:pStyle w:val="notetext"/>
      </w:pPr>
      <w:r w:rsidRPr="00F0351D">
        <w:t>Note 2:</w:t>
      </w:r>
      <w:r w:rsidRPr="00F0351D">
        <w:tab/>
        <w:t xml:space="preserve">You do </w:t>
      </w:r>
      <w:r w:rsidRPr="00F0351D">
        <w:rPr>
          <w:i/>
        </w:rPr>
        <w:t xml:space="preserve">not </w:t>
      </w:r>
      <w:r w:rsidRPr="00F0351D">
        <w:t>need to get written valuations in the circumstances set out in section</w:t>
      </w:r>
      <w:r w:rsidR="00CE15B8" w:rsidRPr="00F0351D">
        <w:t> </w:t>
      </w:r>
      <w:r w:rsidRPr="00F0351D">
        <w:t>30</w:t>
      </w:r>
      <w:r w:rsidR="007E66D5">
        <w:noBreakHyphen/>
      </w:r>
      <w:r w:rsidRPr="00F0351D">
        <w:t>205.</w:t>
      </w:r>
    </w:p>
    <w:p w:rsidR="005539A3" w:rsidRPr="00F0351D" w:rsidRDefault="005539A3" w:rsidP="005539A3">
      <w:pPr>
        <w:pStyle w:val="subsection"/>
      </w:pPr>
      <w:r w:rsidRPr="00F0351D">
        <w:tab/>
        <w:t>(2)</w:t>
      </w:r>
      <w:r w:rsidRPr="00F0351D">
        <w:tab/>
        <w:t>The valuations must be by different individuals, each of whom is an approved valuer of the kind of property you are giving away.</w:t>
      </w:r>
    </w:p>
    <w:p w:rsidR="005539A3" w:rsidRPr="00F0351D" w:rsidRDefault="005539A3" w:rsidP="005539A3">
      <w:pPr>
        <w:pStyle w:val="notetext"/>
      </w:pPr>
      <w:r w:rsidRPr="00F0351D">
        <w:t>Note:</w:t>
      </w:r>
      <w:r w:rsidRPr="00F0351D">
        <w:tab/>
        <w:t>Section</w:t>
      </w:r>
      <w:r w:rsidR="00CE15B8" w:rsidRPr="00F0351D">
        <w:t> </w:t>
      </w:r>
      <w:r w:rsidRPr="00F0351D">
        <w:t>30</w:t>
      </w:r>
      <w:r w:rsidR="007E66D5">
        <w:noBreakHyphen/>
      </w:r>
      <w:r w:rsidRPr="00F0351D">
        <w:t>210 deals with how an individual becomes an approved valuer.</w:t>
      </w:r>
    </w:p>
    <w:p w:rsidR="005539A3" w:rsidRPr="00F0351D" w:rsidRDefault="005539A3" w:rsidP="005539A3">
      <w:pPr>
        <w:pStyle w:val="subsection"/>
      </w:pPr>
      <w:r w:rsidRPr="00F0351D">
        <w:tab/>
        <w:t>(3)</w:t>
      </w:r>
      <w:r w:rsidRPr="00F0351D">
        <w:tab/>
        <w:t>Each valuation must state the amount that, in the opinion of the valuer, was:</w:t>
      </w:r>
    </w:p>
    <w:p w:rsidR="005539A3" w:rsidRPr="00F0351D" w:rsidRDefault="005539A3" w:rsidP="005539A3">
      <w:pPr>
        <w:pStyle w:val="paragraph"/>
      </w:pPr>
      <w:r w:rsidRPr="00F0351D">
        <w:tab/>
        <w:t>(a)</w:t>
      </w:r>
      <w:r w:rsidRPr="00F0351D">
        <w:tab/>
        <w:t xml:space="preserve">the </w:t>
      </w:r>
      <w:r w:rsidR="007E66D5" w:rsidRPr="007E66D5">
        <w:rPr>
          <w:position w:val="6"/>
          <w:sz w:val="16"/>
        </w:rPr>
        <w:t>*</w:t>
      </w:r>
      <w:r w:rsidRPr="00F0351D">
        <w:t>GST inclusive market value of the property on the day you made the gift; or</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GST inclusive market value of the property on the day the valuation was made.</w:t>
      </w:r>
    </w:p>
    <w:p w:rsidR="005539A3" w:rsidRPr="00F0351D" w:rsidRDefault="005539A3" w:rsidP="005539A3">
      <w:pPr>
        <w:pStyle w:val="subsection"/>
      </w:pPr>
      <w:r w:rsidRPr="00F0351D">
        <w:tab/>
        <w:t>(4)</w:t>
      </w:r>
      <w:r w:rsidRPr="00F0351D">
        <w:tab/>
        <w:t xml:space="preserve">If a valuation states the </w:t>
      </w:r>
      <w:r w:rsidR="007E66D5" w:rsidRPr="007E66D5">
        <w:rPr>
          <w:position w:val="6"/>
          <w:sz w:val="16"/>
        </w:rPr>
        <w:t>*</w:t>
      </w:r>
      <w:r w:rsidRPr="00F0351D">
        <w:t>GST inclusive market value of the property on the day the valuation was made, it must have been made within 90 days before or after the gift was made. However, the Commissioner may allow a longer period than this.</w:t>
      </w:r>
    </w:p>
    <w:p w:rsidR="005539A3" w:rsidRPr="00F0351D" w:rsidRDefault="005539A3" w:rsidP="005539A3">
      <w:pPr>
        <w:pStyle w:val="ActHead5"/>
      </w:pPr>
      <w:bookmarkStart w:id="354" w:name="_Toc58325588"/>
      <w:r w:rsidRPr="00F0351D">
        <w:rPr>
          <w:rStyle w:val="CharSectno"/>
        </w:rPr>
        <w:t>30</w:t>
      </w:r>
      <w:r w:rsidR="007E66D5">
        <w:rPr>
          <w:rStyle w:val="CharSectno"/>
        </w:rPr>
        <w:noBreakHyphen/>
      </w:r>
      <w:r w:rsidRPr="00F0351D">
        <w:rPr>
          <w:rStyle w:val="CharSectno"/>
        </w:rPr>
        <w:t>205</w:t>
      </w:r>
      <w:r w:rsidRPr="00F0351D">
        <w:t xml:space="preserve">  Proceeds of the sale would have been assessable</w:t>
      </w:r>
      <w:bookmarkEnd w:id="354"/>
    </w:p>
    <w:p w:rsidR="005539A3" w:rsidRPr="00F0351D" w:rsidRDefault="005539A3" w:rsidP="005539A3">
      <w:pPr>
        <w:pStyle w:val="subsection"/>
        <w:keepNext/>
      </w:pPr>
      <w:r w:rsidRPr="00F0351D">
        <w:tab/>
        <w:t>(1)</w:t>
      </w:r>
      <w:r w:rsidRPr="00F0351D">
        <w:tab/>
        <w:t xml:space="preserve">You do </w:t>
      </w:r>
      <w:r w:rsidRPr="00F0351D">
        <w:rPr>
          <w:i/>
        </w:rPr>
        <w:t xml:space="preserve">not </w:t>
      </w:r>
      <w:r w:rsidRPr="00F0351D">
        <w:t>need to get written valuations of the gift you made if:</w:t>
      </w:r>
    </w:p>
    <w:p w:rsidR="005539A3" w:rsidRPr="00F0351D" w:rsidRDefault="005539A3" w:rsidP="005539A3">
      <w:pPr>
        <w:pStyle w:val="paragraph"/>
      </w:pPr>
      <w:r w:rsidRPr="00F0351D">
        <w:tab/>
        <w:t>(a)</w:t>
      </w:r>
      <w:r w:rsidRPr="00F0351D">
        <w:tab/>
        <w:t>no amount is included in your assessable income in respect of the gift you made; but</w:t>
      </w:r>
    </w:p>
    <w:p w:rsidR="005539A3" w:rsidRPr="00F0351D" w:rsidRDefault="005539A3" w:rsidP="005539A3">
      <w:pPr>
        <w:pStyle w:val="paragraph"/>
      </w:pPr>
      <w:r w:rsidRPr="00F0351D">
        <w:tab/>
        <w:t>(b)</w:t>
      </w:r>
      <w:r w:rsidRPr="00F0351D">
        <w:tab/>
        <w:t xml:space="preserve">an amount </w:t>
      </w:r>
      <w:r w:rsidRPr="00F0351D">
        <w:rPr>
          <w:i/>
        </w:rPr>
        <w:t>would</w:t>
      </w:r>
      <w:r w:rsidRPr="00F0351D">
        <w:t xml:space="preserve"> have been included in your assessable income if you had sold the property instead of making the gift.</w:t>
      </w:r>
    </w:p>
    <w:p w:rsidR="005539A3" w:rsidRPr="00F0351D" w:rsidRDefault="005539A3" w:rsidP="005539A3">
      <w:pPr>
        <w:pStyle w:val="subsection"/>
      </w:pPr>
      <w:r w:rsidRPr="00F0351D">
        <w:tab/>
        <w:t>(2)</w:t>
      </w:r>
      <w:r w:rsidRPr="00F0351D">
        <w:tab/>
        <w:t>However, this section does not apply if, apart from the operation of subsection</w:t>
      </w:r>
      <w:r w:rsidR="00CE15B8" w:rsidRPr="00F0351D">
        <w:t> </w:t>
      </w:r>
      <w:r w:rsidRPr="00F0351D">
        <w:t>118</w:t>
      </w:r>
      <w:r w:rsidR="007E66D5">
        <w:noBreakHyphen/>
      </w:r>
      <w:r w:rsidRPr="00F0351D">
        <w:t>60(2), an amount would have been included in your assessable income in respect of the gift you made.</w:t>
      </w:r>
    </w:p>
    <w:p w:rsidR="005539A3" w:rsidRPr="00F0351D" w:rsidRDefault="005539A3" w:rsidP="005539A3">
      <w:pPr>
        <w:pStyle w:val="ActHead5"/>
      </w:pPr>
      <w:bookmarkStart w:id="355" w:name="_Toc58325589"/>
      <w:r w:rsidRPr="00F0351D">
        <w:rPr>
          <w:rStyle w:val="CharSectno"/>
        </w:rPr>
        <w:t>30</w:t>
      </w:r>
      <w:r w:rsidR="007E66D5">
        <w:rPr>
          <w:rStyle w:val="CharSectno"/>
        </w:rPr>
        <w:noBreakHyphen/>
      </w:r>
      <w:r w:rsidRPr="00F0351D">
        <w:rPr>
          <w:rStyle w:val="CharSectno"/>
        </w:rPr>
        <w:t>210</w:t>
      </w:r>
      <w:r w:rsidRPr="00F0351D">
        <w:t xml:space="preserve">  Approved valuers</w:t>
      </w:r>
      <w:bookmarkEnd w:id="355"/>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Arts Secretary may approve an individual as a valuer of a particular kind of property. The approval must be in writing, signed by the Secretary.</w:t>
      </w:r>
    </w:p>
    <w:p w:rsidR="005539A3" w:rsidRPr="00F0351D" w:rsidRDefault="005539A3" w:rsidP="005539A3">
      <w:pPr>
        <w:pStyle w:val="subsection"/>
      </w:pPr>
      <w:r w:rsidRPr="00F0351D">
        <w:tab/>
        <w:t>(2)</w:t>
      </w:r>
      <w:r w:rsidRPr="00F0351D">
        <w:tab/>
        <w:t>The Secretary must, in deciding whether to approve an individual, have regard to:</w:t>
      </w:r>
    </w:p>
    <w:p w:rsidR="005539A3" w:rsidRPr="00F0351D" w:rsidRDefault="005539A3" w:rsidP="005539A3">
      <w:pPr>
        <w:pStyle w:val="paragraph"/>
      </w:pPr>
      <w:r w:rsidRPr="00F0351D">
        <w:tab/>
        <w:t>(a)</w:t>
      </w:r>
      <w:r w:rsidRPr="00F0351D">
        <w:tab/>
        <w:t>the individual’s qualifications, experience and knowledge in valuing that kind of property; and</w:t>
      </w:r>
    </w:p>
    <w:p w:rsidR="005539A3" w:rsidRPr="00F0351D" w:rsidRDefault="005539A3" w:rsidP="005539A3">
      <w:pPr>
        <w:pStyle w:val="paragraph"/>
      </w:pPr>
      <w:r w:rsidRPr="00F0351D">
        <w:tab/>
        <w:t>(b)</w:t>
      </w:r>
      <w:r w:rsidRPr="00F0351D">
        <w:tab/>
        <w:t xml:space="preserve">the individual’s knowledge of the current </w:t>
      </w:r>
      <w:r w:rsidR="007E66D5" w:rsidRPr="007E66D5">
        <w:rPr>
          <w:position w:val="6"/>
          <w:sz w:val="16"/>
        </w:rPr>
        <w:t>*</w:t>
      </w:r>
      <w:r w:rsidRPr="00F0351D">
        <w:t>GST inclusive market value of that kind of property; and</w:t>
      </w:r>
    </w:p>
    <w:p w:rsidR="005539A3" w:rsidRPr="00F0351D" w:rsidRDefault="005539A3" w:rsidP="005539A3">
      <w:pPr>
        <w:pStyle w:val="paragraph"/>
      </w:pPr>
      <w:r w:rsidRPr="00F0351D">
        <w:tab/>
        <w:t>(c)</w:t>
      </w:r>
      <w:r w:rsidRPr="00F0351D">
        <w:tab/>
        <w:t>the individual’s standing in the professional community.</w:t>
      </w:r>
    </w:p>
    <w:p w:rsidR="005539A3" w:rsidRPr="00F0351D" w:rsidRDefault="005539A3" w:rsidP="005539A3">
      <w:pPr>
        <w:pStyle w:val="ActHead5"/>
      </w:pPr>
      <w:bookmarkStart w:id="356" w:name="_Toc58325590"/>
      <w:r w:rsidRPr="00F0351D">
        <w:rPr>
          <w:rStyle w:val="CharSectno"/>
        </w:rPr>
        <w:t>30</w:t>
      </w:r>
      <w:r w:rsidR="007E66D5">
        <w:rPr>
          <w:rStyle w:val="CharSectno"/>
        </w:rPr>
        <w:noBreakHyphen/>
      </w:r>
      <w:r w:rsidRPr="00F0351D">
        <w:rPr>
          <w:rStyle w:val="CharSectno"/>
        </w:rPr>
        <w:t>212</w:t>
      </w:r>
      <w:r w:rsidRPr="00F0351D">
        <w:t xml:space="preserve">  Valuations by the Commissioner</w:t>
      </w:r>
      <w:bookmarkEnd w:id="356"/>
    </w:p>
    <w:p w:rsidR="005539A3" w:rsidRPr="00F0351D" w:rsidRDefault="005539A3" w:rsidP="005539A3">
      <w:pPr>
        <w:pStyle w:val="subsection"/>
      </w:pPr>
      <w:r w:rsidRPr="00F0351D">
        <w:tab/>
        <w:t>(1)</w:t>
      </w:r>
      <w:r w:rsidRPr="00F0351D">
        <w:tab/>
        <w:t>If you make a gift or contribution that is covered by a provision of this Division that refers to the value of property as determined by the Commissioner, you must seek the valuation from the Commissioner.</w:t>
      </w:r>
    </w:p>
    <w:p w:rsidR="005539A3" w:rsidRPr="00F0351D" w:rsidRDefault="005539A3" w:rsidP="005539A3">
      <w:pPr>
        <w:pStyle w:val="subsection"/>
      </w:pPr>
      <w:r w:rsidRPr="00F0351D">
        <w:tab/>
        <w:t>(2)</w:t>
      </w:r>
      <w:r w:rsidRPr="00F0351D">
        <w:tab/>
        <w:t>The Commissioner may charge you the amount worked out in accordance with the regulations for making the valuation.</w:t>
      </w:r>
    </w:p>
    <w:p w:rsidR="005539A3" w:rsidRPr="00F0351D" w:rsidRDefault="005539A3" w:rsidP="005539A3">
      <w:pPr>
        <w:pStyle w:val="ActHead4"/>
      </w:pPr>
      <w:bookmarkStart w:id="357" w:name="_Toc58325591"/>
      <w:r w:rsidRPr="00F0351D">
        <w:t>Working out the amount you can deduct for a gift of property</w:t>
      </w:r>
      <w:bookmarkEnd w:id="357"/>
    </w:p>
    <w:p w:rsidR="005539A3" w:rsidRPr="00F0351D" w:rsidRDefault="005539A3" w:rsidP="005539A3">
      <w:pPr>
        <w:pStyle w:val="ActHead5"/>
      </w:pPr>
      <w:bookmarkStart w:id="358" w:name="_Toc58325592"/>
      <w:r w:rsidRPr="00F0351D">
        <w:rPr>
          <w:rStyle w:val="CharSectno"/>
        </w:rPr>
        <w:t>30</w:t>
      </w:r>
      <w:r w:rsidR="007E66D5">
        <w:rPr>
          <w:rStyle w:val="CharSectno"/>
        </w:rPr>
        <w:noBreakHyphen/>
      </w:r>
      <w:r w:rsidRPr="00F0351D">
        <w:rPr>
          <w:rStyle w:val="CharSectno"/>
        </w:rPr>
        <w:t>215</w:t>
      </w:r>
      <w:r w:rsidRPr="00F0351D">
        <w:t xml:space="preserve">  How much you can deduct</w:t>
      </w:r>
      <w:bookmarkEnd w:id="358"/>
    </w:p>
    <w:p w:rsidR="005539A3" w:rsidRPr="00F0351D" w:rsidRDefault="005539A3" w:rsidP="005539A3">
      <w:pPr>
        <w:pStyle w:val="subsection"/>
      </w:pPr>
      <w:r w:rsidRPr="00F0351D">
        <w:tab/>
        <w:t>(1)</w:t>
      </w:r>
      <w:r w:rsidRPr="00F0351D">
        <w:tab/>
        <w:t>This section contains the rules for working out how much you can deduct for a gift of property that you make to a recipient covered by item</w:t>
      </w:r>
      <w:r w:rsidR="00CE15B8" w:rsidRPr="00F0351D">
        <w:t> </w:t>
      </w:r>
      <w:r w:rsidRPr="00F0351D">
        <w:t>4, 5 or 6 of the table in section</w:t>
      </w:r>
      <w:r w:rsidR="00CE15B8" w:rsidRPr="00F0351D">
        <w:t> </w:t>
      </w:r>
      <w:r w:rsidRPr="00F0351D">
        <w:t>30</w:t>
      </w:r>
      <w:r w:rsidR="007E66D5">
        <w:noBreakHyphen/>
      </w:r>
      <w:r w:rsidRPr="00F0351D">
        <w:t>15.</w:t>
      </w:r>
    </w:p>
    <w:p w:rsidR="005539A3" w:rsidRPr="00F0351D" w:rsidRDefault="005539A3" w:rsidP="005539A3">
      <w:pPr>
        <w:pStyle w:val="subsection"/>
      </w:pPr>
      <w:r w:rsidRPr="00F0351D">
        <w:tab/>
        <w:t>(2)</w:t>
      </w:r>
      <w:r w:rsidRPr="00F0351D">
        <w:tab/>
        <w:t xml:space="preserve">The general rule is that the amount you can deduct for a gift of this kind is the average of the </w:t>
      </w:r>
      <w:r w:rsidR="007E66D5" w:rsidRPr="007E66D5">
        <w:rPr>
          <w:position w:val="6"/>
          <w:sz w:val="16"/>
        </w:rPr>
        <w:t>*</w:t>
      </w:r>
      <w:r w:rsidRPr="00F0351D">
        <w:t>GST inclusive market values (as reduced under subsection</w:t>
      </w:r>
      <w:r w:rsidR="00CE15B8" w:rsidRPr="00F0351D">
        <w:t> </w:t>
      </w:r>
      <w:r w:rsidRPr="00F0351D">
        <w:t>30</w:t>
      </w:r>
      <w:r w:rsidR="007E66D5">
        <w:noBreakHyphen/>
      </w:r>
      <w:r w:rsidRPr="00F0351D">
        <w:t>15(3) if that subsection applies) specified in the written valuations you got from the approved valuers.</w:t>
      </w:r>
    </w:p>
    <w:p w:rsidR="005539A3" w:rsidRPr="00F0351D" w:rsidRDefault="005539A3" w:rsidP="005539A3">
      <w:pPr>
        <w:pStyle w:val="notetext"/>
      </w:pPr>
      <w:r w:rsidRPr="00F0351D">
        <w:t>Note:</w:t>
      </w:r>
      <w:r w:rsidRPr="00F0351D">
        <w:tab/>
        <w:t>In some situations you must reduce the amount you can deduct: see section</w:t>
      </w:r>
      <w:r w:rsidR="00CE15B8" w:rsidRPr="00F0351D">
        <w:t> </w:t>
      </w:r>
      <w:r w:rsidRPr="00F0351D">
        <w:t>30</w:t>
      </w:r>
      <w:r w:rsidR="007E66D5">
        <w:noBreakHyphen/>
      </w:r>
      <w:r w:rsidRPr="00F0351D">
        <w:t>220.</w:t>
      </w:r>
    </w:p>
    <w:p w:rsidR="005539A3" w:rsidRPr="00F0351D" w:rsidRDefault="005539A3" w:rsidP="005539A3">
      <w:pPr>
        <w:pStyle w:val="subsection"/>
      </w:pPr>
      <w:r w:rsidRPr="00F0351D">
        <w:tab/>
        <w:t>(3)</w:t>
      </w:r>
      <w:r w:rsidRPr="00F0351D">
        <w:tab/>
        <w:t>The exceptions to the general rule are set out in this table:</w:t>
      </w:r>
    </w:p>
    <w:p w:rsidR="005539A3" w:rsidRPr="00F0351D" w:rsidRDefault="005539A3" w:rsidP="00B2135A">
      <w:pPr>
        <w:pStyle w:val="Tabletext"/>
      </w:pPr>
    </w:p>
    <w:tbl>
      <w:tblPr>
        <w:tblW w:w="0" w:type="auto"/>
        <w:tblInd w:w="107"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92"/>
        <w:gridCol w:w="3136"/>
        <w:gridCol w:w="3260"/>
      </w:tblGrid>
      <w:tr w:rsidR="005539A3" w:rsidRPr="00F0351D" w:rsidTr="00B2135A">
        <w:trPr>
          <w:tblHeader/>
        </w:trPr>
        <w:tc>
          <w:tcPr>
            <w:tcW w:w="7088"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Amount you can deduct for a gift of property</w:t>
            </w:r>
          </w:p>
        </w:tc>
      </w:tr>
      <w:tr w:rsidR="005539A3" w:rsidRPr="00F0351D" w:rsidTr="00B2135A">
        <w:trPr>
          <w:tblHeader/>
        </w:trPr>
        <w:tc>
          <w:tcPr>
            <w:tcW w:w="692"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136"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In this case:</w:t>
            </w:r>
          </w:p>
        </w:tc>
        <w:tc>
          <w:tcPr>
            <w:tcW w:w="3260"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The amount you can deduct is:</w:t>
            </w:r>
          </w:p>
        </w:tc>
      </w:tr>
      <w:tr w:rsidR="005539A3" w:rsidRPr="00F0351D" w:rsidTr="005C382E">
        <w:trPr>
          <w:cantSplit/>
        </w:trPr>
        <w:tc>
          <w:tcPr>
            <w:tcW w:w="692" w:type="dxa"/>
            <w:tcBorders>
              <w:top w:val="single" w:sz="12" w:space="0" w:color="auto"/>
            </w:tcBorders>
            <w:shd w:val="clear" w:color="auto" w:fill="auto"/>
          </w:tcPr>
          <w:p w:rsidR="005539A3" w:rsidRPr="00F0351D" w:rsidRDefault="005539A3" w:rsidP="0055769F">
            <w:pPr>
              <w:pStyle w:val="Tabletext"/>
            </w:pPr>
            <w:r w:rsidRPr="00F0351D">
              <w:t>1</w:t>
            </w:r>
          </w:p>
        </w:tc>
        <w:tc>
          <w:tcPr>
            <w:tcW w:w="3136"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30</w:t>
            </w:r>
            <w:r w:rsidR="007E66D5">
              <w:noBreakHyphen/>
            </w:r>
            <w:r w:rsidRPr="00F0351D">
              <w:t xml:space="preserve">205 (which is about the proceeds of the sale being assessable) applies, and you bought the property </w:t>
            </w:r>
          </w:p>
        </w:tc>
        <w:tc>
          <w:tcPr>
            <w:tcW w:w="3260" w:type="dxa"/>
            <w:tcBorders>
              <w:top w:val="single" w:sz="12" w:space="0" w:color="auto"/>
            </w:tcBorders>
            <w:shd w:val="clear" w:color="auto" w:fill="auto"/>
          </w:tcPr>
          <w:p w:rsidR="005539A3" w:rsidRPr="00F0351D" w:rsidRDefault="005539A3" w:rsidP="0055769F">
            <w:pPr>
              <w:pStyle w:val="Tabletext"/>
            </w:pPr>
            <w:r w:rsidRPr="00F0351D">
              <w:t xml:space="preserve">the amount you paid for the property, reduced by the amount of any </w:t>
            </w:r>
            <w:r w:rsidR="007E66D5" w:rsidRPr="007E66D5">
              <w:rPr>
                <w:position w:val="6"/>
                <w:sz w:val="16"/>
              </w:rPr>
              <w:t>*</w:t>
            </w:r>
            <w:r w:rsidRPr="00F0351D">
              <w:t xml:space="preserve">input tax credit to which you are or were entitled for your </w:t>
            </w:r>
            <w:r w:rsidR="007E66D5" w:rsidRPr="007E66D5">
              <w:rPr>
                <w:position w:val="6"/>
                <w:sz w:val="16"/>
              </w:rPr>
              <w:t>*</w:t>
            </w:r>
            <w:r w:rsidRPr="00F0351D">
              <w:t>acquisition of the property</w:t>
            </w:r>
          </w:p>
        </w:tc>
      </w:tr>
      <w:tr w:rsidR="005539A3" w:rsidRPr="00F0351D" w:rsidTr="00B740B3">
        <w:trPr>
          <w:cantSplit/>
        </w:trPr>
        <w:tc>
          <w:tcPr>
            <w:tcW w:w="692" w:type="dxa"/>
            <w:shd w:val="clear" w:color="auto" w:fill="auto"/>
          </w:tcPr>
          <w:p w:rsidR="005539A3" w:rsidRPr="00F0351D" w:rsidRDefault="005539A3" w:rsidP="0055769F">
            <w:pPr>
              <w:pStyle w:val="Tabletext"/>
            </w:pPr>
            <w:r w:rsidRPr="00F0351D">
              <w:t>2</w:t>
            </w:r>
          </w:p>
        </w:tc>
        <w:tc>
          <w:tcPr>
            <w:tcW w:w="3136" w:type="dxa"/>
            <w:shd w:val="clear" w:color="auto" w:fill="auto"/>
          </w:tcPr>
          <w:p w:rsidR="005539A3" w:rsidRPr="00F0351D" w:rsidRDefault="005539A3" w:rsidP="0055769F">
            <w:pPr>
              <w:pStyle w:val="Tabletext"/>
            </w:pPr>
            <w:r w:rsidRPr="00F0351D">
              <w:t>Section</w:t>
            </w:r>
            <w:r w:rsidR="00CE15B8" w:rsidRPr="00F0351D">
              <w:t> </w:t>
            </w:r>
            <w:r w:rsidRPr="00F0351D">
              <w:t>30</w:t>
            </w:r>
            <w:r w:rsidR="007E66D5">
              <w:noBreakHyphen/>
            </w:r>
            <w:r w:rsidRPr="00F0351D">
              <w:t>205 (which is about the proceeds of the sale being assessable) applies, and you created or produced the property</w:t>
            </w:r>
          </w:p>
        </w:tc>
        <w:tc>
          <w:tcPr>
            <w:tcW w:w="3260" w:type="dxa"/>
            <w:shd w:val="clear" w:color="auto" w:fill="auto"/>
          </w:tcPr>
          <w:p w:rsidR="005539A3" w:rsidRPr="00F0351D" w:rsidRDefault="005539A3" w:rsidP="0055769F">
            <w:pPr>
              <w:pStyle w:val="Tabletext"/>
            </w:pPr>
            <w:r w:rsidRPr="00F0351D">
              <w:t xml:space="preserve">so much of the cost of creation or production as you would have been able to deduct if you had sold the property, reduced by the amount of any </w:t>
            </w:r>
            <w:r w:rsidR="007E66D5" w:rsidRPr="007E66D5">
              <w:rPr>
                <w:position w:val="6"/>
                <w:sz w:val="16"/>
              </w:rPr>
              <w:t>*</w:t>
            </w:r>
            <w:r w:rsidRPr="00F0351D">
              <w:t xml:space="preserve">input tax credit to which you are or were entitled for your </w:t>
            </w:r>
            <w:r w:rsidR="007E66D5" w:rsidRPr="007E66D5">
              <w:rPr>
                <w:position w:val="6"/>
                <w:sz w:val="16"/>
              </w:rPr>
              <w:t>*</w:t>
            </w:r>
            <w:r w:rsidRPr="00F0351D">
              <w:t>acquisitions to the extent that they were made for the purpose of creating or producing the property</w:t>
            </w:r>
          </w:p>
        </w:tc>
      </w:tr>
      <w:tr w:rsidR="005539A3" w:rsidRPr="00F0351D" w:rsidTr="00B37AD9">
        <w:trPr>
          <w:cantSplit/>
        </w:trPr>
        <w:tc>
          <w:tcPr>
            <w:tcW w:w="692" w:type="dxa"/>
            <w:tcBorders>
              <w:bottom w:val="single" w:sz="4" w:space="0" w:color="auto"/>
            </w:tcBorders>
            <w:shd w:val="clear" w:color="auto" w:fill="auto"/>
          </w:tcPr>
          <w:p w:rsidR="005539A3" w:rsidRPr="00F0351D" w:rsidRDefault="005539A3" w:rsidP="0055769F">
            <w:pPr>
              <w:pStyle w:val="Tabletext"/>
            </w:pPr>
            <w:r w:rsidRPr="00F0351D">
              <w:t>3</w:t>
            </w:r>
          </w:p>
        </w:tc>
        <w:tc>
          <w:tcPr>
            <w:tcW w:w="3136" w:type="dxa"/>
            <w:tcBorders>
              <w:bottom w:val="single" w:sz="4" w:space="0" w:color="auto"/>
            </w:tcBorders>
            <w:shd w:val="clear" w:color="auto" w:fill="auto"/>
          </w:tcPr>
          <w:p w:rsidR="005539A3" w:rsidRPr="00F0351D" w:rsidRDefault="005539A3" w:rsidP="0055769F">
            <w:pPr>
              <w:pStyle w:val="Tabletext"/>
            </w:pPr>
            <w:r w:rsidRPr="00F0351D">
              <w:t>Neither of cases 1 and 2 applies, and you acquired the property:</w:t>
            </w:r>
          </w:p>
          <w:p w:rsidR="005539A3" w:rsidRPr="00F0351D" w:rsidRDefault="005539A3" w:rsidP="0055769F">
            <w:pPr>
              <w:pStyle w:val="Tablea"/>
            </w:pPr>
            <w:r w:rsidRPr="00F0351D">
              <w:t>(a</w:t>
            </w:r>
            <w:r w:rsidR="00B2135A" w:rsidRPr="00F0351D">
              <w:t xml:space="preserve">) </w:t>
            </w:r>
            <w:r w:rsidRPr="00F0351D">
              <w:t>less than one year before making the gift (otherwise than by inheriting it); or</w:t>
            </w:r>
          </w:p>
          <w:p w:rsidR="005539A3" w:rsidRPr="00F0351D" w:rsidRDefault="005539A3" w:rsidP="0055769F">
            <w:pPr>
              <w:pStyle w:val="Tablea"/>
            </w:pPr>
            <w:r w:rsidRPr="00F0351D">
              <w:t>(b</w:t>
            </w:r>
            <w:r w:rsidR="00B2135A" w:rsidRPr="00F0351D">
              <w:t xml:space="preserve">) </w:t>
            </w:r>
            <w:r w:rsidRPr="00F0351D">
              <w:t>for the purpose of giving it away; or</w:t>
            </w:r>
          </w:p>
          <w:p w:rsidR="005539A3" w:rsidRPr="00F0351D" w:rsidRDefault="005539A3" w:rsidP="0055769F">
            <w:pPr>
              <w:pStyle w:val="Tablea"/>
            </w:pPr>
            <w:r w:rsidRPr="00F0351D">
              <w:t>(c</w:t>
            </w:r>
            <w:r w:rsidR="00B2135A" w:rsidRPr="00F0351D">
              <w:t xml:space="preserve">) </w:t>
            </w:r>
            <w:r w:rsidRPr="00F0351D">
              <w:t xml:space="preserve">subject to an </w:t>
            </w:r>
            <w:r w:rsidR="007E66D5" w:rsidRPr="007E66D5">
              <w:rPr>
                <w:position w:val="6"/>
                <w:sz w:val="16"/>
              </w:rPr>
              <w:t>*</w:t>
            </w:r>
            <w:r w:rsidRPr="00F0351D">
              <w:t>arrangement that the property would be given away</w:t>
            </w:r>
          </w:p>
        </w:tc>
        <w:tc>
          <w:tcPr>
            <w:tcW w:w="3260" w:type="dxa"/>
            <w:tcBorders>
              <w:bottom w:val="single" w:sz="4" w:space="0" w:color="auto"/>
            </w:tcBorders>
            <w:shd w:val="clear" w:color="auto" w:fill="auto"/>
          </w:tcPr>
          <w:p w:rsidR="005539A3" w:rsidRPr="00F0351D" w:rsidRDefault="005539A3" w:rsidP="0055769F">
            <w:pPr>
              <w:pStyle w:val="Tabletext"/>
            </w:pPr>
            <w:r w:rsidRPr="00F0351D">
              <w:t>the lesser of the amount you paid for the property and:</w:t>
            </w:r>
          </w:p>
          <w:p w:rsidR="005539A3" w:rsidRPr="00F0351D" w:rsidRDefault="005539A3" w:rsidP="0055769F">
            <w:pPr>
              <w:pStyle w:val="Tablea"/>
            </w:pPr>
            <w:r w:rsidRPr="00F0351D">
              <w:t>(a</w:t>
            </w:r>
            <w:r w:rsidR="00B2135A" w:rsidRPr="00F0351D">
              <w:t xml:space="preserve">) </w:t>
            </w:r>
            <w:r w:rsidRPr="00F0351D">
              <w:t xml:space="preserve">if the average of the written valuations you got fairly represents the </w:t>
            </w:r>
            <w:r w:rsidR="007E66D5" w:rsidRPr="007E66D5">
              <w:rPr>
                <w:position w:val="6"/>
                <w:sz w:val="16"/>
              </w:rPr>
              <w:t>*</w:t>
            </w:r>
            <w:r w:rsidRPr="00F0351D">
              <w:t xml:space="preserve">GST inclusive market value (as reduced under </w:t>
            </w:r>
            <w:r w:rsidR="00CE15B8" w:rsidRPr="00F0351D">
              <w:t>subsection (</w:t>
            </w:r>
            <w:r w:rsidRPr="00F0351D">
              <w:t>4) if that subsection applies) of the property on the day you made the gift—that average; or</w:t>
            </w:r>
          </w:p>
          <w:p w:rsidR="005539A3" w:rsidRPr="00F0351D" w:rsidRDefault="005539A3" w:rsidP="0055769F">
            <w:pPr>
              <w:pStyle w:val="Tablea"/>
            </w:pPr>
            <w:r w:rsidRPr="00F0351D">
              <w:t>(b</w:t>
            </w:r>
            <w:r w:rsidR="00B2135A" w:rsidRPr="00F0351D">
              <w:t xml:space="preserve">) </w:t>
            </w:r>
            <w:r w:rsidRPr="00F0351D">
              <w:t xml:space="preserve">if it does not—the </w:t>
            </w:r>
            <w:r w:rsidR="007E66D5" w:rsidRPr="007E66D5">
              <w:rPr>
                <w:position w:val="6"/>
                <w:sz w:val="16"/>
              </w:rPr>
              <w:t>*</w:t>
            </w:r>
            <w:r w:rsidRPr="00F0351D">
              <w:t xml:space="preserve">GST inclusive market value (as reduced under </w:t>
            </w:r>
            <w:r w:rsidR="00CE15B8" w:rsidRPr="00F0351D">
              <w:t>subsection (</w:t>
            </w:r>
            <w:r w:rsidRPr="00F0351D">
              <w:t>4) if that subsection applies) of the property on the day you made the gift</w:t>
            </w:r>
          </w:p>
        </w:tc>
      </w:tr>
      <w:tr w:rsidR="005539A3" w:rsidRPr="00F0351D" w:rsidTr="00B2135A">
        <w:tc>
          <w:tcPr>
            <w:tcW w:w="692" w:type="dxa"/>
            <w:tcBorders>
              <w:bottom w:val="single" w:sz="12" w:space="0" w:color="auto"/>
            </w:tcBorders>
            <w:shd w:val="clear" w:color="auto" w:fill="auto"/>
          </w:tcPr>
          <w:p w:rsidR="005539A3" w:rsidRPr="00F0351D" w:rsidRDefault="005539A3" w:rsidP="0055769F">
            <w:pPr>
              <w:pStyle w:val="Tabletext"/>
            </w:pPr>
            <w:r w:rsidRPr="00F0351D">
              <w:t>4</w:t>
            </w:r>
          </w:p>
        </w:tc>
        <w:tc>
          <w:tcPr>
            <w:tcW w:w="3136" w:type="dxa"/>
            <w:tcBorders>
              <w:bottom w:val="single" w:sz="12" w:space="0" w:color="auto"/>
            </w:tcBorders>
            <w:shd w:val="clear" w:color="auto" w:fill="auto"/>
          </w:tcPr>
          <w:p w:rsidR="005539A3" w:rsidRPr="00F0351D" w:rsidRDefault="005539A3" w:rsidP="0055769F">
            <w:pPr>
              <w:pStyle w:val="Tabletext"/>
            </w:pPr>
            <w:r w:rsidRPr="00F0351D">
              <w:t xml:space="preserve">None of cases 1 to 3 applies, and the average of the written valuations you got does </w:t>
            </w:r>
            <w:r w:rsidRPr="00F0351D">
              <w:rPr>
                <w:i/>
              </w:rPr>
              <w:t>not</w:t>
            </w:r>
            <w:r w:rsidRPr="00F0351D">
              <w:t xml:space="preserve"> fairly represent the </w:t>
            </w:r>
            <w:r w:rsidR="007E66D5" w:rsidRPr="007E66D5">
              <w:rPr>
                <w:position w:val="6"/>
                <w:sz w:val="16"/>
              </w:rPr>
              <w:t>*</w:t>
            </w:r>
            <w:r w:rsidRPr="00F0351D">
              <w:t>market value of the property on the day you made the gift</w:t>
            </w:r>
          </w:p>
        </w:tc>
        <w:tc>
          <w:tcPr>
            <w:tcW w:w="3260" w:type="dxa"/>
            <w:tcBorders>
              <w:bottom w:val="single" w:sz="12" w:space="0" w:color="auto"/>
            </w:tcBorders>
            <w:shd w:val="clear" w:color="auto" w:fill="auto"/>
          </w:tcPr>
          <w:p w:rsidR="005539A3" w:rsidRPr="00F0351D" w:rsidRDefault="005539A3" w:rsidP="0055769F">
            <w:pPr>
              <w:pStyle w:val="Tabletext"/>
            </w:pPr>
            <w:r w:rsidRPr="00F0351D">
              <w:t xml:space="preserve">the </w:t>
            </w:r>
            <w:r w:rsidR="007E66D5" w:rsidRPr="007E66D5">
              <w:rPr>
                <w:position w:val="6"/>
                <w:sz w:val="16"/>
              </w:rPr>
              <w:t>*</w:t>
            </w:r>
            <w:r w:rsidRPr="00F0351D">
              <w:t xml:space="preserve">GST inclusive market value (as reduced under </w:t>
            </w:r>
            <w:r w:rsidR="00CE15B8" w:rsidRPr="00F0351D">
              <w:t>subsection (</w:t>
            </w:r>
            <w:r w:rsidRPr="00F0351D">
              <w:t>4) if that subsection applies) of the property on the day you made the gift</w:t>
            </w:r>
          </w:p>
        </w:tc>
      </w:tr>
    </w:tbl>
    <w:p w:rsidR="005539A3" w:rsidRPr="00F0351D" w:rsidRDefault="005539A3" w:rsidP="005539A3">
      <w:pPr>
        <w:pStyle w:val="subsection"/>
        <w:keepNext/>
        <w:keepLines/>
      </w:pPr>
      <w:r w:rsidRPr="00F0351D">
        <w:tab/>
        <w:t>(4)</w:t>
      </w:r>
      <w:r w:rsidRPr="00F0351D">
        <w:tab/>
        <w:t>For the purposes of items</w:t>
      </w:r>
      <w:r w:rsidR="00CE15B8" w:rsidRPr="00F0351D">
        <w:t> </w:t>
      </w:r>
      <w:r w:rsidRPr="00F0351D">
        <w:t xml:space="preserve">3 and 4 of the table in </w:t>
      </w:r>
      <w:r w:rsidR="00CE15B8" w:rsidRPr="00F0351D">
        <w:t>subsection (</w:t>
      </w:r>
      <w:r w:rsidRPr="00F0351D">
        <w:t xml:space="preserve">3), the </w:t>
      </w:r>
      <w:r w:rsidR="007E66D5" w:rsidRPr="007E66D5">
        <w:rPr>
          <w:position w:val="6"/>
          <w:sz w:val="16"/>
        </w:rPr>
        <w:t>*</w:t>
      </w:r>
      <w:r w:rsidRPr="00F0351D">
        <w:t xml:space="preserve">GST inclusive market values of the property in question are reduced by </w:t>
      </w:r>
      <w:r w:rsidRPr="00F0351D">
        <w:rPr>
          <w:position w:val="6"/>
          <w:sz w:val="16"/>
        </w:rPr>
        <w:t>1</w:t>
      </w:r>
      <w:r w:rsidRPr="00F0351D">
        <w:t>/</w:t>
      </w:r>
      <w:r w:rsidRPr="00F0351D">
        <w:rPr>
          <w:sz w:val="16"/>
        </w:rPr>
        <w:t>11</w:t>
      </w:r>
      <w:r w:rsidRPr="00F0351D">
        <w:t xml:space="preserve"> if you would have been entitled to an </w:t>
      </w:r>
      <w:r w:rsidR="007E66D5" w:rsidRPr="007E66D5">
        <w:rPr>
          <w:position w:val="6"/>
          <w:sz w:val="16"/>
        </w:rPr>
        <w:t>*</w:t>
      </w:r>
      <w:r w:rsidRPr="00F0351D">
        <w:t>input tax credit if:</w:t>
      </w:r>
    </w:p>
    <w:p w:rsidR="005539A3" w:rsidRPr="00F0351D" w:rsidRDefault="005539A3" w:rsidP="005539A3">
      <w:pPr>
        <w:pStyle w:val="paragraph"/>
      </w:pPr>
      <w:r w:rsidRPr="00F0351D">
        <w:tab/>
        <w:t>(a)</w:t>
      </w:r>
      <w:r w:rsidRPr="00F0351D">
        <w:tab/>
        <w:t xml:space="preserve">you had </w:t>
      </w:r>
      <w:r w:rsidR="007E66D5" w:rsidRPr="007E66D5">
        <w:rPr>
          <w:position w:val="6"/>
          <w:sz w:val="16"/>
        </w:rPr>
        <w:t>*</w:t>
      </w:r>
      <w:r w:rsidRPr="00F0351D">
        <w:t>acquired the property at the time you made the gift; and</w:t>
      </w:r>
    </w:p>
    <w:p w:rsidR="005539A3" w:rsidRPr="00F0351D" w:rsidRDefault="005539A3" w:rsidP="005539A3">
      <w:pPr>
        <w:pStyle w:val="paragraph"/>
      </w:pPr>
      <w:r w:rsidRPr="00F0351D">
        <w:tab/>
        <w:t>(b)</w:t>
      </w:r>
      <w:r w:rsidRPr="00F0351D">
        <w:tab/>
        <w:t xml:space="preserve">your acquisition had been for a </w:t>
      </w:r>
      <w:r w:rsidR="007E66D5" w:rsidRPr="007E66D5">
        <w:rPr>
          <w:position w:val="6"/>
          <w:sz w:val="16"/>
        </w:rPr>
        <w:t>*</w:t>
      </w:r>
      <w:r w:rsidRPr="00F0351D">
        <w:t>creditable purpose.</w:t>
      </w:r>
    </w:p>
    <w:p w:rsidR="005539A3" w:rsidRPr="00F0351D" w:rsidRDefault="005539A3" w:rsidP="005539A3">
      <w:pPr>
        <w:pStyle w:val="ActHead5"/>
      </w:pPr>
      <w:bookmarkStart w:id="359" w:name="_Toc58325593"/>
      <w:r w:rsidRPr="00F0351D">
        <w:rPr>
          <w:rStyle w:val="CharSectno"/>
        </w:rPr>
        <w:t>30</w:t>
      </w:r>
      <w:r w:rsidR="007E66D5">
        <w:rPr>
          <w:rStyle w:val="CharSectno"/>
        </w:rPr>
        <w:noBreakHyphen/>
      </w:r>
      <w:r w:rsidRPr="00F0351D">
        <w:rPr>
          <w:rStyle w:val="CharSectno"/>
        </w:rPr>
        <w:t>220</w:t>
      </w:r>
      <w:r w:rsidRPr="00F0351D">
        <w:t xml:space="preserve">  Reducing the amount you can deduct</w:t>
      </w:r>
      <w:bookmarkEnd w:id="359"/>
    </w:p>
    <w:p w:rsidR="005539A3" w:rsidRPr="00F0351D" w:rsidRDefault="005539A3" w:rsidP="005539A3">
      <w:pPr>
        <w:pStyle w:val="subsection"/>
      </w:pPr>
      <w:r w:rsidRPr="00F0351D">
        <w:tab/>
        <w:t>(1)</w:t>
      </w:r>
      <w:r w:rsidRPr="00F0351D">
        <w:tab/>
        <w:t>The amount you can deduct is reduced by a reasonable amount if:</w:t>
      </w:r>
    </w:p>
    <w:p w:rsidR="005539A3" w:rsidRPr="00F0351D" w:rsidRDefault="005539A3" w:rsidP="005539A3">
      <w:pPr>
        <w:pStyle w:val="paragraph"/>
      </w:pPr>
      <w:r w:rsidRPr="00F0351D">
        <w:tab/>
        <w:t>(a)</w:t>
      </w:r>
      <w:r w:rsidRPr="00F0351D">
        <w:tab/>
        <w:t>the terms and conditions on which the gift is made are such that the recipient:</w:t>
      </w:r>
    </w:p>
    <w:p w:rsidR="005539A3" w:rsidRPr="00F0351D" w:rsidRDefault="005539A3" w:rsidP="005539A3">
      <w:pPr>
        <w:pStyle w:val="paragraphsub"/>
      </w:pPr>
      <w:r w:rsidRPr="00F0351D">
        <w:tab/>
        <w:t>(i)</w:t>
      </w:r>
      <w:r w:rsidRPr="00F0351D">
        <w:tab/>
        <w:t>does not receive immediate custody and control of the property; or</w:t>
      </w:r>
    </w:p>
    <w:p w:rsidR="005539A3" w:rsidRPr="00F0351D" w:rsidRDefault="005539A3" w:rsidP="005539A3">
      <w:pPr>
        <w:pStyle w:val="paragraphsub"/>
      </w:pPr>
      <w:r w:rsidRPr="00F0351D">
        <w:tab/>
        <w:t>(ii)</w:t>
      </w:r>
      <w:r w:rsidRPr="00F0351D">
        <w:tab/>
        <w:t>does not have the unconditional right to retain custody and control of the property in perpetuity; or</w:t>
      </w:r>
    </w:p>
    <w:p w:rsidR="005539A3" w:rsidRPr="00F0351D" w:rsidRDefault="005539A3" w:rsidP="005539A3">
      <w:pPr>
        <w:pStyle w:val="paragraphsub"/>
      </w:pPr>
      <w:r w:rsidRPr="00F0351D">
        <w:tab/>
        <w:t>(iii)</w:t>
      </w:r>
      <w:r w:rsidRPr="00F0351D">
        <w:tab/>
        <w:t>does not obtain an immediate, indefeasible and unencumbered legal and equitable title to the property; or</w:t>
      </w:r>
    </w:p>
    <w:p w:rsidR="005539A3" w:rsidRPr="00F0351D" w:rsidRDefault="005539A3" w:rsidP="005539A3">
      <w:pPr>
        <w:pStyle w:val="paragraph"/>
      </w:pPr>
      <w:r w:rsidRPr="00F0351D">
        <w:tab/>
        <w:t>(b)</w:t>
      </w:r>
      <w:r w:rsidRPr="00F0351D">
        <w:tab/>
        <w:t xml:space="preserve">the custody, control or use of the property by the recipient is affected by an </w:t>
      </w:r>
      <w:r w:rsidR="007E66D5" w:rsidRPr="007E66D5">
        <w:rPr>
          <w:position w:val="6"/>
          <w:sz w:val="16"/>
        </w:rPr>
        <w:t>*</w:t>
      </w:r>
      <w:r w:rsidRPr="00F0351D">
        <w:t>arrangement entered into in respect of the making of the gift.</w:t>
      </w:r>
    </w:p>
    <w:p w:rsidR="005539A3" w:rsidRPr="00F0351D" w:rsidRDefault="005539A3" w:rsidP="005539A3">
      <w:pPr>
        <w:pStyle w:val="subsection"/>
      </w:pPr>
      <w:r w:rsidRPr="00F0351D">
        <w:tab/>
        <w:t>(2)</w:t>
      </w:r>
      <w:r w:rsidRPr="00F0351D">
        <w:tab/>
        <w:t xml:space="preserve">In deciding what is a reasonable amount, have regard to the effect of those terms and conditions, or that </w:t>
      </w:r>
      <w:r w:rsidR="007E66D5" w:rsidRPr="007E66D5">
        <w:rPr>
          <w:position w:val="6"/>
          <w:sz w:val="16"/>
        </w:rPr>
        <w:t>*</w:t>
      </w:r>
      <w:r w:rsidRPr="00F0351D">
        <w:t xml:space="preserve">arrangement, on the </w:t>
      </w:r>
      <w:r w:rsidR="007E66D5" w:rsidRPr="007E66D5">
        <w:rPr>
          <w:position w:val="6"/>
          <w:sz w:val="16"/>
        </w:rPr>
        <w:t>*</w:t>
      </w:r>
      <w:r w:rsidRPr="00F0351D">
        <w:t>GST inclusive market value of the gift.</w:t>
      </w:r>
    </w:p>
    <w:p w:rsidR="005539A3" w:rsidRPr="00F0351D" w:rsidRDefault="005539A3" w:rsidP="005539A3">
      <w:pPr>
        <w:pStyle w:val="ActHead4"/>
      </w:pPr>
      <w:bookmarkStart w:id="360" w:name="_Toc58325594"/>
      <w:r w:rsidRPr="00F0351D">
        <w:t>Joint ownership of property</w:t>
      </w:r>
      <w:bookmarkEnd w:id="360"/>
    </w:p>
    <w:p w:rsidR="005539A3" w:rsidRPr="00F0351D" w:rsidRDefault="005539A3" w:rsidP="005539A3">
      <w:pPr>
        <w:pStyle w:val="ActHead5"/>
      </w:pPr>
      <w:bookmarkStart w:id="361" w:name="_Toc58325595"/>
      <w:r w:rsidRPr="00F0351D">
        <w:rPr>
          <w:rStyle w:val="CharSectno"/>
        </w:rPr>
        <w:t>30</w:t>
      </w:r>
      <w:r w:rsidR="007E66D5">
        <w:rPr>
          <w:rStyle w:val="CharSectno"/>
        </w:rPr>
        <w:noBreakHyphen/>
      </w:r>
      <w:r w:rsidRPr="00F0351D">
        <w:rPr>
          <w:rStyle w:val="CharSectno"/>
        </w:rPr>
        <w:t>225</w:t>
      </w:r>
      <w:r w:rsidRPr="00F0351D">
        <w:t xml:space="preserve">  Gift of property by joint owners</w:t>
      </w:r>
      <w:bookmarkEnd w:id="361"/>
    </w:p>
    <w:p w:rsidR="005539A3" w:rsidRPr="00F0351D" w:rsidRDefault="005539A3" w:rsidP="005539A3">
      <w:pPr>
        <w:pStyle w:val="subsection"/>
      </w:pPr>
      <w:r w:rsidRPr="00F0351D">
        <w:tab/>
      </w:r>
      <w:r w:rsidRPr="00F0351D">
        <w:tab/>
        <w:t>If:</w:t>
      </w:r>
    </w:p>
    <w:p w:rsidR="005539A3" w:rsidRPr="00F0351D" w:rsidRDefault="005539A3" w:rsidP="005539A3">
      <w:pPr>
        <w:pStyle w:val="paragraph"/>
        <w:keepNext/>
      </w:pPr>
      <w:r w:rsidRPr="00F0351D">
        <w:tab/>
        <w:t>(a)</w:t>
      </w:r>
      <w:r w:rsidRPr="00F0351D">
        <w:tab/>
        <w:t>you own property jointly with one or more other entities; and</w:t>
      </w:r>
    </w:p>
    <w:p w:rsidR="005539A3" w:rsidRPr="00F0351D" w:rsidRDefault="005539A3" w:rsidP="005539A3">
      <w:pPr>
        <w:pStyle w:val="paragraph"/>
        <w:keepNext/>
      </w:pPr>
      <w:r w:rsidRPr="00F0351D">
        <w:tab/>
        <w:t>(b)</w:t>
      </w:r>
      <w:r w:rsidRPr="00F0351D">
        <w:tab/>
        <w:t>you and the other entities make a gift of the property; and</w:t>
      </w:r>
    </w:p>
    <w:p w:rsidR="005539A3" w:rsidRPr="00F0351D" w:rsidRDefault="005539A3" w:rsidP="005539A3">
      <w:pPr>
        <w:pStyle w:val="paragraph"/>
      </w:pPr>
      <w:r w:rsidRPr="00F0351D">
        <w:tab/>
        <w:t>(c)</w:t>
      </w:r>
      <w:r w:rsidRPr="00F0351D">
        <w:tab/>
        <w:t>you would have been able to deduct the gift under section</w:t>
      </w:r>
      <w:r w:rsidR="00CE15B8" w:rsidRPr="00F0351D">
        <w:t> </w:t>
      </w:r>
      <w:r w:rsidRPr="00F0351D">
        <w:t>30</w:t>
      </w:r>
      <w:r w:rsidR="007E66D5">
        <w:noBreakHyphen/>
      </w:r>
      <w:r w:rsidRPr="00F0351D">
        <w:t>15 because of item</w:t>
      </w:r>
      <w:r w:rsidR="00CE15B8" w:rsidRPr="00F0351D">
        <w:t> </w:t>
      </w:r>
      <w:r w:rsidRPr="00F0351D">
        <w:t>4, 5 or 6 of the table in that section if you had made a gift of the property as sole owner of it;</w:t>
      </w:r>
    </w:p>
    <w:p w:rsidR="005539A3" w:rsidRPr="00F0351D" w:rsidRDefault="005539A3" w:rsidP="005539A3">
      <w:pPr>
        <w:pStyle w:val="subsection2"/>
      </w:pPr>
      <w:r w:rsidRPr="00F0351D">
        <w:t>you can deduct so much of the gift as is reasonable, having regard to your interest in the property.</w:t>
      </w:r>
    </w:p>
    <w:p w:rsidR="005539A3" w:rsidRPr="00F0351D" w:rsidRDefault="005539A3" w:rsidP="005539A3">
      <w:pPr>
        <w:pStyle w:val="ActHead4"/>
      </w:pPr>
      <w:bookmarkStart w:id="362" w:name="_Toc58325596"/>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CA</w:t>
      </w:r>
      <w:r w:rsidRPr="00F0351D">
        <w:t>—</w:t>
      </w:r>
      <w:r w:rsidRPr="00F0351D">
        <w:rPr>
          <w:rStyle w:val="CharSubdText"/>
        </w:rPr>
        <w:t>Administrative requirements relating to ABNs</w:t>
      </w:r>
      <w:bookmarkEnd w:id="362"/>
    </w:p>
    <w:p w:rsidR="005539A3" w:rsidRPr="00F0351D" w:rsidRDefault="005539A3" w:rsidP="005539A3">
      <w:pPr>
        <w:pStyle w:val="ActHead4"/>
      </w:pPr>
      <w:bookmarkStart w:id="363" w:name="_Toc58325597"/>
      <w:r w:rsidRPr="00F0351D">
        <w:t>Guide to Subdivision</w:t>
      </w:r>
      <w:r w:rsidR="00CE15B8" w:rsidRPr="00F0351D">
        <w:t> </w:t>
      </w:r>
      <w:r w:rsidRPr="00F0351D">
        <w:t>30</w:t>
      </w:r>
      <w:r w:rsidR="007E66D5">
        <w:noBreakHyphen/>
      </w:r>
      <w:r w:rsidRPr="00F0351D">
        <w:t>CA</w:t>
      </w:r>
      <w:bookmarkEnd w:id="363"/>
    </w:p>
    <w:p w:rsidR="005539A3" w:rsidRPr="00F0351D" w:rsidRDefault="005539A3" w:rsidP="005539A3">
      <w:pPr>
        <w:pStyle w:val="ActHead5"/>
      </w:pPr>
      <w:bookmarkStart w:id="364" w:name="_Toc58325598"/>
      <w:r w:rsidRPr="00F0351D">
        <w:rPr>
          <w:rStyle w:val="CharSectno"/>
        </w:rPr>
        <w:t>30</w:t>
      </w:r>
      <w:r w:rsidR="007E66D5">
        <w:rPr>
          <w:rStyle w:val="CharSectno"/>
        </w:rPr>
        <w:noBreakHyphen/>
      </w:r>
      <w:r w:rsidRPr="00F0351D">
        <w:rPr>
          <w:rStyle w:val="CharSectno"/>
        </w:rPr>
        <w:t>226</w:t>
      </w:r>
      <w:r w:rsidRPr="00F0351D">
        <w:t xml:space="preserve">  What this Subdivision is about</w:t>
      </w:r>
      <w:bookmarkEnd w:id="364"/>
    </w:p>
    <w:p w:rsidR="005539A3" w:rsidRPr="00F0351D" w:rsidRDefault="005539A3" w:rsidP="005539A3">
      <w:pPr>
        <w:pStyle w:val="BoxText"/>
      </w:pPr>
      <w:r w:rsidRPr="00F0351D">
        <w:t>An entity must ensure certain details must appear on a receipt it issues for a gift that:</w:t>
      </w:r>
    </w:p>
    <w:p w:rsidR="005539A3" w:rsidRPr="00F0351D" w:rsidRDefault="005539A3" w:rsidP="005539A3">
      <w:pPr>
        <w:pStyle w:val="BoxPara"/>
        <w:keepNext/>
        <w:keepLines/>
      </w:pPr>
      <w:r w:rsidRPr="00F0351D">
        <w:tab/>
        <w:t>(a)</w:t>
      </w:r>
      <w:r w:rsidRPr="00F0351D">
        <w:tab/>
        <w:t>is made to the entity or a fund, authority or institution it operates; and</w:t>
      </w:r>
    </w:p>
    <w:p w:rsidR="005539A3" w:rsidRPr="00F0351D" w:rsidRDefault="005539A3" w:rsidP="005539A3">
      <w:pPr>
        <w:pStyle w:val="BoxPara"/>
      </w:pPr>
      <w:r w:rsidRPr="00F0351D">
        <w:tab/>
        <w:t>(b)</w:t>
      </w:r>
      <w:r w:rsidRPr="00F0351D">
        <w:tab/>
        <w:t>is of a kind that the giver can deduct under Subdivision</w:t>
      </w:r>
      <w:r w:rsidR="00CE15B8" w:rsidRPr="00F0351D">
        <w:t> </w:t>
      </w:r>
      <w:r w:rsidRPr="00F0351D">
        <w:t>30</w:t>
      </w:r>
      <w:r w:rsidR="007E66D5">
        <w:noBreakHyphen/>
      </w:r>
      <w:r w:rsidRPr="00F0351D">
        <w:t>A.</w:t>
      </w:r>
    </w:p>
    <w:p w:rsidR="005539A3" w:rsidRPr="00F0351D" w:rsidRDefault="005539A3" w:rsidP="005539A3">
      <w:pPr>
        <w:pStyle w:val="BoxText"/>
      </w:pPr>
      <w:r w:rsidRPr="00F0351D">
        <w:t>If the entity has an ABN, the Australian Business Registrar must state in the Australian Business Register that the entity is a deductible gift recipient.</w:t>
      </w:r>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keepNext/>
        <w:rPr>
          <w:noProof/>
        </w:rPr>
      </w:pPr>
      <w:r w:rsidRPr="00F0351D">
        <w:rPr>
          <w:noProof/>
        </w:rPr>
        <w:t>Requirements</w:t>
      </w:r>
    </w:p>
    <w:p w:rsidR="005539A3" w:rsidRPr="00F0351D" w:rsidRDefault="005539A3" w:rsidP="005539A3">
      <w:pPr>
        <w:pStyle w:val="TofSectsSection"/>
        <w:keepNext/>
        <w:rPr>
          <w:noProof/>
        </w:rPr>
      </w:pPr>
      <w:r w:rsidRPr="00F0351D">
        <w:rPr>
          <w:noProof/>
        </w:rPr>
        <w:t>30</w:t>
      </w:r>
      <w:r w:rsidR="007E66D5">
        <w:rPr>
          <w:noProof/>
        </w:rPr>
        <w:noBreakHyphen/>
      </w:r>
      <w:r w:rsidRPr="00F0351D">
        <w:rPr>
          <w:noProof/>
        </w:rPr>
        <w:t>227</w:t>
      </w:r>
      <w:r w:rsidRPr="00F0351D">
        <w:rPr>
          <w:noProof/>
        </w:rPr>
        <w:tab/>
        <w:t>Entities to which this Subdivision applies</w:t>
      </w:r>
    </w:p>
    <w:p w:rsidR="005539A3" w:rsidRPr="00F0351D" w:rsidRDefault="005539A3" w:rsidP="005539A3">
      <w:pPr>
        <w:pStyle w:val="TofSectsSection"/>
        <w:rPr>
          <w:noProof/>
        </w:rPr>
      </w:pPr>
      <w:r w:rsidRPr="00F0351D">
        <w:rPr>
          <w:noProof/>
        </w:rPr>
        <w:t>30</w:t>
      </w:r>
      <w:r w:rsidR="007E66D5">
        <w:rPr>
          <w:noProof/>
        </w:rPr>
        <w:noBreakHyphen/>
      </w:r>
      <w:r w:rsidRPr="00F0351D">
        <w:rPr>
          <w:noProof/>
        </w:rPr>
        <w:t>228</w:t>
      </w:r>
      <w:r w:rsidRPr="00F0351D">
        <w:rPr>
          <w:noProof/>
        </w:rPr>
        <w:tab/>
        <w:t>Content of receipt for gift</w:t>
      </w:r>
    </w:p>
    <w:p w:rsidR="005539A3" w:rsidRPr="00F0351D" w:rsidRDefault="005539A3" w:rsidP="005539A3">
      <w:pPr>
        <w:pStyle w:val="TofSectsSection"/>
        <w:rPr>
          <w:noProof/>
        </w:rPr>
      </w:pPr>
      <w:r w:rsidRPr="00F0351D">
        <w:rPr>
          <w:noProof/>
        </w:rPr>
        <w:t>30</w:t>
      </w:r>
      <w:r w:rsidR="007E66D5">
        <w:rPr>
          <w:noProof/>
        </w:rPr>
        <w:noBreakHyphen/>
      </w:r>
      <w:r w:rsidRPr="00F0351D">
        <w:rPr>
          <w:noProof/>
        </w:rPr>
        <w:t>229</w:t>
      </w:r>
      <w:r w:rsidRPr="00F0351D">
        <w:rPr>
          <w:noProof/>
        </w:rPr>
        <w:tab/>
        <w:t>Australian Business Register must show deductibility of gifts to deductible gift recipient</w:t>
      </w:r>
    </w:p>
    <w:p w:rsidR="005539A3" w:rsidRPr="00F0351D" w:rsidRDefault="005539A3" w:rsidP="005539A3">
      <w:pPr>
        <w:pStyle w:val="ActHead4"/>
      </w:pPr>
      <w:bookmarkStart w:id="365" w:name="_Toc58325599"/>
      <w:r w:rsidRPr="00F0351D">
        <w:t>Requirements</w:t>
      </w:r>
      <w:bookmarkEnd w:id="365"/>
    </w:p>
    <w:p w:rsidR="005539A3" w:rsidRPr="00F0351D" w:rsidRDefault="005539A3" w:rsidP="005539A3">
      <w:pPr>
        <w:pStyle w:val="ActHead5"/>
      </w:pPr>
      <w:bookmarkStart w:id="366" w:name="_Toc58325600"/>
      <w:r w:rsidRPr="00F0351D">
        <w:rPr>
          <w:rStyle w:val="CharSectno"/>
        </w:rPr>
        <w:t>30</w:t>
      </w:r>
      <w:r w:rsidR="007E66D5">
        <w:rPr>
          <w:rStyle w:val="CharSectno"/>
        </w:rPr>
        <w:noBreakHyphen/>
      </w:r>
      <w:r w:rsidRPr="00F0351D">
        <w:rPr>
          <w:rStyle w:val="CharSectno"/>
        </w:rPr>
        <w:t>227</w:t>
      </w:r>
      <w:r w:rsidRPr="00F0351D">
        <w:t xml:space="preserve">  Entities to which this Subdivision applies</w:t>
      </w:r>
      <w:bookmarkEnd w:id="366"/>
    </w:p>
    <w:p w:rsidR="005539A3" w:rsidRPr="00F0351D" w:rsidRDefault="005539A3" w:rsidP="005539A3">
      <w:pPr>
        <w:pStyle w:val="subsection"/>
      </w:pPr>
      <w:r w:rsidRPr="00F0351D">
        <w:tab/>
        <w:t>(1)</w:t>
      </w:r>
      <w:r w:rsidRPr="00F0351D">
        <w:tab/>
        <w:t xml:space="preserve">This Subdivision sets out requirements relating to a </w:t>
      </w:r>
      <w:r w:rsidR="007E66D5" w:rsidRPr="007E66D5">
        <w:rPr>
          <w:position w:val="6"/>
          <w:sz w:val="16"/>
        </w:rPr>
        <w:t>*</w:t>
      </w:r>
      <w:r w:rsidRPr="00F0351D">
        <w:t>deductible gift recipient.</w:t>
      </w:r>
    </w:p>
    <w:p w:rsidR="005539A3" w:rsidRPr="00F0351D" w:rsidRDefault="005539A3" w:rsidP="00B740B3">
      <w:pPr>
        <w:pStyle w:val="subsection"/>
        <w:keepNext/>
        <w:keepLines/>
      </w:pPr>
      <w:r w:rsidRPr="00F0351D">
        <w:tab/>
        <w:t>(2)</w:t>
      </w:r>
      <w:r w:rsidRPr="00F0351D">
        <w:tab/>
        <w:t xml:space="preserve">A </w:t>
      </w:r>
      <w:r w:rsidRPr="00F0351D">
        <w:rPr>
          <w:b/>
          <w:i/>
        </w:rPr>
        <w:t>deductible gift recipient</w:t>
      </w:r>
      <w:r w:rsidRPr="00F0351D">
        <w:t xml:space="preserve"> is an entity or </w:t>
      </w:r>
      <w:r w:rsidR="007E66D5" w:rsidRPr="007E66D5">
        <w:rPr>
          <w:position w:val="6"/>
          <w:sz w:val="16"/>
        </w:rPr>
        <w:t>*</w:t>
      </w:r>
      <w:r w:rsidRPr="00F0351D">
        <w:t>government entity that:</w:t>
      </w:r>
    </w:p>
    <w:p w:rsidR="005539A3" w:rsidRPr="00F0351D" w:rsidRDefault="005539A3" w:rsidP="005539A3">
      <w:pPr>
        <w:pStyle w:val="paragraph"/>
      </w:pPr>
      <w:r w:rsidRPr="00F0351D">
        <w:tab/>
        <w:t>(a)</w:t>
      </w:r>
      <w:r w:rsidRPr="00F0351D">
        <w:tab/>
        <w:t>is a fund, authority or institution described in item</w:t>
      </w:r>
      <w:r w:rsidR="00CE15B8" w:rsidRPr="00F0351D">
        <w:t> </w:t>
      </w:r>
      <w:r w:rsidRPr="00F0351D">
        <w:t>1, 2, 4, 5 or 6 of the table in section</w:t>
      </w:r>
      <w:r w:rsidR="00CE15B8" w:rsidRPr="00F0351D">
        <w:t> </w:t>
      </w:r>
      <w:r w:rsidRPr="00F0351D">
        <w:t>30</w:t>
      </w:r>
      <w:r w:rsidR="007E66D5">
        <w:noBreakHyphen/>
      </w:r>
      <w:r w:rsidRPr="00F0351D">
        <w:t>15 and is:</w:t>
      </w:r>
    </w:p>
    <w:p w:rsidR="005539A3" w:rsidRPr="00F0351D" w:rsidRDefault="005539A3" w:rsidP="005539A3">
      <w:pPr>
        <w:pStyle w:val="paragraphsub"/>
      </w:pPr>
      <w:r w:rsidRPr="00F0351D">
        <w:tab/>
        <w:t>(i)</w:t>
      </w:r>
      <w:r w:rsidRPr="00F0351D">
        <w:tab/>
        <w:t>endorsed under Subdivision</w:t>
      </w:r>
      <w:r w:rsidR="00CE15B8" w:rsidRPr="00F0351D">
        <w:t> </w:t>
      </w:r>
      <w:r w:rsidRPr="00F0351D">
        <w:t>30</w:t>
      </w:r>
      <w:r w:rsidR="007E66D5">
        <w:noBreakHyphen/>
      </w:r>
      <w:r w:rsidRPr="00F0351D">
        <w:t>BA as a deductible gift recipient; or</w:t>
      </w:r>
    </w:p>
    <w:p w:rsidR="005539A3" w:rsidRPr="00F0351D" w:rsidRDefault="005539A3" w:rsidP="005539A3">
      <w:pPr>
        <w:pStyle w:val="paragraphsub"/>
      </w:pPr>
      <w:r w:rsidRPr="00F0351D">
        <w:tab/>
        <w:t>(ii)</w:t>
      </w:r>
      <w:r w:rsidRPr="00F0351D">
        <w:tab/>
        <w:t>mentioned by name in that table or in Subdivision</w:t>
      </w:r>
      <w:r w:rsidR="00CE15B8" w:rsidRPr="00F0351D">
        <w:t> </w:t>
      </w:r>
      <w:r w:rsidRPr="00F0351D">
        <w:t>30</w:t>
      </w:r>
      <w:r w:rsidR="007E66D5">
        <w:noBreakHyphen/>
      </w:r>
      <w:r w:rsidRPr="00F0351D">
        <w:t>B; or</w:t>
      </w:r>
    </w:p>
    <w:p w:rsidR="005539A3" w:rsidRPr="00F0351D" w:rsidRDefault="005539A3" w:rsidP="005539A3">
      <w:pPr>
        <w:pStyle w:val="paragraph"/>
      </w:pPr>
      <w:r w:rsidRPr="00F0351D">
        <w:tab/>
        <w:t>(b)</w:t>
      </w:r>
      <w:r w:rsidRPr="00F0351D">
        <w:tab/>
        <w:t>is endorsed as a deductible gift recipient for the operation of a fund, authority or institution described in item</w:t>
      </w:r>
      <w:r w:rsidR="00CE15B8" w:rsidRPr="00F0351D">
        <w:t> </w:t>
      </w:r>
      <w:r w:rsidRPr="00F0351D">
        <w:t>1, 2 or 4 of the table in section</w:t>
      </w:r>
      <w:r w:rsidR="00CE15B8" w:rsidRPr="00F0351D">
        <w:t> </w:t>
      </w:r>
      <w:r w:rsidRPr="00F0351D">
        <w:t>30</w:t>
      </w:r>
      <w:r w:rsidR="007E66D5">
        <w:noBreakHyphen/>
      </w:r>
      <w:r w:rsidRPr="00F0351D">
        <w:t>15.</w:t>
      </w:r>
    </w:p>
    <w:p w:rsidR="005539A3" w:rsidRPr="00F0351D" w:rsidRDefault="005539A3" w:rsidP="005539A3">
      <w:pPr>
        <w:pStyle w:val="ActHead5"/>
      </w:pPr>
      <w:bookmarkStart w:id="367" w:name="_Toc58325601"/>
      <w:r w:rsidRPr="00F0351D">
        <w:rPr>
          <w:rStyle w:val="CharSectno"/>
        </w:rPr>
        <w:t>30</w:t>
      </w:r>
      <w:r w:rsidR="007E66D5">
        <w:rPr>
          <w:rStyle w:val="CharSectno"/>
        </w:rPr>
        <w:noBreakHyphen/>
      </w:r>
      <w:r w:rsidRPr="00F0351D">
        <w:rPr>
          <w:rStyle w:val="CharSectno"/>
        </w:rPr>
        <w:t>228</w:t>
      </w:r>
      <w:r w:rsidRPr="00F0351D">
        <w:t xml:space="preserve">  Content of receipt for gift or contribution</w:t>
      </w:r>
      <w:bookmarkEnd w:id="367"/>
    </w:p>
    <w:p w:rsidR="005539A3" w:rsidRPr="00F0351D" w:rsidRDefault="005539A3" w:rsidP="005539A3">
      <w:pPr>
        <w:pStyle w:val="subsection"/>
      </w:pPr>
      <w:r w:rsidRPr="00F0351D">
        <w:tab/>
        <w:t>(1)</w:t>
      </w:r>
      <w:r w:rsidRPr="00F0351D">
        <w:tab/>
        <w:t xml:space="preserve">If a </w:t>
      </w:r>
      <w:r w:rsidR="007E66D5" w:rsidRPr="007E66D5">
        <w:rPr>
          <w:position w:val="6"/>
          <w:sz w:val="16"/>
        </w:rPr>
        <w:t>*</w:t>
      </w:r>
      <w:r w:rsidRPr="00F0351D">
        <w:t>deductible gift recipient issues a receipt for a gift described in the relevant item of the table in section</w:t>
      </w:r>
      <w:r w:rsidR="00CE15B8" w:rsidRPr="00F0351D">
        <w:t> </w:t>
      </w:r>
      <w:r w:rsidRPr="00F0351D">
        <w:t>30</w:t>
      </w:r>
      <w:r w:rsidR="007E66D5">
        <w:noBreakHyphen/>
      </w:r>
      <w:r w:rsidRPr="00F0351D">
        <w:t>15 to the fund, authority or institution, the deductible gift recipient must ensure that the receipt states:</w:t>
      </w:r>
    </w:p>
    <w:p w:rsidR="005539A3" w:rsidRPr="00F0351D" w:rsidRDefault="005539A3" w:rsidP="005539A3">
      <w:pPr>
        <w:pStyle w:val="paragraph"/>
      </w:pPr>
      <w:r w:rsidRPr="00F0351D">
        <w:tab/>
        <w:t>(a)</w:t>
      </w:r>
      <w:r w:rsidRPr="00F0351D">
        <w:tab/>
        <w:t>the name of the fund, authority or institution; and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ABN (if any) of the deductible gift recipient; and</w:t>
      </w:r>
    </w:p>
    <w:p w:rsidR="005539A3" w:rsidRPr="00F0351D" w:rsidRDefault="005539A3" w:rsidP="005539A3">
      <w:pPr>
        <w:pStyle w:val="paragraph"/>
      </w:pPr>
      <w:r w:rsidRPr="00F0351D">
        <w:tab/>
        <w:t>(c)</w:t>
      </w:r>
      <w:r w:rsidRPr="00F0351D">
        <w:tab/>
        <w:t>the fact that the receipt is for a gift.</w:t>
      </w:r>
    </w:p>
    <w:p w:rsidR="005539A3" w:rsidRPr="00F0351D" w:rsidRDefault="005539A3" w:rsidP="005C382E">
      <w:pPr>
        <w:pStyle w:val="notetext"/>
      </w:pPr>
      <w:r w:rsidRPr="00F0351D">
        <w:t>Note:</w:t>
      </w:r>
      <w:r w:rsidRPr="00F0351D">
        <w:tab/>
        <w:t>If the deductible gift recipient is endorsed as a deductible gift recipient and it contravenes this section, the Commissioner may revoke its endorsement: see section</w:t>
      </w:r>
      <w:r w:rsidR="00CE15B8" w:rsidRPr="00F0351D">
        <w:t> </w:t>
      </w:r>
      <w:r w:rsidRPr="00F0351D">
        <w:t>426</w:t>
      </w:r>
      <w:r w:rsidR="007E66D5">
        <w:noBreakHyphen/>
      </w:r>
      <w:r w:rsidRPr="00F0351D">
        <w:t>55 in Schedule</w:t>
      </w:r>
      <w:r w:rsidR="00CE15B8" w:rsidRPr="00F0351D">
        <w:t> </w:t>
      </w:r>
      <w:r w:rsidRPr="00F0351D">
        <w:t xml:space="preserve">1 to the </w:t>
      </w:r>
      <w:r w:rsidRPr="00F0351D">
        <w:rPr>
          <w:i/>
        </w:rPr>
        <w:t>Taxation Administration Act 1953</w:t>
      </w:r>
      <w:r w:rsidRPr="00F0351D">
        <w:t>.</w:t>
      </w:r>
    </w:p>
    <w:p w:rsidR="005539A3" w:rsidRPr="00F0351D" w:rsidRDefault="005539A3" w:rsidP="005539A3">
      <w:pPr>
        <w:pStyle w:val="subsection"/>
      </w:pPr>
      <w:r w:rsidRPr="00F0351D">
        <w:tab/>
        <w:t>(2)</w:t>
      </w:r>
      <w:r w:rsidRPr="00F0351D">
        <w:tab/>
        <w:t xml:space="preserve">If a </w:t>
      </w:r>
      <w:r w:rsidR="007E66D5" w:rsidRPr="007E66D5">
        <w:rPr>
          <w:position w:val="6"/>
          <w:sz w:val="16"/>
        </w:rPr>
        <w:t>*</w:t>
      </w:r>
      <w:r w:rsidRPr="00F0351D">
        <w:t>deductible gift recipient issues a receipt for a contribution described in item</w:t>
      </w:r>
      <w:r w:rsidR="00CE15B8" w:rsidRPr="00F0351D">
        <w:t> </w:t>
      </w:r>
      <w:r w:rsidRPr="00F0351D">
        <w:t>7 of the table in section</w:t>
      </w:r>
      <w:r w:rsidR="00CE15B8" w:rsidRPr="00F0351D">
        <w:t> </w:t>
      </w:r>
      <w:r w:rsidRPr="00F0351D">
        <w:t>30</w:t>
      </w:r>
      <w:r w:rsidR="007E66D5">
        <w:noBreakHyphen/>
      </w:r>
      <w:r w:rsidRPr="00F0351D">
        <w:t>15, the deductible gift recipient must ensure that the receipt states:</w:t>
      </w:r>
    </w:p>
    <w:p w:rsidR="005539A3" w:rsidRPr="00F0351D" w:rsidRDefault="005539A3" w:rsidP="005539A3">
      <w:pPr>
        <w:pStyle w:val="paragraph"/>
      </w:pPr>
      <w:r w:rsidRPr="00F0351D">
        <w:tab/>
        <w:t>(a)</w:t>
      </w:r>
      <w:r w:rsidRPr="00F0351D">
        <w:tab/>
        <w:t>the name of the deductible gift recipient; and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ABN (if any) of the deductible gift recipient; and</w:t>
      </w:r>
    </w:p>
    <w:p w:rsidR="005539A3" w:rsidRPr="00F0351D" w:rsidRDefault="005539A3" w:rsidP="005539A3">
      <w:pPr>
        <w:pStyle w:val="paragraph"/>
      </w:pPr>
      <w:r w:rsidRPr="00F0351D">
        <w:tab/>
        <w:t>(c)</w:t>
      </w:r>
      <w:r w:rsidRPr="00F0351D">
        <w:tab/>
        <w:t xml:space="preserve">the fact that the receipt is for a contribution made in return for a right to attend, or participate in, a specified </w:t>
      </w:r>
      <w:r w:rsidR="007E66D5" w:rsidRPr="007E66D5">
        <w:rPr>
          <w:position w:val="6"/>
          <w:sz w:val="16"/>
        </w:rPr>
        <w:t>*</w:t>
      </w:r>
      <w:r w:rsidRPr="00F0351D">
        <w:t>fund</w:t>
      </w:r>
      <w:r w:rsidR="007E66D5">
        <w:noBreakHyphen/>
      </w:r>
      <w:r w:rsidRPr="00F0351D">
        <w:t>raising event; and</w:t>
      </w:r>
    </w:p>
    <w:p w:rsidR="005539A3" w:rsidRPr="00F0351D" w:rsidRDefault="005539A3" w:rsidP="005539A3">
      <w:pPr>
        <w:pStyle w:val="paragraph"/>
      </w:pPr>
      <w:r w:rsidRPr="00F0351D">
        <w:tab/>
        <w:t>(d)</w:t>
      </w:r>
      <w:r w:rsidRPr="00F0351D">
        <w:tab/>
        <w:t>if the contribution is money—the amount of the contribution; and</w:t>
      </w:r>
    </w:p>
    <w:p w:rsidR="005539A3" w:rsidRPr="00F0351D" w:rsidRDefault="005539A3" w:rsidP="005539A3">
      <w:pPr>
        <w:pStyle w:val="paragraph"/>
      </w:pPr>
      <w:r w:rsidRPr="00F0351D">
        <w:tab/>
        <w:t>(e)</w:t>
      </w:r>
      <w:r w:rsidRPr="00F0351D">
        <w:tab/>
        <w:t xml:space="preserve">the amount of the </w:t>
      </w:r>
      <w:r w:rsidR="007E66D5" w:rsidRPr="007E66D5">
        <w:rPr>
          <w:position w:val="6"/>
          <w:sz w:val="16"/>
        </w:rPr>
        <w:t>*</w:t>
      </w:r>
      <w:r w:rsidRPr="00F0351D">
        <w:t>GST inclusive market value, on the day the contribution was made, of the right to attend, or participate in, the fund</w:t>
      </w:r>
      <w:r w:rsidR="007E66D5">
        <w:noBreakHyphen/>
      </w:r>
      <w:r w:rsidRPr="00F0351D">
        <w:t>raising event.</w:t>
      </w:r>
    </w:p>
    <w:p w:rsidR="005539A3" w:rsidRPr="00F0351D" w:rsidRDefault="005539A3" w:rsidP="005539A3">
      <w:pPr>
        <w:pStyle w:val="subsection"/>
      </w:pPr>
      <w:r w:rsidRPr="00F0351D">
        <w:tab/>
        <w:t>(3)</w:t>
      </w:r>
      <w:r w:rsidRPr="00F0351D">
        <w:tab/>
        <w:t xml:space="preserve">For the purposes of </w:t>
      </w:r>
      <w:r w:rsidR="00CE15B8" w:rsidRPr="00F0351D">
        <w:t>paragraph (</w:t>
      </w:r>
      <w:r w:rsidRPr="00F0351D">
        <w:t xml:space="preserve">2)(e), in working out the </w:t>
      </w:r>
      <w:r w:rsidR="007E66D5" w:rsidRPr="007E66D5">
        <w:rPr>
          <w:position w:val="6"/>
          <w:sz w:val="16"/>
        </w:rPr>
        <w:t>*</w:t>
      </w:r>
      <w:r w:rsidRPr="00F0351D">
        <w:t>GST inclusive market value of the right in question, disregard anything that would prevent or restrict conversion of the right to money.</w:t>
      </w:r>
    </w:p>
    <w:p w:rsidR="005539A3" w:rsidRPr="00F0351D" w:rsidRDefault="005539A3" w:rsidP="005539A3">
      <w:pPr>
        <w:pStyle w:val="subsection"/>
      </w:pPr>
      <w:r w:rsidRPr="00F0351D">
        <w:tab/>
        <w:t>(4)</w:t>
      </w:r>
      <w:r w:rsidRPr="00F0351D">
        <w:tab/>
        <w:t xml:space="preserve">If a </w:t>
      </w:r>
      <w:r w:rsidR="007E66D5" w:rsidRPr="007E66D5">
        <w:rPr>
          <w:position w:val="6"/>
          <w:sz w:val="16"/>
        </w:rPr>
        <w:t>*</w:t>
      </w:r>
      <w:r w:rsidRPr="00F0351D">
        <w:t>deductible gift recipient issues a receipt for a contribution described in item</w:t>
      </w:r>
      <w:r w:rsidR="00CE15B8" w:rsidRPr="00F0351D">
        <w:t> </w:t>
      </w:r>
      <w:r w:rsidRPr="00F0351D">
        <w:t>8 of the table in section</w:t>
      </w:r>
      <w:r w:rsidR="00CE15B8" w:rsidRPr="00F0351D">
        <w:t> </w:t>
      </w:r>
      <w:r w:rsidRPr="00F0351D">
        <w:t>30</w:t>
      </w:r>
      <w:r w:rsidR="007E66D5">
        <w:noBreakHyphen/>
      </w:r>
      <w:r w:rsidRPr="00F0351D">
        <w:t>15, the deductible gift recipient must ensure that the receipt states:</w:t>
      </w:r>
    </w:p>
    <w:p w:rsidR="005539A3" w:rsidRPr="00F0351D" w:rsidRDefault="005539A3" w:rsidP="005539A3">
      <w:pPr>
        <w:pStyle w:val="paragraph"/>
      </w:pPr>
      <w:r w:rsidRPr="00F0351D">
        <w:tab/>
        <w:t>(a)</w:t>
      </w:r>
      <w:r w:rsidRPr="00F0351D">
        <w:tab/>
        <w:t>the name of the deductible gift recipient; and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ABN (if any) of the deductible gift recipient; and</w:t>
      </w:r>
    </w:p>
    <w:p w:rsidR="005539A3" w:rsidRPr="00F0351D" w:rsidRDefault="005539A3" w:rsidP="005539A3">
      <w:pPr>
        <w:pStyle w:val="paragraph"/>
      </w:pPr>
      <w:r w:rsidRPr="00F0351D">
        <w:tab/>
        <w:t>(c)</w:t>
      </w:r>
      <w:r w:rsidRPr="00F0351D">
        <w:tab/>
        <w:t>the fact that the receipt is for a contribution made by way of consideration for the supply of goods or services; and</w:t>
      </w:r>
    </w:p>
    <w:p w:rsidR="005539A3" w:rsidRPr="00F0351D" w:rsidRDefault="005539A3" w:rsidP="005539A3">
      <w:pPr>
        <w:pStyle w:val="paragraph"/>
      </w:pPr>
      <w:r w:rsidRPr="00F0351D">
        <w:tab/>
        <w:t>(d)</w:t>
      </w:r>
      <w:r w:rsidRPr="00F0351D">
        <w:tab/>
        <w:t>the fact that the contribution was made because the contributor was the successful bidder at an auction that:</w:t>
      </w:r>
    </w:p>
    <w:p w:rsidR="005539A3" w:rsidRPr="00F0351D" w:rsidRDefault="005539A3" w:rsidP="005539A3">
      <w:pPr>
        <w:pStyle w:val="paragraphsub"/>
      </w:pPr>
      <w:r w:rsidRPr="00F0351D">
        <w:tab/>
        <w:t>(i)</w:t>
      </w:r>
      <w:r w:rsidRPr="00F0351D">
        <w:tab/>
        <w:t xml:space="preserve">was a specified </w:t>
      </w:r>
      <w:r w:rsidR="007E66D5" w:rsidRPr="007E66D5">
        <w:rPr>
          <w:position w:val="6"/>
          <w:sz w:val="16"/>
        </w:rPr>
        <w:t>*</w:t>
      </w:r>
      <w:r w:rsidRPr="00F0351D">
        <w:t>fund</w:t>
      </w:r>
      <w:r w:rsidR="007E66D5">
        <w:noBreakHyphen/>
      </w:r>
      <w:r w:rsidRPr="00F0351D">
        <w:t>raising event; or</w:t>
      </w:r>
    </w:p>
    <w:p w:rsidR="005539A3" w:rsidRPr="00F0351D" w:rsidRDefault="005539A3" w:rsidP="005539A3">
      <w:pPr>
        <w:pStyle w:val="paragraphsub"/>
      </w:pPr>
      <w:r w:rsidRPr="00F0351D">
        <w:tab/>
        <w:t>(ii)</w:t>
      </w:r>
      <w:r w:rsidRPr="00F0351D">
        <w:tab/>
        <w:t>was held at a specified fund</w:t>
      </w:r>
      <w:r w:rsidR="007E66D5">
        <w:noBreakHyphen/>
      </w:r>
      <w:r w:rsidRPr="00F0351D">
        <w:t>raising event; and</w:t>
      </w:r>
    </w:p>
    <w:p w:rsidR="005539A3" w:rsidRPr="00F0351D" w:rsidRDefault="005539A3" w:rsidP="005539A3">
      <w:pPr>
        <w:pStyle w:val="paragraph"/>
      </w:pPr>
      <w:r w:rsidRPr="00F0351D">
        <w:tab/>
        <w:t>(e)</w:t>
      </w:r>
      <w:r w:rsidRPr="00F0351D">
        <w:tab/>
        <w:t>if the contribution is money—the amount of the contribution; and</w:t>
      </w:r>
    </w:p>
    <w:p w:rsidR="005539A3" w:rsidRPr="00F0351D" w:rsidRDefault="005539A3" w:rsidP="005539A3">
      <w:pPr>
        <w:pStyle w:val="paragraph"/>
      </w:pPr>
      <w:r w:rsidRPr="00F0351D">
        <w:tab/>
        <w:t>(f)</w:t>
      </w:r>
      <w:r w:rsidRPr="00F0351D">
        <w:tab/>
        <w:t xml:space="preserve">the </w:t>
      </w:r>
      <w:r w:rsidR="007E66D5" w:rsidRPr="007E66D5">
        <w:rPr>
          <w:position w:val="6"/>
          <w:sz w:val="16"/>
        </w:rPr>
        <w:t>*</w:t>
      </w:r>
      <w:r w:rsidRPr="00F0351D">
        <w:t>GST inclusive market value, on the day the contribution was made, of the goods or services.</w:t>
      </w:r>
    </w:p>
    <w:p w:rsidR="005539A3" w:rsidRPr="00F0351D" w:rsidRDefault="005539A3" w:rsidP="005539A3">
      <w:pPr>
        <w:pStyle w:val="subsection"/>
      </w:pPr>
      <w:r w:rsidRPr="00F0351D">
        <w:tab/>
        <w:t>(5)</w:t>
      </w:r>
      <w:r w:rsidRPr="00F0351D">
        <w:tab/>
        <w:t xml:space="preserve">For the purposes of </w:t>
      </w:r>
      <w:r w:rsidR="00CE15B8" w:rsidRPr="00F0351D">
        <w:t>paragraph (</w:t>
      </w:r>
      <w:r w:rsidRPr="00F0351D">
        <w:t xml:space="preserve">4)(f), in working out the </w:t>
      </w:r>
      <w:r w:rsidR="007E66D5" w:rsidRPr="007E66D5">
        <w:rPr>
          <w:position w:val="6"/>
          <w:sz w:val="16"/>
        </w:rPr>
        <w:t>*</w:t>
      </w:r>
      <w:r w:rsidRPr="00F0351D">
        <w:t>GST inclusive market value of the goods or services in question, disregard anything that would prevent or restrict conversion of the goods or services to money.</w:t>
      </w:r>
    </w:p>
    <w:p w:rsidR="005539A3" w:rsidRPr="00F0351D" w:rsidRDefault="005539A3" w:rsidP="005539A3">
      <w:pPr>
        <w:pStyle w:val="ActHead5"/>
      </w:pPr>
      <w:bookmarkStart w:id="368" w:name="_Toc58325602"/>
      <w:r w:rsidRPr="00F0351D">
        <w:rPr>
          <w:rStyle w:val="CharSectno"/>
        </w:rPr>
        <w:t>30</w:t>
      </w:r>
      <w:r w:rsidR="007E66D5">
        <w:rPr>
          <w:rStyle w:val="CharSectno"/>
        </w:rPr>
        <w:noBreakHyphen/>
      </w:r>
      <w:r w:rsidRPr="00F0351D">
        <w:rPr>
          <w:rStyle w:val="CharSectno"/>
        </w:rPr>
        <w:t>229</w:t>
      </w:r>
      <w:r w:rsidRPr="00F0351D">
        <w:t xml:space="preserve">  Australian Business Register must show deductibility of gifts to deductible gift recipient</w:t>
      </w:r>
      <w:bookmarkEnd w:id="368"/>
    </w:p>
    <w:p w:rsidR="005539A3" w:rsidRPr="00F0351D" w:rsidRDefault="005539A3" w:rsidP="005539A3">
      <w:pPr>
        <w:pStyle w:val="subsection"/>
      </w:pPr>
      <w:r w:rsidRPr="00F0351D">
        <w:tab/>
        <w:t>(1)</w:t>
      </w:r>
      <w:r w:rsidRPr="00F0351D">
        <w:tab/>
        <w:t xml:space="preserve">If a </w:t>
      </w:r>
      <w:r w:rsidR="007E66D5" w:rsidRPr="007E66D5">
        <w:rPr>
          <w:position w:val="6"/>
          <w:sz w:val="16"/>
        </w:rPr>
        <w:t>*</w:t>
      </w:r>
      <w:r w:rsidRPr="00F0351D">
        <w:t xml:space="preserve">deductible gift recipient has an </w:t>
      </w:r>
      <w:r w:rsidR="007E66D5" w:rsidRPr="007E66D5">
        <w:rPr>
          <w:position w:val="6"/>
          <w:sz w:val="16"/>
        </w:rPr>
        <w:t>*</w:t>
      </w:r>
      <w:r w:rsidRPr="00F0351D">
        <w:t xml:space="preserve">ABN, the </w:t>
      </w:r>
      <w:r w:rsidR="007E66D5" w:rsidRPr="007E66D5">
        <w:rPr>
          <w:position w:val="6"/>
          <w:sz w:val="16"/>
        </w:rPr>
        <w:t>*</w:t>
      </w:r>
      <w:r w:rsidRPr="00F0351D">
        <w:t xml:space="preserve">Australian Business Registrar must enter in the </w:t>
      </w:r>
      <w:r w:rsidR="007E66D5" w:rsidRPr="007E66D5">
        <w:rPr>
          <w:position w:val="6"/>
          <w:sz w:val="16"/>
        </w:rPr>
        <w:t>*</w:t>
      </w:r>
      <w:r w:rsidRPr="00F0351D">
        <w:t>Australian Business Register in relation to the deductible gift recipient a statement that it is a deductible gift recipient for a specified period.</w:t>
      </w:r>
    </w:p>
    <w:p w:rsidR="005539A3" w:rsidRPr="00F0351D" w:rsidRDefault="005539A3" w:rsidP="005539A3">
      <w:pPr>
        <w:pStyle w:val="notetext"/>
      </w:pPr>
      <w:r w:rsidRPr="00F0351D">
        <w:t>Note 1:</w:t>
      </w:r>
      <w:r w:rsidRPr="00F0351D">
        <w:tab/>
        <w:t>An entry (or lack of entry) of a statement required by this section does not affect whether you can deduct a gift to the fund, authority or institution.</w:t>
      </w:r>
    </w:p>
    <w:p w:rsidR="005539A3" w:rsidRPr="00F0351D" w:rsidRDefault="005539A3" w:rsidP="005539A3">
      <w:pPr>
        <w:pStyle w:val="notetext"/>
      </w:pPr>
      <w:r w:rsidRPr="00F0351D">
        <w:t>Note 2:</w:t>
      </w:r>
      <w:r w:rsidRPr="00F0351D">
        <w:tab/>
        <w:t>This section will apply to all entities and government entities that are endorsed as deductible gift recipients under Subdivision</w:t>
      </w:r>
      <w:r w:rsidR="00CE15B8" w:rsidRPr="00F0351D">
        <w:t> </w:t>
      </w:r>
      <w:r w:rsidRPr="00F0351D">
        <w:t>30</w:t>
      </w:r>
      <w:r w:rsidR="007E66D5">
        <w:noBreakHyphen/>
      </w:r>
      <w:r w:rsidRPr="00F0351D">
        <w:t>BA, because they must have ABNs to be endorsed. It will also apply to other entities described or named in Subdivision</w:t>
      </w:r>
      <w:r w:rsidR="00CE15B8" w:rsidRPr="00F0351D">
        <w:t> </w:t>
      </w:r>
      <w:r w:rsidRPr="00F0351D">
        <w:t>30</w:t>
      </w:r>
      <w:r w:rsidR="007E66D5">
        <w:noBreakHyphen/>
      </w:r>
      <w:r w:rsidRPr="00F0351D">
        <w:t>A if they have ABNs.</w:t>
      </w:r>
    </w:p>
    <w:p w:rsidR="005539A3" w:rsidRPr="00F0351D" w:rsidRDefault="005539A3" w:rsidP="005539A3">
      <w:pPr>
        <w:pStyle w:val="subsection"/>
        <w:keepLines/>
      </w:pPr>
      <w:r w:rsidRPr="00F0351D">
        <w:tab/>
        <w:t>(2)</w:t>
      </w:r>
      <w:r w:rsidRPr="00F0351D">
        <w:tab/>
        <w:t xml:space="preserve">If the </w:t>
      </w:r>
      <w:r w:rsidR="007E66D5" w:rsidRPr="007E66D5">
        <w:rPr>
          <w:position w:val="6"/>
          <w:sz w:val="16"/>
        </w:rPr>
        <w:t>*</w:t>
      </w:r>
      <w:r w:rsidRPr="00F0351D">
        <w:t>deductible gift recipient is a deductible gift recipient only because it is endorsed under Subdivision</w:t>
      </w:r>
      <w:r w:rsidR="00CE15B8" w:rsidRPr="00F0351D">
        <w:t> </w:t>
      </w:r>
      <w:r w:rsidRPr="00F0351D">
        <w:t>30</w:t>
      </w:r>
      <w:r w:rsidR="007E66D5">
        <w:noBreakHyphen/>
      </w:r>
      <w:r w:rsidRPr="00F0351D">
        <w:t>BA as a deductible gift recipient for the operation of a fund, authority or institution, the statement must name the fund, authority or institution.</w:t>
      </w:r>
    </w:p>
    <w:p w:rsidR="005539A3" w:rsidRPr="00F0351D" w:rsidRDefault="005539A3" w:rsidP="005539A3">
      <w:pPr>
        <w:pStyle w:val="subsection"/>
        <w:keepLines/>
      </w:pPr>
      <w:r w:rsidRPr="00F0351D">
        <w:tab/>
        <w:t>(2A)</w:t>
      </w:r>
      <w:r w:rsidRPr="00F0351D">
        <w:tab/>
        <w:t>If:</w:t>
      </w:r>
    </w:p>
    <w:p w:rsidR="005539A3" w:rsidRPr="00F0351D" w:rsidRDefault="005539A3" w:rsidP="005539A3">
      <w:pPr>
        <w:pStyle w:val="paragraph"/>
        <w:keepLines/>
      </w:pPr>
      <w:r w:rsidRPr="00F0351D">
        <w:tab/>
        <w:t>(a)</w:t>
      </w:r>
      <w:r w:rsidRPr="00F0351D">
        <w:tab/>
        <w:t xml:space="preserve">the </w:t>
      </w:r>
      <w:r w:rsidR="007E66D5" w:rsidRPr="007E66D5">
        <w:rPr>
          <w:position w:val="6"/>
          <w:sz w:val="16"/>
        </w:rPr>
        <w:t>*</w:t>
      </w:r>
      <w:r w:rsidRPr="00F0351D">
        <w:t>deductible gift recipient is:</w:t>
      </w:r>
    </w:p>
    <w:p w:rsidR="005539A3" w:rsidRPr="00F0351D" w:rsidRDefault="005539A3" w:rsidP="005539A3">
      <w:pPr>
        <w:pStyle w:val="paragraphsub"/>
        <w:keepLines/>
      </w:pPr>
      <w:r w:rsidRPr="00F0351D">
        <w:tab/>
        <w:t>(i)</w:t>
      </w:r>
      <w:r w:rsidRPr="00F0351D">
        <w:tab/>
        <w:t>a fund, authority or institution; or</w:t>
      </w:r>
    </w:p>
    <w:p w:rsidR="005539A3" w:rsidRPr="00F0351D" w:rsidRDefault="005539A3" w:rsidP="005539A3">
      <w:pPr>
        <w:pStyle w:val="paragraphsub"/>
        <w:keepLines/>
      </w:pPr>
      <w:r w:rsidRPr="00F0351D">
        <w:tab/>
        <w:t>(ii)</w:t>
      </w:r>
      <w:r w:rsidRPr="00F0351D">
        <w:tab/>
        <w:t>a deductible gift recipient only because it is endorsed under Subdivision</w:t>
      </w:r>
      <w:r w:rsidR="00CE15B8" w:rsidRPr="00F0351D">
        <w:t> </w:t>
      </w:r>
      <w:r w:rsidRPr="00F0351D">
        <w:t>30</w:t>
      </w:r>
      <w:r w:rsidR="007E66D5">
        <w:noBreakHyphen/>
      </w:r>
      <w:r w:rsidRPr="00F0351D">
        <w:t>BA as a deductible gift recipient for the operation of a fund, authority or institution; and</w:t>
      </w:r>
    </w:p>
    <w:p w:rsidR="005539A3" w:rsidRPr="00F0351D" w:rsidRDefault="005539A3" w:rsidP="005539A3">
      <w:pPr>
        <w:pStyle w:val="paragraph"/>
        <w:keepLines/>
      </w:pPr>
      <w:r w:rsidRPr="00F0351D">
        <w:tab/>
        <w:t>(b)</w:t>
      </w:r>
      <w:r w:rsidRPr="00F0351D">
        <w:tab/>
        <w:t>the fund, authority or institution is covered by item</w:t>
      </w:r>
      <w:r w:rsidR="00CE15B8" w:rsidRPr="00F0351D">
        <w:t> </w:t>
      </w:r>
      <w:r w:rsidRPr="00F0351D">
        <w:t>1, 2 or 4 of the table in section</w:t>
      </w:r>
      <w:r w:rsidR="00CE15B8" w:rsidRPr="00F0351D">
        <w:t> </w:t>
      </w:r>
      <w:r w:rsidRPr="00F0351D">
        <w:t>30</w:t>
      </w:r>
      <w:r w:rsidR="007E66D5">
        <w:noBreakHyphen/>
      </w:r>
      <w:r w:rsidRPr="00F0351D">
        <w:t>15;</w:t>
      </w:r>
    </w:p>
    <w:p w:rsidR="005539A3" w:rsidRPr="00F0351D" w:rsidRDefault="005539A3" w:rsidP="005539A3">
      <w:pPr>
        <w:pStyle w:val="subsection2"/>
        <w:keepLines/>
      </w:pPr>
      <w:r w:rsidRPr="00F0351D">
        <w:t>the statement must specify that the fund, authority or institution is covered by that item.</w:t>
      </w:r>
    </w:p>
    <w:p w:rsidR="005539A3" w:rsidRPr="00F0351D" w:rsidRDefault="005539A3" w:rsidP="005539A3">
      <w:pPr>
        <w:pStyle w:val="subsection"/>
      </w:pPr>
      <w:r w:rsidRPr="00F0351D">
        <w:tab/>
        <w:t>(3)</w:t>
      </w:r>
      <w:r w:rsidRPr="00F0351D">
        <w:tab/>
        <w:t xml:space="preserve">The </w:t>
      </w:r>
      <w:r w:rsidR="007E66D5" w:rsidRPr="007E66D5">
        <w:rPr>
          <w:position w:val="6"/>
          <w:sz w:val="16"/>
        </w:rPr>
        <w:t>*</w:t>
      </w:r>
      <w:r w:rsidRPr="00F0351D">
        <w:t xml:space="preserve">Australian Business Registrar may remove the statement from the </w:t>
      </w:r>
      <w:r w:rsidR="007E66D5" w:rsidRPr="007E66D5">
        <w:rPr>
          <w:position w:val="6"/>
          <w:sz w:val="16"/>
        </w:rPr>
        <w:t>*</w:t>
      </w:r>
      <w:r w:rsidRPr="00F0351D">
        <w:t>Australian Business Register after the end of the period.</w:t>
      </w:r>
    </w:p>
    <w:p w:rsidR="005539A3" w:rsidRPr="00F0351D" w:rsidRDefault="005539A3" w:rsidP="005539A3">
      <w:pPr>
        <w:pStyle w:val="subsection"/>
      </w:pPr>
      <w:r w:rsidRPr="00F0351D">
        <w:tab/>
        <w:t>(4)</w:t>
      </w:r>
      <w:r w:rsidRPr="00F0351D">
        <w:tab/>
        <w:t xml:space="preserve">The </w:t>
      </w:r>
      <w:r w:rsidR="007E66D5" w:rsidRPr="007E66D5">
        <w:rPr>
          <w:position w:val="6"/>
          <w:sz w:val="16"/>
        </w:rPr>
        <w:t>*</w:t>
      </w:r>
      <w:r w:rsidRPr="00F0351D">
        <w:t xml:space="preserve">Australian Business Registrar must take reasonable steps to ensure that a statement appearing in the </w:t>
      </w:r>
      <w:r w:rsidR="007E66D5" w:rsidRPr="007E66D5">
        <w:rPr>
          <w:position w:val="6"/>
          <w:sz w:val="16"/>
        </w:rPr>
        <w:t>*</w:t>
      </w:r>
      <w:r w:rsidRPr="00F0351D">
        <w:t>Australian Business Register under this section is true. For this purpose, the Registrar may:</w:t>
      </w:r>
    </w:p>
    <w:p w:rsidR="005539A3" w:rsidRPr="00F0351D" w:rsidRDefault="005539A3" w:rsidP="005539A3">
      <w:pPr>
        <w:pStyle w:val="paragraph"/>
      </w:pPr>
      <w:r w:rsidRPr="00F0351D">
        <w:tab/>
        <w:t>(a)</w:t>
      </w:r>
      <w:r w:rsidRPr="00F0351D">
        <w:tab/>
        <w:t>change the statement; or</w:t>
      </w:r>
    </w:p>
    <w:p w:rsidR="005539A3" w:rsidRPr="00F0351D" w:rsidRDefault="005539A3" w:rsidP="005539A3">
      <w:pPr>
        <w:pStyle w:val="paragraph"/>
      </w:pPr>
      <w:r w:rsidRPr="00F0351D">
        <w:tab/>
        <w:t>(b)</w:t>
      </w:r>
      <w:r w:rsidRPr="00F0351D">
        <w:tab/>
        <w:t>remove the statement from the Register if the statement is not true; or</w:t>
      </w:r>
    </w:p>
    <w:p w:rsidR="005539A3" w:rsidRPr="00F0351D" w:rsidRDefault="005539A3" w:rsidP="005539A3">
      <w:pPr>
        <w:pStyle w:val="paragraph"/>
      </w:pPr>
      <w:r w:rsidRPr="00F0351D">
        <w:tab/>
        <w:t>(c)</w:t>
      </w:r>
      <w:r w:rsidRPr="00F0351D">
        <w:tab/>
        <w:t>remove the statement from the Register and enter another statement in the Register under this section.</w:t>
      </w:r>
    </w:p>
    <w:p w:rsidR="005539A3" w:rsidRPr="00F0351D" w:rsidRDefault="005539A3" w:rsidP="005539A3">
      <w:pPr>
        <w:pStyle w:val="ActHead4"/>
      </w:pPr>
      <w:bookmarkStart w:id="369" w:name="_Toc58325603"/>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DA</w:t>
      </w:r>
      <w:r w:rsidRPr="00F0351D">
        <w:t>—</w:t>
      </w:r>
      <w:r w:rsidRPr="00F0351D">
        <w:rPr>
          <w:rStyle w:val="CharSubdText"/>
        </w:rPr>
        <w:t>Donations to political parties and independent candidates and members</w:t>
      </w:r>
      <w:bookmarkEnd w:id="369"/>
    </w:p>
    <w:p w:rsidR="005539A3" w:rsidRPr="00F0351D" w:rsidRDefault="005539A3" w:rsidP="005539A3">
      <w:pPr>
        <w:pStyle w:val="ActHead4"/>
      </w:pPr>
      <w:bookmarkStart w:id="370" w:name="_Toc58325604"/>
      <w:r w:rsidRPr="00F0351D">
        <w:t>Guide to Subdivision</w:t>
      </w:r>
      <w:r w:rsidR="00CE15B8" w:rsidRPr="00F0351D">
        <w:t> </w:t>
      </w:r>
      <w:r w:rsidRPr="00F0351D">
        <w:t>30</w:t>
      </w:r>
      <w:r w:rsidR="007E66D5">
        <w:noBreakHyphen/>
      </w:r>
      <w:r w:rsidRPr="00F0351D">
        <w:t>DA</w:t>
      </w:r>
      <w:bookmarkEnd w:id="370"/>
    </w:p>
    <w:p w:rsidR="005539A3" w:rsidRPr="00F0351D" w:rsidRDefault="005539A3" w:rsidP="005539A3">
      <w:pPr>
        <w:pStyle w:val="ActHead5"/>
      </w:pPr>
      <w:bookmarkStart w:id="371" w:name="_Toc58325605"/>
      <w:r w:rsidRPr="00F0351D">
        <w:rPr>
          <w:rStyle w:val="CharSectno"/>
        </w:rPr>
        <w:t>30</w:t>
      </w:r>
      <w:r w:rsidR="007E66D5">
        <w:rPr>
          <w:rStyle w:val="CharSectno"/>
        </w:rPr>
        <w:noBreakHyphen/>
      </w:r>
      <w:r w:rsidRPr="00F0351D">
        <w:rPr>
          <w:rStyle w:val="CharSectno"/>
        </w:rPr>
        <w:t>241</w:t>
      </w:r>
      <w:r w:rsidRPr="00F0351D">
        <w:t xml:space="preserve">  What this Subdivision is about</w:t>
      </w:r>
      <w:bookmarkEnd w:id="371"/>
    </w:p>
    <w:p w:rsidR="005539A3" w:rsidRPr="00F0351D" w:rsidRDefault="005539A3" w:rsidP="005539A3">
      <w:pPr>
        <w:pStyle w:val="BoxText"/>
      </w:pPr>
      <w:r w:rsidRPr="00F0351D">
        <w:t>Generally, you can deduct certain contributions and gifts to political parties, independent candidates and members.</w:t>
      </w:r>
    </w:p>
    <w:p w:rsidR="005539A3" w:rsidRPr="00F0351D" w:rsidRDefault="005539A3" w:rsidP="005539A3">
      <w:pPr>
        <w:pStyle w:val="BoxText"/>
      </w:pPr>
      <w:r w:rsidRPr="00F0351D">
        <w:t>Contributions and gifts must be at least $2 and there is a limit on the total amount that you can deduct.</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30</w:t>
      </w:r>
      <w:r w:rsidR="007E66D5">
        <w:noBreakHyphen/>
      </w:r>
      <w:r w:rsidRPr="00F0351D">
        <w:t>242</w:t>
      </w:r>
      <w:r w:rsidRPr="00F0351D">
        <w:tab/>
        <w:t>Deduction for political contributions and gifts</w:t>
      </w:r>
    </w:p>
    <w:p w:rsidR="005539A3" w:rsidRPr="00F0351D" w:rsidRDefault="005539A3" w:rsidP="005539A3">
      <w:pPr>
        <w:pStyle w:val="TofSectsSection"/>
      </w:pPr>
      <w:r w:rsidRPr="00F0351D">
        <w:t>30</w:t>
      </w:r>
      <w:r w:rsidR="007E66D5">
        <w:noBreakHyphen/>
      </w:r>
      <w:r w:rsidRPr="00F0351D">
        <w:t>243</w:t>
      </w:r>
      <w:r w:rsidRPr="00F0351D">
        <w:tab/>
        <w:t>Amount of the deduction</w:t>
      </w:r>
    </w:p>
    <w:p w:rsidR="005539A3" w:rsidRPr="00F0351D" w:rsidRDefault="005539A3" w:rsidP="005539A3">
      <w:pPr>
        <w:pStyle w:val="TofSectsSection"/>
      </w:pPr>
      <w:r w:rsidRPr="00F0351D">
        <w:t>30</w:t>
      </w:r>
      <w:r w:rsidR="007E66D5">
        <w:noBreakHyphen/>
      </w:r>
      <w:r w:rsidRPr="00F0351D">
        <w:t>244</w:t>
      </w:r>
      <w:r w:rsidRPr="00F0351D">
        <w:tab/>
        <w:t>When an individual is an independent candidate</w:t>
      </w:r>
    </w:p>
    <w:p w:rsidR="005539A3" w:rsidRPr="00F0351D" w:rsidRDefault="005539A3" w:rsidP="005539A3">
      <w:pPr>
        <w:pStyle w:val="TofSectsSection"/>
      </w:pPr>
      <w:r w:rsidRPr="00F0351D">
        <w:t>30</w:t>
      </w:r>
      <w:r w:rsidR="007E66D5">
        <w:noBreakHyphen/>
      </w:r>
      <w:r w:rsidRPr="00F0351D">
        <w:t>245</w:t>
      </w:r>
      <w:r w:rsidRPr="00F0351D">
        <w:tab/>
        <w:t>When an individual is an independent member</w:t>
      </w:r>
    </w:p>
    <w:p w:rsidR="005539A3" w:rsidRPr="00F0351D" w:rsidRDefault="005539A3" w:rsidP="005539A3">
      <w:pPr>
        <w:pStyle w:val="ActHead4"/>
      </w:pPr>
      <w:bookmarkStart w:id="372" w:name="_Toc58325606"/>
      <w:r w:rsidRPr="00F0351D">
        <w:t>Operative provisions</w:t>
      </w:r>
      <w:bookmarkEnd w:id="372"/>
    </w:p>
    <w:p w:rsidR="005539A3" w:rsidRPr="00F0351D" w:rsidRDefault="005539A3" w:rsidP="005539A3">
      <w:pPr>
        <w:pStyle w:val="ActHead5"/>
      </w:pPr>
      <w:bookmarkStart w:id="373" w:name="_Toc58325607"/>
      <w:r w:rsidRPr="00F0351D">
        <w:rPr>
          <w:rStyle w:val="CharSectno"/>
        </w:rPr>
        <w:t>30</w:t>
      </w:r>
      <w:r w:rsidR="007E66D5">
        <w:rPr>
          <w:rStyle w:val="CharSectno"/>
        </w:rPr>
        <w:noBreakHyphen/>
      </w:r>
      <w:r w:rsidRPr="00F0351D">
        <w:rPr>
          <w:rStyle w:val="CharSectno"/>
        </w:rPr>
        <w:t>242</w:t>
      </w:r>
      <w:r w:rsidRPr="00F0351D">
        <w:t xml:space="preserve">  Deduction for political contributions and gifts</w:t>
      </w:r>
      <w:bookmarkEnd w:id="373"/>
    </w:p>
    <w:p w:rsidR="005539A3" w:rsidRPr="00F0351D" w:rsidRDefault="005539A3" w:rsidP="005539A3">
      <w:pPr>
        <w:pStyle w:val="subsection"/>
      </w:pPr>
      <w:r w:rsidRPr="00F0351D">
        <w:tab/>
        <w:t>(1)</w:t>
      </w:r>
      <w:r w:rsidRPr="00F0351D">
        <w:tab/>
        <w:t>You can deduct any of the following for the income year in which they are made:</w:t>
      </w:r>
    </w:p>
    <w:p w:rsidR="005539A3" w:rsidRPr="00F0351D" w:rsidRDefault="005539A3" w:rsidP="005539A3">
      <w:pPr>
        <w:pStyle w:val="paragraph"/>
      </w:pPr>
      <w:r w:rsidRPr="00F0351D">
        <w:tab/>
        <w:t>(a)</w:t>
      </w:r>
      <w:r w:rsidRPr="00F0351D">
        <w:tab/>
        <w:t xml:space="preserve">a contribution or gift to a political party that is registered under Part XI of the </w:t>
      </w:r>
      <w:r w:rsidRPr="00F0351D">
        <w:rPr>
          <w:i/>
        </w:rPr>
        <w:t>Commonwealth Electoral Act 1918</w:t>
      </w:r>
      <w:r w:rsidRPr="00F0351D">
        <w:t xml:space="preserve"> or under corresponding State or Territory legislation;</w:t>
      </w:r>
    </w:p>
    <w:p w:rsidR="005539A3" w:rsidRPr="00F0351D" w:rsidRDefault="005539A3" w:rsidP="005539A3">
      <w:pPr>
        <w:pStyle w:val="paragraph"/>
      </w:pPr>
      <w:r w:rsidRPr="00F0351D">
        <w:tab/>
        <w:t>(b)</w:t>
      </w:r>
      <w:r w:rsidRPr="00F0351D">
        <w:tab/>
        <w:t xml:space="preserve">a contribution or gift to an individual when the individual is an </w:t>
      </w:r>
      <w:r w:rsidR="007E66D5" w:rsidRPr="007E66D5">
        <w:rPr>
          <w:position w:val="6"/>
          <w:sz w:val="16"/>
        </w:rPr>
        <w:t>*</w:t>
      </w:r>
      <w:r w:rsidRPr="00F0351D">
        <w:t>independent candidate for a Commonwealth, State, Northern Territory or Australian Capital Territory election;</w:t>
      </w:r>
    </w:p>
    <w:p w:rsidR="005539A3" w:rsidRPr="00F0351D" w:rsidRDefault="005539A3" w:rsidP="005539A3">
      <w:pPr>
        <w:pStyle w:val="paragraph"/>
      </w:pPr>
      <w:r w:rsidRPr="00F0351D">
        <w:tab/>
        <w:t>(c)</w:t>
      </w:r>
      <w:r w:rsidRPr="00F0351D">
        <w:tab/>
        <w:t xml:space="preserve">a contribution or gift to an individual who is, or was, an </w:t>
      </w:r>
      <w:r w:rsidR="007E66D5" w:rsidRPr="007E66D5">
        <w:rPr>
          <w:position w:val="6"/>
          <w:sz w:val="16"/>
        </w:rPr>
        <w:t>*</w:t>
      </w:r>
      <w:r w:rsidRPr="00F0351D">
        <w:t>independent member of the Commonwealth Parliament, a State Parliament, the Legislative Assembly of the Northern Territory or the Legislative Assembly for the Australian Capital Territory.</w:t>
      </w:r>
    </w:p>
    <w:p w:rsidR="005539A3" w:rsidRPr="00F0351D" w:rsidRDefault="005539A3" w:rsidP="005539A3">
      <w:pPr>
        <w:pStyle w:val="subsection"/>
      </w:pPr>
      <w:r w:rsidRPr="00F0351D">
        <w:tab/>
        <w:t>(2)</w:t>
      </w:r>
      <w:r w:rsidRPr="00F0351D">
        <w:tab/>
        <w:t>The contribution or gift must be of:</w:t>
      </w:r>
    </w:p>
    <w:p w:rsidR="005539A3" w:rsidRPr="00F0351D" w:rsidRDefault="005539A3" w:rsidP="005539A3">
      <w:pPr>
        <w:pStyle w:val="paragraph"/>
      </w:pPr>
      <w:r w:rsidRPr="00F0351D">
        <w:tab/>
        <w:t>(a)</w:t>
      </w:r>
      <w:r w:rsidRPr="00F0351D">
        <w:tab/>
        <w:t>money; or</w:t>
      </w:r>
    </w:p>
    <w:p w:rsidR="005539A3" w:rsidRPr="00F0351D" w:rsidRDefault="005539A3" w:rsidP="005539A3">
      <w:pPr>
        <w:pStyle w:val="paragraph"/>
      </w:pPr>
      <w:r w:rsidRPr="00F0351D">
        <w:tab/>
        <w:t>(b)</w:t>
      </w:r>
      <w:r w:rsidRPr="00F0351D">
        <w:tab/>
        <w:t>property that you purchased during the 12 months before making the contribution or gift.</w:t>
      </w:r>
    </w:p>
    <w:p w:rsidR="005539A3" w:rsidRPr="00F0351D" w:rsidRDefault="005539A3" w:rsidP="005539A3">
      <w:pPr>
        <w:pStyle w:val="subsection"/>
      </w:pPr>
      <w:r w:rsidRPr="00F0351D">
        <w:tab/>
        <w:t>(3)</w:t>
      </w:r>
      <w:r w:rsidRPr="00F0351D">
        <w:tab/>
        <w:t>The value of the contribution or gift must be at least $2.</w:t>
      </w:r>
    </w:p>
    <w:p w:rsidR="005539A3" w:rsidRPr="00F0351D" w:rsidRDefault="005539A3" w:rsidP="005539A3">
      <w:pPr>
        <w:pStyle w:val="subsection"/>
      </w:pPr>
      <w:r w:rsidRPr="00F0351D">
        <w:tab/>
        <w:t>(3A)</w:t>
      </w:r>
      <w:r w:rsidRPr="00F0351D">
        <w:tab/>
        <w:t>You can deduct the contribution or gift only if:</w:t>
      </w:r>
    </w:p>
    <w:p w:rsidR="005539A3" w:rsidRPr="00F0351D" w:rsidRDefault="005539A3" w:rsidP="005539A3">
      <w:pPr>
        <w:pStyle w:val="paragraph"/>
      </w:pPr>
      <w:r w:rsidRPr="00F0351D">
        <w:tab/>
        <w:t>(a)</w:t>
      </w:r>
      <w:r w:rsidRPr="00F0351D">
        <w:tab/>
        <w:t>you are an individual; and</w:t>
      </w:r>
    </w:p>
    <w:p w:rsidR="005539A3" w:rsidRPr="00F0351D" w:rsidRDefault="005539A3" w:rsidP="005539A3">
      <w:pPr>
        <w:pStyle w:val="paragraph"/>
      </w:pPr>
      <w:r w:rsidRPr="00F0351D">
        <w:tab/>
        <w:t>(b)</w:t>
      </w:r>
      <w:r w:rsidRPr="00F0351D">
        <w:tab/>
        <w:t xml:space="preserve">you do </w:t>
      </w:r>
      <w:r w:rsidRPr="00F0351D">
        <w:rPr>
          <w:i/>
        </w:rPr>
        <w:t>not</w:t>
      </w:r>
      <w:r w:rsidRPr="00F0351D">
        <w:t xml:space="preserve"> make the gift or contribution in the course of </w:t>
      </w:r>
      <w:r w:rsidR="00E82298" w:rsidRPr="00F0351D">
        <w:t>carrying on</w:t>
      </w:r>
      <w:r w:rsidRPr="00F0351D">
        <w:t xml:space="preserve"> a </w:t>
      </w:r>
      <w:r w:rsidR="007E66D5" w:rsidRPr="007E66D5">
        <w:rPr>
          <w:position w:val="6"/>
          <w:sz w:val="16"/>
        </w:rPr>
        <w:t>*</w:t>
      </w:r>
      <w:r w:rsidRPr="00F0351D">
        <w:t>business.</w:t>
      </w:r>
    </w:p>
    <w:p w:rsidR="005539A3" w:rsidRPr="00F0351D" w:rsidRDefault="005539A3" w:rsidP="005539A3">
      <w:pPr>
        <w:pStyle w:val="subsection"/>
      </w:pPr>
      <w:r w:rsidRPr="00F0351D">
        <w:tab/>
        <w:t>(4)</w:t>
      </w:r>
      <w:r w:rsidRPr="00F0351D">
        <w:tab/>
        <w:t>You cannot deduct a testamentary contribution or gift under this Subdivision.</w:t>
      </w:r>
    </w:p>
    <w:p w:rsidR="005539A3" w:rsidRPr="00F0351D" w:rsidRDefault="005539A3" w:rsidP="005539A3">
      <w:pPr>
        <w:pStyle w:val="subsection"/>
      </w:pPr>
      <w:r w:rsidRPr="00F0351D">
        <w:tab/>
        <w:t>(5)</w:t>
      </w:r>
      <w:r w:rsidRPr="00F0351D">
        <w:tab/>
        <w:t xml:space="preserve">A contribution or gift to an individual who is, or was, an </w:t>
      </w:r>
      <w:r w:rsidR="007E66D5" w:rsidRPr="007E66D5">
        <w:rPr>
          <w:position w:val="6"/>
          <w:sz w:val="16"/>
        </w:rPr>
        <w:t>*</w:t>
      </w:r>
      <w:r w:rsidRPr="00F0351D">
        <w:t>independent member must be made:</w:t>
      </w:r>
    </w:p>
    <w:p w:rsidR="005539A3" w:rsidRPr="00F0351D" w:rsidRDefault="005539A3" w:rsidP="005539A3">
      <w:pPr>
        <w:pStyle w:val="paragraph"/>
      </w:pPr>
      <w:r w:rsidRPr="00F0351D">
        <w:tab/>
        <w:t>(a)</w:t>
      </w:r>
      <w:r w:rsidRPr="00F0351D">
        <w:tab/>
        <w:t>when the individual is an independent member; or</w:t>
      </w:r>
    </w:p>
    <w:p w:rsidR="005539A3" w:rsidRPr="00F0351D" w:rsidRDefault="005539A3" w:rsidP="005539A3">
      <w:pPr>
        <w:pStyle w:val="paragraph"/>
      </w:pPr>
      <w:r w:rsidRPr="00F0351D">
        <w:tab/>
        <w:t>(b)</w:t>
      </w:r>
      <w:r w:rsidRPr="00F0351D">
        <w:tab/>
        <w:t>if the individual ceases to be an independent member because:</w:t>
      </w:r>
    </w:p>
    <w:p w:rsidR="005539A3" w:rsidRPr="00F0351D" w:rsidRDefault="005539A3" w:rsidP="005539A3">
      <w:pPr>
        <w:pStyle w:val="paragraphsub"/>
      </w:pPr>
      <w:r w:rsidRPr="00F0351D">
        <w:tab/>
        <w:t>(i)</w:t>
      </w:r>
      <w:r w:rsidRPr="00F0351D">
        <w:tab/>
        <w:t>a Parliament, a House of a Parliament or a Legislative Assembly is dissolved or has reached its maximum duration; or</w:t>
      </w:r>
    </w:p>
    <w:p w:rsidR="005539A3" w:rsidRPr="00F0351D" w:rsidRDefault="005539A3" w:rsidP="005539A3">
      <w:pPr>
        <w:pStyle w:val="paragraphsub"/>
      </w:pPr>
      <w:r w:rsidRPr="00F0351D">
        <w:tab/>
        <w:t>(ii)</w:t>
      </w:r>
      <w:r w:rsidRPr="00F0351D">
        <w:tab/>
        <w:t>the individual comes up for election;</w:t>
      </w:r>
    </w:p>
    <w:p w:rsidR="005539A3" w:rsidRPr="00F0351D" w:rsidRDefault="005539A3" w:rsidP="005539A3">
      <w:pPr>
        <w:pStyle w:val="paragraph"/>
      </w:pPr>
      <w:r w:rsidRPr="00F0351D">
        <w:tab/>
      </w:r>
      <w:r w:rsidRPr="00F0351D">
        <w:tab/>
        <w:t>after the individual ceases to be a member but before candidates for the resulting election are declared or otherwise publicly announced by an entity authorised under the relevant electoral legislation.</w:t>
      </w:r>
    </w:p>
    <w:p w:rsidR="005539A3" w:rsidRPr="00F0351D" w:rsidRDefault="005539A3" w:rsidP="005539A3">
      <w:pPr>
        <w:pStyle w:val="ActHead5"/>
      </w:pPr>
      <w:bookmarkStart w:id="374" w:name="_Toc58325608"/>
      <w:r w:rsidRPr="00F0351D">
        <w:rPr>
          <w:rStyle w:val="CharSectno"/>
        </w:rPr>
        <w:t>30</w:t>
      </w:r>
      <w:r w:rsidR="007E66D5">
        <w:rPr>
          <w:rStyle w:val="CharSectno"/>
        </w:rPr>
        <w:noBreakHyphen/>
      </w:r>
      <w:r w:rsidRPr="00F0351D">
        <w:rPr>
          <w:rStyle w:val="CharSectno"/>
        </w:rPr>
        <w:t>243</w:t>
      </w:r>
      <w:r w:rsidRPr="00F0351D">
        <w:t xml:space="preserve">  Amount of the deduction</w:t>
      </w:r>
      <w:bookmarkEnd w:id="374"/>
    </w:p>
    <w:p w:rsidR="005539A3" w:rsidRPr="00F0351D" w:rsidRDefault="005539A3" w:rsidP="005539A3">
      <w:pPr>
        <w:pStyle w:val="subsection"/>
        <w:keepNext/>
        <w:keepLines/>
      </w:pPr>
      <w:r w:rsidRPr="00F0351D">
        <w:tab/>
        <w:t>(1)</w:t>
      </w:r>
      <w:r w:rsidRPr="00F0351D">
        <w:tab/>
        <w:t>If the contribution or gift is money, the amount of the deduction is the amount of money.</w:t>
      </w:r>
    </w:p>
    <w:p w:rsidR="005539A3" w:rsidRPr="00F0351D" w:rsidRDefault="005539A3" w:rsidP="005539A3">
      <w:pPr>
        <w:pStyle w:val="subsection"/>
        <w:keepNext/>
        <w:keepLines/>
      </w:pPr>
      <w:r w:rsidRPr="00F0351D">
        <w:tab/>
        <w:t>(2)</w:t>
      </w:r>
      <w:r w:rsidRPr="00F0351D">
        <w:tab/>
        <w:t>If the contribution or gift is property, the amount of the deduction is the lesser of:</w:t>
      </w:r>
    </w:p>
    <w:p w:rsidR="005539A3" w:rsidRPr="00F0351D" w:rsidRDefault="005539A3" w:rsidP="005539A3">
      <w:pPr>
        <w:pStyle w:val="paragraph"/>
        <w:keepNext/>
        <w:keepLines/>
      </w:pPr>
      <w:r w:rsidRPr="00F0351D">
        <w:tab/>
        <w:t>(a)</w:t>
      </w:r>
      <w:r w:rsidRPr="00F0351D">
        <w:tab/>
        <w:t>the market value of the property on the day that you made the contribution or gift; and</w:t>
      </w:r>
    </w:p>
    <w:p w:rsidR="005539A3" w:rsidRPr="00F0351D" w:rsidRDefault="005539A3" w:rsidP="005539A3">
      <w:pPr>
        <w:pStyle w:val="paragraph"/>
        <w:keepNext/>
        <w:keepLines/>
      </w:pPr>
      <w:r w:rsidRPr="00F0351D">
        <w:tab/>
        <w:t>(b)</w:t>
      </w:r>
      <w:r w:rsidRPr="00F0351D">
        <w:tab/>
        <w:t>the amount that you paid for the property.</w:t>
      </w:r>
    </w:p>
    <w:p w:rsidR="005539A3" w:rsidRPr="00F0351D" w:rsidRDefault="005539A3" w:rsidP="005539A3">
      <w:pPr>
        <w:pStyle w:val="SubsectionHead"/>
      </w:pPr>
      <w:r w:rsidRPr="00F0351D">
        <w:t>$1,500 limit on deductions</w:t>
      </w:r>
    </w:p>
    <w:p w:rsidR="005539A3" w:rsidRPr="00F0351D" w:rsidRDefault="005539A3" w:rsidP="005539A3">
      <w:pPr>
        <w:pStyle w:val="subsection"/>
      </w:pPr>
      <w:r w:rsidRPr="00F0351D">
        <w:tab/>
        <w:t>(3)</w:t>
      </w:r>
      <w:r w:rsidRPr="00F0351D">
        <w:tab/>
        <w:t>You cannot deduct more than $1,500 under this Subdivision for an income year for contributions and gifts to political parties.</w:t>
      </w:r>
    </w:p>
    <w:p w:rsidR="005539A3" w:rsidRPr="00F0351D" w:rsidRDefault="005539A3" w:rsidP="005539A3">
      <w:pPr>
        <w:pStyle w:val="subsection"/>
      </w:pPr>
      <w:r w:rsidRPr="00F0351D">
        <w:tab/>
        <w:t>(4)</w:t>
      </w:r>
      <w:r w:rsidRPr="00F0351D">
        <w:tab/>
        <w:t xml:space="preserve">You cannot deduct more than $1,500 under this Subdivision for an income year for contributions and gifts to </w:t>
      </w:r>
      <w:r w:rsidR="007E66D5" w:rsidRPr="007E66D5">
        <w:rPr>
          <w:position w:val="6"/>
          <w:sz w:val="16"/>
        </w:rPr>
        <w:t>*</w:t>
      </w:r>
      <w:r w:rsidRPr="00F0351D">
        <w:t xml:space="preserve">independent candidates or </w:t>
      </w:r>
      <w:r w:rsidR="007E66D5" w:rsidRPr="007E66D5">
        <w:rPr>
          <w:position w:val="6"/>
          <w:sz w:val="16"/>
        </w:rPr>
        <w:t>*</w:t>
      </w:r>
      <w:r w:rsidRPr="00F0351D">
        <w:t>independent members.</w:t>
      </w:r>
    </w:p>
    <w:p w:rsidR="005539A3" w:rsidRPr="00F0351D" w:rsidRDefault="005539A3" w:rsidP="005539A3">
      <w:pPr>
        <w:pStyle w:val="ActHead5"/>
      </w:pPr>
      <w:bookmarkStart w:id="375" w:name="_Toc58325609"/>
      <w:r w:rsidRPr="00F0351D">
        <w:rPr>
          <w:rStyle w:val="CharSectno"/>
        </w:rPr>
        <w:t>30</w:t>
      </w:r>
      <w:r w:rsidR="007E66D5">
        <w:rPr>
          <w:rStyle w:val="CharSectno"/>
        </w:rPr>
        <w:noBreakHyphen/>
      </w:r>
      <w:r w:rsidRPr="00F0351D">
        <w:rPr>
          <w:rStyle w:val="CharSectno"/>
        </w:rPr>
        <w:t>244</w:t>
      </w:r>
      <w:r w:rsidRPr="00F0351D">
        <w:t xml:space="preserve">  When an individual is an independent candidate</w:t>
      </w:r>
      <w:bookmarkEnd w:id="375"/>
    </w:p>
    <w:p w:rsidR="005539A3" w:rsidRPr="00F0351D" w:rsidRDefault="005539A3" w:rsidP="005539A3">
      <w:pPr>
        <w:pStyle w:val="subsection"/>
      </w:pPr>
      <w:r w:rsidRPr="00F0351D">
        <w:tab/>
        <w:t>(1)</w:t>
      </w:r>
      <w:r w:rsidRPr="00F0351D">
        <w:tab/>
        <w:t xml:space="preserve">An individual is an </w:t>
      </w:r>
      <w:r w:rsidRPr="00F0351D">
        <w:rPr>
          <w:b/>
          <w:i/>
        </w:rPr>
        <w:t>independent candidate</w:t>
      </w:r>
      <w:r w:rsidRPr="00F0351D">
        <w:t xml:space="preserve"> if:</w:t>
      </w:r>
    </w:p>
    <w:p w:rsidR="005539A3" w:rsidRPr="00F0351D" w:rsidRDefault="005539A3" w:rsidP="005539A3">
      <w:pPr>
        <w:pStyle w:val="paragraph"/>
      </w:pPr>
      <w:r w:rsidRPr="00F0351D">
        <w:tab/>
        <w:t>(a)</w:t>
      </w:r>
      <w:r w:rsidRPr="00F0351D">
        <w:tab/>
        <w:t>the individual is a candidate in an election (including an election that is later declared void) for members of the Commonwealth Parliament, a State Parliament, the Legislative Assembly of the Northern Territory or the Legislative Assembly for the Australian Capital Territory; and</w:t>
      </w:r>
    </w:p>
    <w:p w:rsidR="005539A3" w:rsidRPr="00F0351D" w:rsidRDefault="005539A3" w:rsidP="005539A3">
      <w:pPr>
        <w:pStyle w:val="paragraph"/>
      </w:pPr>
      <w:r w:rsidRPr="00F0351D">
        <w:tab/>
        <w:t>(b)</w:t>
      </w:r>
      <w:r w:rsidRPr="00F0351D">
        <w:tab/>
        <w:t xml:space="preserve">the individual’s candidature is not endorsed by a political party that is registered under Part XI of the </w:t>
      </w:r>
      <w:r w:rsidRPr="00F0351D">
        <w:rPr>
          <w:i/>
        </w:rPr>
        <w:t>Commonwealth Electoral Act 1918</w:t>
      </w:r>
      <w:r w:rsidRPr="00F0351D">
        <w:t xml:space="preserve"> or under corresponding State or Territory legislation.</w:t>
      </w:r>
    </w:p>
    <w:p w:rsidR="005539A3" w:rsidRPr="00F0351D" w:rsidRDefault="005539A3" w:rsidP="005539A3">
      <w:pPr>
        <w:pStyle w:val="subsection"/>
      </w:pPr>
      <w:r w:rsidRPr="00F0351D">
        <w:tab/>
        <w:t>(2)</w:t>
      </w:r>
      <w:r w:rsidRPr="00F0351D">
        <w:tab/>
        <w:t xml:space="preserve">However, an individual does not start being an </w:t>
      </w:r>
      <w:r w:rsidR="007E66D5" w:rsidRPr="007E66D5">
        <w:rPr>
          <w:position w:val="6"/>
          <w:sz w:val="16"/>
        </w:rPr>
        <w:t>*</w:t>
      </w:r>
      <w:r w:rsidRPr="00F0351D">
        <w:t>independent candidate until the candidates for the election are declared or otherwise publicly announced by an entity authorised under the relevant electoral legislation.</w:t>
      </w:r>
    </w:p>
    <w:p w:rsidR="005539A3" w:rsidRPr="00F0351D" w:rsidRDefault="005539A3" w:rsidP="005539A3">
      <w:pPr>
        <w:pStyle w:val="subsection"/>
      </w:pPr>
      <w:r w:rsidRPr="00F0351D">
        <w:tab/>
        <w:t>(3)</w:t>
      </w:r>
      <w:r w:rsidRPr="00F0351D">
        <w:tab/>
        <w:t xml:space="preserve">An individual stops being an </w:t>
      </w:r>
      <w:r w:rsidR="007E66D5" w:rsidRPr="007E66D5">
        <w:rPr>
          <w:position w:val="6"/>
          <w:sz w:val="16"/>
        </w:rPr>
        <w:t>*</w:t>
      </w:r>
      <w:r w:rsidRPr="00F0351D">
        <w:t>independent candidate when the result of the election is declared or otherwise publicly announced by an entity authorised under the relevant electoral legislation.</w:t>
      </w:r>
    </w:p>
    <w:p w:rsidR="005539A3" w:rsidRPr="00F0351D" w:rsidRDefault="005539A3" w:rsidP="005539A3">
      <w:pPr>
        <w:pStyle w:val="subsection"/>
      </w:pPr>
      <w:r w:rsidRPr="00F0351D">
        <w:tab/>
        <w:t>(4)</w:t>
      </w:r>
      <w:r w:rsidRPr="00F0351D">
        <w:tab/>
        <w:t>If:</w:t>
      </w:r>
    </w:p>
    <w:p w:rsidR="005539A3" w:rsidRPr="00F0351D" w:rsidRDefault="005539A3" w:rsidP="005539A3">
      <w:pPr>
        <w:pStyle w:val="paragraph"/>
      </w:pPr>
      <w:r w:rsidRPr="00F0351D">
        <w:tab/>
        <w:t>(a)</w:t>
      </w:r>
      <w:r w:rsidRPr="00F0351D">
        <w:tab/>
        <w:t>the election is taken to have wholly failed under the relevant electoral legislation; and</w:t>
      </w:r>
    </w:p>
    <w:p w:rsidR="005539A3" w:rsidRPr="00F0351D" w:rsidRDefault="005539A3" w:rsidP="005539A3">
      <w:pPr>
        <w:pStyle w:val="paragraph"/>
      </w:pPr>
      <w:r w:rsidRPr="00F0351D">
        <w:tab/>
        <w:t>(b)</w:t>
      </w:r>
      <w:r w:rsidRPr="00F0351D">
        <w:tab/>
        <w:t>the result of the election has not been declared or otherwise publicly announced by an entity authorised under the relevant electoral legislation;</w:t>
      </w:r>
    </w:p>
    <w:p w:rsidR="005539A3" w:rsidRPr="00F0351D" w:rsidRDefault="005539A3" w:rsidP="005539A3">
      <w:pPr>
        <w:pStyle w:val="subsection2"/>
      </w:pPr>
      <w:r w:rsidRPr="00F0351D">
        <w:t xml:space="preserve">the individual stops being an </w:t>
      </w:r>
      <w:r w:rsidR="007E66D5" w:rsidRPr="007E66D5">
        <w:rPr>
          <w:position w:val="6"/>
          <w:sz w:val="16"/>
        </w:rPr>
        <w:t>*</w:t>
      </w:r>
      <w:r w:rsidRPr="00F0351D">
        <w:t>independent candidate in that election when candidates for the replacement election are declared or otherwise publicly announced by an entity authorised under the relevant electoral legislation.</w:t>
      </w:r>
    </w:p>
    <w:p w:rsidR="005539A3" w:rsidRPr="00F0351D" w:rsidRDefault="005539A3" w:rsidP="005539A3">
      <w:pPr>
        <w:pStyle w:val="ActHead5"/>
      </w:pPr>
      <w:bookmarkStart w:id="376" w:name="_Toc58325610"/>
      <w:r w:rsidRPr="00F0351D">
        <w:rPr>
          <w:rStyle w:val="CharSectno"/>
        </w:rPr>
        <w:t>30</w:t>
      </w:r>
      <w:r w:rsidR="007E66D5">
        <w:rPr>
          <w:rStyle w:val="CharSectno"/>
        </w:rPr>
        <w:noBreakHyphen/>
      </w:r>
      <w:r w:rsidRPr="00F0351D">
        <w:rPr>
          <w:rStyle w:val="CharSectno"/>
        </w:rPr>
        <w:t>245</w:t>
      </w:r>
      <w:r w:rsidRPr="00F0351D">
        <w:t xml:space="preserve">  When an individual is an independent member</w:t>
      </w:r>
      <w:bookmarkEnd w:id="376"/>
    </w:p>
    <w:p w:rsidR="005539A3" w:rsidRPr="00F0351D" w:rsidRDefault="005539A3" w:rsidP="005539A3">
      <w:pPr>
        <w:pStyle w:val="subsection"/>
      </w:pPr>
      <w:r w:rsidRPr="00F0351D">
        <w:tab/>
        <w:t>(1)</w:t>
      </w:r>
      <w:r w:rsidRPr="00F0351D">
        <w:tab/>
        <w:t xml:space="preserve">An individual is an </w:t>
      </w:r>
      <w:r w:rsidRPr="00F0351D">
        <w:rPr>
          <w:b/>
          <w:i/>
        </w:rPr>
        <w:t>independent member</w:t>
      </w:r>
      <w:r w:rsidRPr="00F0351D">
        <w:t xml:space="preserve"> of the Commonwealth Parliament, a State Parliament, the Legislative Assembly of the Northern Territory or the Legislative Assembly for the Australian Capital Territory if the individual:</w:t>
      </w:r>
    </w:p>
    <w:p w:rsidR="005539A3" w:rsidRPr="00F0351D" w:rsidRDefault="005539A3" w:rsidP="005539A3">
      <w:pPr>
        <w:pStyle w:val="paragraph"/>
      </w:pPr>
      <w:r w:rsidRPr="00F0351D">
        <w:tab/>
        <w:t>(a)</w:t>
      </w:r>
      <w:r w:rsidRPr="00F0351D">
        <w:tab/>
        <w:t>is a member of that Parliament or Legislative Assembly; and</w:t>
      </w:r>
    </w:p>
    <w:p w:rsidR="005539A3" w:rsidRPr="00F0351D" w:rsidRDefault="005539A3" w:rsidP="005539A3">
      <w:pPr>
        <w:pStyle w:val="paragraph"/>
      </w:pPr>
      <w:r w:rsidRPr="00F0351D">
        <w:tab/>
        <w:t>(b)</w:t>
      </w:r>
      <w:r w:rsidRPr="00F0351D">
        <w:tab/>
        <w:t xml:space="preserve">the individual is not a member of a political party that is registered under Part XI of the </w:t>
      </w:r>
      <w:r w:rsidRPr="00F0351D">
        <w:rPr>
          <w:i/>
        </w:rPr>
        <w:t xml:space="preserve">Commonwealth Electoral Act 1918 </w:t>
      </w:r>
      <w:r w:rsidRPr="00F0351D">
        <w:t>or under corresponding State or Territory legislation.</w:t>
      </w:r>
    </w:p>
    <w:p w:rsidR="005539A3" w:rsidRPr="00F0351D" w:rsidRDefault="005539A3" w:rsidP="005539A3">
      <w:pPr>
        <w:pStyle w:val="subsection"/>
      </w:pPr>
      <w:r w:rsidRPr="00F0351D">
        <w:tab/>
        <w:t>(2)</w:t>
      </w:r>
      <w:r w:rsidRPr="00F0351D">
        <w:tab/>
        <w:t>An individual who becomes a member as a result of an election (including an election that is later declared void) is taken to start being a member of the Parliament or Legislative Assembly when the individual’s election as a member is declared or otherwise publicly announced by an entity authorised under the relevant electoral legislation.</w:t>
      </w:r>
    </w:p>
    <w:p w:rsidR="005539A3" w:rsidRPr="00F0351D" w:rsidRDefault="005539A3" w:rsidP="005539A3">
      <w:pPr>
        <w:pStyle w:val="ActHead4"/>
      </w:pPr>
      <w:bookmarkStart w:id="377" w:name="_Toc58325611"/>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DB</w:t>
      </w:r>
      <w:r w:rsidRPr="00F0351D">
        <w:t>—</w:t>
      </w:r>
      <w:r w:rsidRPr="00F0351D">
        <w:rPr>
          <w:rStyle w:val="CharSubdText"/>
        </w:rPr>
        <w:t>Spreading certain gift and covenant deductions over up to 5 income years</w:t>
      </w:r>
      <w:bookmarkEnd w:id="377"/>
    </w:p>
    <w:p w:rsidR="005539A3" w:rsidRPr="00F0351D" w:rsidRDefault="005539A3" w:rsidP="005539A3">
      <w:pPr>
        <w:pStyle w:val="ActHead4"/>
      </w:pPr>
      <w:bookmarkStart w:id="378" w:name="_Toc58325612"/>
      <w:r w:rsidRPr="00F0351D">
        <w:t>Guide to Subdivision</w:t>
      </w:r>
      <w:r w:rsidR="00CE15B8" w:rsidRPr="00F0351D">
        <w:t> </w:t>
      </w:r>
      <w:r w:rsidRPr="00F0351D">
        <w:t>30</w:t>
      </w:r>
      <w:r w:rsidR="007E66D5">
        <w:noBreakHyphen/>
      </w:r>
      <w:r w:rsidRPr="00F0351D">
        <w:t>DB</w:t>
      </w:r>
      <w:bookmarkEnd w:id="378"/>
    </w:p>
    <w:p w:rsidR="005539A3" w:rsidRPr="00F0351D" w:rsidRDefault="005539A3" w:rsidP="005539A3">
      <w:pPr>
        <w:pStyle w:val="ActHead5"/>
      </w:pPr>
      <w:bookmarkStart w:id="379" w:name="_Toc58325613"/>
      <w:r w:rsidRPr="00F0351D">
        <w:rPr>
          <w:rStyle w:val="CharSectno"/>
        </w:rPr>
        <w:t>30</w:t>
      </w:r>
      <w:r w:rsidR="007E66D5">
        <w:rPr>
          <w:rStyle w:val="CharSectno"/>
        </w:rPr>
        <w:noBreakHyphen/>
      </w:r>
      <w:r w:rsidRPr="00F0351D">
        <w:rPr>
          <w:rStyle w:val="CharSectno"/>
        </w:rPr>
        <w:t>246</w:t>
      </w:r>
      <w:r w:rsidRPr="00F0351D">
        <w:t xml:space="preserve">  What this Subdivision is about</w:t>
      </w:r>
      <w:bookmarkEnd w:id="379"/>
    </w:p>
    <w:p w:rsidR="005539A3" w:rsidRPr="00F0351D" w:rsidRDefault="005539A3" w:rsidP="005539A3">
      <w:pPr>
        <w:pStyle w:val="BoxText"/>
      </w:pPr>
      <w:r w:rsidRPr="00F0351D">
        <w:t>This Subdivision allows you to elect to spread deductions for certain gifts and covenants over up to 5 income years. There are some different requirements for environmental, heritage and cultural property gifts and conservation covenants.</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30</w:t>
      </w:r>
      <w:r w:rsidR="007E66D5">
        <w:noBreakHyphen/>
      </w:r>
      <w:r w:rsidRPr="00F0351D">
        <w:t>247</w:t>
      </w:r>
      <w:r w:rsidRPr="00F0351D">
        <w:tab/>
        <w:t>Gifts and covenants for which elections can be made</w:t>
      </w:r>
    </w:p>
    <w:p w:rsidR="005539A3" w:rsidRPr="00F0351D" w:rsidRDefault="005539A3" w:rsidP="005539A3">
      <w:pPr>
        <w:pStyle w:val="TofSectsSection"/>
      </w:pPr>
      <w:r w:rsidRPr="00F0351D">
        <w:t>30</w:t>
      </w:r>
      <w:r w:rsidR="007E66D5">
        <w:noBreakHyphen/>
      </w:r>
      <w:r w:rsidRPr="00F0351D">
        <w:t>248</w:t>
      </w:r>
      <w:r w:rsidRPr="00F0351D">
        <w:tab/>
        <w:t>Making an election</w:t>
      </w:r>
    </w:p>
    <w:p w:rsidR="005539A3" w:rsidRPr="00F0351D" w:rsidRDefault="005539A3" w:rsidP="005539A3">
      <w:pPr>
        <w:pStyle w:val="TofSectsSection"/>
      </w:pPr>
      <w:r w:rsidRPr="00F0351D">
        <w:t>30</w:t>
      </w:r>
      <w:r w:rsidR="007E66D5">
        <w:noBreakHyphen/>
      </w:r>
      <w:r w:rsidRPr="00F0351D">
        <w:t>249</w:t>
      </w:r>
      <w:r w:rsidRPr="00F0351D">
        <w:tab/>
        <w:t>Effect of election</w:t>
      </w:r>
    </w:p>
    <w:p w:rsidR="005539A3" w:rsidRPr="00F0351D" w:rsidRDefault="005539A3" w:rsidP="005539A3">
      <w:pPr>
        <w:pStyle w:val="TofSectsSection"/>
      </w:pPr>
      <w:r w:rsidRPr="00F0351D">
        <w:t>30</w:t>
      </w:r>
      <w:r w:rsidR="007E66D5">
        <w:noBreakHyphen/>
      </w:r>
      <w:r w:rsidRPr="00F0351D">
        <w:t>249A</w:t>
      </w:r>
      <w:r w:rsidRPr="00F0351D">
        <w:tab/>
        <w:t>Requirements—environmental property gifts</w:t>
      </w:r>
    </w:p>
    <w:p w:rsidR="005539A3" w:rsidRPr="00F0351D" w:rsidRDefault="005539A3" w:rsidP="005539A3">
      <w:pPr>
        <w:pStyle w:val="TofSectsSection"/>
      </w:pPr>
      <w:r w:rsidRPr="00F0351D">
        <w:t>30</w:t>
      </w:r>
      <w:r w:rsidR="007E66D5">
        <w:noBreakHyphen/>
      </w:r>
      <w:r w:rsidRPr="00F0351D">
        <w:t>249B</w:t>
      </w:r>
      <w:r w:rsidRPr="00F0351D">
        <w:tab/>
        <w:t>Requirements—heritage property gifts</w:t>
      </w:r>
    </w:p>
    <w:p w:rsidR="005539A3" w:rsidRPr="00F0351D" w:rsidRDefault="005539A3" w:rsidP="005539A3">
      <w:pPr>
        <w:pStyle w:val="TofSectsSection"/>
      </w:pPr>
      <w:r w:rsidRPr="00F0351D">
        <w:t>30</w:t>
      </w:r>
      <w:r w:rsidR="007E66D5">
        <w:noBreakHyphen/>
      </w:r>
      <w:r w:rsidRPr="00F0351D">
        <w:t>249D</w:t>
      </w:r>
      <w:r w:rsidRPr="00F0351D">
        <w:tab/>
        <w:t>Requirements—conservation covenants</w:t>
      </w:r>
    </w:p>
    <w:p w:rsidR="005539A3" w:rsidRPr="00F0351D" w:rsidRDefault="005539A3" w:rsidP="005539A3">
      <w:pPr>
        <w:pStyle w:val="ActHead4"/>
      </w:pPr>
      <w:bookmarkStart w:id="380" w:name="_Toc58325614"/>
      <w:r w:rsidRPr="00F0351D">
        <w:t>Operative provisions</w:t>
      </w:r>
      <w:bookmarkEnd w:id="380"/>
    </w:p>
    <w:p w:rsidR="005539A3" w:rsidRPr="00F0351D" w:rsidRDefault="005539A3" w:rsidP="005539A3">
      <w:pPr>
        <w:pStyle w:val="ActHead5"/>
      </w:pPr>
      <w:bookmarkStart w:id="381" w:name="_Toc58325615"/>
      <w:r w:rsidRPr="00F0351D">
        <w:rPr>
          <w:rStyle w:val="CharSectno"/>
        </w:rPr>
        <w:t>30</w:t>
      </w:r>
      <w:r w:rsidR="007E66D5">
        <w:rPr>
          <w:rStyle w:val="CharSectno"/>
        </w:rPr>
        <w:noBreakHyphen/>
      </w:r>
      <w:r w:rsidRPr="00F0351D">
        <w:rPr>
          <w:rStyle w:val="CharSectno"/>
        </w:rPr>
        <w:t>247</w:t>
      </w:r>
      <w:r w:rsidRPr="00F0351D">
        <w:t xml:space="preserve">  Gifts and covenants for which elections can be made</w:t>
      </w:r>
      <w:bookmarkEnd w:id="381"/>
    </w:p>
    <w:p w:rsidR="005539A3" w:rsidRPr="00F0351D" w:rsidRDefault="005539A3" w:rsidP="005539A3">
      <w:pPr>
        <w:pStyle w:val="subsection"/>
      </w:pPr>
      <w:r w:rsidRPr="00F0351D">
        <w:tab/>
        <w:t>(1)</w:t>
      </w:r>
      <w:r w:rsidRPr="00F0351D">
        <w:tab/>
        <w:t xml:space="preserve">An election under this Subdivision may be made for a gift, made on or after </w:t>
      </w:r>
      <w:r w:rsidR="00703C4D" w:rsidRPr="00F0351D">
        <w:t>1 July</w:t>
      </w:r>
      <w:r w:rsidRPr="00F0351D">
        <w:t xml:space="preserve"> 2003, that is:</w:t>
      </w:r>
    </w:p>
    <w:p w:rsidR="005539A3" w:rsidRPr="00F0351D" w:rsidRDefault="005539A3" w:rsidP="005539A3">
      <w:pPr>
        <w:pStyle w:val="paragraph"/>
      </w:pPr>
      <w:r w:rsidRPr="00F0351D">
        <w:tab/>
        <w:t>(a)</w:t>
      </w:r>
      <w:r w:rsidRPr="00F0351D">
        <w:tab/>
        <w:t>a gift of:</w:t>
      </w:r>
    </w:p>
    <w:p w:rsidR="005539A3" w:rsidRPr="00F0351D" w:rsidRDefault="005539A3" w:rsidP="005539A3">
      <w:pPr>
        <w:pStyle w:val="paragraphsub"/>
      </w:pPr>
      <w:r w:rsidRPr="00F0351D">
        <w:tab/>
        <w:t>(i)</w:t>
      </w:r>
      <w:r w:rsidRPr="00F0351D">
        <w:tab/>
        <w:t>money; or</w:t>
      </w:r>
    </w:p>
    <w:p w:rsidR="005539A3" w:rsidRPr="00F0351D" w:rsidRDefault="005539A3" w:rsidP="005539A3">
      <w:pPr>
        <w:pStyle w:val="paragraphsub"/>
      </w:pPr>
      <w:r w:rsidRPr="00F0351D">
        <w:tab/>
        <w:t>(ii)</w:t>
      </w:r>
      <w:r w:rsidRPr="00F0351D">
        <w:tab/>
        <w:t>property valued by the Commissioner at more than $5,000;</w:t>
      </w:r>
    </w:p>
    <w:p w:rsidR="005539A3" w:rsidRPr="00F0351D" w:rsidRDefault="005539A3" w:rsidP="005539A3">
      <w:pPr>
        <w:pStyle w:val="paragraph"/>
      </w:pPr>
      <w:r w:rsidRPr="00F0351D">
        <w:tab/>
      </w:r>
      <w:r w:rsidRPr="00F0351D">
        <w:tab/>
        <w:t>made to a fund, authority or institution covered by item</w:t>
      </w:r>
      <w:r w:rsidR="00CE15B8" w:rsidRPr="00F0351D">
        <w:t> </w:t>
      </w:r>
      <w:r w:rsidRPr="00F0351D">
        <w:t>1 or 2 of the table in section</w:t>
      </w:r>
      <w:r w:rsidR="00CE15B8" w:rsidRPr="00F0351D">
        <w:t> </w:t>
      </w:r>
      <w:r w:rsidRPr="00F0351D">
        <w:t>30</w:t>
      </w:r>
      <w:r w:rsidR="007E66D5">
        <w:noBreakHyphen/>
      </w:r>
      <w:r w:rsidRPr="00F0351D">
        <w:t>15; or</w:t>
      </w:r>
    </w:p>
    <w:p w:rsidR="005539A3" w:rsidRPr="00F0351D" w:rsidRDefault="005539A3" w:rsidP="005539A3">
      <w:pPr>
        <w:pStyle w:val="paragraph"/>
      </w:pPr>
      <w:r w:rsidRPr="00F0351D">
        <w:tab/>
        <w:t>(b)</w:t>
      </w:r>
      <w:r w:rsidRPr="00F0351D">
        <w:tab/>
        <w:t>a gift that is covered by item</w:t>
      </w:r>
      <w:r w:rsidR="00CE15B8" w:rsidRPr="00F0351D">
        <w:t> </w:t>
      </w:r>
      <w:r w:rsidRPr="00F0351D">
        <w:t>4, 5 or 6 of the table in section</w:t>
      </w:r>
      <w:r w:rsidR="00CE15B8" w:rsidRPr="00F0351D">
        <w:t> </w:t>
      </w:r>
      <w:r w:rsidRPr="00F0351D">
        <w:t>30</w:t>
      </w:r>
      <w:r w:rsidR="007E66D5">
        <w:noBreakHyphen/>
      </w:r>
      <w:r w:rsidRPr="00F0351D">
        <w:t>15.</w:t>
      </w:r>
    </w:p>
    <w:p w:rsidR="005539A3" w:rsidRPr="00F0351D" w:rsidRDefault="005539A3" w:rsidP="005539A3">
      <w:pPr>
        <w:pStyle w:val="subsection"/>
      </w:pPr>
      <w:r w:rsidRPr="00F0351D">
        <w:tab/>
        <w:t>(2)</w:t>
      </w:r>
      <w:r w:rsidRPr="00F0351D">
        <w:tab/>
        <w:t xml:space="preserve">An election under this Subdivision may also be made for entering into a </w:t>
      </w:r>
      <w:r w:rsidR="007E66D5" w:rsidRPr="007E66D5">
        <w:rPr>
          <w:position w:val="6"/>
          <w:sz w:val="16"/>
        </w:rPr>
        <w:t>*</w:t>
      </w:r>
      <w:r w:rsidRPr="00F0351D">
        <w:t>conservation covenant, under Division</w:t>
      </w:r>
      <w:r w:rsidR="00CE15B8" w:rsidRPr="00F0351D">
        <w:t> </w:t>
      </w:r>
      <w:r w:rsidRPr="00F0351D">
        <w:t xml:space="preserve">31, on or after </w:t>
      </w:r>
      <w:r w:rsidR="00703C4D" w:rsidRPr="00F0351D">
        <w:t>1 July</w:t>
      </w:r>
      <w:r w:rsidRPr="00F0351D">
        <w:t xml:space="preserve"> 2003.</w:t>
      </w:r>
    </w:p>
    <w:p w:rsidR="005539A3" w:rsidRPr="00F0351D" w:rsidRDefault="005539A3" w:rsidP="005539A3">
      <w:pPr>
        <w:pStyle w:val="ActHead5"/>
      </w:pPr>
      <w:bookmarkStart w:id="382" w:name="_Toc58325616"/>
      <w:r w:rsidRPr="00F0351D">
        <w:rPr>
          <w:rStyle w:val="CharSectno"/>
        </w:rPr>
        <w:t>30</w:t>
      </w:r>
      <w:r w:rsidR="007E66D5">
        <w:rPr>
          <w:rStyle w:val="CharSectno"/>
        </w:rPr>
        <w:noBreakHyphen/>
      </w:r>
      <w:r w:rsidRPr="00F0351D">
        <w:rPr>
          <w:rStyle w:val="CharSectno"/>
        </w:rPr>
        <w:t>248</w:t>
      </w:r>
      <w:r w:rsidRPr="00F0351D">
        <w:t xml:space="preserve">  Making an election</w:t>
      </w:r>
      <w:bookmarkEnd w:id="382"/>
    </w:p>
    <w:p w:rsidR="005539A3" w:rsidRPr="00F0351D" w:rsidRDefault="005539A3" w:rsidP="005539A3">
      <w:pPr>
        <w:pStyle w:val="subsection"/>
      </w:pPr>
      <w:r w:rsidRPr="00F0351D">
        <w:tab/>
        <w:t>(1)</w:t>
      </w:r>
      <w:r w:rsidRPr="00F0351D">
        <w:tab/>
        <w:t>If you can deduct an amount:</w:t>
      </w:r>
    </w:p>
    <w:p w:rsidR="005539A3" w:rsidRPr="00F0351D" w:rsidRDefault="005539A3" w:rsidP="005539A3">
      <w:pPr>
        <w:pStyle w:val="paragraph"/>
      </w:pPr>
      <w:r w:rsidRPr="00F0351D">
        <w:tab/>
        <w:t>(a)</w:t>
      </w:r>
      <w:r w:rsidRPr="00F0351D">
        <w:tab/>
        <w:t>under this Division for a gift covered by subsection</w:t>
      </w:r>
      <w:r w:rsidR="00CE15B8" w:rsidRPr="00F0351D">
        <w:t> </w:t>
      </w:r>
      <w:r w:rsidRPr="00F0351D">
        <w:t>30</w:t>
      </w:r>
      <w:r w:rsidR="007E66D5">
        <w:noBreakHyphen/>
      </w:r>
      <w:r w:rsidRPr="00F0351D">
        <w:t>247(1); or</w:t>
      </w:r>
    </w:p>
    <w:p w:rsidR="005539A3" w:rsidRPr="00F0351D" w:rsidRDefault="005539A3" w:rsidP="005539A3">
      <w:pPr>
        <w:pStyle w:val="paragraph"/>
      </w:pPr>
      <w:r w:rsidRPr="00F0351D">
        <w:tab/>
        <w:t>(b)</w:t>
      </w:r>
      <w:r w:rsidRPr="00F0351D">
        <w:tab/>
        <w:t>under Division</w:t>
      </w:r>
      <w:r w:rsidR="00CE15B8" w:rsidRPr="00F0351D">
        <w:t> </w:t>
      </w:r>
      <w:r w:rsidRPr="00F0351D">
        <w:t xml:space="preserve">31 for entering into a </w:t>
      </w:r>
      <w:r w:rsidR="007E66D5" w:rsidRPr="007E66D5">
        <w:rPr>
          <w:position w:val="6"/>
          <w:sz w:val="16"/>
        </w:rPr>
        <w:t>*</w:t>
      </w:r>
      <w:r w:rsidRPr="00F0351D">
        <w:t>conservation covenant covered by subsection</w:t>
      </w:r>
      <w:r w:rsidR="00CE15B8" w:rsidRPr="00F0351D">
        <w:t> </w:t>
      </w:r>
      <w:r w:rsidRPr="00F0351D">
        <w:t>30</w:t>
      </w:r>
      <w:r w:rsidR="007E66D5">
        <w:noBreakHyphen/>
      </w:r>
      <w:r w:rsidRPr="00F0351D">
        <w:t>247(2);</w:t>
      </w:r>
    </w:p>
    <w:p w:rsidR="005539A3" w:rsidRPr="00F0351D" w:rsidRDefault="005539A3" w:rsidP="005539A3">
      <w:pPr>
        <w:pStyle w:val="subsection2"/>
      </w:pPr>
      <w:r w:rsidRPr="00F0351D">
        <w:t>you may make a written election to spread that deduction over the current income year and up to 4 of the immediately following income years.</w:t>
      </w:r>
    </w:p>
    <w:p w:rsidR="005539A3" w:rsidRPr="00F0351D" w:rsidRDefault="005539A3" w:rsidP="005539A3">
      <w:pPr>
        <w:pStyle w:val="subsection"/>
      </w:pPr>
      <w:r w:rsidRPr="00F0351D">
        <w:tab/>
        <w:t>(2)</w:t>
      </w:r>
      <w:r w:rsidRPr="00F0351D">
        <w:tab/>
        <w:t>In the election, you must specify the percentage (if any) of the deduction that you will deduct in each of the income years.</w:t>
      </w:r>
    </w:p>
    <w:p w:rsidR="005539A3" w:rsidRPr="00F0351D" w:rsidRDefault="005539A3" w:rsidP="005539A3">
      <w:pPr>
        <w:pStyle w:val="subsection"/>
      </w:pPr>
      <w:r w:rsidRPr="00F0351D">
        <w:tab/>
        <w:t>(3)</w:t>
      </w:r>
      <w:r w:rsidRPr="00F0351D">
        <w:tab/>
        <w:t xml:space="preserve">You must make the election before you lodge your </w:t>
      </w:r>
      <w:r w:rsidR="007E66D5" w:rsidRPr="007E66D5">
        <w:rPr>
          <w:position w:val="6"/>
          <w:sz w:val="16"/>
        </w:rPr>
        <w:t>*</w:t>
      </w:r>
      <w:r w:rsidRPr="00F0351D">
        <w:t>income tax return for the income year in which you made the gift or entered into the covenant.</w:t>
      </w:r>
    </w:p>
    <w:p w:rsidR="005539A3" w:rsidRPr="00F0351D" w:rsidRDefault="005539A3" w:rsidP="005539A3">
      <w:pPr>
        <w:pStyle w:val="subsection"/>
        <w:keepNext/>
        <w:keepLines/>
      </w:pPr>
      <w:r w:rsidRPr="00F0351D">
        <w:tab/>
        <w:t>(4)</w:t>
      </w:r>
      <w:r w:rsidRPr="00F0351D">
        <w:tab/>
        <w:t xml:space="preserve">You may vary an election at any time. However, the variation can only change the percentage that you will deduct in respect of income years for which you have not yet lodged an </w:t>
      </w:r>
      <w:r w:rsidR="007E66D5" w:rsidRPr="007E66D5">
        <w:rPr>
          <w:position w:val="6"/>
          <w:sz w:val="16"/>
        </w:rPr>
        <w:t>*</w:t>
      </w:r>
      <w:r w:rsidRPr="00F0351D">
        <w:t>income tax return.</w:t>
      </w:r>
    </w:p>
    <w:p w:rsidR="005539A3" w:rsidRPr="00F0351D" w:rsidRDefault="005539A3" w:rsidP="005539A3">
      <w:pPr>
        <w:pStyle w:val="subsection"/>
      </w:pPr>
      <w:r w:rsidRPr="00F0351D">
        <w:tab/>
        <w:t>(5)</w:t>
      </w:r>
      <w:r w:rsidRPr="00F0351D">
        <w:tab/>
        <w:t xml:space="preserve">Unless </w:t>
      </w:r>
      <w:r w:rsidR="005F7107" w:rsidRPr="00F0351D">
        <w:t>section 30</w:t>
      </w:r>
      <w:r w:rsidR="007E66D5">
        <w:noBreakHyphen/>
      </w:r>
      <w:r w:rsidR="005F7107" w:rsidRPr="00F0351D">
        <w:t>249A or 30</w:t>
      </w:r>
      <w:r w:rsidR="007E66D5">
        <w:noBreakHyphen/>
      </w:r>
      <w:r w:rsidR="005F7107" w:rsidRPr="00F0351D">
        <w:t>249B</w:t>
      </w:r>
      <w:r w:rsidRPr="00F0351D">
        <w:t xml:space="preserve"> applies, the election and any variation must be in the </w:t>
      </w:r>
      <w:r w:rsidR="007E66D5" w:rsidRPr="007E66D5">
        <w:rPr>
          <w:position w:val="6"/>
          <w:sz w:val="16"/>
        </w:rPr>
        <w:t>*</w:t>
      </w:r>
      <w:r w:rsidRPr="00F0351D">
        <w:t>approved form.</w:t>
      </w:r>
    </w:p>
    <w:p w:rsidR="005539A3" w:rsidRPr="00F0351D" w:rsidRDefault="005539A3" w:rsidP="005539A3">
      <w:pPr>
        <w:pStyle w:val="notetext"/>
      </w:pPr>
      <w:r w:rsidRPr="00F0351D">
        <w:t>Note:</w:t>
      </w:r>
      <w:r w:rsidRPr="00F0351D">
        <w:tab/>
      </w:r>
      <w:r w:rsidR="005F7107" w:rsidRPr="00F0351D">
        <w:t>Sections 30</w:t>
      </w:r>
      <w:r w:rsidR="007E66D5">
        <w:noBreakHyphen/>
      </w:r>
      <w:r w:rsidR="005F7107" w:rsidRPr="00F0351D">
        <w:t>249A and 30</w:t>
      </w:r>
      <w:r w:rsidR="007E66D5">
        <w:noBreakHyphen/>
      </w:r>
      <w:r w:rsidR="005F7107" w:rsidRPr="00F0351D">
        <w:t>249B</w:t>
      </w:r>
      <w:r w:rsidRPr="00F0351D">
        <w:t xml:space="preserve"> provide for the form of elections and variations for gifts covered by those sections.</w:t>
      </w:r>
    </w:p>
    <w:p w:rsidR="005539A3" w:rsidRPr="00F0351D" w:rsidRDefault="005539A3" w:rsidP="005539A3">
      <w:pPr>
        <w:pStyle w:val="ActHead5"/>
      </w:pPr>
      <w:bookmarkStart w:id="383" w:name="_Toc58325617"/>
      <w:r w:rsidRPr="00F0351D">
        <w:rPr>
          <w:rStyle w:val="CharSectno"/>
        </w:rPr>
        <w:t>30</w:t>
      </w:r>
      <w:r w:rsidR="007E66D5">
        <w:rPr>
          <w:rStyle w:val="CharSectno"/>
        </w:rPr>
        <w:noBreakHyphen/>
      </w:r>
      <w:r w:rsidRPr="00F0351D">
        <w:rPr>
          <w:rStyle w:val="CharSectno"/>
        </w:rPr>
        <w:t>249</w:t>
      </w:r>
      <w:r w:rsidRPr="00F0351D">
        <w:t xml:space="preserve">  Effect of election</w:t>
      </w:r>
      <w:bookmarkEnd w:id="383"/>
    </w:p>
    <w:p w:rsidR="005539A3" w:rsidRPr="00F0351D" w:rsidRDefault="005539A3" w:rsidP="005539A3">
      <w:pPr>
        <w:pStyle w:val="subsection"/>
      </w:pPr>
      <w:r w:rsidRPr="00F0351D">
        <w:tab/>
        <w:t>(1)</w:t>
      </w:r>
      <w:r w:rsidRPr="00F0351D">
        <w:tab/>
        <w:t>In each of the income years you specified in the election, you can deduct the amount corresponding to the percentage you specified for that year.</w:t>
      </w:r>
    </w:p>
    <w:p w:rsidR="005539A3" w:rsidRPr="00F0351D" w:rsidRDefault="005539A3" w:rsidP="005539A3">
      <w:pPr>
        <w:pStyle w:val="subsection"/>
      </w:pPr>
      <w:r w:rsidRPr="00F0351D">
        <w:tab/>
        <w:t>(2)</w:t>
      </w:r>
      <w:r w:rsidRPr="00F0351D">
        <w:tab/>
        <w:t>You cannot deduct the amount that you otherwise would have been able to deduct for the gift in the income year in which you made the gift or entered into the covenant.</w:t>
      </w:r>
    </w:p>
    <w:p w:rsidR="005539A3" w:rsidRPr="00F0351D" w:rsidRDefault="005539A3" w:rsidP="005539A3">
      <w:pPr>
        <w:pStyle w:val="ActHead5"/>
      </w:pPr>
      <w:bookmarkStart w:id="384" w:name="_Toc58325618"/>
      <w:r w:rsidRPr="00F0351D">
        <w:rPr>
          <w:rStyle w:val="CharSectno"/>
        </w:rPr>
        <w:t>30</w:t>
      </w:r>
      <w:r w:rsidR="007E66D5">
        <w:rPr>
          <w:rStyle w:val="CharSectno"/>
        </w:rPr>
        <w:noBreakHyphen/>
      </w:r>
      <w:r w:rsidRPr="00F0351D">
        <w:rPr>
          <w:rStyle w:val="CharSectno"/>
        </w:rPr>
        <w:t>249A</w:t>
      </w:r>
      <w:r w:rsidRPr="00F0351D">
        <w:t xml:space="preserve">  Requirements—environmental property gifts</w:t>
      </w:r>
      <w:bookmarkEnd w:id="384"/>
    </w:p>
    <w:p w:rsidR="005539A3" w:rsidRPr="00F0351D" w:rsidRDefault="005539A3" w:rsidP="005539A3">
      <w:pPr>
        <w:pStyle w:val="subsection"/>
      </w:pPr>
      <w:r w:rsidRPr="00F0351D">
        <w:tab/>
        <w:t>(1)</w:t>
      </w:r>
      <w:r w:rsidRPr="00F0351D">
        <w:tab/>
        <w:t>This section applies if you make an election for a gift of property made to a fund, authority or institution covered by section</w:t>
      </w:r>
      <w:r w:rsidR="00CE15B8" w:rsidRPr="00F0351D">
        <w:t> </w:t>
      </w:r>
      <w:r w:rsidRPr="00F0351D">
        <w:t>30</w:t>
      </w:r>
      <w:r w:rsidR="007E66D5">
        <w:noBreakHyphen/>
      </w:r>
      <w:r w:rsidRPr="00F0351D">
        <w:t>55.</w:t>
      </w:r>
    </w:p>
    <w:p w:rsidR="005539A3" w:rsidRPr="00F0351D" w:rsidRDefault="005539A3" w:rsidP="005539A3">
      <w:pPr>
        <w:pStyle w:val="subsection"/>
      </w:pPr>
      <w:r w:rsidRPr="00F0351D">
        <w:tab/>
        <w:t>(2)</w:t>
      </w:r>
      <w:r w:rsidRPr="00F0351D">
        <w:tab/>
        <w:t xml:space="preserve">You must give a copy of the election to the </w:t>
      </w:r>
      <w:r w:rsidR="007E66D5" w:rsidRPr="007E66D5">
        <w:rPr>
          <w:position w:val="6"/>
          <w:sz w:val="16"/>
        </w:rPr>
        <w:t>*</w:t>
      </w:r>
      <w:r w:rsidRPr="00F0351D">
        <w:t xml:space="preserve">Environment Secretary before you lodge your </w:t>
      </w:r>
      <w:r w:rsidR="007E66D5" w:rsidRPr="007E66D5">
        <w:rPr>
          <w:position w:val="6"/>
          <w:sz w:val="16"/>
        </w:rPr>
        <w:t>*</w:t>
      </w:r>
      <w:r w:rsidRPr="00F0351D">
        <w:t>income tax return for the income year in which you made the gift.</w:t>
      </w:r>
    </w:p>
    <w:p w:rsidR="005539A3" w:rsidRPr="00F0351D" w:rsidRDefault="005539A3" w:rsidP="005539A3">
      <w:pPr>
        <w:pStyle w:val="subsection"/>
      </w:pPr>
      <w:r w:rsidRPr="00F0351D">
        <w:tab/>
        <w:t>(3)</w:t>
      </w:r>
      <w:r w:rsidRPr="00F0351D">
        <w:tab/>
        <w:t xml:space="preserve">If you vary the election, you must give a copy of the variation to the </w:t>
      </w:r>
      <w:r w:rsidR="007E66D5" w:rsidRPr="007E66D5">
        <w:rPr>
          <w:position w:val="6"/>
          <w:sz w:val="16"/>
        </w:rPr>
        <w:t>*</w:t>
      </w:r>
      <w:r w:rsidRPr="00F0351D">
        <w:t xml:space="preserve">Environment Secretary before you lodge your </w:t>
      </w:r>
      <w:r w:rsidR="007E66D5" w:rsidRPr="007E66D5">
        <w:rPr>
          <w:position w:val="6"/>
          <w:sz w:val="16"/>
        </w:rPr>
        <w:t>*</w:t>
      </w:r>
      <w:r w:rsidRPr="00F0351D">
        <w:t>income tax return for the first income year to which the variation applies.</w:t>
      </w:r>
    </w:p>
    <w:p w:rsidR="005539A3" w:rsidRPr="00F0351D" w:rsidRDefault="005539A3" w:rsidP="005539A3">
      <w:pPr>
        <w:pStyle w:val="subsection"/>
      </w:pPr>
      <w:r w:rsidRPr="00F0351D">
        <w:tab/>
        <w:t>(4)</w:t>
      </w:r>
      <w:r w:rsidRPr="00F0351D">
        <w:tab/>
        <w:t xml:space="preserve">The election and any variation must be in a form approved in writing by the </w:t>
      </w:r>
      <w:r w:rsidR="007E66D5" w:rsidRPr="007E66D5">
        <w:rPr>
          <w:position w:val="6"/>
          <w:sz w:val="16"/>
        </w:rPr>
        <w:t>*</w:t>
      </w:r>
      <w:r w:rsidRPr="00F0351D">
        <w:t>Environment Secretary.</w:t>
      </w:r>
    </w:p>
    <w:p w:rsidR="005539A3" w:rsidRPr="00F0351D" w:rsidRDefault="005539A3" w:rsidP="005539A3">
      <w:pPr>
        <w:pStyle w:val="ActHead5"/>
      </w:pPr>
      <w:bookmarkStart w:id="385" w:name="_Toc58325619"/>
      <w:r w:rsidRPr="00F0351D">
        <w:rPr>
          <w:rStyle w:val="CharSectno"/>
        </w:rPr>
        <w:t>30</w:t>
      </w:r>
      <w:r w:rsidR="007E66D5">
        <w:rPr>
          <w:rStyle w:val="CharSectno"/>
        </w:rPr>
        <w:noBreakHyphen/>
      </w:r>
      <w:r w:rsidRPr="00F0351D">
        <w:rPr>
          <w:rStyle w:val="CharSectno"/>
        </w:rPr>
        <w:t>249B</w:t>
      </w:r>
      <w:r w:rsidRPr="00F0351D">
        <w:t xml:space="preserve">  Requirements—heritage property gifts</w:t>
      </w:r>
      <w:bookmarkEnd w:id="385"/>
    </w:p>
    <w:p w:rsidR="005539A3" w:rsidRPr="00F0351D" w:rsidRDefault="005539A3" w:rsidP="005539A3">
      <w:pPr>
        <w:pStyle w:val="subsection"/>
      </w:pPr>
      <w:r w:rsidRPr="00F0351D">
        <w:tab/>
        <w:t>(1)</w:t>
      </w:r>
      <w:r w:rsidRPr="00F0351D">
        <w:tab/>
        <w:t>This section applies if you make an election for a gift of property made to a fund, authority or institution covered by item</w:t>
      </w:r>
      <w:r w:rsidR="00CE15B8" w:rsidRPr="00F0351D">
        <w:t> </w:t>
      </w:r>
      <w:r w:rsidRPr="00F0351D">
        <w:t>6 of the table in section</w:t>
      </w:r>
      <w:r w:rsidR="00CE15B8" w:rsidRPr="00F0351D">
        <w:t> </w:t>
      </w:r>
      <w:r w:rsidRPr="00F0351D">
        <w:t>30</w:t>
      </w:r>
      <w:r w:rsidR="007E66D5">
        <w:noBreakHyphen/>
      </w:r>
      <w:r w:rsidRPr="00F0351D">
        <w:t>15.</w:t>
      </w:r>
    </w:p>
    <w:p w:rsidR="005539A3" w:rsidRPr="00F0351D" w:rsidRDefault="005539A3" w:rsidP="005539A3">
      <w:pPr>
        <w:pStyle w:val="subsection"/>
      </w:pPr>
      <w:r w:rsidRPr="00F0351D">
        <w:tab/>
        <w:t>(2)</w:t>
      </w:r>
      <w:r w:rsidRPr="00F0351D">
        <w:tab/>
        <w:t xml:space="preserve">You must give a copy of the election to the </w:t>
      </w:r>
      <w:r w:rsidR="007E66D5" w:rsidRPr="007E66D5">
        <w:rPr>
          <w:position w:val="6"/>
          <w:sz w:val="16"/>
        </w:rPr>
        <w:t>*</w:t>
      </w:r>
      <w:r w:rsidRPr="00F0351D">
        <w:t xml:space="preserve">Heritage Secretary before you lodge your </w:t>
      </w:r>
      <w:r w:rsidR="007E66D5" w:rsidRPr="007E66D5">
        <w:rPr>
          <w:position w:val="6"/>
          <w:sz w:val="16"/>
        </w:rPr>
        <w:t>*</w:t>
      </w:r>
      <w:r w:rsidRPr="00F0351D">
        <w:t>income tax return for the income year in which you made the gift.</w:t>
      </w:r>
    </w:p>
    <w:p w:rsidR="005539A3" w:rsidRPr="00F0351D" w:rsidRDefault="005539A3" w:rsidP="005539A3">
      <w:pPr>
        <w:pStyle w:val="subsection"/>
      </w:pPr>
      <w:r w:rsidRPr="00F0351D">
        <w:tab/>
        <w:t>(3)</w:t>
      </w:r>
      <w:r w:rsidRPr="00F0351D">
        <w:tab/>
        <w:t xml:space="preserve">If you vary the election, you must give a copy of the variation to the </w:t>
      </w:r>
      <w:r w:rsidR="007E66D5" w:rsidRPr="007E66D5">
        <w:rPr>
          <w:position w:val="6"/>
          <w:sz w:val="16"/>
        </w:rPr>
        <w:t>*</w:t>
      </w:r>
      <w:r w:rsidRPr="00F0351D">
        <w:t xml:space="preserve">Heritage Secretary before you lodge your </w:t>
      </w:r>
      <w:r w:rsidR="007E66D5" w:rsidRPr="007E66D5">
        <w:rPr>
          <w:position w:val="6"/>
          <w:sz w:val="16"/>
        </w:rPr>
        <w:t>*</w:t>
      </w:r>
      <w:r w:rsidRPr="00F0351D">
        <w:t>income tax return for the first income year to which the variation applies.</w:t>
      </w:r>
    </w:p>
    <w:p w:rsidR="005539A3" w:rsidRPr="00F0351D" w:rsidRDefault="005539A3" w:rsidP="005539A3">
      <w:pPr>
        <w:pStyle w:val="subsection"/>
      </w:pPr>
      <w:r w:rsidRPr="00F0351D">
        <w:tab/>
        <w:t>(4)</w:t>
      </w:r>
      <w:r w:rsidRPr="00F0351D">
        <w:tab/>
        <w:t xml:space="preserve">The election and any variation must be in a form approved in writing by the </w:t>
      </w:r>
      <w:r w:rsidR="007E66D5" w:rsidRPr="007E66D5">
        <w:rPr>
          <w:position w:val="6"/>
          <w:sz w:val="16"/>
        </w:rPr>
        <w:t>*</w:t>
      </w:r>
      <w:r w:rsidRPr="00F0351D">
        <w:t>Heritage Secretary.</w:t>
      </w:r>
    </w:p>
    <w:p w:rsidR="005539A3" w:rsidRPr="00F0351D" w:rsidRDefault="005539A3" w:rsidP="005539A3">
      <w:pPr>
        <w:pStyle w:val="ActHead5"/>
      </w:pPr>
      <w:bookmarkStart w:id="386" w:name="_Toc58325620"/>
      <w:r w:rsidRPr="00F0351D">
        <w:rPr>
          <w:rStyle w:val="CharSectno"/>
        </w:rPr>
        <w:t>30</w:t>
      </w:r>
      <w:r w:rsidR="007E66D5">
        <w:rPr>
          <w:rStyle w:val="CharSectno"/>
        </w:rPr>
        <w:noBreakHyphen/>
      </w:r>
      <w:r w:rsidRPr="00F0351D">
        <w:rPr>
          <w:rStyle w:val="CharSectno"/>
        </w:rPr>
        <w:t>249D</w:t>
      </w:r>
      <w:r w:rsidRPr="00F0351D">
        <w:t xml:space="preserve">  Requirements—conservation covenants</w:t>
      </w:r>
      <w:bookmarkEnd w:id="386"/>
    </w:p>
    <w:p w:rsidR="005539A3" w:rsidRPr="00F0351D" w:rsidRDefault="005539A3" w:rsidP="005539A3">
      <w:pPr>
        <w:pStyle w:val="subsection"/>
      </w:pPr>
      <w:r w:rsidRPr="00F0351D">
        <w:tab/>
        <w:t>(1)</w:t>
      </w:r>
      <w:r w:rsidRPr="00F0351D">
        <w:tab/>
        <w:t xml:space="preserve">This section applies if you make an election for a </w:t>
      </w:r>
      <w:r w:rsidR="007E66D5" w:rsidRPr="007E66D5">
        <w:rPr>
          <w:position w:val="6"/>
          <w:sz w:val="16"/>
        </w:rPr>
        <w:t>*</w:t>
      </w:r>
      <w:r w:rsidRPr="00F0351D">
        <w:t>conservation covenant.</w:t>
      </w:r>
    </w:p>
    <w:p w:rsidR="005539A3" w:rsidRPr="00F0351D" w:rsidRDefault="005539A3" w:rsidP="005539A3">
      <w:pPr>
        <w:pStyle w:val="subsection"/>
      </w:pPr>
      <w:r w:rsidRPr="00F0351D">
        <w:tab/>
        <w:t>(2)</w:t>
      </w:r>
      <w:r w:rsidRPr="00F0351D">
        <w:tab/>
        <w:t xml:space="preserve">You must give a copy of the election to the </w:t>
      </w:r>
      <w:r w:rsidR="007E66D5" w:rsidRPr="007E66D5">
        <w:rPr>
          <w:position w:val="6"/>
          <w:sz w:val="16"/>
        </w:rPr>
        <w:t>*</w:t>
      </w:r>
      <w:r w:rsidRPr="00F0351D">
        <w:t xml:space="preserve">Environment Secretary before you lodge your </w:t>
      </w:r>
      <w:r w:rsidR="007E66D5" w:rsidRPr="007E66D5">
        <w:rPr>
          <w:position w:val="6"/>
          <w:sz w:val="16"/>
        </w:rPr>
        <w:t>*</w:t>
      </w:r>
      <w:r w:rsidRPr="00F0351D">
        <w:t>income tax return for the income year in which you entered the covenant.</w:t>
      </w:r>
    </w:p>
    <w:p w:rsidR="005539A3" w:rsidRPr="00F0351D" w:rsidRDefault="005539A3" w:rsidP="005539A3">
      <w:pPr>
        <w:pStyle w:val="subsection"/>
      </w:pPr>
      <w:r w:rsidRPr="00F0351D">
        <w:tab/>
        <w:t>(3)</w:t>
      </w:r>
      <w:r w:rsidRPr="00F0351D">
        <w:tab/>
        <w:t xml:space="preserve">If you vary the election, you must give a copy of the variation to the </w:t>
      </w:r>
      <w:r w:rsidR="007E66D5" w:rsidRPr="007E66D5">
        <w:rPr>
          <w:position w:val="6"/>
          <w:sz w:val="16"/>
        </w:rPr>
        <w:t>*</w:t>
      </w:r>
      <w:r w:rsidRPr="00F0351D">
        <w:t xml:space="preserve">Environment Secretary before you lodge your </w:t>
      </w:r>
      <w:r w:rsidR="007E66D5" w:rsidRPr="007E66D5">
        <w:rPr>
          <w:position w:val="6"/>
          <w:sz w:val="16"/>
        </w:rPr>
        <w:t>*</w:t>
      </w:r>
      <w:r w:rsidRPr="00F0351D">
        <w:t>income tax return for the first income year to which the variation applies.</w:t>
      </w:r>
    </w:p>
    <w:p w:rsidR="005539A3" w:rsidRPr="00F0351D" w:rsidRDefault="005539A3" w:rsidP="005539A3">
      <w:pPr>
        <w:pStyle w:val="ActHead4"/>
      </w:pPr>
      <w:bookmarkStart w:id="387" w:name="_Toc58325621"/>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E</w:t>
      </w:r>
      <w:r w:rsidRPr="00F0351D">
        <w:t>—</w:t>
      </w:r>
      <w:r w:rsidRPr="00F0351D">
        <w:rPr>
          <w:rStyle w:val="CharSubdText"/>
        </w:rPr>
        <w:t>Register of environmental organisations</w:t>
      </w:r>
      <w:bookmarkEnd w:id="387"/>
    </w:p>
    <w:p w:rsidR="005539A3" w:rsidRPr="00F0351D" w:rsidRDefault="005539A3" w:rsidP="005539A3">
      <w:pPr>
        <w:pStyle w:val="ActHead4"/>
      </w:pPr>
      <w:bookmarkStart w:id="388" w:name="_Toc58325622"/>
      <w:r w:rsidRPr="00F0351D">
        <w:t>Guide to Subdivision</w:t>
      </w:r>
      <w:r w:rsidR="00CE15B8" w:rsidRPr="00F0351D">
        <w:t> </w:t>
      </w:r>
      <w:r w:rsidRPr="00F0351D">
        <w:t>30</w:t>
      </w:r>
      <w:r w:rsidR="007E66D5">
        <w:noBreakHyphen/>
      </w:r>
      <w:r w:rsidRPr="00F0351D">
        <w:t>E</w:t>
      </w:r>
      <w:bookmarkEnd w:id="388"/>
    </w:p>
    <w:p w:rsidR="005539A3" w:rsidRPr="00F0351D" w:rsidRDefault="005539A3" w:rsidP="005539A3">
      <w:pPr>
        <w:pStyle w:val="ActHead5"/>
      </w:pPr>
      <w:bookmarkStart w:id="389" w:name="_Toc58325623"/>
      <w:r w:rsidRPr="00F0351D">
        <w:rPr>
          <w:rStyle w:val="CharSectno"/>
        </w:rPr>
        <w:t>30</w:t>
      </w:r>
      <w:r w:rsidR="007E66D5">
        <w:rPr>
          <w:rStyle w:val="CharSectno"/>
        </w:rPr>
        <w:noBreakHyphen/>
      </w:r>
      <w:r w:rsidRPr="00F0351D">
        <w:rPr>
          <w:rStyle w:val="CharSectno"/>
        </w:rPr>
        <w:t>250</w:t>
      </w:r>
      <w:r w:rsidRPr="00F0351D">
        <w:t xml:space="preserve">  What this Subdivision is about</w:t>
      </w:r>
      <w:bookmarkEnd w:id="389"/>
    </w:p>
    <w:p w:rsidR="005539A3" w:rsidRPr="00F0351D" w:rsidRDefault="005539A3" w:rsidP="005539A3">
      <w:pPr>
        <w:pStyle w:val="BoxText"/>
        <w:spacing w:before="120"/>
      </w:pPr>
      <w:r w:rsidRPr="00F0351D">
        <w:t>This Subdivision requires the establishment of a register of environmental organisations. Section</w:t>
      </w:r>
      <w:r w:rsidR="00CE15B8" w:rsidRPr="00F0351D">
        <w:t> </w:t>
      </w:r>
      <w:r w:rsidRPr="00F0351D">
        <w:t>30</w:t>
      </w:r>
      <w:r w:rsidR="007E66D5">
        <w:noBreakHyphen/>
      </w:r>
      <w:r w:rsidRPr="00F0351D">
        <w:t>15 allows you to deduct a gift that you make to a fund that is on the register.</w:t>
      </w:r>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30</w:t>
      </w:r>
      <w:r w:rsidR="007E66D5">
        <w:noBreakHyphen/>
      </w:r>
      <w:r w:rsidRPr="00F0351D">
        <w:t>255</w:t>
      </w:r>
      <w:r w:rsidRPr="00F0351D">
        <w:tab/>
        <w:t>Establishing the register</w:t>
      </w:r>
    </w:p>
    <w:p w:rsidR="005539A3" w:rsidRPr="00F0351D" w:rsidRDefault="005539A3" w:rsidP="005539A3">
      <w:pPr>
        <w:pStyle w:val="TofSectsSection"/>
      </w:pPr>
      <w:r w:rsidRPr="00F0351D">
        <w:t>30</w:t>
      </w:r>
      <w:r w:rsidR="007E66D5">
        <w:noBreakHyphen/>
      </w:r>
      <w:r w:rsidRPr="00F0351D">
        <w:t>260</w:t>
      </w:r>
      <w:r w:rsidRPr="00F0351D">
        <w:tab/>
        <w:t xml:space="preserve">Meaning of </w:t>
      </w:r>
      <w:r w:rsidRPr="00F0351D">
        <w:rPr>
          <w:i/>
        </w:rPr>
        <w:t>environmental organisation</w:t>
      </w:r>
    </w:p>
    <w:p w:rsidR="005539A3" w:rsidRPr="00F0351D" w:rsidRDefault="005539A3" w:rsidP="005539A3">
      <w:pPr>
        <w:pStyle w:val="TofSectsSection"/>
      </w:pPr>
      <w:r w:rsidRPr="00F0351D">
        <w:t>30</w:t>
      </w:r>
      <w:r w:rsidR="007E66D5">
        <w:noBreakHyphen/>
      </w:r>
      <w:r w:rsidRPr="00F0351D">
        <w:t>265</w:t>
      </w:r>
      <w:r w:rsidRPr="00F0351D">
        <w:tab/>
        <w:t>Its principal purpose must be protecting the environment</w:t>
      </w:r>
    </w:p>
    <w:p w:rsidR="005539A3" w:rsidRPr="00F0351D" w:rsidRDefault="005539A3" w:rsidP="005539A3">
      <w:pPr>
        <w:pStyle w:val="TofSectsSection"/>
      </w:pPr>
      <w:r w:rsidRPr="00F0351D">
        <w:t>30</w:t>
      </w:r>
      <w:r w:rsidR="007E66D5">
        <w:noBreakHyphen/>
      </w:r>
      <w:r w:rsidRPr="00F0351D">
        <w:t>270</w:t>
      </w:r>
      <w:r w:rsidRPr="00F0351D">
        <w:tab/>
        <w:t>Other requirements it must satisfy</w:t>
      </w:r>
    </w:p>
    <w:p w:rsidR="005539A3" w:rsidRPr="00F0351D" w:rsidRDefault="005539A3" w:rsidP="005539A3">
      <w:pPr>
        <w:pStyle w:val="TofSectsSection"/>
      </w:pPr>
      <w:r w:rsidRPr="00F0351D">
        <w:t>30</w:t>
      </w:r>
      <w:r w:rsidR="007E66D5">
        <w:noBreakHyphen/>
      </w:r>
      <w:r w:rsidRPr="00F0351D">
        <w:t>275</w:t>
      </w:r>
      <w:r w:rsidRPr="00F0351D">
        <w:tab/>
        <w:t>Further requirement for a body corporate or a co</w:t>
      </w:r>
      <w:r w:rsidR="007E66D5">
        <w:noBreakHyphen/>
      </w:r>
      <w:r w:rsidRPr="00F0351D">
        <w:t>operative society</w:t>
      </w:r>
    </w:p>
    <w:p w:rsidR="005539A3" w:rsidRPr="00F0351D" w:rsidRDefault="005539A3" w:rsidP="005539A3">
      <w:pPr>
        <w:pStyle w:val="TofSectsSection"/>
      </w:pPr>
      <w:r w:rsidRPr="00F0351D">
        <w:t>30</w:t>
      </w:r>
      <w:r w:rsidR="007E66D5">
        <w:noBreakHyphen/>
      </w:r>
      <w:r w:rsidRPr="00F0351D">
        <w:t>280</w:t>
      </w:r>
      <w:r w:rsidRPr="00F0351D">
        <w:tab/>
        <w:t>What must be on the register</w:t>
      </w:r>
    </w:p>
    <w:p w:rsidR="005539A3" w:rsidRPr="00F0351D" w:rsidRDefault="005539A3" w:rsidP="005539A3">
      <w:pPr>
        <w:pStyle w:val="TofSectsSection"/>
      </w:pPr>
      <w:r w:rsidRPr="00F0351D">
        <w:t>30</w:t>
      </w:r>
      <w:r w:rsidR="007E66D5">
        <w:noBreakHyphen/>
      </w:r>
      <w:r w:rsidRPr="00F0351D">
        <w:t>285</w:t>
      </w:r>
      <w:r w:rsidRPr="00F0351D">
        <w:tab/>
        <w:t>Removal from the register</w:t>
      </w:r>
    </w:p>
    <w:p w:rsidR="005539A3" w:rsidRPr="00F0351D" w:rsidRDefault="005539A3" w:rsidP="005539A3">
      <w:pPr>
        <w:pStyle w:val="ActHead4"/>
      </w:pPr>
      <w:bookmarkStart w:id="390" w:name="_Toc58325624"/>
      <w:r w:rsidRPr="00F0351D">
        <w:t>Operative provisions</w:t>
      </w:r>
      <w:bookmarkEnd w:id="390"/>
    </w:p>
    <w:p w:rsidR="005539A3" w:rsidRPr="00F0351D" w:rsidRDefault="005539A3" w:rsidP="005539A3">
      <w:pPr>
        <w:pStyle w:val="ActHead5"/>
      </w:pPr>
      <w:bookmarkStart w:id="391" w:name="_Toc58325625"/>
      <w:r w:rsidRPr="00F0351D">
        <w:rPr>
          <w:rStyle w:val="CharSectno"/>
        </w:rPr>
        <w:t>30</w:t>
      </w:r>
      <w:r w:rsidR="007E66D5">
        <w:rPr>
          <w:rStyle w:val="CharSectno"/>
        </w:rPr>
        <w:noBreakHyphen/>
      </w:r>
      <w:r w:rsidRPr="00F0351D">
        <w:rPr>
          <w:rStyle w:val="CharSectno"/>
        </w:rPr>
        <w:t>255</w:t>
      </w:r>
      <w:r w:rsidRPr="00F0351D">
        <w:t xml:space="preserve">  Establishing the register</w:t>
      </w:r>
      <w:bookmarkEnd w:id="391"/>
    </w:p>
    <w:p w:rsidR="005539A3" w:rsidRPr="00F0351D" w:rsidRDefault="005539A3" w:rsidP="005539A3">
      <w:pPr>
        <w:pStyle w:val="subsection"/>
      </w:pPr>
      <w:r w:rsidRPr="00F0351D">
        <w:tab/>
      </w:r>
      <w:r w:rsidRPr="00F0351D">
        <w:tab/>
        <w:t xml:space="preserve">The </w:t>
      </w:r>
      <w:r w:rsidR="007E66D5" w:rsidRPr="007E66D5">
        <w:rPr>
          <w:position w:val="6"/>
          <w:sz w:val="16"/>
        </w:rPr>
        <w:t>*</w:t>
      </w:r>
      <w:r w:rsidRPr="00F0351D">
        <w:t xml:space="preserve">Environment Secretary must keep a register of </w:t>
      </w:r>
      <w:r w:rsidR="007E66D5" w:rsidRPr="007E66D5">
        <w:rPr>
          <w:position w:val="6"/>
          <w:sz w:val="16"/>
        </w:rPr>
        <w:t>*</w:t>
      </w:r>
      <w:r w:rsidRPr="00F0351D">
        <w:t>environmental organisations.</w:t>
      </w:r>
    </w:p>
    <w:p w:rsidR="005539A3" w:rsidRPr="00F0351D" w:rsidRDefault="005539A3" w:rsidP="005539A3">
      <w:pPr>
        <w:pStyle w:val="notetext"/>
      </w:pPr>
      <w:r w:rsidRPr="00F0351D">
        <w:t>Note:</w:t>
      </w:r>
      <w:r w:rsidRPr="00F0351D">
        <w:tab/>
        <w:t>Section</w:t>
      </w:r>
      <w:r w:rsidR="00CE15B8" w:rsidRPr="00F0351D">
        <w:t> </w:t>
      </w:r>
      <w:r w:rsidRPr="00F0351D">
        <w:t>30</w:t>
      </w:r>
      <w:r w:rsidR="007E66D5">
        <w:noBreakHyphen/>
      </w:r>
      <w:r w:rsidRPr="00F0351D">
        <w:t>280 sets out what details must be entered on the register.</w:t>
      </w:r>
    </w:p>
    <w:p w:rsidR="005539A3" w:rsidRPr="00F0351D" w:rsidRDefault="005539A3" w:rsidP="005539A3">
      <w:pPr>
        <w:pStyle w:val="ActHead5"/>
      </w:pPr>
      <w:bookmarkStart w:id="392" w:name="_Toc58325626"/>
      <w:r w:rsidRPr="00F0351D">
        <w:rPr>
          <w:rStyle w:val="CharSectno"/>
        </w:rPr>
        <w:t>30</w:t>
      </w:r>
      <w:r w:rsidR="007E66D5">
        <w:rPr>
          <w:rStyle w:val="CharSectno"/>
        </w:rPr>
        <w:noBreakHyphen/>
      </w:r>
      <w:r w:rsidRPr="00F0351D">
        <w:rPr>
          <w:rStyle w:val="CharSectno"/>
        </w:rPr>
        <w:t>260</w:t>
      </w:r>
      <w:r w:rsidRPr="00F0351D">
        <w:t xml:space="preserve">  Meaning of</w:t>
      </w:r>
      <w:r w:rsidRPr="00F0351D">
        <w:rPr>
          <w:i/>
        </w:rPr>
        <w:t xml:space="preserve"> environmental organisation</w:t>
      </w:r>
      <w:bookmarkEnd w:id="392"/>
    </w:p>
    <w:p w:rsidR="005539A3" w:rsidRPr="00F0351D" w:rsidRDefault="005539A3" w:rsidP="005539A3">
      <w:pPr>
        <w:pStyle w:val="subsection"/>
      </w:pPr>
      <w:r w:rsidRPr="00F0351D">
        <w:tab/>
      </w:r>
      <w:r w:rsidRPr="00F0351D">
        <w:tab/>
        <w:t xml:space="preserve">An </w:t>
      </w:r>
      <w:r w:rsidRPr="00F0351D">
        <w:rPr>
          <w:b/>
          <w:i/>
        </w:rPr>
        <w:t>environmental organisation</w:t>
      </w:r>
      <w:r w:rsidRPr="00F0351D">
        <w:t xml:space="preserve"> is:</w:t>
      </w:r>
    </w:p>
    <w:p w:rsidR="005539A3" w:rsidRPr="00F0351D" w:rsidRDefault="005539A3" w:rsidP="005539A3">
      <w:pPr>
        <w:pStyle w:val="paragraph"/>
      </w:pPr>
      <w:r w:rsidRPr="00F0351D">
        <w:tab/>
        <w:t>(a)</w:t>
      </w:r>
      <w:r w:rsidRPr="00F0351D">
        <w:tab/>
        <w:t>a body corporate; or</w:t>
      </w:r>
    </w:p>
    <w:p w:rsidR="005539A3" w:rsidRPr="00F0351D" w:rsidRDefault="005539A3" w:rsidP="005539A3">
      <w:pPr>
        <w:pStyle w:val="paragraph"/>
      </w:pPr>
      <w:r w:rsidRPr="00F0351D">
        <w:tab/>
        <w:t>(b)</w:t>
      </w:r>
      <w:r w:rsidRPr="00F0351D">
        <w:tab/>
        <w:t>a co</w:t>
      </w:r>
      <w:r w:rsidR="007E66D5">
        <w:noBreakHyphen/>
      </w:r>
      <w:r w:rsidRPr="00F0351D">
        <w:t xml:space="preserve">operative society; or </w:t>
      </w:r>
    </w:p>
    <w:p w:rsidR="005539A3" w:rsidRPr="00F0351D" w:rsidRDefault="005539A3" w:rsidP="005539A3">
      <w:pPr>
        <w:pStyle w:val="paragraph"/>
      </w:pPr>
      <w:r w:rsidRPr="00F0351D">
        <w:tab/>
        <w:t>(c)</w:t>
      </w:r>
      <w:r w:rsidRPr="00F0351D">
        <w:tab/>
        <w:t>a trust; or</w:t>
      </w:r>
    </w:p>
    <w:p w:rsidR="005539A3" w:rsidRPr="00F0351D" w:rsidRDefault="005539A3" w:rsidP="00B740B3">
      <w:pPr>
        <w:pStyle w:val="paragraph"/>
        <w:keepNext/>
        <w:keepLines/>
      </w:pPr>
      <w:r w:rsidRPr="00F0351D">
        <w:tab/>
        <w:t>(d)</w:t>
      </w:r>
      <w:r w:rsidRPr="00F0351D">
        <w:tab/>
        <w:t>an unincorporated body established for a public purpose by the Commonwealth, a State or a Territory;</w:t>
      </w:r>
    </w:p>
    <w:p w:rsidR="005539A3" w:rsidRPr="00F0351D" w:rsidRDefault="005539A3" w:rsidP="005539A3">
      <w:pPr>
        <w:pStyle w:val="subsection2"/>
      </w:pPr>
      <w:r w:rsidRPr="00F0351D">
        <w:t>that satisfies each requirement in sections</w:t>
      </w:r>
      <w:r w:rsidR="00CE15B8" w:rsidRPr="00F0351D">
        <w:t> </w:t>
      </w:r>
      <w:r w:rsidRPr="00F0351D">
        <w:t>30</w:t>
      </w:r>
      <w:r w:rsidR="007E66D5">
        <w:noBreakHyphen/>
      </w:r>
      <w:r w:rsidRPr="00F0351D">
        <w:t>265 and 30</w:t>
      </w:r>
      <w:r w:rsidR="007E66D5">
        <w:noBreakHyphen/>
      </w:r>
      <w:r w:rsidRPr="00F0351D">
        <w:t>270.</w:t>
      </w:r>
    </w:p>
    <w:p w:rsidR="005539A3" w:rsidRPr="00F0351D" w:rsidRDefault="005539A3" w:rsidP="005539A3">
      <w:pPr>
        <w:pStyle w:val="notetext"/>
      </w:pPr>
      <w:r w:rsidRPr="00F0351D">
        <w:t>Note:</w:t>
      </w:r>
      <w:r w:rsidRPr="00F0351D">
        <w:tab/>
        <w:t>A body corporate or a co</w:t>
      </w:r>
      <w:r w:rsidR="007E66D5">
        <w:noBreakHyphen/>
      </w:r>
      <w:r w:rsidRPr="00F0351D">
        <w:t>operative society must satisfy a further requirement: see section</w:t>
      </w:r>
      <w:r w:rsidR="00CE15B8" w:rsidRPr="00F0351D">
        <w:t> </w:t>
      </w:r>
      <w:r w:rsidRPr="00F0351D">
        <w:t>30</w:t>
      </w:r>
      <w:r w:rsidR="007E66D5">
        <w:noBreakHyphen/>
      </w:r>
      <w:r w:rsidRPr="00F0351D">
        <w:t>275.</w:t>
      </w:r>
    </w:p>
    <w:p w:rsidR="005539A3" w:rsidRPr="00F0351D" w:rsidRDefault="005539A3" w:rsidP="005539A3">
      <w:pPr>
        <w:pStyle w:val="ActHead5"/>
      </w:pPr>
      <w:bookmarkStart w:id="393" w:name="_Toc58325627"/>
      <w:r w:rsidRPr="00F0351D">
        <w:rPr>
          <w:rStyle w:val="CharSectno"/>
        </w:rPr>
        <w:t>30</w:t>
      </w:r>
      <w:r w:rsidR="007E66D5">
        <w:rPr>
          <w:rStyle w:val="CharSectno"/>
        </w:rPr>
        <w:noBreakHyphen/>
      </w:r>
      <w:r w:rsidRPr="00F0351D">
        <w:rPr>
          <w:rStyle w:val="CharSectno"/>
        </w:rPr>
        <w:t>265</w:t>
      </w:r>
      <w:r w:rsidRPr="00F0351D">
        <w:t xml:space="preserve">  Its principal purpose must be protecting the environment</w:t>
      </w:r>
      <w:bookmarkEnd w:id="393"/>
    </w:p>
    <w:p w:rsidR="005539A3" w:rsidRPr="00F0351D" w:rsidRDefault="005539A3" w:rsidP="005539A3">
      <w:pPr>
        <w:pStyle w:val="subsection"/>
      </w:pPr>
      <w:r w:rsidRPr="00F0351D">
        <w:tab/>
        <w:t>(1)</w:t>
      </w:r>
      <w:r w:rsidRPr="00F0351D">
        <w:tab/>
        <w:t>Its principal purpose must be:</w:t>
      </w:r>
    </w:p>
    <w:p w:rsidR="005539A3" w:rsidRPr="00F0351D" w:rsidRDefault="005539A3" w:rsidP="005539A3">
      <w:pPr>
        <w:pStyle w:val="paragraph"/>
      </w:pPr>
      <w:r w:rsidRPr="00F0351D">
        <w:tab/>
        <w:t>(a)</w:t>
      </w:r>
      <w:r w:rsidRPr="00F0351D">
        <w:tab/>
        <w:t>the protection and enhancement of the natural environment or of a significant aspect of the natural environment; or</w:t>
      </w:r>
    </w:p>
    <w:p w:rsidR="005539A3" w:rsidRPr="00F0351D" w:rsidRDefault="005539A3" w:rsidP="005539A3">
      <w:pPr>
        <w:pStyle w:val="paragraph"/>
      </w:pPr>
      <w:r w:rsidRPr="00F0351D">
        <w:tab/>
        <w:t>(b)</w:t>
      </w:r>
      <w:r w:rsidRPr="00F0351D">
        <w:tab/>
        <w:t>the provision of information or education, or the carrying on of research, about the natural environment or a significant aspect of the natural environment.</w:t>
      </w:r>
    </w:p>
    <w:p w:rsidR="005539A3" w:rsidRPr="00F0351D" w:rsidRDefault="005539A3" w:rsidP="005539A3">
      <w:pPr>
        <w:pStyle w:val="subsection"/>
      </w:pPr>
      <w:r w:rsidRPr="00F0351D">
        <w:tab/>
        <w:t>(2)</w:t>
      </w:r>
      <w:r w:rsidRPr="00F0351D">
        <w:tab/>
        <w:t>It must maintain a public fund that meets the requirements of section</w:t>
      </w:r>
      <w:r w:rsidR="00CE15B8" w:rsidRPr="00F0351D">
        <w:t> </w:t>
      </w:r>
      <w:r w:rsidRPr="00F0351D">
        <w:t>30</w:t>
      </w:r>
      <w:r w:rsidR="007E66D5">
        <w:noBreakHyphen/>
      </w:r>
      <w:r w:rsidRPr="00F0351D">
        <w:t xml:space="preserve">130, or would meet those requirements if the </w:t>
      </w:r>
      <w:r w:rsidR="007E66D5" w:rsidRPr="007E66D5">
        <w:rPr>
          <w:position w:val="6"/>
          <w:sz w:val="16"/>
        </w:rPr>
        <w:t>*</w:t>
      </w:r>
      <w:r w:rsidRPr="00F0351D">
        <w:t>environmental organisation were a fund, authority or institution.</w:t>
      </w:r>
    </w:p>
    <w:p w:rsidR="005539A3" w:rsidRPr="00F0351D" w:rsidRDefault="005539A3" w:rsidP="005539A3">
      <w:pPr>
        <w:pStyle w:val="subsection"/>
      </w:pPr>
      <w:r w:rsidRPr="00F0351D">
        <w:tab/>
        <w:t>(4)</w:t>
      </w:r>
      <w:r w:rsidRPr="00F0351D">
        <w:tab/>
        <w:t xml:space="preserve">It must have agreed to comply with any rules that the </w:t>
      </w:r>
      <w:r w:rsidR="00713706" w:rsidRPr="00F0351D">
        <w:t>Minister</w:t>
      </w:r>
      <w:r w:rsidRPr="00F0351D">
        <w:t xml:space="preserve"> and the </w:t>
      </w:r>
      <w:r w:rsidR="007E66D5" w:rsidRPr="007E66D5">
        <w:rPr>
          <w:position w:val="6"/>
          <w:sz w:val="16"/>
        </w:rPr>
        <w:t>*</w:t>
      </w:r>
      <w:r w:rsidRPr="00F0351D">
        <w:t>Environment Minister make to ensure that gifts made to the fund are used only for its principal purpose.</w:t>
      </w:r>
    </w:p>
    <w:p w:rsidR="005539A3" w:rsidRPr="00F0351D" w:rsidRDefault="005539A3" w:rsidP="005539A3">
      <w:pPr>
        <w:pStyle w:val="ActHead5"/>
      </w:pPr>
      <w:bookmarkStart w:id="394" w:name="_Toc58325628"/>
      <w:r w:rsidRPr="00F0351D">
        <w:rPr>
          <w:rStyle w:val="CharSectno"/>
        </w:rPr>
        <w:t>30</w:t>
      </w:r>
      <w:r w:rsidR="007E66D5">
        <w:rPr>
          <w:rStyle w:val="CharSectno"/>
        </w:rPr>
        <w:noBreakHyphen/>
      </w:r>
      <w:r w:rsidRPr="00F0351D">
        <w:rPr>
          <w:rStyle w:val="CharSectno"/>
        </w:rPr>
        <w:t>270</w:t>
      </w:r>
      <w:r w:rsidRPr="00F0351D">
        <w:t xml:space="preserve">  Other requirements it must satisfy</w:t>
      </w:r>
      <w:bookmarkEnd w:id="394"/>
    </w:p>
    <w:p w:rsidR="005539A3" w:rsidRPr="00F0351D" w:rsidRDefault="005539A3" w:rsidP="005539A3">
      <w:pPr>
        <w:pStyle w:val="SubsectionHead"/>
      </w:pPr>
      <w:r w:rsidRPr="00F0351D">
        <w:t>No payment of profits to its members</w:t>
      </w:r>
    </w:p>
    <w:p w:rsidR="005539A3" w:rsidRPr="00F0351D" w:rsidRDefault="005539A3" w:rsidP="005539A3">
      <w:pPr>
        <w:pStyle w:val="subsection"/>
      </w:pPr>
      <w:r w:rsidRPr="00F0351D">
        <w:tab/>
        <w:t>(1)</w:t>
      </w:r>
      <w:r w:rsidRPr="00F0351D">
        <w:tab/>
        <w:t>It must not pay any of its profits or financial surplus, or give any of its property, to its members, beneficiaries, controllers or owners (as appropriate).</w:t>
      </w:r>
    </w:p>
    <w:p w:rsidR="005539A3" w:rsidRPr="00F0351D" w:rsidRDefault="005539A3" w:rsidP="005539A3">
      <w:pPr>
        <w:pStyle w:val="SubsectionHead"/>
      </w:pPr>
      <w:r w:rsidRPr="00F0351D">
        <w:t>No acting as a conduit</w:t>
      </w:r>
    </w:p>
    <w:p w:rsidR="005539A3" w:rsidRPr="00F0351D" w:rsidRDefault="005539A3" w:rsidP="005539A3">
      <w:pPr>
        <w:pStyle w:val="subsection"/>
      </w:pPr>
      <w:r w:rsidRPr="00F0351D">
        <w:tab/>
        <w:t>(2)</w:t>
      </w:r>
      <w:r w:rsidRPr="00F0351D">
        <w:tab/>
        <w:t>It must have a policy of not acting as a mere conduit for the donation of money or property to other organisations, bodies or persons.</w:t>
      </w:r>
    </w:p>
    <w:p w:rsidR="005539A3" w:rsidRPr="00F0351D" w:rsidRDefault="005539A3" w:rsidP="005539A3">
      <w:pPr>
        <w:pStyle w:val="SubsectionHead"/>
      </w:pPr>
      <w:r w:rsidRPr="00F0351D">
        <w:t>Surplus assets to be transferred on winding up</w:t>
      </w:r>
    </w:p>
    <w:p w:rsidR="005539A3" w:rsidRPr="00F0351D" w:rsidRDefault="005539A3" w:rsidP="005539A3">
      <w:pPr>
        <w:pStyle w:val="subsection"/>
      </w:pPr>
      <w:r w:rsidRPr="00F0351D">
        <w:tab/>
        <w:t>(3)</w:t>
      </w:r>
      <w:r w:rsidRPr="00F0351D">
        <w:tab/>
        <w:t>It must have rules providing that, if the public fund is wound up, any surplus assets of the fund are to be transferred to another fund that is on the register.</w:t>
      </w:r>
    </w:p>
    <w:p w:rsidR="005539A3" w:rsidRPr="00F0351D" w:rsidRDefault="005539A3" w:rsidP="005539A3">
      <w:pPr>
        <w:pStyle w:val="SubsectionHead"/>
      </w:pPr>
      <w:r w:rsidRPr="00F0351D">
        <w:t>Statistical information to be provided</w:t>
      </w:r>
    </w:p>
    <w:p w:rsidR="005539A3" w:rsidRPr="00F0351D" w:rsidRDefault="005539A3" w:rsidP="005539A3">
      <w:pPr>
        <w:pStyle w:val="subsection"/>
      </w:pPr>
      <w:r w:rsidRPr="00F0351D">
        <w:tab/>
        <w:t>(4)</w:t>
      </w:r>
      <w:r w:rsidRPr="00F0351D">
        <w:tab/>
        <w:t xml:space="preserve">It must have agreed to give the </w:t>
      </w:r>
      <w:r w:rsidR="007E66D5" w:rsidRPr="007E66D5">
        <w:rPr>
          <w:position w:val="6"/>
          <w:sz w:val="16"/>
        </w:rPr>
        <w:t>*</w:t>
      </w:r>
      <w:r w:rsidRPr="00F0351D">
        <w:t>Environment Secretary, within a reasonable period after the end of each income year, statistical information about gifts made to the public fund during that income year.</w:t>
      </w:r>
    </w:p>
    <w:p w:rsidR="005539A3" w:rsidRPr="00F0351D" w:rsidRDefault="005539A3" w:rsidP="005539A3">
      <w:pPr>
        <w:pStyle w:val="ActHead5"/>
      </w:pPr>
      <w:bookmarkStart w:id="395" w:name="_Toc58325629"/>
      <w:r w:rsidRPr="00F0351D">
        <w:rPr>
          <w:rStyle w:val="CharSectno"/>
        </w:rPr>
        <w:t>30</w:t>
      </w:r>
      <w:r w:rsidR="007E66D5">
        <w:rPr>
          <w:rStyle w:val="CharSectno"/>
        </w:rPr>
        <w:noBreakHyphen/>
      </w:r>
      <w:r w:rsidRPr="00F0351D">
        <w:rPr>
          <w:rStyle w:val="CharSectno"/>
        </w:rPr>
        <w:t>275</w:t>
      </w:r>
      <w:r w:rsidRPr="00F0351D">
        <w:t xml:space="preserve">  Further requirement for a body corporate or a co</w:t>
      </w:r>
      <w:r w:rsidR="007E66D5">
        <w:noBreakHyphen/>
      </w:r>
      <w:r w:rsidRPr="00F0351D">
        <w:t>operative society</w:t>
      </w:r>
      <w:bookmarkEnd w:id="395"/>
    </w:p>
    <w:p w:rsidR="005539A3" w:rsidRPr="00F0351D" w:rsidRDefault="005539A3" w:rsidP="005539A3">
      <w:pPr>
        <w:pStyle w:val="subsection"/>
      </w:pPr>
      <w:r w:rsidRPr="00F0351D">
        <w:tab/>
      </w:r>
      <w:r w:rsidRPr="00F0351D">
        <w:tab/>
        <w:t>A body corporate (except a statutory authority) or a co</w:t>
      </w:r>
      <w:r w:rsidR="007E66D5">
        <w:noBreakHyphen/>
      </w:r>
      <w:r w:rsidRPr="00F0351D">
        <w:t xml:space="preserve">operative society is an </w:t>
      </w:r>
      <w:r w:rsidRPr="00F0351D">
        <w:rPr>
          <w:b/>
          <w:i/>
        </w:rPr>
        <w:t xml:space="preserve">environmental organisation </w:t>
      </w:r>
      <w:r w:rsidRPr="00F0351D">
        <w:t>only if:</w:t>
      </w:r>
    </w:p>
    <w:p w:rsidR="005539A3" w:rsidRPr="00F0351D" w:rsidRDefault="005539A3" w:rsidP="005539A3">
      <w:pPr>
        <w:pStyle w:val="paragraph"/>
      </w:pPr>
      <w:r w:rsidRPr="00F0351D">
        <w:tab/>
        <w:t>(a)</w:t>
      </w:r>
      <w:r w:rsidRPr="00F0351D">
        <w:tab/>
        <w:t>its membership consists principally of bodies corporate; or</w:t>
      </w:r>
    </w:p>
    <w:p w:rsidR="005539A3" w:rsidRPr="00F0351D" w:rsidRDefault="005539A3" w:rsidP="005539A3">
      <w:pPr>
        <w:pStyle w:val="paragraph"/>
      </w:pPr>
      <w:r w:rsidRPr="00F0351D">
        <w:tab/>
        <w:t>(b)</w:t>
      </w:r>
      <w:r w:rsidRPr="00F0351D">
        <w:tab/>
        <w:t>it has at least 50 members who are individuals that are:</w:t>
      </w:r>
    </w:p>
    <w:p w:rsidR="005539A3" w:rsidRPr="00F0351D" w:rsidRDefault="005539A3" w:rsidP="005539A3">
      <w:pPr>
        <w:pStyle w:val="paragraphsub"/>
      </w:pPr>
      <w:r w:rsidRPr="00F0351D">
        <w:tab/>
        <w:t>(i)</w:t>
      </w:r>
      <w:r w:rsidRPr="00F0351D">
        <w:tab/>
        <w:t>regarded as financial members; and</w:t>
      </w:r>
    </w:p>
    <w:p w:rsidR="005539A3" w:rsidRPr="00F0351D" w:rsidRDefault="005539A3" w:rsidP="005539A3">
      <w:pPr>
        <w:pStyle w:val="paragraphsub"/>
      </w:pPr>
      <w:r w:rsidRPr="00F0351D">
        <w:tab/>
        <w:t>(ii)</w:t>
      </w:r>
      <w:r w:rsidRPr="00F0351D">
        <w:tab/>
        <w:t>entitled to vote at a general meeting of it; or</w:t>
      </w:r>
    </w:p>
    <w:p w:rsidR="005539A3" w:rsidRPr="00F0351D" w:rsidRDefault="005539A3" w:rsidP="005539A3">
      <w:pPr>
        <w:pStyle w:val="paragraph"/>
      </w:pPr>
      <w:r w:rsidRPr="00F0351D">
        <w:tab/>
        <w:t>(c)</w:t>
      </w:r>
      <w:r w:rsidRPr="00F0351D">
        <w:tab/>
        <w:t xml:space="preserve">the </w:t>
      </w:r>
      <w:r w:rsidR="007E66D5" w:rsidRPr="007E66D5">
        <w:rPr>
          <w:position w:val="6"/>
          <w:sz w:val="16"/>
        </w:rPr>
        <w:t>*</w:t>
      </w:r>
      <w:r w:rsidRPr="00F0351D">
        <w:t xml:space="preserve">Environment Minister has determined that, because of special circumstances, it does not have to meet either of the requirements in </w:t>
      </w:r>
      <w:r w:rsidR="00CE15B8" w:rsidRPr="00F0351D">
        <w:t>paragraph (</w:t>
      </w:r>
      <w:r w:rsidRPr="00F0351D">
        <w:t>a) or (b).</w:t>
      </w:r>
    </w:p>
    <w:p w:rsidR="005539A3" w:rsidRPr="00F0351D" w:rsidRDefault="005539A3" w:rsidP="005539A3">
      <w:pPr>
        <w:pStyle w:val="ActHead5"/>
      </w:pPr>
      <w:bookmarkStart w:id="396" w:name="_Toc58325630"/>
      <w:r w:rsidRPr="00F0351D">
        <w:rPr>
          <w:rStyle w:val="CharSectno"/>
        </w:rPr>
        <w:t>30</w:t>
      </w:r>
      <w:r w:rsidR="007E66D5">
        <w:rPr>
          <w:rStyle w:val="CharSectno"/>
        </w:rPr>
        <w:noBreakHyphen/>
      </w:r>
      <w:r w:rsidRPr="00F0351D">
        <w:rPr>
          <w:rStyle w:val="CharSectno"/>
        </w:rPr>
        <w:t>280</w:t>
      </w:r>
      <w:r w:rsidRPr="00F0351D">
        <w:t xml:space="preserve">  What must be on the register</w:t>
      </w:r>
      <w:bookmarkEnd w:id="396"/>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 xml:space="preserve">Environment Secretary must enter on the register each </w:t>
      </w:r>
      <w:r w:rsidR="007E66D5" w:rsidRPr="007E66D5">
        <w:rPr>
          <w:position w:val="6"/>
          <w:sz w:val="16"/>
        </w:rPr>
        <w:t>*</w:t>
      </w:r>
      <w:r w:rsidRPr="00F0351D">
        <w:t xml:space="preserve">environmental organisation, and the public fund it maintains, that he or she has been directed to enter by the </w:t>
      </w:r>
      <w:r w:rsidR="00713706" w:rsidRPr="00F0351D">
        <w:t>Minister</w:t>
      </w:r>
      <w:r w:rsidRPr="00F0351D">
        <w:t xml:space="preserve"> and the </w:t>
      </w:r>
      <w:r w:rsidR="007E66D5" w:rsidRPr="007E66D5">
        <w:rPr>
          <w:position w:val="6"/>
          <w:sz w:val="16"/>
        </w:rPr>
        <w:t>*</w:t>
      </w:r>
      <w:r w:rsidRPr="00F0351D">
        <w:t>Environment Minister.</w:t>
      </w:r>
    </w:p>
    <w:p w:rsidR="005539A3" w:rsidRPr="00F0351D" w:rsidRDefault="005539A3" w:rsidP="005539A3">
      <w:pPr>
        <w:pStyle w:val="subsection"/>
      </w:pPr>
      <w:r w:rsidRPr="00F0351D">
        <w:tab/>
        <w:t>(2)</w:t>
      </w:r>
      <w:r w:rsidRPr="00F0351D">
        <w:tab/>
        <w:t xml:space="preserve">The </w:t>
      </w:r>
      <w:r w:rsidR="00713706" w:rsidRPr="00F0351D">
        <w:t xml:space="preserve">Minister and the </w:t>
      </w:r>
      <w:r w:rsidR="007E66D5" w:rsidRPr="007E66D5">
        <w:rPr>
          <w:position w:val="6"/>
          <w:sz w:val="16"/>
        </w:rPr>
        <w:t>*</w:t>
      </w:r>
      <w:r w:rsidR="00713706" w:rsidRPr="00F0351D">
        <w:t>Environment Minister</w:t>
      </w:r>
      <w:r w:rsidRPr="00F0351D">
        <w:t xml:space="preserve"> may so direct the Secretary only if the </w:t>
      </w:r>
      <w:r w:rsidR="00713706" w:rsidRPr="00F0351D">
        <w:t>Environment Minister has notified the Minister</w:t>
      </w:r>
      <w:r w:rsidRPr="00F0351D">
        <w:t xml:space="preserve"> that he or she is satisfied that an organisation is an </w:t>
      </w:r>
      <w:r w:rsidR="007E66D5" w:rsidRPr="007E66D5">
        <w:rPr>
          <w:position w:val="6"/>
          <w:sz w:val="16"/>
        </w:rPr>
        <w:t>*</w:t>
      </w:r>
      <w:r w:rsidRPr="00F0351D">
        <w:t>environmental organisation. The notification must be in writing.</w:t>
      </w:r>
    </w:p>
    <w:p w:rsidR="005539A3" w:rsidRPr="00F0351D" w:rsidRDefault="005539A3" w:rsidP="005539A3">
      <w:pPr>
        <w:pStyle w:val="subsection"/>
      </w:pPr>
      <w:r w:rsidRPr="00F0351D">
        <w:tab/>
        <w:t>(3)</w:t>
      </w:r>
      <w:r w:rsidRPr="00F0351D">
        <w:tab/>
        <w:t>The direction must be in writing and must specify the day on which the organisation and public fund are to be entered on the register. The day must be the day on which the direction is given or a later day.</w:t>
      </w:r>
    </w:p>
    <w:p w:rsidR="005539A3" w:rsidRPr="00F0351D" w:rsidRDefault="005539A3" w:rsidP="005539A3">
      <w:pPr>
        <w:pStyle w:val="subsection"/>
      </w:pPr>
      <w:r w:rsidRPr="00F0351D">
        <w:tab/>
        <w:t>(4)</w:t>
      </w:r>
      <w:r w:rsidRPr="00F0351D">
        <w:tab/>
        <w:t xml:space="preserve">The </w:t>
      </w:r>
      <w:r w:rsidR="00713706" w:rsidRPr="00F0351D">
        <w:t>Minister</w:t>
      </w:r>
      <w:r w:rsidRPr="00F0351D">
        <w:t xml:space="preserve"> and the </w:t>
      </w:r>
      <w:r w:rsidR="007E66D5" w:rsidRPr="007E66D5">
        <w:rPr>
          <w:position w:val="6"/>
          <w:sz w:val="16"/>
        </w:rPr>
        <w:t>*</w:t>
      </w:r>
      <w:r w:rsidRPr="00F0351D">
        <w:t>Environment Minister must have regard to the policies and budgetary priorities of the Commonwealth Government in deciding whether to give a direction.</w:t>
      </w:r>
    </w:p>
    <w:p w:rsidR="005539A3" w:rsidRPr="00F0351D" w:rsidRDefault="005539A3" w:rsidP="005539A3">
      <w:pPr>
        <w:pStyle w:val="ActHead5"/>
      </w:pPr>
      <w:bookmarkStart w:id="397" w:name="_Toc58325631"/>
      <w:r w:rsidRPr="00F0351D">
        <w:rPr>
          <w:rStyle w:val="CharSectno"/>
        </w:rPr>
        <w:t>30</w:t>
      </w:r>
      <w:r w:rsidR="007E66D5">
        <w:rPr>
          <w:rStyle w:val="CharSectno"/>
        </w:rPr>
        <w:noBreakHyphen/>
      </w:r>
      <w:r w:rsidRPr="00F0351D">
        <w:rPr>
          <w:rStyle w:val="CharSectno"/>
        </w:rPr>
        <w:t>285</w:t>
      </w:r>
      <w:r w:rsidRPr="00F0351D">
        <w:t xml:space="preserve">  Removal from the register</w:t>
      </w:r>
      <w:bookmarkEnd w:id="397"/>
    </w:p>
    <w:p w:rsidR="005539A3" w:rsidRPr="00F0351D" w:rsidRDefault="005539A3" w:rsidP="005539A3">
      <w:pPr>
        <w:pStyle w:val="subsection"/>
      </w:pPr>
      <w:r w:rsidRPr="00F0351D">
        <w:tab/>
        <w:t>(1)</w:t>
      </w:r>
      <w:r w:rsidRPr="00F0351D">
        <w:tab/>
        <w:t xml:space="preserve">The </w:t>
      </w:r>
      <w:r w:rsidR="00713706" w:rsidRPr="00F0351D">
        <w:t>Minister</w:t>
      </w:r>
      <w:r w:rsidRPr="00F0351D">
        <w:t xml:space="preserve"> and the </w:t>
      </w:r>
      <w:r w:rsidR="007E66D5" w:rsidRPr="007E66D5">
        <w:rPr>
          <w:position w:val="6"/>
          <w:sz w:val="16"/>
        </w:rPr>
        <w:t>*</w:t>
      </w:r>
      <w:r w:rsidRPr="00F0351D">
        <w:t xml:space="preserve">Environment Minister may direct the </w:t>
      </w:r>
      <w:r w:rsidR="007E66D5" w:rsidRPr="007E66D5">
        <w:rPr>
          <w:position w:val="6"/>
          <w:sz w:val="16"/>
        </w:rPr>
        <w:t>*</w:t>
      </w:r>
      <w:r w:rsidRPr="00F0351D">
        <w:t xml:space="preserve">Environment Secretary to remove an </w:t>
      </w:r>
      <w:r w:rsidR="007E66D5" w:rsidRPr="007E66D5">
        <w:rPr>
          <w:position w:val="6"/>
          <w:sz w:val="16"/>
        </w:rPr>
        <w:t>*</w:t>
      </w:r>
      <w:r w:rsidRPr="00F0351D">
        <w:t xml:space="preserve">environmental organisation, and the public fund it maintains, from the register. </w:t>
      </w:r>
    </w:p>
    <w:p w:rsidR="005539A3" w:rsidRPr="00F0351D" w:rsidRDefault="005539A3" w:rsidP="005539A3">
      <w:pPr>
        <w:pStyle w:val="subsection"/>
      </w:pPr>
      <w:r w:rsidRPr="00F0351D">
        <w:tab/>
        <w:t>(2)</w:t>
      </w:r>
      <w:r w:rsidRPr="00F0351D">
        <w:tab/>
        <w:t>The direction must be in writing and must specify the day on which the organisation and public fund are to be removed from the register. The day must be the day on which the direction is given or a later day.</w:t>
      </w:r>
    </w:p>
    <w:p w:rsidR="005539A3" w:rsidRPr="00F0351D" w:rsidRDefault="005539A3" w:rsidP="005539A3">
      <w:pPr>
        <w:pStyle w:val="ActHead4"/>
      </w:pPr>
      <w:bookmarkStart w:id="398" w:name="_Toc58325632"/>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EA</w:t>
      </w:r>
      <w:r w:rsidRPr="00F0351D">
        <w:t>—</w:t>
      </w:r>
      <w:r w:rsidRPr="00F0351D">
        <w:rPr>
          <w:rStyle w:val="CharSubdText"/>
        </w:rPr>
        <w:t>Register of harm prevention charities</w:t>
      </w:r>
      <w:bookmarkEnd w:id="398"/>
    </w:p>
    <w:p w:rsidR="005539A3" w:rsidRPr="00F0351D" w:rsidRDefault="005539A3" w:rsidP="005539A3">
      <w:pPr>
        <w:pStyle w:val="ActHead4"/>
      </w:pPr>
      <w:bookmarkStart w:id="399" w:name="_Toc58325633"/>
      <w:r w:rsidRPr="00F0351D">
        <w:t>Guide to Subdivision</w:t>
      </w:r>
      <w:r w:rsidR="00CE15B8" w:rsidRPr="00F0351D">
        <w:t> </w:t>
      </w:r>
      <w:r w:rsidRPr="00F0351D">
        <w:t>30</w:t>
      </w:r>
      <w:r w:rsidR="007E66D5">
        <w:noBreakHyphen/>
      </w:r>
      <w:r w:rsidRPr="00F0351D">
        <w:t>EA</w:t>
      </w:r>
      <w:bookmarkEnd w:id="399"/>
    </w:p>
    <w:p w:rsidR="005539A3" w:rsidRPr="00F0351D" w:rsidRDefault="005539A3" w:rsidP="005539A3">
      <w:pPr>
        <w:pStyle w:val="ActHead5"/>
      </w:pPr>
      <w:bookmarkStart w:id="400" w:name="_Toc58325634"/>
      <w:r w:rsidRPr="00F0351D">
        <w:rPr>
          <w:rStyle w:val="CharSectno"/>
        </w:rPr>
        <w:t>30</w:t>
      </w:r>
      <w:r w:rsidR="007E66D5">
        <w:rPr>
          <w:rStyle w:val="CharSectno"/>
        </w:rPr>
        <w:noBreakHyphen/>
      </w:r>
      <w:r w:rsidRPr="00F0351D">
        <w:rPr>
          <w:rStyle w:val="CharSectno"/>
        </w:rPr>
        <w:t>286</w:t>
      </w:r>
      <w:r w:rsidRPr="00F0351D">
        <w:t xml:space="preserve">  What this Subdivision is about</w:t>
      </w:r>
      <w:bookmarkEnd w:id="400"/>
    </w:p>
    <w:p w:rsidR="005539A3" w:rsidRPr="00F0351D" w:rsidRDefault="005539A3" w:rsidP="005539A3">
      <w:pPr>
        <w:pStyle w:val="BoxText"/>
        <w:spacing w:before="120"/>
      </w:pPr>
      <w:r w:rsidRPr="00F0351D">
        <w:t>This Subdivision requires the establishment of a register of harm prevention charities. Section</w:t>
      </w:r>
      <w:r w:rsidR="00CE15B8" w:rsidRPr="00F0351D">
        <w:t> </w:t>
      </w:r>
      <w:r w:rsidRPr="00F0351D">
        <w:t>30</w:t>
      </w:r>
      <w:r w:rsidR="007E66D5">
        <w:noBreakHyphen/>
      </w:r>
      <w:r w:rsidRPr="00F0351D">
        <w:t>15 allows you to deduct a gift that you make to a fund that is on the register.</w:t>
      </w:r>
    </w:p>
    <w:p w:rsidR="005539A3" w:rsidRPr="00F0351D" w:rsidRDefault="005539A3" w:rsidP="005E070B">
      <w:pPr>
        <w:pStyle w:val="TofSectsHeading"/>
        <w:keepNext/>
        <w:keepLines/>
        <w:spacing w:before="160"/>
      </w:pPr>
      <w:r w:rsidRPr="00F0351D">
        <w:t>Table of sections</w:t>
      </w:r>
    </w:p>
    <w:p w:rsidR="005539A3" w:rsidRPr="00F0351D" w:rsidRDefault="005539A3" w:rsidP="005E070B">
      <w:pPr>
        <w:pStyle w:val="TofSectsGroupHeading"/>
        <w:keepNext/>
      </w:pPr>
      <w:r w:rsidRPr="00F0351D">
        <w:t>Operative provisions</w:t>
      </w:r>
    </w:p>
    <w:p w:rsidR="005539A3" w:rsidRPr="00F0351D" w:rsidRDefault="005539A3" w:rsidP="005539A3">
      <w:pPr>
        <w:pStyle w:val="TofSectsSection"/>
      </w:pPr>
      <w:r w:rsidRPr="00F0351D">
        <w:t>30</w:t>
      </w:r>
      <w:r w:rsidR="007E66D5">
        <w:noBreakHyphen/>
      </w:r>
      <w:r w:rsidRPr="00F0351D">
        <w:t>287</w:t>
      </w:r>
      <w:r w:rsidRPr="00F0351D">
        <w:tab/>
        <w:t>Establishing the register</w:t>
      </w:r>
    </w:p>
    <w:p w:rsidR="005539A3" w:rsidRPr="00F0351D" w:rsidRDefault="005539A3" w:rsidP="005539A3">
      <w:pPr>
        <w:pStyle w:val="TofSectsSection"/>
      </w:pPr>
      <w:r w:rsidRPr="00F0351D">
        <w:t>30</w:t>
      </w:r>
      <w:r w:rsidR="007E66D5">
        <w:noBreakHyphen/>
      </w:r>
      <w:r w:rsidRPr="00F0351D">
        <w:t>288</w:t>
      </w:r>
      <w:r w:rsidRPr="00F0351D">
        <w:tab/>
        <w:t>Meaning of</w:t>
      </w:r>
      <w:r w:rsidRPr="00F0351D">
        <w:rPr>
          <w:rStyle w:val="CharBoldItalic"/>
        </w:rPr>
        <w:t xml:space="preserve"> harm prevention charity</w:t>
      </w:r>
    </w:p>
    <w:p w:rsidR="005539A3" w:rsidRPr="00F0351D" w:rsidRDefault="005539A3" w:rsidP="005539A3">
      <w:pPr>
        <w:pStyle w:val="TofSectsSection"/>
      </w:pPr>
      <w:r w:rsidRPr="00F0351D">
        <w:t>30</w:t>
      </w:r>
      <w:r w:rsidR="007E66D5">
        <w:noBreakHyphen/>
      </w:r>
      <w:r w:rsidRPr="00F0351D">
        <w:t>289</w:t>
      </w:r>
      <w:r w:rsidRPr="00F0351D">
        <w:tab/>
        <w:t>Principal activity—promoting the prevention or control of harm or abuse</w:t>
      </w:r>
    </w:p>
    <w:p w:rsidR="005539A3" w:rsidRPr="00F0351D" w:rsidRDefault="005539A3" w:rsidP="005539A3">
      <w:pPr>
        <w:pStyle w:val="TofSectsSection"/>
      </w:pPr>
      <w:r w:rsidRPr="00F0351D">
        <w:t>30</w:t>
      </w:r>
      <w:r w:rsidR="007E66D5">
        <w:noBreakHyphen/>
      </w:r>
      <w:r w:rsidRPr="00F0351D">
        <w:t>289A</w:t>
      </w:r>
      <w:r w:rsidRPr="00F0351D">
        <w:tab/>
        <w:t>Other requirements</w:t>
      </w:r>
    </w:p>
    <w:p w:rsidR="005539A3" w:rsidRPr="00F0351D" w:rsidRDefault="005539A3" w:rsidP="005539A3">
      <w:pPr>
        <w:pStyle w:val="TofSectsSection"/>
      </w:pPr>
      <w:r w:rsidRPr="00F0351D">
        <w:t>30</w:t>
      </w:r>
      <w:r w:rsidR="007E66D5">
        <w:noBreakHyphen/>
      </w:r>
      <w:r w:rsidRPr="00F0351D">
        <w:t>289B</w:t>
      </w:r>
      <w:r w:rsidRPr="00F0351D">
        <w:tab/>
        <w:t>What must be on the register</w:t>
      </w:r>
    </w:p>
    <w:p w:rsidR="005539A3" w:rsidRPr="00F0351D" w:rsidRDefault="005539A3" w:rsidP="005539A3">
      <w:pPr>
        <w:pStyle w:val="TofSectsSection"/>
      </w:pPr>
      <w:r w:rsidRPr="00F0351D">
        <w:t>30</w:t>
      </w:r>
      <w:r w:rsidR="007E66D5">
        <w:noBreakHyphen/>
      </w:r>
      <w:r w:rsidRPr="00F0351D">
        <w:t>289C</w:t>
      </w:r>
      <w:r w:rsidRPr="00F0351D">
        <w:tab/>
        <w:t>Removal from the register</w:t>
      </w:r>
    </w:p>
    <w:p w:rsidR="005539A3" w:rsidRPr="00F0351D" w:rsidRDefault="005539A3" w:rsidP="005539A3">
      <w:pPr>
        <w:pStyle w:val="ActHead4"/>
      </w:pPr>
      <w:bookmarkStart w:id="401" w:name="_Toc58325635"/>
      <w:r w:rsidRPr="00F0351D">
        <w:t>Operative provisions</w:t>
      </w:r>
      <w:bookmarkEnd w:id="401"/>
    </w:p>
    <w:p w:rsidR="005539A3" w:rsidRPr="00F0351D" w:rsidRDefault="005539A3" w:rsidP="005539A3">
      <w:pPr>
        <w:pStyle w:val="ActHead5"/>
      </w:pPr>
      <w:bookmarkStart w:id="402" w:name="_Toc58325636"/>
      <w:r w:rsidRPr="00F0351D">
        <w:rPr>
          <w:rStyle w:val="CharSectno"/>
        </w:rPr>
        <w:t>30</w:t>
      </w:r>
      <w:r w:rsidR="007E66D5">
        <w:rPr>
          <w:rStyle w:val="CharSectno"/>
        </w:rPr>
        <w:noBreakHyphen/>
      </w:r>
      <w:r w:rsidRPr="00F0351D">
        <w:rPr>
          <w:rStyle w:val="CharSectno"/>
        </w:rPr>
        <w:t>287</w:t>
      </w:r>
      <w:r w:rsidRPr="00F0351D">
        <w:t xml:space="preserve">  Establishing the register</w:t>
      </w:r>
      <w:bookmarkEnd w:id="402"/>
    </w:p>
    <w:p w:rsidR="005539A3" w:rsidRPr="00F0351D" w:rsidRDefault="005539A3" w:rsidP="005539A3">
      <w:pPr>
        <w:pStyle w:val="subsection"/>
      </w:pPr>
      <w:r w:rsidRPr="00F0351D">
        <w:tab/>
      </w:r>
      <w:r w:rsidRPr="00F0351D">
        <w:tab/>
        <w:t xml:space="preserve">The </w:t>
      </w:r>
      <w:r w:rsidR="007E66D5" w:rsidRPr="007E66D5">
        <w:rPr>
          <w:position w:val="6"/>
          <w:sz w:val="16"/>
        </w:rPr>
        <w:t>*</w:t>
      </w:r>
      <w:r w:rsidRPr="00F0351D">
        <w:t xml:space="preserve">Families Secretary must keep a register of </w:t>
      </w:r>
      <w:r w:rsidR="007E66D5" w:rsidRPr="007E66D5">
        <w:rPr>
          <w:position w:val="6"/>
          <w:sz w:val="16"/>
        </w:rPr>
        <w:t>*</w:t>
      </w:r>
      <w:r w:rsidRPr="00F0351D">
        <w:t>harm prevention charities.</w:t>
      </w:r>
    </w:p>
    <w:p w:rsidR="005539A3" w:rsidRPr="00F0351D" w:rsidRDefault="005539A3" w:rsidP="005539A3">
      <w:pPr>
        <w:pStyle w:val="notetext"/>
      </w:pPr>
      <w:r w:rsidRPr="00F0351D">
        <w:t>Note:</w:t>
      </w:r>
      <w:r w:rsidRPr="00F0351D">
        <w:tab/>
        <w:t>Section</w:t>
      </w:r>
      <w:r w:rsidR="00CE15B8" w:rsidRPr="00F0351D">
        <w:t> </w:t>
      </w:r>
      <w:r w:rsidRPr="00F0351D">
        <w:t>30</w:t>
      </w:r>
      <w:r w:rsidR="007E66D5">
        <w:noBreakHyphen/>
      </w:r>
      <w:r w:rsidRPr="00F0351D">
        <w:t>289B sets out what details must be entered on the register.</w:t>
      </w:r>
    </w:p>
    <w:p w:rsidR="005539A3" w:rsidRPr="00F0351D" w:rsidRDefault="005539A3" w:rsidP="005539A3">
      <w:pPr>
        <w:pStyle w:val="ActHead5"/>
      </w:pPr>
      <w:bookmarkStart w:id="403" w:name="_Toc58325637"/>
      <w:r w:rsidRPr="00F0351D">
        <w:rPr>
          <w:rStyle w:val="CharSectno"/>
        </w:rPr>
        <w:t>30</w:t>
      </w:r>
      <w:r w:rsidR="007E66D5">
        <w:rPr>
          <w:rStyle w:val="CharSectno"/>
        </w:rPr>
        <w:noBreakHyphen/>
      </w:r>
      <w:r w:rsidRPr="00F0351D">
        <w:rPr>
          <w:rStyle w:val="CharSectno"/>
        </w:rPr>
        <w:t>288</w:t>
      </w:r>
      <w:r w:rsidRPr="00F0351D">
        <w:t xml:space="preserve">  Meaning of</w:t>
      </w:r>
      <w:r w:rsidRPr="00F0351D">
        <w:rPr>
          <w:i/>
        </w:rPr>
        <w:t xml:space="preserve"> harm prevention charity</w:t>
      </w:r>
      <w:bookmarkEnd w:id="403"/>
    </w:p>
    <w:p w:rsidR="005539A3" w:rsidRPr="00F0351D" w:rsidRDefault="005539A3" w:rsidP="005539A3">
      <w:pPr>
        <w:pStyle w:val="subsection"/>
      </w:pPr>
      <w:r w:rsidRPr="00F0351D">
        <w:tab/>
      </w:r>
      <w:r w:rsidRPr="00F0351D">
        <w:tab/>
        <w:t xml:space="preserve">A </w:t>
      </w:r>
      <w:r w:rsidRPr="00F0351D">
        <w:rPr>
          <w:b/>
          <w:i/>
        </w:rPr>
        <w:t>harm prevention charity</w:t>
      </w:r>
      <w:r w:rsidRPr="00F0351D">
        <w:t xml:space="preserve"> is an institution that:</w:t>
      </w:r>
    </w:p>
    <w:p w:rsidR="005539A3" w:rsidRPr="00F0351D" w:rsidRDefault="005539A3" w:rsidP="005539A3">
      <w:pPr>
        <w:pStyle w:val="paragraph"/>
      </w:pPr>
      <w:r w:rsidRPr="00F0351D">
        <w:tab/>
        <w:t>(a)</w:t>
      </w:r>
      <w:r w:rsidRPr="00F0351D">
        <w:tab/>
        <w:t>satisfies each requirement in sections</w:t>
      </w:r>
      <w:r w:rsidR="00CE15B8" w:rsidRPr="00F0351D">
        <w:t> </w:t>
      </w:r>
      <w:r w:rsidRPr="00F0351D">
        <w:t>30</w:t>
      </w:r>
      <w:r w:rsidR="007E66D5">
        <w:noBreakHyphen/>
      </w:r>
      <w:r w:rsidRPr="00F0351D">
        <w:t>289 and 30</w:t>
      </w:r>
      <w:r w:rsidR="007E66D5">
        <w:noBreakHyphen/>
      </w:r>
      <w:r w:rsidRPr="00F0351D">
        <w:t>289A; and</w:t>
      </w:r>
    </w:p>
    <w:p w:rsidR="005539A3" w:rsidRPr="00F0351D" w:rsidRDefault="005539A3" w:rsidP="005539A3">
      <w:pPr>
        <w:pStyle w:val="paragraph"/>
      </w:pPr>
      <w:r w:rsidRPr="00F0351D">
        <w:tab/>
        <w:t>(aa)</w:t>
      </w:r>
      <w:r w:rsidRPr="00F0351D">
        <w:tab/>
        <w:t xml:space="preserve">is a </w:t>
      </w:r>
      <w:r w:rsidR="007E66D5" w:rsidRPr="007E66D5">
        <w:rPr>
          <w:position w:val="6"/>
          <w:sz w:val="16"/>
        </w:rPr>
        <w:t>*</w:t>
      </w:r>
      <w:r w:rsidRPr="00F0351D">
        <w:t>registered charity; and</w:t>
      </w:r>
    </w:p>
    <w:p w:rsidR="005539A3" w:rsidRPr="00F0351D" w:rsidRDefault="005539A3" w:rsidP="005539A3">
      <w:pPr>
        <w:pStyle w:val="paragraph"/>
      </w:pPr>
      <w:r w:rsidRPr="00F0351D">
        <w:tab/>
        <w:t>(b)</w:t>
      </w:r>
      <w:r w:rsidRPr="00F0351D">
        <w:tab/>
        <w:t>is endorsed as exempt from income tax under Subdivision</w:t>
      </w:r>
      <w:r w:rsidR="00CE15B8" w:rsidRPr="00F0351D">
        <w:t> </w:t>
      </w:r>
      <w:r w:rsidRPr="00F0351D">
        <w:t>50</w:t>
      </w:r>
      <w:r w:rsidR="007E66D5">
        <w:noBreakHyphen/>
      </w:r>
      <w:r w:rsidRPr="00F0351D">
        <w:t>B.</w:t>
      </w:r>
    </w:p>
    <w:p w:rsidR="005539A3" w:rsidRPr="00F0351D" w:rsidRDefault="005539A3" w:rsidP="005539A3">
      <w:pPr>
        <w:pStyle w:val="ActHead5"/>
      </w:pPr>
      <w:bookmarkStart w:id="404" w:name="_Toc58325638"/>
      <w:r w:rsidRPr="00F0351D">
        <w:rPr>
          <w:rStyle w:val="CharSectno"/>
        </w:rPr>
        <w:t>30</w:t>
      </w:r>
      <w:r w:rsidR="007E66D5">
        <w:rPr>
          <w:rStyle w:val="CharSectno"/>
        </w:rPr>
        <w:noBreakHyphen/>
      </w:r>
      <w:r w:rsidRPr="00F0351D">
        <w:rPr>
          <w:rStyle w:val="CharSectno"/>
        </w:rPr>
        <w:t>289</w:t>
      </w:r>
      <w:r w:rsidRPr="00F0351D">
        <w:t xml:space="preserve">  Principal activity—promoting the prevention or control of harm or abuse</w:t>
      </w:r>
      <w:bookmarkEnd w:id="404"/>
    </w:p>
    <w:p w:rsidR="005539A3" w:rsidRPr="00F0351D" w:rsidRDefault="005539A3" w:rsidP="005539A3">
      <w:pPr>
        <w:pStyle w:val="subsection"/>
      </w:pPr>
      <w:r w:rsidRPr="00F0351D">
        <w:tab/>
        <w:t>(1)</w:t>
      </w:r>
      <w:r w:rsidRPr="00F0351D">
        <w:tab/>
        <w:t xml:space="preserve">The principal activity of the institution must be the promotion of the prevention or the control of </w:t>
      </w:r>
      <w:r w:rsidR="007E66D5" w:rsidRPr="007E66D5">
        <w:rPr>
          <w:position w:val="6"/>
          <w:sz w:val="16"/>
        </w:rPr>
        <w:t>*</w:t>
      </w:r>
      <w:r w:rsidRPr="00F0351D">
        <w:t>behaviour that is harmful or abusive to human beings.</w:t>
      </w:r>
    </w:p>
    <w:p w:rsidR="005539A3" w:rsidRPr="00F0351D" w:rsidRDefault="005539A3" w:rsidP="005539A3">
      <w:pPr>
        <w:pStyle w:val="subsection"/>
      </w:pPr>
      <w:r w:rsidRPr="00F0351D">
        <w:tab/>
        <w:t>(2)</w:t>
      </w:r>
      <w:r w:rsidRPr="00F0351D">
        <w:tab/>
        <w:t>It must maintain a public fund that meets the requirements of section</w:t>
      </w:r>
      <w:r w:rsidR="00CE15B8" w:rsidRPr="00F0351D">
        <w:t> </w:t>
      </w:r>
      <w:r w:rsidRPr="00F0351D">
        <w:t>30</w:t>
      </w:r>
      <w:r w:rsidR="007E66D5">
        <w:noBreakHyphen/>
      </w:r>
      <w:r w:rsidRPr="00F0351D">
        <w:t>130.</w:t>
      </w:r>
    </w:p>
    <w:p w:rsidR="005539A3" w:rsidRPr="00F0351D" w:rsidRDefault="005539A3" w:rsidP="005539A3">
      <w:pPr>
        <w:pStyle w:val="subsection"/>
      </w:pPr>
      <w:r w:rsidRPr="00F0351D">
        <w:tab/>
        <w:t>(4)</w:t>
      </w:r>
      <w:r w:rsidRPr="00F0351D">
        <w:tab/>
        <w:t xml:space="preserve">It must have agreed to comply with any rules that the </w:t>
      </w:r>
      <w:r w:rsidR="00713706" w:rsidRPr="00F0351D">
        <w:t>Minister</w:t>
      </w:r>
      <w:r w:rsidRPr="00F0351D">
        <w:t xml:space="preserve"> and the </w:t>
      </w:r>
      <w:r w:rsidR="007E66D5" w:rsidRPr="007E66D5">
        <w:rPr>
          <w:position w:val="6"/>
          <w:sz w:val="16"/>
        </w:rPr>
        <w:t>*</w:t>
      </w:r>
      <w:r w:rsidRPr="00F0351D">
        <w:t>Families Minister make to ensure that gifts made to the fund are used only for its principal activity.</w:t>
      </w:r>
    </w:p>
    <w:p w:rsidR="005539A3" w:rsidRPr="00F0351D" w:rsidRDefault="005539A3" w:rsidP="005539A3">
      <w:pPr>
        <w:pStyle w:val="ActHead5"/>
      </w:pPr>
      <w:bookmarkStart w:id="405" w:name="_Toc58325639"/>
      <w:r w:rsidRPr="00F0351D">
        <w:rPr>
          <w:rStyle w:val="CharSectno"/>
        </w:rPr>
        <w:t>30</w:t>
      </w:r>
      <w:r w:rsidR="007E66D5">
        <w:rPr>
          <w:rStyle w:val="CharSectno"/>
        </w:rPr>
        <w:noBreakHyphen/>
      </w:r>
      <w:r w:rsidRPr="00F0351D">
        <w:rPr>
          <w:rStyle w:val="CharSectno"/>
        </w:rPr>
        <w:t>289A</w:t>
      </w:r>
      <w:r w:rsidRPr="00F0351D">
        <w:t xml:space="preserve">  Other requirements</w:t>
      </w:r>
      <w:bookmarkEnd w:id="405"/>
    </w:p>
    <w:p w:rsidR="005539A3" w:rsidRPr="00F0351D" w:rsidRDefault="005539A3" w:rsidP="005539A3">
      <w:pPr>
        <w:pStyle w:val="SubsectionHead"/>
      </w:pPr>
      <w:r w:rsidRPr="00F0351D">
        <w:t>No acting as a conduit</w:t>
      </w:r>
    </w:p>
    <w:p w:rsidR="005539A3" w:rsidRPr="00F0351D" w:rsidRDefault="005539A3" w:rsidP="005539A3">
      <w:pPr>
        <w:pStyle w:val="subsection"/>
      </w:pPr>
      <w:r w:rsidRPr="00F0351D">
        <w:tab/>
        <w:t>(1)</w:t>
      </w:r>
      <w:r w:rsidRPr="00F0351D">
        <w:tab/>
        <w:t>The institution must have a policy of not acting as a mere conduit for the donation of money or property to other organisations, bodies or persons.</w:t>
      </w:r>
    </w:p>
    <w:p w:rsidR="005539A3" w:rsidRPr="00F0351D" w:rsidRDefault="005539A3" w:rsidP="005539A3">
      <w:pPr>
        <w:pStyle w:val="SubsectionHead"/>
      </w:pPr>
      <w:r w:rsidRPr="00F0351D">
        <w:t>Surplus assets to be transferred on winding up</w:t>
      </w:r>
    </w:p>
    <w:p w:rsidR="005539A3" w:rsidRPr="00F0351D" w:rsidRDefault="005539A3" w:rsidP="005539A3">
      <w:pPr>
        <w:pStyle w:val="subsection"/>
      </w:pPr>
      <w:r w:rsidRPr="00F0351D">
        <w:tab/>
        <w:t>(2)</w:t>
      </w:r>
      <w:r w:rsidRPr="00F0351D">
        <w:tab/>
        <w:t>It must have rules providing that, if the public fund is wound up, any surplus assets of the fund are to be transferred to another fund that is on the register.</w:t>
      </w:r>
    </w:p>
    <w:p w:rsidR="005539A3" w:rsidRPr="00F0351D" w:rsidRDefault="005539A3" w:rsidP="005539A3">
      <w:pPr>
        <w:pStyle w:val="SubsectionHead"/>
      </w:pPr>
      <w:r w:rsidRPr="00F0351D">
        <w:t>Statistical information to be provided</w:t>
      </w:r>
    </w:p>
    <w:p w:rsidR="005539A3" w:rsidRPr="00F0351D" w:rsidRDefault="005539A3" w:rsidP="005C382E">
      <w:pPr>
        <w:pStyle w:val="subsection"/>
      </w:pPr>
      <w:r w:rsidRPr="00F0351D">
        <w:tab/>
        <w:t>(3)</w:t>
      </w:r>
      <w:r w:rsidRPr="00F0351D">
        <w:tab/>
        <w:t xml:space="preserve">It must have agreed to give the </w:t>
      </w:r>
      <w:r w:rsidR="007E66D5" w:rsidRPr="007E66D5">
        <w:rPr>
          <w:position w:val="6"/>
          <w:sz w:val="16"/>
        </w:rPr>
        <w:t>*</w:t>
      </w:r>
      <w:r w:rsidRPr="00F0351D">
        <w:t>Families Secretary, within a reasonable period after the end of each income year, statistical information about gifts made to the public fund during that income year.</w:t>
      </w:r>
    </w:p>
    <w:p w:rsidR="005539A3" w:rsidRPr="00F0351D" w:rsidRDefault="005539A3" w:rsidP="005539A3">
      <w:pPr>
        <w:pStyle w:val="ActHead5"/>
      </w:pPr>
      <w:bookmarkStart w:id="406" w:name="_Toc58325640"/>
      <w:r w:rsidRPr="00F0351D">
        <w:rPr>
          <w:rStyle w:val="CharSectno"/>
        </w:rPr>
        <w:t>30</w:t>
      </w:r>
      <w:r w:rsidR="007E66D5">
        <w:rPr>
          <w:rStyle w:val="CharSectno"/>
        </w:rPr>
        <w:noBreakHyphen/>
      </w:r>
      <w:r w:rsidRPr="00F0351D">
        <w:rPr>
          <w:rStyle w:val="CharSectno"/>
        </w:rPr>
        <w:t>289B</w:t>
      </w:r>
      <w:r w:rsidRPr="00F0351D">
        <w:t xml:space="preserve">  What must be on the register</w:t>
      </w:r>
      <w:bookmarkEnd w:id="406"/>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 xml:space="preserve">Families Secretary must enter on the register each </w:t>
      </w:r>
      <w:r w:rsidR="007E66D5" w:rsidRPr="007E66D5">
        <w:rPr>
          <w:position w:val="6"/>
          <w:sz w:val="16"/>
        </w:rPr>
        <w:t>*</w:t>
      </w:r>
      <w:r w:rsidRPr="00F0351D">
        <w:t xml:space="preserve">harm prevention charity, and the public fund it maintains, that he or she has been directed to enter by the </w:t>
      </w:r>
      <w:r w:rsidR="00713706" w:rsidRPr="00F0351D">
        <w:t>Minister</w:t>
      </w:r>
      <w:r w:rsidRPr="00F0351D">
        <w:t xml:space="preserve"> and the </w:t>
      </w:r>
      <w:r w:rsidR="007E66D5" w:rsidRPr="007E66D5">
        <w:rPr>
          <w:position w:val="6"/>
          <w:sz w:val="16"/>
        </w:rPr>
        <w:t>*</w:t>
      </w:r>
      <w:r w:rsidRPr="00F0351D">
        <w:t>Families Minister.</w:t>
      </w:r>
    </w:p>
    <w:p w:rsidR="005539A3" w:rsidRPr="00F0351D" w:rsidRDefault="005539A3" w:rsidP="005539A3">
      <w:pPr>
        <w:pStyle w:val="subsection"/>
      </w:pPr>
      <w:r w:rsidRPr="00F0351D">
        <w:tab/>
        <w:t>(2)</w:t>
      </w:r>
      <w:r w:rsidRPr="00F0351D">
        <w:tab/>
        <w:t xml:space="preserve">The </w:t>
      </w:r>
      <w:r w:rsidR="00713706" w:rsidRPr="00F0351D">
        <w:t xml:space="preserve">Minister and the </w:t>
      </w:r>
      <w:r w:rsidR="007E66D5" w:rsidRPr="007E66D5">
        <w:rPr>
          <w:position w:val="6"/>
          <w:sz w:val="16"/>
        </w:rPr>
        <w:t>*</w:t>
      </w:r>
      <w:r w:rsidR="00713706" w:rsidRPr="00F0351D">
        <w:t>Families Minister</w:t>
      </w:r>
      <w:r w:rsidRPr="00F0351D">
        <w:t xml:space="preserve"> may so direct the Secretary only if the </w:t>
      </w:r>
      <w:r w:rsidR="00713706" w:rsidRPr="00F0351D">
        <w:t>Families Minister has notified the Minister</w:t>
      </w:r>
      <w:r w:rsidRPr="00F0351D">
        <w:t xml:space="preserve"> that he or she is satisfied that an institution is a </w:t>
      </w:r>
      <w:r w:rsidR="007E66D5" w:rsidRPr="007E66D5">
        <w:rPr>
          <w:position w:val="6"/>
          <w:sz w:val="16"/>
        </w:rPr>
        <w:t>*</w:t>
      </w:r>
      <w:r w:rsidRPr="00F0351D">
        <w:t>harm prevention charity. The notification must be in writing.</w:t>
      </w:r>
    </w:p>
    <w:p w:rsidR="005539A3" w:rsidRPr="00F0351D" w:rsidRDefault="005539A3" w:rsidP="005539A3">
      <w:pPr>
        <w:pStyle w:val="subsection"/>
      </w:pPr>
      <w:r w:rsidRPr="00F0351D">
        <w:tab/>
        <w:t>(3)</w:t>
      </w:r>
      <w:r w:rsidRPr="00F0351D">
        <w:tab/>
        <w:t>The direction must be in writing and must specify the day on which the charity and public fund are to be entered on the register. The day must be the day on which the direction is given or a later day.</w:t>
      </w:r>
    </w:p>
    <w:p w:rsidR="005539A3" w:rsidRPr="00F0351D" w:rsidRDefault="005539A3" w:rsidP="005539A3">
      <w:pPr>
        <w:pStyle w:val="subsection"/>
      </w:pPr>
      <w:r w:rsidRPr="00F0351D">
        <w:tab/>
        <w:t>(4)</w:t>
      </w:r>
      <w:r w:rsidRPr="00F0351D">
        <w:tab/>
        <w:t xml:space="preserve">The </w:t>
      </w:r>
      <w:r w:rsidR="00713706" w:rsidRPr="00F0351D">
        <w:t>Minister</w:t>
      </w:r>
      <w:r w:rsidRPr="00F0351D">
        <w:t xml:space="preserve"> and the </w:t>
      </w:r>
      <w:r w:rsidR="007E66D5" w:rsidRPr="007E66D5">
        <w:rPr>
          <w:position w:val="6"/>
          <w:sz w:val="16"/>
        </w:rPr>
        <w:t>*</w:t>
      </w:r>
      <w:r w:rsidRPr="00F0351D">
        <w:t>Families Minister must have regard to the policies and budgetary priorities of the Commonwealth Government in deciding whether to give a direction.</w:t>
      </w:r>
    </w:p>
    <w:p w:rsidR="005539A3" w:rsidRPr="00F0351D" w:rsidRDefault="005539A3" w:rsidP="005539A3">
      <w:pPr>
        <w:pStyle w:val="ActHead5"/>
      </w:pPr>
      <w:bookmarkStart w:id="407" w:name="_Toc58325641"/>
      <w:r w:rsidRPr="00F0351D">
        <w:rPr>
          <w:rStyle w:val="CharSectno"/>
        </w:rPr>
        <w:t>30</w:t>
      </w:r>
      <w:r w:rsidR="007E66D5">
        <w:rPr>
          <w:rStyle w:val="CharSectno"/>
        </w:rPr>
        <w:noBreakHyphen/>
      </w:r>
      <w:r w:rsidRPr="00F0351D">
        <w:rPr>
          <w:rStyle w:val="CharSectno"/>
        </w:rPr>
        <w:t>289C</w:t>
      </w:r>
      <w:r w:rsidRPr="00F0351D">
        <w:t xml:space="preserve">  Removal from the register</w:t>
      </w:r>
      <w:bookmarkEnd w:id="407"/>
    </w:p>
    <w:p w:rsidR="005539A3" w:rsidRPr="00F0351D" w:rsidRDefault="005539A3" w:rsidP="005539A3">
      <w:pPr>
        <w:pStyle w:val="subsection"/>
      </w:pPr>
      <w:r w:rsidRPr="00F0351D">
        <w:tab/>
        <w:t>(1)</w:t>
      </w:r>
      <w:r w:rsidRPr="00F0351D">
        <w:tab/>
        <w:t xml:space="preserve">The </w:t>
      </w:r>
      <w:r w:rsidR="00713706" w:rsidRPr="00F0351D">
        <w:t>Minister</w:t>
      </w:r>
      <w:r w:rsidRPr="00F0351D">
        <w:t xml:space="preserve"> and the </w:t>
      </w:r>
      <w:r w:rsidR="007E66D5" w:rsidRPr="007E66D5">
        <w:rPr>
          <w:position w:val="6"/>
          <w:sz w:val="16"/>
        </w:rPr>
        <w:t>*</w:t>
      </w:r>
      <w:r w:rsidRPr="00F0351D">
        <w:t xml:space="preserve">Families Minister may direct the </w:t>
      </w:r>
      <w:r w:rsidR="007E66D5" w:rsidRPr="007E66D5">
        <w:rPr>
          <w:position w:val="6"/>
          <w:sz w:val="16"/>
        </w:rPr>
        <w:t>*</w:t>
      </w:r>
      <w:r w:rsidRPr="00F0351D">
        <w:t xml:space="preserve">Families Secretary to remove a </w:t>
      </w:r>
      <w:r w:rsidR="007E66D5" w:rsidRPr="007E66D5">
        <w:rPr>
          <w:position w:val="6"/>
          <w:sz w:val="16"/>
        </w:rPr>
        <w:t>*</w:t>
      </w:r>
      <w:r w:rsidRPr="00F0351D">
        <w:t>harm prevention charity, and the public fund it maintains, from the register.</w:t>
      </w:r>
    </w:p>
    <w:p w:rsidR="005539A3" w:rsidRPr="00F0351D" w:rsidRDefault="005539A3" w:rsidP="005539A3">
      <w:pPr>
        <w:pStyle w:val="subsection"/>
      </w:pPr>
      <w:r w:rsidRPr="00F0351D">
        <w:tab/>
        <w:t>(2)</w:t>
      </w:r>
      <w:r w:rsidRPr="00F0351D">
        <w:tab/>
        <w:t>The direction must be in writing and must specify the day on which the charity and public fund are to be removed from the register. The day must be the day on which the direction is given or a later day.</w:t>
      </w:r>
    </w:p>
    <w:p w:rsidR="005539A3" w:rsidRPr="00F0351D" w:rsidRDefault="005539A3" w:rsidP="005539A3">
      <w:pPr>
        <w:pStyle w:val="ActHead4"/>
      </w:pPr>
      <w:bookmarkStart w:id="408" w:name="_Toc58325642"/>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F</w:t>
      </w:r>
      <w:r w:rsidRPr="00F0351D">
        <w:t>—</w:t>
      </w:r>
      <w:r w:rsidRPr="00F0351D">
        <w:rPr>
          <w:rStyle w:val="CharSubdText"/>
        </w:rPr>
        <w:t>Register of cultural organisations</w:t>
      </w:r>
      <w:bookmarkEnd w:id="408"/>
    </w:p>
    <w:p w:rsidR="005539A3" w:rsidRPr="00F0351D" w:rsidRDefault="005539A3" w:rsidP="005539A3">
      <w:pPr>
        <w:pStyle w:val="ActHead4"/>
      </w:pPr>
      <w:bookmarkStart w:id="409" w:name="_Toc58325643"/>
      <w:r w:rsidRPr="00F0351D">
        <w:t>Guide to Subdivision</w:t>
      </w:r>
      <w:r w:rsidR="00CE15B8" w:rsidRPr="00F0351D">
        <w:t> </w:t>
      </w:r>
      <w:r w:rsidRPr="00F0351D">
        <w:t>30</w:t>
      </w:r>
      <w:r w:rsidR="007E66D5">
        <w:noBreakHyphen/>
      </w:r>
      <w:r w:rsidRPr="00F0351D">
        <w:t>F</w:t>
      </w:r>
      <w:bookmarkEnd w:id="409"/>
    </w:p>
    <w:p w:rsidR="005539A3" w:rsidRPr="00F0351D" w:rsidRDefault="005539A3" w:rsidP="005539A3">
      <w:pPr>
        <w:pStyle w:val="ActHead5"/>
      </w:pPr>
      <w:bookmarkStart w:id="410" w:name="_Toc58325644"/>
      <w:r w:rsidRPr="00F0351D">
        <w:rPr>
          <w:rStyle w:val="CharSectno"/>
        </w:rPr>
        <w:t>30</w:t>
      </w:r>
      <w:r w:rsidR="007E66D5">
        <w:rPr>
          <w:rStyle w:val="CharSectno"/>
        </w:rPr>
        <w:noBreakHyphen/>
      </w:r>
      <w:r w:rsidRPr="00F0351D">
        <w:rPr>
          <w:rStyle w:val="CharSectno"/>
        </w:rPr>
        <w:t>290</w:t>
      </w:r>
      <w:r w:rsidRPr="00F0351D">
        <w:t xml:space="preserve">  What this Subdivision is about</w:t>
      </w:r>
      <w:bookmarkEnd w:id="410"/>
    </w:p>
    <w:p w:rsidR="005539A3" w:rsidRPr="00F0351D" w:rsidRDefault="005539A3" w:rsidP="005539A3">
      <w:pPr>
        <w:pStyle w:val="BoxText"/>
        <w:spacing w:before="120"/>
      </w:pPr>
      <w:r w:rsidRPr="00F0351D">
        <w:t>This Subdivision requires the establishment of a register of cultural organisations. Section</w:t>
      </w:r>
      <w:r w:rsidR="00CE15B8" w:rsidRPr="00F0351D">
        <w:t> </w:t>
      </w:r>
      <w:r w:rsidRPr="00F0351D">
        <w:t>30</w:t>
      </w:r>
      <w:r w:rsidR="007E66D5">
        <w:noBreakHyphen/>
      </w:r>
      <w:r w:rsidRPr="00F0351D">
        <w:t>15 allows you to deduct a gift that you make to a fund that is on the register.</w:t>
      </w:r>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30</w:t>
      </w:r>
      <w:r w:rsidR="007E66D5">
        <w:noBreakHyphen/>
      </w:r>
      <w:r w:rsidRPr="00F0351D">
        <w:t>295</w:t>
      </w:r>
      <w:r w:rsidRPr="00F0351D">
        <w:tab/>
        <w:t>Establishing the register</w:t>
      </w:r>
    </w:p>
    <w:p w:rsidR="005539A3" w:rsidRPr="00F0351D" w:rsidRDefault="005539A3" w:rsidP="005539A3">
      <w:pPr>
        <w:pStyle w:val="TofSectsSection"/>
      </w:pPr>
      <w:r w:rsidRPr="00F0351D">
        <w:t>30</w:t>
      </w:r>
      <w:r w:rsidR="007E66D5">
        <w:noBreakHyphen/>
      </w:r>
      <w:r w:rsidRPr="00F0351D">
        <w:t>300</w:t>
      </w:r>
      <w:r w:rsidRPr="00F0351D">
        <w:tab/>
        <w:t xml:space="preserve">Meaning of </w:t>
      </w:r>
      <w:r w:rsidRPr="00F0351D">
        <w:rPr>
          <w:i/>
        </w:rPr>
        <w:t>cultural organisation</w:t>
      </w:r>
    </w:p>
    <w:p w:rsidR="005539A3" w:rsidRPr="00F0351D" w:rsidRDefault="005539A3" w:rsidP="005539A3">
      <w:pPr>
        <w:pStyle w:val="TofSectsSection"/>
      </w:pPr>
      <w:r w:rsidRPr="00F0351D">
        <w:t>30</w:t>
      </w:r>
      <w:r w:rsidR="007E66D5">
        <w:noBreakHyphen/>
      </w:r>
      <w:r w:rsidRPr="00F0351D">
        <w:t>305</w:t>
      </w:r>
      <w:r w:rsidRPr="00F0351D">
        <w:tab/>
        <w:t>What must be on the register</w:t>
      </w:r>
    </w:p>
    <w:p w:rsidR="005539A3" w:rsidRPr="00F0351D" w:rsidRDefault="005539A3" w:rsidP="005539A3">
      <w:pPr>
        <w:pStyle w:val="TofSectsSection"/>
      </w:pPr>
      <w:r w:rsidRPr="00F0351D">
        <w:t>30</w:t>
      </w:r>
      <w:r w:rsidR="007E66D5">
        <w:noBreakHyphen/>
      </w:r>
      <w:r w:rsidRPr="00F0351D">
        <w:t>310</w:t>
      </w:r>
      <w:r w:rsidRPr="00F0351D">
        <w:tab/>
        <w:t>Removal from the register</w:t>
      </w:r>
    </w:p>
    <w:p w:rsidR="005539A3" w:rsidRPr="00F0351D" w:rsidRDefault="005539A3" w:rsidP="005539A3">
      <w:pPr>
        <w:pStyle w:val="ActHead4"/>
      </w:pPr>
      <w:bookmarkStart w:id="411" w:name="_Toc58325645"/>
      <w:r w:rsidRPr="00F0351D">
        <w:t>Operative provisions</w:t>
      </w:r>
      <w:bookmarkEnd w:id="411"/>
    </w:p>
    <w:p w:rsidR="005539A3" w:rsidRPr="00F0351D" w:rsidRDefault="005539A3" w:rsidP="005539A3">
      <w:pPr>
        <w:pStyle w:val="ActHead5"/>
      </w:pPr>
      <w:bookmarkStart w:id="412" w:name="_Toc58325646"/>
      <w:r w:rsidRPr="00F0351D">
        <w:rPr>
          <w:rStyle w:val="CharSectno"/>
        </w:rPr>
        <w:t>30</w:t>
      </w:r>
      <w:r w:rsidR="007E66D5">
        <w:rPr>
          <w:rStyle w:val="CharSectno"/>
        </w:rPr>
        <w:noBreakHyphen/>
      </w:r>
      <w:r w:rsidRPr="00F0351D">
        <w:rPr>
          <w:rStyle w:val="CharSectno"/>
        </w:rPr>
        <w:t>295</w:t>
      </w:r>
      <w:r w:rsidRPr="00F0351D">
        <w:t xml:space="preserve">  Establishing the register</w:t>
      </w:r>
      <w:bookmarkEnd w:id="412"/>
    </w:p>
    <w:p w:rsidR="005539A3" w:rsidRPr="00F0351D" w:rsidRDefault="005539A3" w:rsidP="005539A3">
      <w:pPr>
        <w:pStyle w:val="subsection"/>
      </w:pPr>
      <w:r w:rsidRPr="00F0351D">
        <w:tab/>
      </w:r>
      <w:r w:rsidRPr="00F0351D">
        <w:tab/>
        <w:t xml:space="preserve">The </w:t>
      </w:r>
      <w:r w:rsidR="007E66D5" w:rsidRPr="007E66D5">
        <w:rPr>
          <w:position w:val="6"/>
          <w:sz w:val="16"/>
        </w:rPr>
        <w:t>*</w:t>
      </w:r>
      <w:r w:rsidRPr="00F0351D">
        <w:t xml:space="preserve">Arts Secretary must keep a register of </w:t>
      </w:r>
      <w:r w:rsidR="007E66D5" w:rsidRPr="007E66D5">
        <w:rPr>
          <w:position w:val="6"/>
          <w:sz w:val="16"/>
        </w:rPr>
        <w:t>*</w:t>
      </w:r>
      <w:r w:rsidRPr="00F0351D">
        <w:t>cultural organisations.</w:t>
      </w:r>
    </w:p>
    <w:p w:rsidR="005539A3" w:rsidRPr="00F0351D" w:rsidRDefault="005539A3" w:rsidP="005539A3">
      <w:pPr>
        <w:pStyle w:val="notetext"/>
      </w:pPr>
      <w:r w:rsidRPr="00F0351D">
        <w:t>Note:</w:t>
      </w:r>
      <w:r w:rsidRPr="00F0351D">
        <w:tab/>
        <w:t>Section</w:t>
      </w:r>
      <w:r w:rsidR="00CE15B8" w:rsidRPr="00F0351D">
        <w:t> </w:t>
      </w:r>
      <w:r w:rsidRPr="00F0351D">
        <w:t>30</w:t>
      </w:r>
      <w:r w:rsidR="007E66D5">
        <w:noBreakHyphen/>
      </w:r>
      <w:r w:rsidRPr="00F0351D">
        <w:t>305 sets out what details must be entered on the register.</w:t>
      </w:r>
    </w:p>
    <w:p w:rsidR="005539A3" w:rsidRPr="00F0351D" w:rsidRDefault="005539A3" w:rsidP="005539A3">
      <w:pPr>
        <w:pStyle w:val="ActHead5"/>
      </w:pPr>
      <w:bookmarkStart w:id="413" w:name="_Toc58325647"/>
      <w:r w:rsidRPr="00F0351D">
        <w:rPr>
          <w:rStyle w:val="CharSectno"/>
        </w:rPr>
        <w:t>30</w:t>
      </w:r>
      <w:r w:rsidR="007E66D5">
        <w:rPr>
          <w:rStyle w:val="CharSectno"/>
        </w:rPr>
        <w:noBreakHyphen/>
      </w:r>
      <w:r w:rsidRPr="00F0351D">
        <w:rPr>
          <w:rStyle w:val="CharSectno"/>
        </w:rPr>
        <w:t>300</w:t>
      </w:r>
      <w:r w:rsidRPr="00F0351D">
        <w:t xml:space="preserve">  Meaning of</w:t>
      </w:r>
      <w:r w:rsidRPr="00F0351D">
        <w:rPr>
          <w:i/>
        </w:rPr>
        <w:t xml:space="preserve"> cultural organisation</w:t>
      </w:r>
      <w:bookmarkEnd w:id="413"/>
    </w:p>
    <w:p w:rsidR="005539A3" w:rsidRPr="00F0351D" w:rsidRDefault="005539A3" w:rsidP="005539A3">
      <w:pPr>
        <w:pStyle w:val="subsection"/>
        <w:keepNext/>
        <w:keepLines/>
      </w:pPr>
      <w:r w:rsidRPr="00F0351D">
        <w:tab/>
        <w:t>(1)</w:t>
      </w:r>
      <w:r w:rsidRPr="00F0351D">
        <w:tab/>
        <w:t xml:space="preserve">A </w:t>
      </w:r>
      <w:r w:rsidRPr="00F0351D">
        <w:rPr>
          <w:b/>
          <w:i/>
        </w:rPr>
        <w:t>cultural organisation</w:t>
      </w:r>
      <w:r w:rsidRPr="00F0351D">
        <w:t xml:space="preserve"> is:</w:t>
      </w:r>
    </w:p>
    <w:p w:rsidR="005539A3" w:rsidRPr="00F0351D" w:rsidRDefault="005539A3" w:rsidP="005539A3">
      <w:pPr>
        <w:pStyle w:val="paragraph"/>
      </w:pPr>
      <w:r w:rsidRPr="00F0351D">
        <w:tab/>
        <w:t>(a)</w:t>
      </w:r>
      <w:r w:rsidRPr="00F0351D">
        <w:tab/>
        <w:t>a body corporate; or</w:t>
      </w:r>
    </w:p>
    <w:p w:rsidR="005539A3" w:rsidRPr="00F0351D" w:rsidRDefault="005539A3" w:rsidP="005539A3">
      <w:pPr>
        <w:pStyle w:val="paragraph"/>
      </w:pPr>
      <w:r w:rsidRPr="00F0351D">
        <w:tab/>
        <w:t>(b)</w:t>
      </w:r>
      <w:r w:rsidRPr="00F0351D">
        <w:tab/>
        <w:t xml:space="preserve">a trust; or </w:t>
      </w:r>
    </w:p>
    <w:p w:rsidR="005539A3" w:rsidRPr="00F0351D" w:rsidRDefault="005539A3" w:rsidP="00B740B3">
      <w:pPr>
        <w:pStyle w:val="paragraph"/>
        <w:keepNext/>
        <w:keepLines/>
      </w:pPr>
      <w:r w:rsidRPr="00F0351D">
        <w:tab/>
        <w:t>(c)</w:t>
      </w:r>
      <w:r w:rsidRPr="00F0351D">
        <w:tab/>
        <w:t>an unincorporated body established for a public purpose by the Commonwealth, a State or a Territory;</w:t>
      </w:r>
    </w:p>
    <w:p w:rsidR="005539A3" w:rsidRPr="00F0351D" w:rsidRDefault="005539A3" w:rsidP="005539A3">
      <w:pPr>
        <w:pStyle w:val="subsection2"/>
      </w:pPr>
      <w:r w:rsidRPr="00F0351D">
        <w:t>that satisfies each requirement in this section.</w:t>
      </w:r>
    </w:p>
    <w:p w:rsidR="005539A3" w:rsidRPr="00F0351D" w:rsidRDefault="005539A3" w:rsidP="005539A3">
      <w:pPr>
        <w:pStyle w:val="subsection"/>
      </w:pPr>
      <w:r w:rsidRPr="00F0351D">
        <w:tab/>
        <w:t>(2)</w:t>
      </w:r>
      <w:r w:rsidRPr="00F0351D">
        <w:tab/>
        <w:t xml:space="preserve">Its principal purpose must be the promotion of literature, music, a performing art, a visual art, a craft, design, film, video, television, radio, community arts, </w:t>
      </w:r>
      <w:r w:rsidR="003C7F2E" w:rsidRPr="00F0351D">
        <w:t>arts or languages of</w:t>
      </w:r>
      <w:r w:rsidRPr="00F0351D">
        <w:t xml:space="preserve"> </w:t>
      </w:r>
      <w:r w:rsidR="007E66D5" w:rsidRPr="007E66D5">
        <w:rPr>
          <w:position w:val="6"/>
          <w:sz w:val="16"/>
        </w:rPr>
        <w:t>*</w:t>
      </w:r>
      <w:r w:rsidRPr="00F0351D">
        <w:t>Indigenous persons or movable cultural heritage.</w:t>
      </w:r>
    </w:p>
    <w:p w:rsidR="005539A3" w:rsidRPr="00F0351D" w:rsidRDefault="005539A3" w:rsidP="005539A3">
      <w:pPr>
        <w:pStyle w:val="subsection"/>
      </w:pPr>
      <w:r w:rsidRPr="00F0351D">
        <w:tab/>
        <w:t>(3)</w:t>
      </w:r>
      <w:r w:rsidRPr="00F0351D">
        <w:tab/>
        <w:t>It must maintain a public fund that meets the requirements of section</w:t>
      </w:r>
      <w:r w:rsidR="00CE15B8" w:rsidRPr="00F0351D">
        <w:t> </w:t>
      </w:r>
      <w:r w:rsidRPr="00F0351D">
        <w:t>30</w:t>
      </w:r>
      <w:r w:rsidR="007E66D5">
        <w:noBreakHyphen/>
      </w:r>
      <w:r w:rsidRPr="00F0351D">
        <w:t xml:space="preserve">130, or would meet those requirements if the </w:t>
      </w:r>
      <w:r w:rsidR="007E66D5" w:rsidRPr="007E66D5">
        <w:rPr>
          <w:position w:val="6"/>
          <w:sz w:val="16"/>
        </w:rPr>
        <w:t>*</w:t>
      </w:r>
      <w:r w:rsidRPr="00F0351D">
        <w:t>cultural organisation were a fund, authority or institution.</w:t>
      </w:r>
    </w:p>
    <w:p w:rsidR="005539A3" w:rsidRPr="00F0351D" w:rsidRDefault="005539A3" w:rsidP="005539A3">
      <w:pPr>
        <w:pStyle w:val="subsection"/>
      </w:pPr>
      <w:r w:rsidRPr="00F0351D">
        <w:tab/>
        <w:t>(5)</w:t>
      </w:r>
      <w:r w:rsidRPr="00F0351D">
        <w:tab/>
        <w:t>It must not pay any of its profits or financial surplus, or give any of its property, to its members, beneficiaries, controllers or owners (as appropriate).</w:t>
      </w:r>
    </w:p>
    <w:p w:rsidR="005539A3" w:rsidRPr="00F0351D" w:rsidRDefault="005539A3" w:rsidP="005539A3">
      <w:pPr>
        <w:pStyle w:val="subsection"/>
      </w:pPr>
      <w:r w:rsidRPr="00F0351D">
        <w:tab/>
        <w:t>(6)</w:t>
      </w:r>
      <w:r w:rsidRPr="00F0351D">
        <w:tab/>
        <w:t xml:space="preserve">It must have agreed to comply with any rules that the </w:t>
      </w:r>
      <w:r w:rsidR="00713706" w:rsidRPr="00F0351D">
        <w:t>Minister</w:t>
      </w:r>
      <w:r w:rsidRPr="00F0351D">
        <w:t xml:space="preserve"> and the </w:t>
      </w:r>
      <w:r w:rsidR="007E66D5" w:rsidRPr="007E66D5">
        <w:rPr>
          <w:position w:val="6"/>
          <w:sz w:val="16"/>
        </w:rPr>
        <w:t>*</w:t>
      </w:r>
      <w:r w:rsidRPr="00F0351D">
        <w:t>Arts Minister make to ensure that gifts made to the fund are used only for its principal purpose.</w:t>
      </w:r>
    </w:p>
    <w:p w:rsidR="005539A3" w:rsidRPr="00F0351D" w:rsidRDefault="005539A3" w:rsidP="005539A3">
      <w:pPr>
        <w:pStyle w:val="subsection"/>
      </w:pPr>
      <w:r w:rsidRPr="00F0351D">
        <w:tab/>
        <w:t>(7)</w:t>
      </w:r>
      <w:r w:rsidRPr="00F0351D">
        <w:tab/>
        <w:t xml:space="preserve">It must have agreed to give the </w:t>
      </w:r>
      <w:r w:rsidR="007E66D5" w:rsidRPr="007E66D5">
        <w:rPr>
          <w:position w:val="6"/>
          <w:sz w:val="16"/>
        </w:rPr>
        <w:t>*</w:t>
      </w:r>
      <w:r w:rsidRPr="00F0351D">
        <w:t>Arts Secretary, at intervals of 6 months, statistical information about gifts made to the public fund during the last 6 months.</w:t>
      </w:r>
    </w:p>
    <w:p w:rsidR="005539A3" w:rsidRPr="00F0351D" w:rsidRDefault="005539A3" w:rsidP="005539A3">
      <w:pPr>
        <w:pStyle w:val="ActHead5"/>
      </w:pPr>
      <w:bookmarkStart w:id="414" w:name="_Toc58325648"/>
      <w:r w:rsidRPr="00F0351D">
        <w:rPr>
          <w:rStyle w:val="CharSectno"/>
        </w:rPr>
        <w:t>30</w:t>
      </w:r>
      <w:r w:rsidR="007E66D5">
        <w:rPr>
          <w:rStyle w:val="CharSectno"/>
        </w:rPr>
        <w:noBreakHyphen/>
      </w:r>
      <w:r w:rsidRPr="00F0351D">
        <w:rPr>
          <w:rStyle w:val="CharSectno"/>
        </w:rPr>
        <w:t>305</w:t>
      </w:r>
      <w:r w:rsidRPr="00F0351D">
        <w:t xml:space="preserve">  What must be on the register</w:t>
      </w:r>
      <w:bookmarkEnd w:id="414"/>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 xml:space="preserve">Arts Secretary must enter on the register each </w:t>
      </w:r>
      <w:r w:rsidR="007E66D5" w:rsidRPr="007E66D5">
        <w:rPr>
          <w:position w:val="6"/>
          <w:sz w:val="16"/>
        </w:rPr>
        <w:t>*</w:t>
      </w:r>
      <w:r w:rsidRPr="00F0351D">
        <w:t xml:space="preserve">cultural organisation, and the public fund it maintains, that he or she has been directed to enter by the </w:t>
      </w:r>
      <w:r w:rsidR="00713706" w:rsidRPr="00F0351D">
        <w:t>Minister</w:t>
      </w:r>
      <w:r w:rsidRPr="00F0351D">
        <w:t xml:space="preserve"> and the </w:t>
      </w:r>
      <w:r w:rsidR="007E66D5" w:rsidRPr="007E66D5">
        <w:rPr>
          <w:position w:val="6"/>
          <w:sz w:val="16"/>
        </w:rPr>
        <w:t>*</w:t>
      </w:r>
      <w:r w:rsidRPr="00F0351D">
        <w:t>Arts Minister.</w:t>
      </w:r>
    </w:p>
    <w:p w:rsidR="005539A3" w:rsidRPr="00F0351D" w:rsidRDefault="005539A3" w:rsidP="005539A3">
      <w:pPr>
        <w:pStyle w:val="subsection"/>
      </w:pPr>
      <w:r w:rsidRPr="00F0351D">
        <w:tab/>
        <w:t>(2)</w:t>
      </w:r>
      <w:r w:rsidRPr="00F0351D">
        <w:tab/>
        <w:t xml:space="preserve">The </w:t>
      </w:r>
      <w:r w:rsidR="00713706" w:rsidRPr="00F0351D">
        <w:t xml:space="preserve">Minister and the </w:t>
      </w:r>
      <w:r w:rsidR="007E66D5" w:rsidRPr="007E66D5">
        <w:rPr>
          <w:position w:val="6"/>
          <w:sz w:val="16"/>
        </w:rPr>
        <w:t>*</w:t>
      </w:r>
      <w:r w:rsidR="00713706" w:rsidRPr="00F0351D">
        <w:t>Arts Minister</w:t>
      </w:r>
      <w:r w:rsidRPr="00F0351D">
        <w:t xml:space="preserve"> may so direct the Secretary only if the </w:t>
      </w:r>
      <w:r w:rsidR="003656FE" w:rsidRPr="00F0351D">
        <w:t>Arts Minister has notified the Minister</w:t>
      </w:r>
      <w:r w:rsidRPr="00F0351D">
        <w:t xml:space="preserve"> that he or she is satisfied that an organisation is a </w:t>
      </w:r>
      <w:r w:rsidR="007E66D5" w:rsidRPr="007E66D5">
        <w:rPr>
          <w:position w:val="6"/>
          <w:sz w:val="16"/>
        </w:rPr>
        <w:t>*</w:t>
      </w:r>
      <w:r w:rsidRPr="00F0351D">
        <w:t>cultural organisation. The notification must be in writing.</w:t>
      </w:r>
    </w:p>
    <w:p w:rsidR="005539A3" w:rsidRPr="00F0351D" w:rsidRDefault="005539A3" w:rsidP="005539A3">
      <w:pPr>
        <w:pStyle w:val="subsection"/>
      </w:pPr>
      <w:r w:rsidRPr="00F0351D">
        <w:tab/>
        <w:t>(3)</w:t>
      </w:r>
      <w:r w:rsidRPr="00F0351D">
        <w:tab/>
        <w:t>The direction must be in writing and must specify the day on which the organisation and public fund are to be entered on the register. The day must be the day on which the direction is given or a later day.</w:t>
      </w:r>
    </w:p>
    <w:p w:rsidR="005539A3" w:rsidRPr="00F0351D" w:rsidRDefault="005539A3" w:rsidP="005539A3">
      <w:pPr>
        <w:pStyle w:val="subsection"/>
      </w:pPr>
      <w:r w:rsidRPr="00F0351D">
        <w:tab/>
        <w:t>(4)</w:t>
      </w:r>
      <w:r w:rsidRPr="00F0351D">
        <w:tab/>
        <w:t xml:space="preserve">The </w:t>
      </w:r>
      <w:r w:rsidR="003656FE" w:rsidRPr="00F0351D">
        <w:t>Minister</w:t>
      </w:r>
      <w:r w:rsidRPr="00F0351D">
        <w:t xml:space="preserve"> and the </w:t>
      </w:r>
      <w:r w:rsidR="007E66D5" w:rsidRPr="007E66D5">
        <w:rPr>
          <w:position w:val="6"/>
          <w:sz w:val="16"/>
        </w:rPr>
        <w:t>*</w:t>
      </w:r>
      <w:r w:rsidRPr="00F0351D">
        <w:t>Arts Minister must have regard to the policies and budgetary priorities of the Commonwealth Government in deciding whether to give a direction.</w:t>
      </w:r>
    </w:p>
    <w:p w:rsidR="005539A3" w:rsidRPr="00F0351D" w:rsidRDefault="005539A3" w:rsidP="005539A3">
      <w:pPr>
        <w:pStyle w:val="ActHead5"/>
      </w:pPr>
      <w:bookmarkStart w:id="415" w:name="_Toc58325649"/>
      <w:r w:rsidRPr="00F0351D">
        <w:rPr>
          <w:rStyle w:val="CharSectno"/>
        </w:rPr>
        <w:t>30</w:t>
      </w:r>
      <w:r w:rsidR="007E66D5">
        <w:rPr>
          <w:rStyle w:val="CharSectno"/>
        </w:rPr>
        <w:noBreakHyphen/>
      </w:r>
      <w:r w:rsidRPr="00F0351D">
        <w:rPr>
          <w:rStyle w:val="CharSectno"/>
        </w:rPr>
        <w:t>310</w:t>
      </w:r>
      <w:r w:rsidRPr="00F0351D">
        <w:t xml:space="preserve">  Removal from the register</w:t>
      </w:r>
      <w:bookmarkEnd w:id="415"/>
    </w:p>
    <w:p w:rsidR="005539A3" w:rsidRPr="00F0351D" w:rsidRDefault="005539A3" w:rsidP="005539A3">
      <w:pPr>
        <w:pStyle w:val="subsection"/>
      </w:pPr>
      <w:r w:rsidRPr="00F0351D">
        <w:tab/>
        <w:t>(1)</w:t>
      </w:r>
      <w:r w:rsidRPr="00F0351D">
        <w:tab/>
        <w:t xml:space="preserve">The </w:t>
      </w:r>
      <w:r w:rsidR="003656FE" w:rsidRPr="00F0351D">
        <w:t>Minister</w:t>
      </w:r>
      <w:r w:rsidRPr="00F0351D">
        <w:t xml:space="preserve"> and the </w:t>
      </w:r>
      <w:r w:rsidR="007E66D5" w:rsidRPr="007E66D5">
        <w:rPr>
          <w:position w:val="6"/>
          <w:sz w:val="16"/>
        </w:rPr>
        <w:t>*</w:t>
      </w:r>
      <w:r w:rsidRPr="00F0351D">
        <w:t xml:space="preserve">Arts Minister may direct the </w:t>
      </w:r>
      <w:r w:rsidR="007E66D5" w:rsidRPr="007E66D5">
        <w:rPr>
          <w:position w:val="6"/>
          <w:sz w:val="16"/>
        </w:rPr>
        <w:t>*</w:t>
      </w:r>
      <w:r w:rsidRPr="00F0351D">
        <w:t xml:space="preserve">Arts Secretary to remove a </w:t>
      </w:r>
      <w:r w:rsidR="007E66D5" w:rsidRPr="007E66D5">
        <w:rPr>
          <w:position w:val="6"/>
          <w:sz w:val="16"/>
        </w:rPr>
        <w:t>*</w:t>
      </w:r>
      <w:r w:rsidRPr="00F0351D">
        <w:t>cultural organisation, and the public fund it maintains, from the register.</w:t>
      </w:r>
    </w:p>
    <w:p w:rsidR="005539A3" w:rsidRPr="00F0351D" w:rsidRDefault="005539A3" w:rsidP="005539A3">
      <w:pPr>
        <w:pStyle w:val="subsection"/>
      </w:pPr>
      <w:r w:rsidRPr="00F0351D">
        <w:tab/>
        <w:t>(2)</w:t>
      </w:r>
      <w:r w:rsidRPr="00F0351D">
        <w:tab/>
        <w:t>The direction must be in writing and must specify the day on which the organisation and public fund are to be removed from the register. The day must be the day on which the direction is given or a later day.</w:t>
      </w:r>
    </w:p>
    <w:p w:rsidR="005539A3" w:rsidRPr="00F0351D" w:rsidRDefault="005539A3" w:rsidP="005539A3">
      <w:pPr>
        <w:pStyle w:val="ActHead4"/>
      </w:pPr>
      <w:bookmarkStart w:id="416" w:name="_Toc58325650"/>
      <w:r w:rsidRPr="00F0351D">
        <w:rPr>
          <w:rStyle w:val="CharSubdNo"/>
        </w:rPr>
        <w:t>Subdivision</w:t>
      </w:r>
      <w:r w:rsidR="00CE15B8" w:rsidRPr="00F0351D">
        <w:rPr>
          <w:rStyle w:val="CharSubdNo"/>
        </w:rPr>
        <w:t> </w:t>
      </w:r>
      <w:r w:rsidRPr="00F0351D">
        <w:rPr>
          <w:rStyle w:val="CharSubdNo"/>
        </w:rPr>
        <w:t>30</w:t>
      </w:r>
      <w:r w:rsidR="007E66D5">
        <w:rPr>
          <w:rStyle w:val="CharSubdNo"/>
        </w:rPr>
        <w:noBreakHyphen/>
      </w:r>
      <w:r w:rsidRPr="00F0351D">
        <w:rPr>
          <w:rStyle w:val="CharSubdNo"/>
        </w:rPr>
        <w:t>G</w:t>
      </w:r>
      <w:r w:rsidRPr="00F0351D">
        <w:t>—</w:t>
      </w:r>
      <w:r w:rsidRPr="00F0351D">
        <w:rPr>
          <w:rStyle w:val="CharSubdText"/>
        </w:rPr>
        <w:t>Index to this Division</w:t>
      </w:r>
      <w:bookmarkEnd w:id="416"/>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30</w:t>
      </w:r>
      <w:r w:rsidR="007E66D5">
        <w:noBreakHyphen/>
      </w:r>
      <w:r w:rsidRPr="00F0351D">
        <w:t>315</w:t>
      </w:r>
      <w:r w:rsidRPr="00F0351D">
        <w:tab/>
        <w:t>Index</w:t>
      </w:r>
    </w:p>
    <w:p w:rsidR="005539A3" w:rsidRPr="00F0351D" w:rsidRDefault="005539A3" w:rsidP="005539A3">
      <w:pPr>
        <w:pStyle w:val="TofSectsSection"/>
      </w:pPr>
      <w:r w:rsidRPr="00F0351D">
        <w:t>30</w:t>
      </w:r>
      <w:r w:rsidR="007E66D5">
        <w:noBreakHyphen/>
      </w:r>
      <w:r w:rsidRPr="00F0351D">
        <w:t>320</w:t>
      </w:r>
      <w:r w:rsidRPr="00F0351D">
        <w:tab/>
        <w:t>Effect of this Subdivision</w:t>
      </w:r>
    </w:p>
    <w:p w:rsidR="005539A3" w:rsidRPr="00F0351D" w:rsidRDefault="005539A3" w:rsidP="005539A3">
      <w:pPr>
        <w:pStyle w:val="ActHead5"/>
      </w:pPr>
      <w:bookmarkStart w:id="417" w:name="_Toc58325651"/>
      <w:r w:rsidRPr="00F0351D">
        <w:rPr>
          <w:rStyle w:val="CharSectno"/>
        </w:rPr>
        <w:t>30</w:t>
      </w:r>
      <w:r w:rsidR="007E66D5">
        <w:rPr>
          <w:rStyle w:val="CharSectno"/>
        </w:rPr>
        <w:noBreakHyphen/>
      </w:r>
      <w:r w:rsidRPr="00F0351D">
        <w:rPr>
          <w:rStyle w:val="CharSectno"/>
        </w:rPr>
        <w:t>315</w:t>
      </w:r>
      <w:r w:rsidRPr="00F0351D">
        <w:t xml:space="preserve">  Index</w:t>
      </w:r>
      <w:bookmarkEnd w:id="417"/>
    </w:p>
    <w:p w:rsidR="005539A3" w:rsidRPr="00F0351D" w:rsidRDefault="005539A3" w:rsidP="005539A3">
      <w:pPr>
        <w:pStyle w:val="subsection"/>
      </w:pPr>
      <w:r w:rsidRPr="00F0351D">
        <w:tab/>
        <w:t>(1)</w:t>
      </w:r>
      <w:r w:rsidRPr="00F0351D">
        <w:tab/>
        <w:t>The table in this section gives you an index to this Division.</w:t>
      </w:r>
    </w:p>
    <w:p w:rsidR="005539A3" w:rsidRPr="00F0351D" w:rsidRDefault="005539A3" w:rsidP="005539A3">
      <w:pPr>
        <w:pStyle w:val="subsection"/>
      </w:pPr>
      <w:r w:rsidRPr="00F0351D">
        <w:tab/>
        <w:t>(2)</w:t>
      </w:r>
      <w:r w:rsidRPr="00F0351D">
        <w:tab/>
        <w:t>It tells you:</w:t>
      </w:r>
    </w:p>
    <w:p w:rsidR="005539A3" w:rsidRPr="00F0351D" w:rsidRDefault="005539A3" w:rsidP="005539A3">
      <w:pPr>
        <w:pStyle w:val="parabullet"/>
      </w:pPr>
      <w:r w:rsidRPr="00F0351D">
        <w:rPr>
          <w:rFonts w:ascii="Symbol" w:hAnsi="Symbol"/>
        </w:rPr>
        <w:t></w:t>
      </w:r>
      <w:r w:rsidRPr="00F0351D">
        <w:rPr>
          <w:rFonts w:ascii="Symbol" w:hAnsi="Symbol"/>
        </w:rPr>
        <w:tab/>
      </w:r>
      <w:r w:rsidRPr="00F0351D">
        <w:t>each topic covered by this Division; and</w:t>
      </w:r>
    </w:p>
    <w:p w:rsidR="005539A3" w:rsidRPr="00F0351D" w:rsidRDefault="005539A3" w:rsidP="005539A3">
      <w:pPr>
        <w:pStyle w:val="parabullet"/>
      </w:pPr>
      <w:r w:rsidRPr="00F0351D">
        <w:rPr>
          <w:rFonts w:ascii="Symbol" w:hAnsi="Symbol"/>
        </w:rPr>
        <w:t></w:t>
      </w:r>
      <w:r w:rsidRPr="00F0351D">
        <w:rPr>
          <w:rFonts w:ascii="Symbol" w:hAnsi="Symbol"/>
        </w:rPr>
        <w:tab/>
      </w:r>
      <w:r w:rsidRPr="00F0351D">
        <w:t>where in this Division you can find the detail about each topic.</w:t>
      </w:r>
    </w:p>
    <w:p w:rsidR="005539A3" w:rsidRPr="00F0351D" w:rsidRDefault="005539A3" w:rsidP="005539A3">
      <w:pPr>
        <w:pStyle w:val="notetext"/>
      </w:pPr>
      <w:r w:rsidRPr="00F0351D">
        <w:t>Note:</w:t>
      </w:r>
      <w:r w:rsidRPr="00F0351D">
        <w:tab/>
        <w:t>In the last column there are many references in this form: item</w:t>
      </w:r>
      <w:r w:rsidR="00CE15B8" w:rsidRPr="00F0351D">
        <w:t> </w:t>
      </w:r>
      <w:r w:rsidRPr="00F0351D">
        <w:t>2.2.1. These refer to items in the tables in Subdivision</w:t>
      </w:r>
      <w:r w:rsidR="00CE15B8" w:rsidRPr="00F0351D">
        <w:t> </w:t>
      </w:r>
      <w:r w:rsidRPr="00F0351D">
        <w:t>30</w:t>
      </w:r>
      <w:r w:rsidR="007E66D5">
        <w:noBreakHyphen/>
      </w:r>
      <w:r w:rsidRPr="00F0351D">
        <w:t>B.</w:t>
      </w:r>
    </w:p>
    <w:p w:rsidR="005539A3" w:rsidRPr="00F0351D" w:rsidRDefault="005539A3" w:rsidP="00B2135A">
      <w:pPr>
        <w:pStyle w:val="Tabletext"/>
      </w:pPr>
    </w:p>
    <w:tbl>
      <w:tblPr>
        <w:tblW w:w="7300" w:type="dxa"/>
        <w:tblInd w:w="3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063"/>
        <w:gridCol w:w="3906"/>
        <w:gridCol w:w="11"/>
        <w:gridCol w:w="2309"/>
        <w:gridCol w:w="11"/>
      </w:tblGrid>
      <w:tr w:rsidR="005539A3" w:rsidRPr="00F0351D" w:rsidTr="0082166E">
        <w:trPr>
          <w:tblHeader/>
        </w:trPr>
        <w:tc>
          <w:tcPr>
            <w:tcW w:w="7300" w:type="dxa"/>
            <w:gridSpan w:val="5"/>
            <w:tcBorders>
              <w:top w:val="single" w:sz="12" w:space="0" w:color="auto"/>
              <w:bottom w:val="single" w:sz="6" w:space="0" w:color="auto"/>
            </w:tcBorders>
            <w:shd w:val="clear" w:color="auto" w:fill="auto"/>
          </w:tcPr>
          <w:p w:rsidR="005539A3" w:rsidRPr="00F0351D" w:rsidRDefault="005539A3" w:rsidP="00B2135A">
            <w:pPr>
              <w:pStyle w:val="TableHeading"/>
            </w:pPr>
            <w:r w:rsidRPr="00F0351D">
              <w:t>Index</w:t>
            </w:r>
          </w:p>
        </w:tc>
      </w:tr>
      <w:tr w:rsidR="00DF415A" w:rsidRPr="00F0351D" w:rsidTr="0082166E">
        <w:trPr>
          <w:tblHeader/>
        </w:trPr>
        <w:tc>
          <w:tcPr>
            <w:tcW w:w="4980" w:type="dxa"/>
            <w:gridSpan w:val="3"/>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 xml:space="preserve">Topic </w:t>
            </w:r>
          </w:p>
        </w:tc>
        <w:tc>
          <w:tcPr>
            <w:tcW w:w="2320" w:type="dxa"/>
            <w:gridSpan w:val="2"/>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Provision</w:t>
            </w:r>
          </w:p>
        </w:tc>
      </w:tr>
      <w:tr w:rsidR="00B02032" w:rsidRPr="00F0351D" w:rsidTr="0082166E">
        <w:tc>
          <w:tcPr>
            <w:tcW w:w="1064"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1A</w:t>
            </w:r>
          </w:p>
        </w:tc>
        <w:tc>
          <w:tcPr>
            <w:tcW w:w="3919" w:type="dxa"/>
            <w:gridSpan w:val="2"/>
            <w:tcBorders>
              <w:top w:val="single" w:sz="12" w:space="0" w:color="auto"/>
              <w:bottom w:val="single" w:sz="4" w:space="0" w:color="auto"/>
            </w:tcBorders>
            <w:shd w:val="clear" w:color="auto" w:fill="auto"/>
          </w:tcPr>
          <w:p w:rsidR="005539A3" w:rsidRPr="00F0351D" w:rsidRDefault="005539A3" w:rsidP="0055769F">
            <w:pPr>
              <w:pStyle w:val="Tabletext"/>
            </w:pPr>
            <w:r w:rsidRPr="00F0351D">
              <w:t>2009 Victorian Bushfire Appeal Trust Account</w:t>
            </w:r>
          </w:p>
        </w:tc>
        <w:tc>
          <w:tcPr>
            <w:tcW w:w="2317" w:type="dxa"/>
            <w:gridSpan w:val="2"/>
            <w:tcBorders>
              <w:top w:val="single" w:sz="12" w:space="0" w:color="auto"/>
              <w:bottom w:val="single" w:sz="4" w:space="0" w:color="auto"/>
            </w:tcBorders>
            <w:shd w:val="clear" w:color="auto" w:fill="auto"/>
          </w:tcPr>
          <w:p w:rsidR="005539A3" w:rsidRPr="00F0351D" w:rsidRDefault="005539A3" w:rsidP="0055769F">
            <w:pPr>
              <w:pStyle w:val="Tabletext"/>
            </w:pPr>
            <w:r w:rsidRPr="00F0351D">
              <w:t>item</w:t>
            </w:r>
            <w:r w:rsidR="00CE15B8" w:rsidRPr="00F0351D">
              <w:t> </w:t>
            </w:r>
            <w:r w:rsidRPr="00F0351D">
              <w:t>4.2.41</w:t>
            </w:r>
          </w:p>
        </w:tc>
      </w:tr>
      <w:tr w:rsidR="00B02032" w:rsidRPr="00F0351D" w:rsidTr="0082166E">
        <w:tc>
          <w:tcPr>
            <w:tcW w:w="1064" w:type="dxa"/>
            <w:tcBorders>
              <w:top w:val="single" w:sz="4" w:space="0" w:color="auto"/>
              <w:bottom w:val="single" w:sz="4" w:space="0" w:color="auto"/>
            </w:tcBorders>
            <w:shd w:val="clear" w:color="auto" w:fill="auto"/>
          </w:tcPr>
          <w:p w:rsidR="007C7F6D" w:rsidRPr="00F0351D" w:rsidRDefault="007C7F6D" w:rsidP="0055769F">
            <w:pPr>
              <w:pStyle w:val="Tabletext"/>
            </w:pPr>
            <w:r w:rsidRPr="00F0351D">
              <w:t>1AAA</w:t>
            </w:r>
          </w:p>
        </w:tc>
        <w:tc>
          <w:tcPr>
            <w:tcW w:w="3919" w:type="dxa"/>
            <w:gridSpan w:val="2"/>
            <w:tcBorders>
              <w:top w:val="single" w:sz="4" w:space="0" w:color="auto"/>
              <w:bottom w:val="single" w:sz="4" w:space="0" w:color="auto"/>
            </w:tcBorders>
            <w:shd w:val="clear" w:color="auto" w:fill="auto"/>
          </w:tcPr>
          <w:p w:rsidR="007C7F6D" w:rsidRPr="00F0351D" w:rsidRDefault="007C7F6D" w:rsidP="0055769F">
            <w:pPr>
              <w:pStyle w:val="Tabletext"/>
            </w:pPr>
            <w:r w:rsidRPr="00F0351D">
              <w:t>2017 Bourke Street Fund Trust Account</w:t>
            </w:r>
          </w:p>
        </w:tc>
        <w:tc>
          <w:tcPr>
            <w:tcW w:w="2317" w:type="dxa"/>
            <w:gridSpan w:val="2"/>
            <w:tcBorders>
              <w:top w:val="single" w:sz="4" w:space="0" w:color="auto"/>
              <w:bottom w:val="single" w:sz="4" w:space="0" w:color="auto"/>
            </w:tcBorders>
            <w:shd w:val="clear" w:color="auto" w:fill="auto"/>
          </w:tcPr>
          <w:p w:rsidR="007C7F6D" w:rsidRPr="00F0351D" w:rsidRDefault="007C7F6D" w:rsidP="0055769F">
            <w:pPr>
              <w:pStyle w:val="Tabletext"/>
            </w:pPr>
            <w:r w:rsidRPr="00F0351D">
              <w:t>item</w:t>
            </w:r>
            <w:r w:rsidR="00CE15B8" w:rsidRPr="00F0351D">
              <w:t> </w:t>
            </w:r>
            <w:r w:rsidRPr="00F0351D">
              <w:t>4.2.43</w:t>
            </w:r>
          </w:p>
        </w:tc>
      </w:tr>
      <w:tr w:rsidR="00B02032" w:rsidRPr="00F0351D" w:rsidTr="0082166E">
        <w:tc>
          <w:tcPr>
            <w:tcW w:w="1064" w:type="dxa"/>
            <w:tcBorders>
              <w:top w:val="single" w:sz="4" w:space="0" w:color="auto"/>
            </w:tcBorders>
            <w:shd w:val="clear" w:color="auto" w:fill="auto"/>
          </w:tcPr>
          <w:p w:rsidR="007C7F6D" w:rsidRPr="00F0351D" w:rsidRDefault="007C7F6D" w:rsidP="0055769F">
            <w:pPr>
              <w:pStyle w:val="Tabletext"/>
            </w:pPr>
            <w:r w:rsidRPr="00F0351D">
              <w:t>1AA</w:t>
            </w:r>
          </w:p>
        </w:tc>
        <w:tc>
          <w:tcPr>
            <w:tcW w:w="3919" w:type="dxa"/>
            <w:gridSpan w:val="2"/>
            <w:tcBorders>
              <w:top w:val="single" w:sz="4" w:space="0" w:color="auto"/>
            </w:tcBorders>
            <w:shd w:val="clear" w:color="auto" w:fill="auto"/>
          </w:tcPr>
          <w:p w:rsidR="007C7F6D" w:rsidRPr="00F0351D" w:rsidRDefault="007C7F6D" w:rsidP="0055769F">
            <w:pPr>
              <w:pStyle w:val="Tabletext"/>
            </w:pPr>
            <w:r w:rsidRPr="00F0351D">
              <w:t>Aboriginal Education Council (N.S.W.) Incorporated</w:t>
            </w:r>
          </w:p>
        </w:tc>
        <w:tc>
          <w:tcPr>
            <w:tcW w:w="2317" w:type="dxa"/>
            <w:gridSpan w:val="2"/>
            <w:tcBorders>
              <w:top w:val="single" w:sz="4" w:space="0" w:color="auto"/>
            </w:tcBorders>
            <w:shd w:val="clear" w:color="auto" w:fill="auto"/>
          </w:tcPr>
          <w:p w:rsidR="007C7F6D" w:rsidRPr="00F0351D" w:rsidRDefault="007C7F6D" w:rsidP="0055769F">
            <w:pPr>
              <w:pStyle w:val="Tabletext"/>
            </w:pPr>
            <w:r w:rsidRPr="00F0351D">
              <w:t>item</w:t>
            </w:r>
            <w:r w:rsidR="00CE15B8" w:rsidRPr="00F0351D">
              <w:t> </w:t>
            </w:r>
            <w:r w:rsidRPr="00F0351D">
              <w:t>2.2.26</w:t>
            </w:r>
          </w:p>
        </w:tc>
      </w:tr>
      <w:tr w:rsidR="00B02032" w:rsidRPr="00F0351D" w:rsidTr="0082166E">
        <w:tc>
          <w:tcPr>
            <w:tcW w:w="1064" w:type="dxa"/>
            <w:shd w:val="clear" w:color="auto" w:fill="auto"/>
          </w:tcPr>
          <w:p w:rsidR="007C7F6D" w:rsidRPr="00F0351D" w:rsidRDefault="007C7F6D" w:rsidP="0055769F">
            <w:pPr>
              <w:pStyle w:val="Tabletext"/>
            </w:pPr>
            <w:r w:rsidRPr="00F0351D">
              <w:t>1</w:t>
            </w:r>
          </w:p>
        </w:tc>
        <w:tc>
          <w:tcPr>
            <w:tcW w:w="3919" w:type="dxa"/>
            <w:gridSpan w:val="2"/>
            <w:shd w:val="clear" w:color="auto" w:fill="auto"/>
          </w:tcPr>
          <w:p w:rsidR="007C7F6D" w:rsidRPr="00F0351D" w:rsidRDefault="007C7F6D" w:rsidP="0055769F">
            <w:pPr>
              <w:pStyle w:val="Tabletext"/>
            </w:pPr>
            <w:r w:rsidRPr="00F0351D">
              <w:t xml:space="preserve">Academies </w:t>
            </w:r>
            <w:r w:rsidR="007E66D5">
              <w:noBreakHyphen/>
            </w:r>
            <w:r w:rsidRPr="00F0351D">
              <w:t xml:space="preserve"> professional</w:t>
            </w:r>
          </w:p>
        </w:tc>
        <w:tc>
          <w:tcPr>
            <w:tcW w:w="2317" w:type="dxa"/>
            <w:gridSpan w:val="2"/>
            <w:shd w:val="clear" w:color="auto" w:fill="auto"/>
          </w:tcPr>
          <w:p w:rsidR="007C7F6D" w:rsidRPr="00F0351D" w:rsidRDefault="007C7F6D" w:rsidP="0055769F">
            <w:pPr>
              <w:pStyle w:val="Tabletext"/>
            </w:pPr>
            <w:r w:rsidRPr="00F0351D">
              <w:t>section</w:t>
            </w:r>
            <w:r w:rsidR="00CE15B8" w:rsidRPr="00F0351D">
              <w:t> </w:t>
            </w:r>
            <w:r w:rsidRPr="00F0351D">
              <w:t>30</w:t>
            </w:r>
            <w:r w:rsidR="007E66D5">
              <w:noBreakHyphen/>
            </w:r>
            <w:r w:rsidRPr="00F0351D">
              <w:t>25</w:t>
            </w:r>
          </w:p>
        </w:tc>
      </w:tr>
      <w:tr w:rsidR="00B02032" w:rsidRPr="00F0351D" w:rsidTr="0082166E">
        <w:tc>
          <w:tcPr>
            <w:tcW w:w="1064" w:type="dxa"/>
            <w:shd w:val="clear" w:color="auto" w:fill="auto"/>
          </w:tcPr>
          <w:p w:rsidR="007C7F6D" w:rsidRPr="00F0351D" w:rsidRDefault="007C7F6D" w:rsidP="0055769F">
            <w:pPr>
              <w:pStyle w:val="Tabletext"/>
            </w:pPr>
            <w:r w:rsidRPr="00F0351D">
              <w:t>2</w:t>
            </w:r>
          </w:p>
        </w:tc>
        <w:tc>
          <w:tcPr>
            <w:tcW w:w="3919" w:type="dxa"/>
            <w:gridSpan w:val="2"/>
            <w:shd w:val="clear" w:color="auto" w:fill="auto"/>
          </w:tcPr>
          <w:p w:rsidR="007C7F6D" w:rsidRPr="00F0351D" w:rsidRDefault="007C7F6D" w:rsidP="0055769F">
            <w:pPr>
              <w:pStyle w:val="Tabletext"/>
            </w:pPr>
            <w:r w:rsidRPr="00F0351D">
              <w:t>Academy of the Social Sciences in Australia Incorporated</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2.2.1</w:t>
            </w:r>
          </w:p>
        </w:tc>
      </w:tr>
      <w:tr w:rsidR="00B02032" w:rsidRPr="00F0351D" w:rsidTr="0082166E">
        <w:tc>
          <w:tcPr>
            <w:tcW w:w="1064" w:type="dxa"/>
            <w:shd w:val="clear" w:color="auto" w:fill="auto"/>
          </w:tcPr>
          <w:p w:rsidR="007C7F6D" w:rsidRPr="00F0351D" w:rsidRDefault="007C7F6D" w:rsidP="0055769F">
            <w:pPr>
              <w:pStyle w:val="Tabletext"/>
            </w:pPr>
            <w:r w:rsidRPr="00F0351D">
              <w:t>2AAA</w:t>
            </w:r>
          </w:p>
        </w:tc>
        <w:tc>
          <w:tcPr>
            <w:tcW w:w="3919" w:type="dxa"/>
            <w:gridSpan w:val="2"/>
            <w:shd w:val="clear" w:color="auto" w:fill="auto"/>
          </w:tcPr>
          <w:p w:rsidR="007C7F6D" w:rsidRPr="00F0351D" w:rsidRDefault="007C7F6D" w:rsidP="0055769F">
            <w:pPr>
              <w:pStyle w:val="Tabletext"/>
            </w:pPr>
            <w:r w:rsidRPr="00F0351D">
              <w:t>ACT Playgroups Association Incorporated</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8.2.9</w:t>
            </w:r>
          </w:p>
        </w:tc>
      </w:tr>
      <w:tr w:rsidR="00B02032" w:rsidRPr="00F0351D" w:rsidTr="0082166E">
        <w:tc>
          <w:tcPr>
            <w:tcW w:w="1064" w:type="dxa"/>
            <w:shd w:val="clear" w:color="auto" w:fill="auto"/>
          </w:tcPr>
          <w:p w:rsidR="007C7F6D" w:rsidRPr="00F0351D" w:rsidRDefault="007C7F6D" w:rsidP="0055769F">
            <w:pPr>
              <w:pStyle w:val="Tabletext"/>
            </w:pPr>
            <w:r w:rsidRPr="00F0351D">
              <w:t>2AAB</w:t>
            </w:r>
          </w:p>
        </w:tc>
        <w:tc>
          <w:tcPr>
            <w:tcW w:w="3919" w:type="dxa"/>
            <w:gridSpan w:val="2"/>
            <w:shd w:val="clear" w:color="auto" w:fill="auto"/>
          </w:tcPr>
          <w:p w:rsidR="007C7F6D" w:rsidRPr="00F0351D" w:rsidRDefault="007C7F6D" w:rsidP="0055769F">
            <w:pPr>
              <w:pStyle w:val="Tabletext"/>
            </w:pPr>
            <w:r w:rsidRPr="00F0351D">
              <w:t>ACT Region Crime Stoppers Limited</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4.2.31A</w:t>
            </w:r>
          </w:p>
        </w:tc>
      </w:tr>
      <w:tr w:rsidR="00B02032" w:rsidRPr="00F0351D" w:rsidTr="0082166E">
        <w:tc>
          <w:tcPr>
            <w:tcW w:w="1064" w:type="dxa"/>
            <w:shd w:val="clear" w:color="auto" w:fill="auto"/>
          </w:tcPr>
          <w:p w:rsidR="007C7F6D" w:rsidRPr="00F0351D" w:rsidRDefault="007C7F6D" w:rsidP="0055769F">
            <w:pPr>
              <w:pStyle w:val="Tabletext"/>
            </w:pPr>
            <w:r w:rsidRPr="00F0351D">
              <w:t>2AAC</w:t>
            </w:r>
          </w:p>
        </w:tc>
        <w:tc>
          <w:tcPr>
            <w:tcW w:w="3919" w:type="dxa"/>
            <w:gridSpan w:val="2"/>
            <w:shd w:val="clear" w:color="auto" w:fill="auto"/>
          </w:tcPr>
          <w:p w:rsidR="007C7F6D" w:rsidRPr="00F0351D" w:rsidRDefault="007C7F6D" w:rsidP="0055769F">
            <w:pPr>
              <w:pStyle w:val="Tabletext"/>
            </w:pPr>
            <w:r w:rsidRPr="00F0351D">
              <w:t>AE1 Inc</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9.2.9</w:t>
            </w:r>
          </w:p>
        </w:tc>
      </w:tr>
      <w:tr w:rsidR="00B02032" w:rsidRPr="00F0351D" w:rsidTr="0082166E">
        <w:tc>
          <w:tcPr>
            <w:tcW w:w="1064" w:type="dxa"/>
            <w:shd w:val="clear" w:color="auto" w:fill="auto"/>
          </w:tcPr>
          <w:p w:rsidR="007C7F6D" w:rsidRPr="00F0351D" w:rsidRDefault="007C7F6D" w:rsidP="0055769F">
            <w:pPr>
              <w:pStyle w:val="Tabletext"/>
            </w:pPr>
            <w:r w:rsidRPr="00F0351D">
              <w:t>2ACA</w:t>
            </w:r>
          </w:p>
        </w:tc>
        <w:tc>
          <w:tcPr>
            <w:tcW w:w="3919" w:type="dxa"/>
            <w:gridSpan w:val="2"/>
            <w:shd w:val="clear" w:color="auto" w:fill="auto"/>
          </w:tcPr>
          <w:p w:rsidR="007C7F6D" w:rsidRPr="00F0351D" w:rsidRDefault="007C7F6D" w:rsidP="0055769F">
            <w:pPr>
              <w:pStyle w:val="Tabletext"/>
            </w:pPr>
            <w:r w:rsidRPr="00F0351D">
              <w:t>AE 2 Commemorative Foundation Ltd</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5.2.29</w:t>
            </w:r>
          </w:p>
        </w:tc>
      </w:tr>
      <w:tr w:rsidR="00B02032" w:rsidRPr="00F0351D" w:rsidTr="0082166E">
        <w:tc>
          <w:tcPr>
            <w:tcW w:w="1064" w:type="dxa"/>
            <w:shd w:val="clear" w:color="auto" w:fill="auto"/>
          </w:tcPr>
          <w:p w:rsidR="007C7F6D" w:rsidRPr="00F0351D" w:rsidRDefault="007C7F6D" w:rsidP="0055769F">
            <w:pPr>
              <w:pStyle w:val="Tabletext"/>
            </w:pPr>
            <w:r w:rsidRPr="00F0351D">
              <w:t>2AD</w:t>
            </w:r>
          </w:p>
        </w:tc>
        <w:tc>
          <w:tcPr>
            <w:tcW w:w="3919" w:type="dxa"/>
            <w:gridSpan w:val="2"/>
            <w:shd w:val="clear" w:color="auto" w:fill="auto"/>
          </w:tcPr>
          <w:p w:rsidR="007C7F6D" w:rsidRPr="00F0351D" w:rsidRDefault="007C7F6D" w:rsidP="0055769F">
            <w:pPr>
              <w:pStyle w:val="Tabletext"/>
            </w:pPr>
            <w:r w:rsidRPr="00F0351D">
              <w:t>American Australian Association Limited</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9.2.18</w:t>
            </w:r>
          </w:p>
        </w:tc>
      </w:tr>
      <w:tr w:rsidR="00B02032" w:rsidRPr="00F0351D" w:rsidTr="0082166E">
        <w:tc>
          <w:tcPr>
            <w:tcW w:w="1064" w:type="dxa"/>
            <w:shd w:val="clear" w:color="auto" w:fill="auto"/>
          </w:tcPr>
          <w:p w:rsidR="007C7F6D" w:rsidRPr="00F0351D" w:rsidRDefault="007C7F6D" w:rsidP="0055769F">
            <w:pPr>
              <w:pStyle w:val="Tabletext"/>
            </w:pPr>
            <w:r w:rsidRPr="00F0351D">
              <w:t>3</w:t>
            </w:r>
          </w:p>
        </w:tc>
        <w:tc>
          <w:tcPr>
            <w:tcW w:w="3919" w:type="dxa"/>
            <w:gridSpan w:val="2"/>
            <w:shd w:val="clear" w:color="auto" w:fill="auto"/>
          </w:tcPr>
          <w:p w:rsidR="007C7F6D" w:rsidRPr="00F0351D" w:rsidRDefault="007C7F6D" w:rsidP="0055769F">
            <w:pPr>
              <w:pStyle w:val="Tabletext"/>
            </w:pPr>
            <w:r w:rsidRPr="00F0351D">
              <w:t>Amnesty International Australia</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4.2.1</w:t>
            </w:r>
          </w:p>
        </w:tc>
      </w:tr>
      <w:tr w:rsidR="00B02032" w:rsidRPr="00F0351D" w:rsidTr="0082166E">
        <w:tc>
          <w:tcPr>
            <w:tcW w:w="1064" w:type="dxa"/>
            <w:shd w:val="clear" w:color="auto" w:fill="auto"/>
          </w:tcPr>
          <w:p w:rsidR="007C7F6D" w:rsidRPr="00F0351D" w:rsidRDefault="007C7F6D" w:rsidP="0055769F">
            <w:pPr>
              <w:pStyle w:val="Tabletext"/>
            </w:pPr>
            <w:r w:rsidRPr="00F0351D">
              <w:t>3A</w:t>
            </w:r>
          </w:p>
        </w:tc>
        <w:tc>
          <w:tcPr>
            <w:tcW w:w="3919" w:type="dxa"/>
            <w:gridSpan w:val="2"/>
            <w:shd w:val="clear" w:color="auto" w:fill="auto"/>
          </w:tcPr>
          <w:p w:rsidR="007C7F6D" w:rsidRPr="00F0351D" w:rsidRDefault="007C7F6D" w:rsidP="0055769F">
            <w:pPr>
              <w:pStyle w:val="Tabletext"/>
            </w:pPr>
            <w:r w:rsidRPr="00F0351D">
              <w:t>Amy Gillett Foundation</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10.2.8</w:t>
            </w:r>
          </w:p>
        </w:tc>
      </w:tr>
      <w:tr w:rsidR="00B02032" w:rsidRPr="00F0351D" w:rsidTr="0082166E">
        <w:tc>
          <w:tcPr>
            <w:tcW w:w="1064" w:type="dxa"/>
            <w:shd w:val="clear" w:color="auto" w:fill="auto"/>
          </w:tcPr>
          <w:p w:rsidR="007C7F6D" w:rsidRPr="00F0351D" w:rsidRDefault="007C7F6D" w:rsidP="0055769F">
            <w:pPr>
              <w:pStyle w:val="Tabletext"/>
            </w:pPr>
            <w:r w:rsidRPr="00F0351D">
              <w:t>4</w:t>
            </w:r>
          </w:p>
        </w:tc>
        <w:tc>
          <w:tcPr>
            <w:tcW w:w="3919" w:type="dxa"/>
            <w:gridSpan w:val="2"/>
            <w:shd w:val="clear" w:color="auto" w:fill="auto"/>
          </w:tcPr>
          <w:p w:rsidR="007C7F6D" w:rsidRPr="00F0351D" w:rsidRDefault="007C7F6D" w:rsidP="0055769F">
            <w:pPr>
              <w:pStyle w:val="Tabletext"/>
            </w:pPr>
            <w:r w:rsidRPr="00F0351D">
              <w:t>Ancillary funds</w:t>
            </w:r>
          </w:p>
        </w:tc>
        <w:tc>
          <w:tcPr>
            <w:tcW w:w="2317" w:type="dxa"/>
            <w:gridSpan w:val="2"/>
            <w:shd w:val="clear" w:color="auto" w:fill="auto"/>
          </w:tcPr>
          <w:p w:rsidR="007C7F6D" w:rsidRPr="00F0351D" w:rsidRDefault="007C7F6D" w:rsidP="0055769F">
            <w:pPr>
              <w:pStyle w:val="Tabletext"/>
            </w:pPr>
            <w:r w:rsidRPr="00F0351D">
              <w:t>item</w:t>
            </w:r>
            <w:r w:rsidR="00CE15B8" w:rsidRPr="00F0351D">
              <w:t> </w:t>
            </w:r>
            <w:r w:rsidRPr="00F0351D">
              <w:t>2 of the table in section</w:t>
            </w:r>
            <w:r w:rsidR="00CE15B8" w:rsidRPr="00F0351D">
              <w:t> </w:t>
            </w:r>
            <w:r w:rsidRPr="00F0351D">
              <w:t>30</w:t>
            </w:r>
            <w:r w:rsidR="007E66D5">
              <w:noBreakHyphen/>
            </w:r>
            <w:r w:rsidRPr="00F0351D">
              <w:t>15</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4A</w:t>
            </w:r>
          </w:p>
        </w:tc>
        <w:tc>
          <w:tcPr>
            <w:tcW w:w="3919" w:type="dxa"/>
            <w:gridSpan w:val="2"/>
            <w:shd w:val="clear" w:color="auto" w:fill="auto"/>
          </w:tcPr>
          <w:p w:rsidR="007C7F6D" w:rsidRPr="00F0351D" w:rsidRDefault="007C7F6D" w:rsidP="0055769F">
            <w:pPr>
              <w:pStyle w:val="Tabletext"/>
              <w:keepNext/>
            </w:pPr>
            <w:r w:rsidRPr="00F0351D">
              <w:t>Animal welfare</w:t>
            </w:r>
          </w:p>
        </w:tc>
        <w:tc>
          <w:tcPr>
            <w:tcW w:w="2306" w:type="dxa"/>
            <w:shd w:val="clear" w:color="auto" w:fill="auto"/>
          </w:tcPr>
          <w:p w:rsidR="007C7F6D" w:rsidRPr="00F0351D" w:rsidRDefault="007C7F6D" w:rsidP="0055769F">
            <w:pPr>
              <w:pStyle w:val="Tabletext"/>
              <w:keepNext/>
            </w:pPr>
            <w:r w:rsidRPr="00F0351D">
              <w:t>item</w:t>
            </w:r>
            <w:r w:rsidR="00CE15B8" w:rsidRPr="00F0351D">
              <w:t> </w:t>
            </w:r>
            <w:r w:rsidRPr="00F0351D">
              <w:t>4.1.6</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5</w:t>
            </w:r>
          </w:p>
        </w:tc>
        <w:tc>
          <w:tcPr>
            <w:tcW w:w="3919" w:type="dxa"/>
            <w:gridSpan w:val="2"/>
            <w:shd w:val="clear" w:color="auto" w:fill="auto"/>
          </w:tcPr>
          <w:p w:rsidR="007C7F6D" w:rsidRPr="00F0351D" w:rsidRDefault="007C7F6D" w:rsidP="0055769F">
            <w:pPr>
              <w:pStyle w:val="Tabletext"/>
            </w:pPr>
            <w:r w:rsidRPr="00F0351D">
              <w:t>Anzac Centenary Public Fund</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5.2.31</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6</w:t>
            </w:r>
          </w:p>
        </w:tc>
        <w:tc>
          <w:tcPr>
            <w:tcW w:w="3919" w:type="dxa"/>
            <w:gridSpan w:val="2"/>
            <w:shd w:val="clear" w:color="auto" w:fill="auto"/>
          </w:tcPr>
          <w:p w:rsidR="007C7F6D" w:rsidRPr="00F0351D" w:rsidRDefault="007C7F6D" w:rsidP="0055769F">
            <w:pPr>
              <w:pStyle w:val="Tabletext"/>
            </w:pPr>
            <w:r w:rsidRPr="00F0351D">
              <w:t>Approved research institutes</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3.1.1</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7</w:t>
            </w:r>
          </w:p>
        </w:tc>
        <w:tc>
          <w:tcPr>
            <w:tcW w:w="3919" w:type="dxa"/>
            <w:gridSpan w:val="2"/>
            <w:shd w:val="clear" w:color="auto" w:fill="auto"/>
          </w:tcPr>
          <w:p w:rsidR="007C7F6D" w:rsidRPr="00F0351D" w:rsidRDefault="007C7F6D" w:rsidP="0055769F">
            <w:pPr>
              <w:pStyle w:val="Tabletext"/>
            </w:pPr>
            <w:r w:rsidRPr="00F0351D">
              <w:t>Armed forces, auxiliaries</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5.1.2</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8</w:t>
            </w:r>
          </w:p>
        </w:tc>
        <w:tc>
          <w:tcPr>
            <w:tcW w:w="3919" w:type="dxa"/>
            <w:gridSpan w:val="2"/>
            <w:shd w:val="clear" w:color="auto" w:fill="auto"/>
          </w:tcPr>
          <w:p w:rsidR="007C7F6D" w:rsidRPr="00F0351D" w:rsidRDefault="007C7F6D" w:rsidP="0055769F">
            <w:pPr>
              <w:pStyle w:val="Tabletext"/>
            </w:pPr>
            <w:r w:rsidRPr="00F0351D">
              <w:t>Artbank</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5 of the table in section</w:t>
            </w:r>
            <w:r w:rsidR="00CE15B8" w:rsidRPr="00F0351D">
              <w:t> </w:t>
            </w:r>
            <w:r w:rsidRPr="00F0351D">
              <w:t>30</w:t>
            </w:r>
            <w:r w:rsidR="007E66D5">
              <w:noBreakHyphen/>
            </w:r>
            <w:r w:rsidRPr="00F0351D">
              <w:t>15</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9</w:t>
            </w:r>
          </w:p>
        </w:tc>
        <w:tc>
          <w:tcPr>
            <w:tcW w:w="3919" w:type="dxa"/>
            <w:gridSpan w:val="2"/>
            <w:shd w:val="clear" w:color="auto" w:fill="auto"/>
          </w:tcPr>
          <w:p w:rsidR="007C7F6D" w:rsidRPr="00F0351D" w:rsidRDefault="007C7F6D" w:rsidP="0055769F">
            <w:pPr>
              <w:pStyle w:val="Tabletext"/>
            </w:pPr>
            <w:r w:rsidRPr="00F0351D">
              <w:t>Art galleries</w:t>
            </w:r>
          </w:p>
        </w:tc>
        <w:tc>
          <w:tcPr>
            <w:tcW w:w="2306" w:type="dxa"/>
            <w:shd w:val="clear" w:color="auto" w:fill="auto"/>
          </w:tcPr>
          <w:p w:rsidR="007C7F6D" w:rsidRPr="00F0351D" w:rsidRDefault="007C7F6D" w:rsidP="0055769F">
            <w:pPr>
              <w:pStyle w:val="Tabletext"/>
            </w:pPr>
            <w:r w:rsidRPr="00F0351D">
              <w:t>items</w:t>
            </w:r>
            <w:r w:rsidR="00CE15B8" w:rsidRPr="00F0351D">
              <w:t> </w:t>
            </w:r>
            <w:r w:rsidRPr="00F0351D">
              <w:t>12.1.4 and 12.1.5; item</w:t>
            </w:r>
            <w:r w:rsidR="00CE15B8" w:rsidRPr="00F0351D">
              <w:t> </w:t>
            </w:r>
            <w:r w:rsidRPr="00F0351D">
              <w:t>4 of the table in section</w:t>
            </w:r>
            <w:r w:rsidR="00CE15B8" w:rsidRPr="00F0351D">
              <w:t> </w:t>
            </w:r>
            <w:r w:rsidRPr="00F0351D">
              <w:t>30</w:t>
            </w:r>
            <w:r w:rsidR="007E66D5">
              <w:noBreakHyphen/>
            </w:r>
            <w:r w:rsidRPr="00F0351D">
              <w:t>15</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9AA</w:t>
            </w:r>
          </w:p>
        </w:tc>
        <w:tc>
          <w:tcPr>
            <w:tcW w:w="3919" w:type="dxa"/>
            <w:gridSpan w:val="2"/>
            <w:shd w:val="clear" w:color="auto" w:fill="auto"/>
          </w:tcPr>
          <w:p w:rsidR="007C7F6D" w:rsidRPr="00F0351D" w:rsidRDefault="007C7F6D" w:rsidP="0055769F">
            <w:pPr>
              <w:pStyle w:val="Tabletext"/>
            </w:pPr>
            <w:r w:rsidRPr="00F0351D">
              <w:t>Asia Society AustralAsia Centre</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9.2.7</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9AAA</w:t>
            </w:r>
          </w:p>
        </w:tc>
        <w:tc>
          <w:tcPr>
            <w:tcW w:w="3919" w:type="dxa"/>
            <w:gridSpan w:val="2"/>
            <w:shd w:val="clear" w:color="auto" w:fill="auto"/>
          </w:tcPr>
          <w:p w:rsidR="007C7F6D" w:rsidRPr="00F0351D" w:rsidRDefault="007C7F6D" w:rsidP="0055769F">
            <w:pPr>
              <w:pStyle w:val="Tabletext"/>
            </w:pPr>
            <w:r w:rsidRPr="00F0351D">
              <w:rPr>
                <w:rFonts w:eastAsiaTheme="minorHAnsi"/>
              </w:rPr>
              <w:t>Aurora Education Foundation Limited</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2.2.5</w:t>
            </w:r>
          </w:p>
        </w:tc>
      </w:tr>
      <w:tr w:rsidR="00B02032" w:rsidRPr="00F0351D" w:rsidTr="0082166E">
        <w:trPr>
          <w:gridAfter w:val="1"/>
          <w:wAfter w:w="11" w:type="dxa"/>
        </w:trPr>
        <w:tc>
          <w:tcPr>
            <w:tcW w:w="1064" w:type="dxa"/>
            <w:shd w:val="clear" w:color="auto" w:fill="auto"/>
          </w:tcPr>
          <w:p w:rsidR="007C7F6D" w:rsidRPr="00F0351D" w:rsidRDefault="007C7F6D" w:rsidP="0055769F">
            <w:pPr>
              <w:pStyle w:val="Tabletext"/>
            </w:pPr>
            <w:r w:rsidRPr="00F0351D">
              <w:t>9AB</w:t>
            </w:r>
          </w:p>
        </w:tc>
        <w:tc>
          <w:tcPr>
            <w:tcW w:w="3919" w:type="dxa"/>
            <w:gridSpan w:val="2"/>
            <w:shd w:val="clear" w:color="auto" w:fill="auto"/>
          </w:tcPr>
          <w:p w:rsidR="007C7F6D" w:rsidRPr="00F0351D" w:rsidRDefault="007C7F6D" w:rsidP="0055769F">
            <w:pPr>
              <w:pStyle w:val="Tabletext"/>
            </w:pPr>
            <w:r w:rsidRPr="00F0351D">
              <w:t>Australasian College for Emergency Medicine</w:t>
            </w:r>
          </w:p>
        </w:tc>
        <w:tc>
          <w:tcPr>
            <w:tcW w:w="2306" w:type="dxa"/>
            <w:shd w:val="clear" w:color="auto" w:fill="auto"/>
          </w:tcPr>
          <w:p w:rsidR="007C7F6D" w:rsidRPr="00F0351D" w:rsidRDefault="007C7F6D" w:rsidP="0055769F">
            <w:pPr>
              <w:pStyle w:val="Tabletext"/>
            </w:pPr>
            <w:r w:rsidRPr="00F0351D">
              <w:t>item</w:t>
            </w:r>
            <w:r w:rsidR="00CE15B8" w:rsidRPr="00F0351D">
              <w:t> </w:t>
            </w:r>
            <w:r w:rsidRPr="00F0351D">
              <w:t>1.2.18</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9AC</w:t>
            </w:r>
          </w:p>
        </w:tc>
        <w:tc>
          <w:tcPr>
            <w:tcW w:w="3919" w:type="dxa"/>
            <w:gridSpan w:val="2"/>
            <w:shd w:val="clear" w:color="auto" w:fill="auto"/>
          </w:tcPr>
          <w:p w:rsidR="00DB0C04" w:rsidRPr="00F0351D" w:rsidRDefault="00DB0C04" w:rsidP="0055769F">
            <w:pPr>
              <w:pStyle w:val="Tabletext"/>
            </w:pPr>
            <w:r w:rsidRPr="00F0351D">
              <w:t>Australasian College of Dermatologists</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1.2.20</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9A</w:t>
            </w:r>
          </w:p>
        </w:tc>
        <w:tc>
          <w:tcPr>
            <w:tcW w:w="3919" w:type="dxa"/>
            <w:gridSpan w:val="2"/>
            <w:shd w:val="clear" w:color="auto" w:fill="auto"/>
          </w:tcPr>
          <w:p w:rsidR="00DB0C04" w:rsidRPr="00F0351D" w:rsidRDefault="00DB0C04" w:rsidP="0055769F">
            <w:pPr>
              <w:pStyle w:val="Tabletext"/>
            </w:pPr>
            <w:r w:rsidRPr="00F0351D">
              <w:t>Australia for UNHCR</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9.2.10</w:t>
            </w:r>
          </w:p>
        </w:tc>
      </w:tr>
      <w:tr w:rsidR="00B02032" w:rsidRPr="00F0351D" w:rsidTr="0082166E">
        <w:trPr>
          <w:gridAfter w:val="1"/>
          <w:wAfter w:w="11" w:type="dxa"/>
        </w:trPr>
        <w:tc>
          <w:tcPr>
            <w:tcW w:w="1064" w:type="dxa"/>
            <w:tcBorders>
              <w:bottom w:val="single" w:sz="4" w:space="0" w:color="auto"/>
            </w:tcBorders>
            <w:shd w:val="clear" w:color="auto" w:fill="auto"/>
          </w:tcPr>
          <w:p w:rsidR="00DB0C04" w:rsidRPr="00F0351D" w:rsidRDefault="00DB0C04" w:rsidP="0055769F">
            <w:pPr>
              <w:pStyle w:val="Tabletext"/>
            </w:pPr>
            <w:r w:rsidRPr="00F0351D">
              <w:t>9B</w:t>
            </w:r>
          </w:p>
        </w:tc>
        <w:tc>
          <w:tcPr>
            <w:tcW w:w="3919" w:type="dxa"/>
            <w:gridSpan w:val="2"/>
            <w:tcBorders>
              <w:bottom w:val="single" w:sz="4" w:space="0" w:color="auto"/>
            </w:tcBorders>
            <w:shd w:val="clear" w:color="auto" w:fill="auto"/>
          </w:tcPr>
          <w:p w:rsidR="00DB0C04" w:rsidRPr="00F0351D" w:rsidRDefault="00DB0C04" w:rsidP="0055769F">
            <w:pPr>
              <w:pStyle w:val="Tabletext"/>
            </w:pPr>
            <w:r w:rsidRPr="00F0351D">
              <w:t>Australia Foundation in support of Human Rights Watch Limited</w:t>
            </w:r>
          </w:p>
        </w:tc>
        <w:tc>
          <w:tcPr>
            <w:tcW w:w="2306" w:type="dxa"/>
            <w:tcBorders>
              <w:bottom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9.2.11</w:t>
            </w:r>
          </w:p>
        </w:tc>
      </w:tr>
      <w:tr w:rsidR="00DF415A" w:rsidRPr="00F0351D" w:rsidTr="0082166E">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9C</w:t>
            </w:r>
          </w:p>
        </w:tc>
        <w:tc>
          <w:tcPr>
            <w:tcW w:w="3919" w:type="dxa"/>
            <w:gridSpan w:val="2"/>
            <w:tcBorders>
              <w:top w:val="single" w:sz="4" w:space="0" w:color="auto"/>
              <w:bottom w:val="single" w:sz="4" w:space="0" w:color="auto"/>
            </w:tcBorders>
            <w:shd w:val="clear" w:color="auto" w:fill="auto"/>
          </w:tcPr>
          <w:p w:rsidR="00B02032" w:rsidRPr="00F0351D" w:rsidRDefault="00B02032" w:rsidP="00231C1C">
            <w:pPr>
              <w:pStyle w:val="Tabletext"/>
            </w:pPr>
            <w:r w:rsidRPr="00F0351D">
              <w:t>Australian Academy of Law</w:t>
            </w:r>
          </w:p>
        </w:tc>
        <w:tc>
          <w:tcPr>
            <w:tcW w:w="2306"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item 2.2.49</w:t>
            </w:r>
          </w:p>
        </w:tc>
      </w:tr>
      <w:tr w:rsidR="00B02032" w:rsidRPr="00F0351D" w:rsidTr="0082166E">
        <w:trPr>
          <w:gridAfter w:val="1"/>
          <w:wAfter w:w="11" w:type="dxa"/>
        </w:trPr>
        <w:tc>
          <w:tcPr>
            <w:tcW w:w="1064" w:type="dxa"/>
            <w:tcBorders>
              <w:top w:val="single" w:sz="4" w:space="0" w:color="auto"/>
              <w:bottom w:val="single" w:sz="4" w:space="0" w:color="auto"/>
            </w:tcBorders>
            <w:shd w:val="clear" w:color="auto" w:fill="auto"/>
          </w:tcPr>
          <w:p w:rsidR="00DB0C04" w:rsidRPr="00F0351D" w:rsidRDefault="00DB0C04" w:rsidP="0055769F">
            <w:pPr>
              <w:pStyle w:val="Tabletext"/>
            </w:pPr>
            <w:r w:rsidRPr="00F0351D">
              <w:t>10</w:t>
            </w:r>
          </w:p>
        </w:tc>
        <w:tc>
          <w:tcPr>
            <w:tcW w:w="3919" w:type="dxa"/>
            <w:gridSpan w:val="2"/>
            <w:tcBorders>
              <w:top w:val="single" w:sz="4" w:space="0" w:color="auto"/>
              <w:bottom w:val="single" w:sz="4" w:space="0" w:color="auto"/>
            </w:tcBorders>
            <w:shd w:val="clear" w:color="auto" w:fill="auto"/>
          </w:tcPr>
          <w:p w:rsidR="00DB0C04" w:rsidRPr="00F0351D" w:rsidRDefault="00DB0C04" w:rsidP="0055769F">
            <w:pPr>
              <w:pStyle w:val="Tabletext"/>
            </w:pPr>
            <w:r w:rsidRPr="00F0351D">
              <w:t>Australian Academy of Science</w:t>
            </w:r>
          </w:p>
        </w:tc>
        <w:tc>
          <w:tcPr>
            <w:tcW w:w="2306" w:type="dxa"/>
            <w:tcBorders>
              <w:top w:val="single" w:sz="4" w:space="0" w:color="auto"/>
              <w:bottom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2.2.2</w:t>
            </w:r>
          </w:p>
        </w:tc>
      </w:tr>
      <w:tr w:rsidR="00B02032" w:rsidRPr="00F0351D" w:rsidTr="0082166E">
        <w:trPr>
          <w:gridAfter w:val="1"/>
          <w:wAfter w:w="11" w:type="dxa"/>
          <w:cantSplit/>
        </w:trPr>
        <w:tc>
          <w:tcPr>
            <w:tcW w:w="1064" w:type="dxa"/>
            <w:tcBorders>
              <w:top w:val="single" w:sz="4" w:space="0" w:color="auto"/>
            </w:tcBorders>
            <w:shd w:val="clear" w:color="auto" w:fill="auto"/>
          </w:tcPr>
          <w:p w:rsidR="00DB0C04" w:rsidRPr="00F0351D" w:rsidRDefault="00DB0C04" w:rsidP="0055769F">
            <w:pPr>
              <w:pStyle w:val="Tabletext"/>
            </w:pPr>
            <w:r w:rsidRPr="00F0351D">
              <w:t>11</w:t>
            </w:r>
          </w:p>
        </w:tc>
        <w:tc>
          <w:tcPr>
            <w:tcW w:w="3919" w:type="dxa"/>
            <w:gridSpan w:val="2"/>
            <w:tcBorders>
              <w:top w:val="single" w:sz="4" w:space="0" w:color="auto"/>
            </w:tcBorders>
            <w:shd w:val="clear" w:color="auto" w:fill="auto"/>
          </w:tcPr>
          <w:p w:rsidR="00DB0C04" w:rsidRPr="00F0351D" w:rsidRDefault="00DB0C04" w:rsidP="0055769F">
            <w:pPr>
              <w:pStyle w:val="Tabletext"/>
            </w:pPr>
            <w:r w:rsidRPr="00F0351D">
              <w:t>Australian Academy of Technological Sciences and Engineering Limited</w:t>
            </w:r>
          </w:p>
        </w:tc>
        <w:tc>
          <w:tcPr>
            <w:tcW w:w="2306" w:type="dxa"/>
            <w:tcBorders>
              <w:top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2.2.4</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12</w:t>
            </w:r>
          </w:p>
        </w:tc>
        <w:tc>
          <w:tcPr>
            <w:tcW w:w="3919" w:type="dxa"/>
            <w:gridSpan w:val="2"/>
            <w:shd w:val="clear" w:color="auto" w:fill="auto"/>
          </w:tcPr>
          <w:p w:rsidR="00DB0C04" w:rsidRPr="00F0351D" w:rsidRDefault="00DB0C04" w:rsidP="0055769F">
            <w:pPr>
              <w:pStyle w:val="Tabletext"/>
            </w:pPr>
            <w:r w:rsidRPr="00F0351D">
              <w:t>Australian Academy of the Humanities for the Advancement of Scholarship in Language, Literature, History, Philosophy and the Fine Arts</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2.2.3</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13A</w:t>
            </w:r>
          </w:p>
        </w:tc>
        <w:tc>
          <w:tcPr>
            <w:tcW w:w="3919" w:type="dxa"/>
            <w:gridSpan w:val="2"/>
            <w:shd w:val="clear" w:color="auto" w:fill="auto"/>
          </w:tcPr>
          <w:p w:rsidR="00DB0C04" w:rsidRPr="00F0351D" w:rsidRDefault="00DB0C04" w:rsidP="0055769F">
            <w:pPr>
              <w:pStyle w:val="Tabletext"/>
            </w:pPr>
            <w:r w:rsidRPr="00F0351D">
              <w:t>Australian American Education Leadership Foundation Limited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9.2.4</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14</w:t>
            </w:r>
          </w:p>
        </w:tc>
        <w:tc>
          <w:tcPr>
            <w:tcW w:w="3919" w:type="dxa"/>
            <w:gridSpan w:val="2"/>
            <w:shd w:val="clear" w:color="auto" w:fill="auto"/>
          </w:tcPr>
          <w:p w:rsidR="00DB0C04" w:rsidRPr="00F0351D" w:rsidRDefault="00DB0C04" w:rsidP="0055769F">
            <w:pPr>
              <w:pStyle w:val="Tabletext"/>
            </w:pPr>
            <w:r w:rsidRPr="00F0351D">
              <w:t xml:space="preserve">Australiana Fund </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12.2.1; item</w:t>
            </w:r>
            <w:r w:rsidR="00CE15B8" w:rsidRPr="00F0351D">
              <w:t> </w:t>
            </w:r>
            <w:r w:rsidRPr="00F0351D">
              <w:t>4 of the table in section</w:t>
            </w:r>
            <w:r w:rsidR="00CE15B8" w:rsidRPr="00F0351D">
              <w:t> </w:t>
            </w:r>
            <w:r w:rsidRPr="00F0351D">
              <w:t>30</w:t>
            </w:r>
            <w:r w:rsidR="007E66D5">
              <w:noBreakHyphen/>
            </w:r>
            <w:r w:rsidRPr="00F0351D">
              <w:t>15</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15</w:t>
            </w:r>
          </w:p>
        </w:tc>
        <w:tc>
          <w:tcPr>
            <w:tcW w:w="3919" w:type="dxa"/>
            <w:gridSpan w:val="2"/>
            <w:shd w:val="clear" w:color="auto" w:fill="auto"/>
          </w:tcPr>
          <w:p w:rsidR="00DB0C04" w:rsidRPr="00F0351D" w:rsidRDefault="00DB0C04" w:rsidP="0055769F">
            <w:pPr>
              <w:pStyle w:val="Tabletext"/>
            </w:pPr>
            <w:r w:rsidRPr="00F0351D">
              <w:t>Australian and New Zealand Association for the Advancement of Science</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2.2.6</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16</w:t>
            </w:r>
          </w:p>
        </w:tc>
        <w:tc>
          <w:tcPr>
            <w:tcW w:w="3919" w:type="dxa"/>
            <w:gridSpan w:val="2"/>
            <w:shd w:val="clear" w:color="auto" w:fill="auto"/>
          </w:tcPr>
          <w:p w:rsidR="00DB0C04" w:rsidRPr="00F0351D" w:rsidRDefault="00DB0C04" w:rsidP="0055769F">
            <w:pPr>
              <w:pStyle w:val="Tabletext"/>
            </w:pPr>
            <w:r w:rsidRPr="00F0351D">
              <w:t xml:space="preserve">Australian and New Zealand College of Anaesthetists </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1.2.13</w:t>
            </w:r>
          </w:p>
        </w:tc>
      </w:tr>
      <w:tr w:rsidR="00B02032" w:rsidRPr="00F0351D" w:rsidTr="0082166E">
        <w:trPr>
          <w:gridAfter w:val="1"/>
          <w:wAfter w:w="11" w:type="dxa"/>
          <w:cantSplit/>
        </w:trPr>
        <w:tc>
          <w:tcPr>
            <w:tcW w:w="1064" w:type="dxa"/>
            <w:shd w:val="clear" w:color="auto" w:fill="auto"/>
          </w:tcPr>
          <w:p w:rsidR="00DB0C04" w:rsidRPr="00F0351D" w:rsidRDefault="00DB0C04" w:rsidP="0055769F">
            <w:pPr>
              <w:pStyle w:val="Tabletext"/>
            </w:pPr>
            <w:r w:rsidRPr="00F0351D">
              <w:t>17</w:t>
            </w:r>
          </w:p>
        </w:tc>
        <w:tc>
          <w:tcPr>
            <w:tcW w:w="3919" w:type="dxa"/>
            <w:gridSpan w:val="2"/>
            <w:shd w:val="clear" w:color="auto" w:fill="auto"/>
          </w:tcPr>
          <w:p w:rsidR="00DB0C04" w:rsidRPr="00F0351D" w:rsidRDefault="00DB0C04" w:rsidP="0055769F">
            <w:pPr>
              <w:pStyle w:val="Tabletext"/>
            </w:pPr>
            <w:r w:rsidRPr="00F0351D">
              <w:t>Australian Antarctic Territory, payment to Commonwealth for research</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3.2.3</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17AAA</w:t>
            </w:r>
          </w:p>
        </w:tc>
        <w:tc>
          <w:tcPr>
            <w:tcW w:w="3919" w:type="dxa"/>
            <w:gridSpan w:val="2"/>
            <w:shd w:val="clear" w:color="auto" w:fill="auto"/>
          </w:tcPr>
          <w:p w:rsidR="00DB0C04" w:rsidRPr="00F0351D" w:rsidRDefault="00DB0C04" w:rsidP="0055769F">
            <w:pPr>
              <w:pStyle w:val="Tabletext"/>
            </w:pPr>
            <w:r w:rsidRPr="00F0351D">
              <w:t>Australian Breastfeeding Association</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8.2.3</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17AA</w:t>
            </w:r>
          </w:p>
        </w:tc>
        <w:tc>
          <w:tcPr>
            <w:tcW w:w="3919" w:type="dxa"/>
            <w:gridSpan w:val="2"/>
            <w:shd w:val="clear" w:color="auto" w:fill="auto"/>
          </w:tcPr>
          <w:p w:rsidR="00DB0C04" w:rsidRPr="00F0351D" w:rsidRDefault="00DB0C04" w:rsidP="0055769F">
            <w:pPr>
              <w:pStyle w:val="Tabletext"/>
            </w:pPr>
            <w:r w:rsidRPr="00F0351D">
              <w:t>Australian Business Arts Foundation Ltd.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12.2.2</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17A</w:t>
            </w:r>
          </w:p>
        </w:tc>
        <w:tc>
          <w:tcPr>
            <w:tcW w:w="3919" w:type="dxa"/>
            <w:gridSpan w:val="2"/>
            <w:shd w:val="clear" w:color="auto" w:fill="auto"/>
          </w:tcPr>
          <w:p w:rsidR="00DB0C04" w:rsidRPr="00F0351D" w:rsidRDefault="00DB0C04" w:rsidP="0055769F">
            <w:pPr>
              <w:pStyle w:val="Tabletext"/>
            </w:pPr>
            <w:r w:rsidRPr="00F0351D">
              <w:t>Australian Business Register</w:t>
            </w:r>
          </w:p>
        </w:tc>
        <w:tc>
          <w:tcPr>
            <w:tcW w:w="2306" w:type="dxa"/>
            <w:shd w:val="clear" w:color="auto" w:fill="auto"/>
          </w:tcPr>
          <w:p w:rsidR="00DB0C04" w:rsidRPr="00F0351D" w:rsidRDefault="00DB0C04" w:rsidP="0055769F">
            <w:pPr>
              <w:pStyle w:val="Tabletext"/>
            </w:pPr>
            <w:r w:rsidRPr="00F0351D">
              <w:t>section</w:t>
            </w:r>
            <w:r w:rsidR="00CE15B8" w:rsidRPr="00F0351D">
              <w:t> </w:t>
            </w:r>
            <w:r w:rsidRPr="00F0351D">
              <w:t>30</w:t>
            </w:r>
            <w:r w:rsidR="007E66D5">
              <w:noBreakHyphen/>
            </w:r>
            <w:r w:rsidRPr="00F0351D">
              <w:t>229</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17B</w:t>
            </w:r>
          </w:p>
        </w:tc>
        <w:tc>
          <w:tcPr>
            <w:tcW w:w="3919" w:type="dxa"/>
            <w:gridSpan w:val="2"/>
            <w:shd w:val="clear" w:color="auto" w:fill="auto"/>
          </w:tcPr>
          <w:p w:rsidR="00DB0C04" w:rsidRPr="00F0351D" w:rsidRDefault="00DB0C04" w:rsidP="0055769F">
            <w:pPr>
              <w:pStyle w:val="Tabletext"/>
            </w:pPr>
            <w:r w:rsidRPr="00F0351D">
              <w:t>Australian Business Week Limited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7.2.5</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20</w:t>
            </w:r>
          </w:p>
        </w:tc>
        <w:tc>
          <w:tcPr>
            <w:tcW w:w="3919" w:type="dxa"/>
            <w:gridSpan w:val="2"/>
            <w:shd w:val="clear" w:color="auto" w:fill="auto"/>
          </w:tcPr>
          <w:p w:rsidR="00DB0C04" w:rsidRPr="00F0351D" w:rsidRDefault="00DB0C04" w:rsidP="0055769F">
            <w:pPr>
              <w:pStyle w:val="Tabletext"/>
            </w:pPr>
            <w:r w:rsidRPr="00F0351D">
              <w:t>Australian Conservation Foundation Incorporated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6.2.1</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20A</w:t>
            </w:r>
          </w:p>
        </w:tc>
        <w:tc>
          <w:tcPr>
            <w:tcW w:w="3919" w:type="dxa"/>
            <w:gridSpan w:val="2"/>
            <w:shd w:val="clear" w:color="auto" w:fill="auto"/>
          </w:tcPr>
          <w:p w:rsidR="00DB0C04" w:rsidRPr="00F0351D" w:rsidRDefault="00DB0C04" w:rsidP="0055769F">
            <w:pPr>
              <w:pStyle w:val="Tabletext"/>
            </w:pPr>
            <w:r w:rsidRPr="00F0351D">
              <w:t>Australian Council of Christians and Jews</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2.2.17</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21</w:t>
            </w:r>
          </w:p>
        </w:tc>
        <w:tc>
          <w:tcPr>
            <w:tcW w:w="3919" w:type="dxa"/>
            <w:gridSpan w:val="2"/>
            <w:shd w:val="clear" w:color="auto" w:fill="auto"/>
          </w:tcPr>
          <w:p w:rsidR="00DB0C04" w:rsidRPr="00F0351D" w:rsidRDefault="00DB0C04" w:rsidP="0055769F">
            <w:pPr>
              <w:pStyle w:val="Tabletext"/>
            </w:pPr>
            <w:r w:rsidRPr="00F0351D">
              <w:t>Australian Council of Social Service Incorporated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4.2.15</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21A</w:t>
            </w:r>
          </w:p>
        </w:tc>
        <w:tc>
          <w:tcPr>
            <w:tcW w:w="3919" w:type="dxa"/>
            <w:gridSpan w:val="2"/>
            <w:shd w:val="clear" w:color="auto" w:fill="auto"/>
          </w:tcPr>
          <w:p w:rsidR="00DB0C04" w:rsidRPr="00F0351D" w:rsidRDefault="00DB0C04" w:rsidP="0055769F">
            <w:pPr>
              <w:pStyle w:val="Tabletext"/>
            </w:pPr>
            <w:r w:rsidRPr="00F0351D">
              <w:t>Australian Human Rights Education Fund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2.2.25</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22</w:t>
            </w:r>
          </w:p>
        </w:tc>
        <w:tc>
          <w:tcPr>
            <w:tcW w:w="3919" w:type="dxa"/>
            <w:gridSpan w:val="2"/>
            <w:shd w:val="clear" w:color="auto" w:fill="auto"/>
          </w:tcPr>
          <w:p w:rsidR="00DB0C04" w:rsidRPr="00F0351D" w:rsidRDefault="00DB0C04" w:rsidP="0055769F">
            <w:pPr>
              <w:pStyle w:val="Tabletext"/>
            </w:pPr>
            <w:r w:rsidRPr="00F0351D">
              <w:t>Australian Institute of International Affairs</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9.2.1</w:t>
            </w:r>
          </w:p>
        </w:tc>
      </w:tr>
      <w:tr w:rsidR="00B02032" w:rsidRPr="00F0351D" w:rsidDel="00AB0EF5" w:rsidTr="0082166E">
        <w:trPr>
          <w:gridAfter w:val="1"/>
          <w:wAfter w:w="11" w:type="dxa"/>
        </w:trPr>
        <w:tc>
          <w:tcPr>
            <w:tcW w:w="1064" w:type="dxa"/>
            <w:shd w:val="clear" w:color="auto" w:fill="auto"/>
          </w:tcPr>
          <w:p w:rsidR="00AB0EF5" w:rsidRPr="00F0351D" w:rsidDel="00AB0EF5" w:rsidRDefault="00AB0EF5" w:rsidP="0055769F">
            <w:pPr>
              <w:pStyle w:val="Tabletext"/>
            </w:pPr>
            <w:r w:rsidRPr="00F0351D">
              <w:t>23</w:t>
            </w:r>
          </w:p>
        </w:tc>
        <w:tc>
          <w:tcPr>
            <w:tcW w:w="3919" w:type="dxa"/>
            <w:gridSpan w:val="2"/>
            <w:shd w:val="clear" w:color="auto" w:fill="auto"/>
          </w:tcPr>
          <w:p w:rsidR="00AB0EF5" w:rsidRPr="00F0351D" w:rsidDel="00AB0EF5" w:rsidRDefault="00AB0EF5" w:rsidP="0055769F">
            <w:pPr>
              <w:pStyle w:val="Tabletext"/>
            </w:pPr>
            <w:r w:rsidRPr="00F0351D">
              <w:t>Australian Ireland Fund Limited</w:t>
            </w:r>
          </w:p>
        </w:tc>
        <w:tc>
          <w:tcPr>
            <w:tcW w:w="2306" w:type="dxa"/>
            <w:shd w:val="clear" w:color="auto" w:fill="auto"/>
          </w:tcPr>
          <w:p w:rsidR="00AB0EF5" w:rsidRPr="00F0351D" w:rsidDel="00AB0EF5" w:rsidRDefault="00004D8C" w:rsidP="0055769F">
            <w:pPr>
              <w:pStyle w:val="Tabletext"/>
            </w:pPr>
            <w:r w:rsidRPr="00F0351D">
              <w:t>item</w:t>
            </w:r>
            <w:r w:rsidR="00CE15B8" w:rsidRPr="00F0351D">
              <w:t> </w:t>
            </w:r>
            <w:r w:rsidRPr="00F0351D">
              <w:t>11.2.12</w:t>
            </w:r>
          </w:p>
        </w:tc>
      </w:tr>
      <w:tr w:rsidR="00B02032" w:rsidRPr="00F0351D" w:rsidTr="0082166E">
        <w:trPr>
          <w:gridAfter w:val="1"/>
          <w:wAfter w:w="11" w:type="dxa"/>
        </w:trPr>
        <w:tc>
          <w:tcPr>
            <w:tcW w:w="1064" w:type="dxa"/>
            <w:tcBorders>
              <w:bottom w:val="single" w:sz="4" w:space="0" w:color="auto"/>
            </w:tcBorders>
            <w:shd w:val="clear" w:color="auto" w:fill="auto"/>
          </w:tcPr>
          <w:p w:rsidR="00DB0C04" w:rsidRPr="00F0351D" w:rsidRDefault="00DB0C04" w:rsidP="0055769F">
            <w:pPr>
              <w:pStyle w:val="Tabletext"/>
            </w:pPr>
            <w:r w:rsidRPr="00F0351D">
              <w:t>24</w:t>
            </w:r>
          </w:p>
        </w:tc>
        <w:tc>
          <w:tcPr>
            <w:tcW w:w="3919" w:type="dxa"/>
            <w:gridSpan w:val="2"/>
            <w:tcBorders>
              <w:bottom w:val="single" w:sz="4" w:space="0" w:color="auto"/>
            </w:tcBorders>
            <w:shd w:val="clear" w:color="auto" w:fill="auto"/>
          </w:tcPr>
          <w:p w:rsidR="00DB0C04" w:rsidRPr="00F0351D" w:rsidRDefault="00DB0C04" w:rsidP="0055769F">
            <w:pPr>
              <w:pStyle w:val="Tabletext"/>
            </w:pPr>
            <w:r w:rsidRPr="00F0351D">
              <w:t>Australian Neighbourhood Houses &amp; Centres Association (ANHCA) Inc.</w:t>
            </w:r>
          </w:p>
        </w:tc>
        <w:tc>
          <w:tcPr>
            <w:tcW w:w="2306" w:type="dxa"/>
            <w:tcBorders>
              <w:bottom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4.2.8</w:t>
            </w:r>
          </w:p>
        </w:tc>
      </w:tr>
      <w:tr w:rsidR="00B02032" w:rsidRPr="00F0351D" w:rsidTr="0082166E">
        <w:trPr>
          <w:gridAfter w:val="1"/>
          <w:wAfter w:w="11" w:type="dxa"/>
        </w:trPr>
        <w:tc>
          <w:tcPr>
            <w:tcW w:w="1064" w:type="dxa"/>
            <w:tcBorders>
              <w:bottom w:val="single" w:sz="4" w:space="0" w:color="auto"/>
            </w:tcBorders>
            <w:shd w:val="clear" w:color="auto" w:fill="auto"/>
          </w:tcPr>
          <w:p w:rsidR="00DB0C04" w:rsidRPr="00F0351D" w:rsidRDefault="00DB0C04" w:rsidP="0055769F">
            <w:pPr>
              <w:pStyle w:val="Tabletext"/>
            </w:pPr>
            <w:r w:rsidRPr="00F0351D">
              <w:t>24A</w:t>
            </w:r>
          </w:p>
        </w:tc>
        <w:tc>
          <w:tcPr>
            <w:tcW w:w="3919" w:type="dxa"/>
            <w:gridSpan w:val="2"/>
            <w:tcBorders>
              <w:bottom w:val="single" w:sz="4" w:space="0" w:color="auto"/>
            </w:tcBorders>
            <w:shd w:val="clear" w:color="auto" w:fill="auto"/>
          </w:tcPr>
          <w:p w:rsidR="00DB0C04" w:rsidRPr="00F0351D" w:rsidRDefault="00DB0C04" w:rsidP="0055769F">
            <w:pPr>
              <w:pStyle w:val="Tabletext"/>
            </w:pPr>
            <w:r w:rsidRPr="00F0351D">
              <w:t>Australian Nuffield Farming Scholars Association</w:t>
            </w:r>
          </w:p>
        </w:tc>
        <w:tc>
          <w:tcPr>
            <w:tcW w:w="2306" w:type="dxa"/>
            <w:tcBorders>
              <w:bottom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2.2.20</w:t>
            </w:r>
          </w:p>
        </w:tc>
      </w:tr>
      <w:tr w:rsidR="00B02032" w:rsidRPr="00F0351D" w:rsidTr="0082166E">
        <w:trPr>
          <w:gridAfter w:val="1"/>
          <w:wAfter w:w="11" w:type="dxa"/>
        </w:trPr>
        <w:tc>
          <w:tcPr>
            <w:tcW w:w="1064" w:type="dxa"/>
            <w:tcBorders>
              <w:top w:val="single" w:sz="4" w:space="0" w:color="auto"/>
            </w:tcBorders>
            <w:shd w:val="clear" w:color="auto" w:fill="auto"/>
          </w:tcPr>
          <w:p w:rsidR="00DB0C04" w:rsidRPr="00F0351D" w:rsidRDefault="00DB0C04" w:rsidP="0055769F">
            <w:pPr>
              <w:pStyle w:val="Tabletext"/>
            </w:pPr>
            <w:r w:rsidRPr="00F0351D">
              <w:t>24B</w:t>
            </w:r>
          </w:p>
        </w:tc>
        <w:tc>
          <w:tcPr>
            <w:tcW w:w="3919" w:type="dxa"/>
            <w:gridSpan w:val="2"/>
            <w:tcBorders>
              <w:top w:val="single" w:sz="4" w:space="0" w:color="auto"/>
            </w:tcBorders>
            <w:shd w:val="clear" w:color="auto" w:fill="auto"/>
          </w:tcPr>
          <w:p w:rsidR="00DB0C04" w:rsidRPr="00F0351D" w:rsidRDefault="00DB0C04" w:rsidP="0055769F">
            <w:pPr>
              <w:pStyle w:val="Tabletext"/>
            </w:pPr>
            <w:r w:rsidRPr="00F0351D">
              <w:t>Australian Peacekeeping Memorial Project Incorporated</w:t>
            </w:r>
          </w:p>
        </w:tc>
        <w:tc>
          <w:tcPr>
            <w:tcW w:w="2306" w:type="dxa"/>
            <w:tcBorders>
              <w:top w:val="single" w:sz="4" w:space="0" w:color="auto"/>
            </w:tcBorders>
            <w:shd w:val="clear" w:color="auto" w:fill="auto"/>
          </w:tcPr>
          <w:p w:rsidR="00DB0C04" w:rsidRPr="00F0351D" w:rsidRDefault="00DB0C04" w:rsidP="0055769F">
            <w:pPr>
              <w:pStyle w:val="Tabletext"/>
            </w:pPr>
            <w:r w:rsidRPr="00F0351D">
              <w:t>item</w:t>
            </w:r>
            <w:r w:rsidR="00CE15B8" w:rsidRPr="00F0351D">
              <w:t> </w:t>
            </w:r>
            <w:r w:rsidRPr="00F0351D">
              <w:t>5.2.32</w:t>
            </w:r>
          </w:p>
        </w:tc>
      </w:tr>
      <w:tr w:rsidR="00B02032" w:rsidRPr="00F0351D" w:rsidTr="0082166E">
        <w:trPr>
          <w:gridAfter w:val="1"/>
          <w:wAfter w:w="11" w:type="dxa"/>
        </w:trPr>
        <w:tc>
          <w:tcPr>
            <w:tcW w:w="1064" w:type="dxa"/>
            <w:tcBorders>
              <w:top w:val="single" w:sz="4" w:space="0" w:color="auto"/>
            </w:tcBorders>
            <w:shd w:val="clear" w:color="auto" w:fill="auto"/>
          </w:tcPr>
          <w:p w:rsidR="004D63D2" w:rsidRPr="00F0351D" w:rsidRDefault="004D63D2" w:rsidP="0055769F">
            <w:pPr>
              <w:pStyle w:val="Tabletext"/>
            </w:pPr>
            <w:r w:rsidRPr="00F0351D">
              <w:t>24C</w:t>
            </w:r>
          </w:p>
        </w:tc>
        <w:tc>
          <w:tcPr>
            <w:tcW w:w="3919" w:type="dxa"/>
            <w:gridSpan w:val="2"/>
            <w:tcBorders>
              <w:top w:val="single" w:sz="4" w:space="0" w:color="auto"/>
            </w:tcBorders>
            <w:shd w:val="clear" w:color="auto" w:fill="auto"/>
          </w:tcPr>
          <w:p w:rsidR="004D63D2" w:rsidRPr="00F0351D" w:rsidRDefault="004D63D2" w:rsidP="0055769F">
            <w:pPr>
              <w:pStyle w:val="Tabletext"/>
            </w:pPr>
            <w:r w:rsidRPr="00F0351D">
              <w:t>Australian Philanthropic Services Limited</w:t>
            </w:r>
          </w:p>
        </w:tc>
        <w:tc>
          <w:tcPr>
            <w:tcW w:w="2306" w:type="dxa"/>
            <w:tcBorders>
              <w:top w:val="single" w:sz="4" w:space="0" w:color="auto"/>
            </w:tcBorders>
            <w:shd w:val="clear" w:color="auto" w:fill="auto"/>
          </w:tcPr>
          <w:p w:rsidR="004D63D2" w:rsidRPr="00F0351D" w:rsidRDefault="004D63D2" w:rsidP="0055769F">
            <w:pPr>
              <w:pStyle w:val="Tabletext"/>
            </w:pPr>
            <w:r w:rsidRPr="00F0351D">
              <w:t>item</w:t>
            </w:r>
            <w:r w:rsidR="00CE15B8" w:rsidRPr="00F0351D">
              <w:t> </w:t>
            </w:r>
            <w:r w:rsidRPr="00F0351D">
              <w:t>11.2.10</w:t>
            </w:r>
          </w:p>
        </w:tc>
      </w:tr>
      <w:tr w:rsidR="00B02032" w:rsidRPr="00F0351D" w:rsidTr="0082166E">
        <w:tblPrEx>
          <w:tblLook w:val="0020" w:firstRow="1" w:lastRow="0" w:firstColumn="0" w:lastColumn="0" w:noHBand="0" w:noVBand="0"/>
        </w:tblPrEx>
        <w:trPr>
          <w:gridAfter w:val="1"/>
          <w:wAfter w:w="11" w:type="dxa"/>
        </w:trPr>
        <w:tc>
          <w:tcPr>
            <w:tcW w:w="1064" w:type="dxa"/>
            <w:shd w:val="clear" w:color="auto" w:fill="auto"/>
          </w:tcPr>
          <w:p w:rsidR="00DB0C04" w:rsidRPr="00F0351D" w:rsidRDefault="00DB0C04" w:rsidP="0055769F">
            <w:pPr>
              <w:pStyle w:val="Tabletext"/>
            </w:pPr>
            <w:r w:rsidRPr="00F0351D">
              <w:t>25A</w:t>
            </w:r>
          </w:p>
        </w:tc>
        <w:tc>
          <w:tcPr>
            <w:tcW w:w="3919" w:type="dxa"/>
            <w:gridSpan w:val="2"/>
            <w:shd w:val="clear" w:color="auto" w:fill="auto"/>
          </w:tcPr>
          <w:p w:rsidR="00DB0C04" w:rsidRPr="00F0351D" w:rsidRDefault="00DB0C04" w:rsidP="0055769F">
            <w:pPr>
              <w:pStyle w:val="Tabletext"/>
            </w:pPr>
            <w:r w:rsidRPr="00F0351D">
              <w:t>Australian Primary Principals Association Education Foundation</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2.2.22</w:t>
            </w:r>
          </w:p>
        </w:tc>
      </w:tr>
      <w:tr w:rsidR="00B02032" w:rsidRPr="00F0351D" w:rsidTr="0082166E">
        <w:tblPrEx>
          <w:tblLook w:val="0020" w:firstRow="1" w:lastRow="0" w:firstColumn="0" w:lastColumn="0" w:noHBand="0" w:noVBand="0"/>
        </w:tblPrEx>
        <w:trPr>
          <w:gridAfter w:val="1"/>
          <w:wAfter w:w="11" w:type="dxa"/>
        </w:trPr>
        <w:tc>
          <w:tcPr>
            <w:tcW w:w="1064" w:type="dxa"/>
            <w:shd w:val="clear" w:color="auto" w:fill="auto"/>
          </w:tcPr>
          <w:p w:rsidR="00DB0C04" w:rsidRPr="00F0351D" w:rsidRDefault="00DB0C04" w:rsidP="0055769F">
            <w:pPr>
              <w:pStyle w:val="Tabletext"/>
            </w:pPr>
            <w:r w:rsidRPr="00F0351D">
              <w:t>25B</w:t>
            </w:r>
          </w:p>
        </w:tc>
        <w:tc>
          <w:tcPr>
            <w:tcW w:w="3919" w:type="dxa"/>
            <w:gridSpan w:val="2"/>
            <w:shd w:val="clear" w:color="auto" w:fill="auto"/>
          </w:tcPr>
          <w:p w:rsidR="00DB0C04" w:rsidRPr="00F0351D" w:rsidRDefault="00DB0C04" w:rsidP="0055769F">
            <w:pPr>
              <w:pStyle w:val="Tabletext"/>
            </w:pPr>
            <w:r w:rsidRPr="00F0351D">
              <w:t>Australian Schools Plus Ltd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2.2.43</w:t>
            </w:r>
          </w:p>
        </w:tc>
      </w:tr>
      <w:tr w:rsidR="00B02032" w:rsidRPr="00F0351D" w:rsidTr="0082166E">
        <w:tblPrEx>
          <w:tblLook w:val="0020" w:firstRow="1" w:lastRow="0" w:firstColumn="0" w:lastColumn="0" w:noHBand="0" w:noVBand="0"/>
        </w:tblPrEx>
        <w:trPr>
          <w:gridAfter w:val="1"/>
          <w:wAfter w:w="11" w:type="dxa"/>
        </w:trPr>
        <w:tc>
          <w:tcPr>
            <w:tcW w:w="1064" w:type="dxa"/>
            <w:shd w:val="clear" w:color="auto" w:fill="auto"/>
          </w:tcPr>
          <w:p w:rsidR="00DB0C04" w:rsidRPr="00F0351D" w:rsidRDefault="00DB0C04" w:rsidP="0055769F">
            <w:pPr>
              <w:pStyle w:val="Tabletext"/>
            </w:pPr>
            <w:r w:rsidRPr="00F0351D">
              <w:t>26</w:t>
            </w:r>
          </w:p>
        </w:tc>
        <w:tc>
          <w:tcPr>
            <w:tcW w:w="3919" w:type="dxa"/>
            <w:gridSpan w:val="2"/>
            <w:shd w:val="clear" w:color="auto" w:fill="auto"/>
          </w:tcPr>
          <w:p w:rsidR="00DB0C04" w:rsidRPr="00F0351D" w:rsidRDefault="00DB0C04" w:rsidP="0055769F">
            <w:pPr>
              <w:pStyle w:val="Tabletext"/>
            </w:pPr>
            <w:r w:rsidRPr="00F0351D">
              <w:t>Australian Science Innovations Incorporated</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2.2.44</w:t>
            </w:r>
          </w:p>
        </w:tc>
      </w:tr>
      <w:tr w:rsidR="00B02032" w:rsidRPr="00F0351D" w:rsidTr="0082166E">
        <w:trPr>
          <w:gridAfter w:val="1"/>
          <w:wAfter w:w="11" w:type="dxa"/>
        </w:trPr>
        <w:tc>
          <w:tcPr>
            <w:tcW w:w="1064" w:type="dxa"/>
            <w:shd w:val="clear" w:color="auto" w:fill="auto"/>
          </w:tcPr>
          <w:p w:rsidR="00DB0C04" w:rsidRPr="00F0351D" w:rsidRDefault="00DB0C04" w:rsidP="0055769F">
            <w:pPr>
              <w:pStyle w:val="Tabletext"/>
            </w:pPr>
            <w:r w:rsidRPr="00F0351D">
              <w:t>27</w:t>
            </w:r>
          </w:p>
        </w:tc>
        <w:tc>
          <w:tcPr>
            <w:tcW w:w="3919" w:type="dxa"/>
            <w:gridSpan w:val="2"/>
            <w:shd w:val="clear" w:color="auto" w:fill="auto"/>
          </w:tcPr>
          <w:p w:rsidR="00DB0C04" w:rsidRPr="00F0351D" w:rsidRDefault="00DB0C04" w:rsidP="0055769F">
            <w:pPr>
              <w:pStyle w:val="Tabletext"/>
            </w:pPr>
            <w:r w:rsidRPr="00F0351D">
              <w:t>Australian Sports Foundation</w:t>
            </w:r>
          </w:p>
        </w:tc>
        <w:tc>
          <w:tcPr>
            <w:tcW w:w="2306" w:type="dxa"/>
            <w:shd w:val="clear" w:color="auto" w:fill="auto"/>
          </w:tcPr>
          <w:p w:rsidR="00DB0C04" w:rsidRPr="00F0351D" w:rsidRDefault="00DB0C04" w:rsidP="0055769F">
            <w:pPr>
              <w:pStyle w:val="Tabletext"/>
            </w:pPr>
            <w:r w:rsidRPr="00F0351D">
              <w:t>item</w:t>
            </w:r>
            <w:r w:rsidR="00CE15B8" w:rsidRPr="00F0351D">
              <w:t> </w:t>
            </w:r>
            <w:r w:rsidRPr="00F0351D">
              <w:t>10.2.1</w:t>
            </w:r>
          </w:p>
        </w:tc>
      </w:tr>
      <w:tr w:rsidR="00B02032" w:rsidRPr="00F0351D" w:rsidTr="0082166E">
        <w:trPr>
          <w:gridAfter w:val="1"/>
          <w:wAfter w:w="11" w:type="dxa"/>
        </w:trPr>
        <w:tc>
          <w:tcPr>
            <w:tcW w:w="1064" w:type="dxa"/>
            <w:shd w:val="clear" w:color="auto" w:fill="auto"/>
          </w:tcPr>
          <w:p w:rsidR="00E120FD" w:rsidRPr="00F0351D" w:rsidRDefault="00E120FD" w:rsidP="0055769F">
            <w:pPr>
              <w:pStyle w:val="Tabletext"/>
            </w:pPr>
            <w:r w:rsidRPr="00F0351D">
              <w:t>27AAAA</w:t>
            </w:r>
          </w:p>
        </w:tc>
        <w:tc>
          <w:tcPr>
            <w:tcW w:w="3919" w:type="dxa"/>
            <w:gridSpan w:val="2"/>
            <w:shd w:val="clear" w:color="auto" w:fill="auto"/>
          </w:tcPr>
          <w:p w:rsidR="00E120FD" w:rsidRPr="00F0351D" w:rsidRDefault="00E120FD" w:rsidP="0055769F">
            <w:pPr>
              <w:pStyle w:val="Tabletext"/>
            </w:pPr>
            <w:r w:rsidRPr="00F0351D">
              <w:t>Australian Sports Foundation Charitable Fund</w:t>
            </w:r>
          </w:p>
        </w:tc>
        <w:tc>
          <w:tcPr>
            <w:tcW w:w="2306" w:type="dxa"/>
            <w:shd w:val="clear" w:color="auto" w:fill="auto"/>
          </w:tcPr>
          <w:p w:rsidR="00E120FD" w:rsidRPr="00F0351D" w:rsidRDefault="00E120FD" w:rsidP="0055769F">
            <w:pPr>
              <w:pStyle w:val="Tabletext"/>
            </w:pPr>
            <w:r w:rsidRPr="00F0351D">
              <w:t>item</w:t>
            </w:r>
            <w:r w:rsidR="00CE15B8" w:rsidRPr="00F0351D">
              <w:t> </w:t>
            </w:r>
            <w:r w:rsidRPr="00F0351D">
              <w:t>10.2.9</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27AAA</w:t>
            </w:r>
          </w:p>
        </w:tc>
        <w:tc>
          <w:tcPr>
            <w:tcW w:w="3919" w:type="dxa"/>
            <w:gridSpan w:val="2"/>
            <w:shd w:val="clear" w:color="auto" w:fill="auto"/>
          </w:tcPr>
          <w:p w:rsidR="00244EE7" w:rsidRPr="00F0351D" w:rsidRDefault="00244EE7" w:rsidP="0055769F">
            <w:pPr>
              <w:pStyle w:val="Tabletext"/>
            </w:pPr>
            <w:r w:rsidRPr="00F0351D">
              <w:t>Australian Volunteers Support Trust</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4.2.45</w:t>
            </w:r>
          </w:p>
        </w:tc>
      </w:tr>
      <w:tr w:rsidR="00B02032" w:rsidRPr="00F0351D" w:rsidTr="0082166E">
        <w:trPr>
          <w:gridAfter w:val="1"/>
          <w:wAfter w:w="11" w:type="dxa"/>
        </w:trPr>
        <w:tc>
          <w:tcPr>
            <w:tcW w:w="1064" w:type="dxa"/>
            <w:shd w:val="clear" w:color="auto" w:fill="auto"/>
          </w:tcPr>
          <w:p w:rsidR="00244EE7" w:rsidRPr="00F0351D" w:rsidRDefault="00244EE7">
            <w:pPr>
              <w:pStyle w:val="Tabletext"/>
            </w:pPr>
            <w:r w:rsidRPr="00F0351D">
              <w:t>27AAB</w:t>
            </w:r>
          </w:p>
        </w:tc>
        <w:tc>
          <w:tcPr>
            <w:tcW w:w="3919" w:type="dxa"/>
            <w:gridSpan w:val="2"/>
            <w:shd w:val="clear" w:color="auto" w:fill="auto"/>
          </w:tcPr>
          <w:p w:rsidR="00244EE7" w:rsidRPr="00F0351D" w:rsidRDefault="00244EE7" w:rsidP="0055769F">
            <w:pPr>
              <w:pStyle w:val="Tabletext"/>
            </w:pPr>
            <w:r w:rsidRPr="00F0351D">
              <w:t>Australian Women Donors Network</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11.2.11</w:t>
            </w:r>
          </w:p>
        </w:tc>
      </w:tr>
      <w:tr w:rsidR="00B02032" w:rsidRPr="00F0351D" w:rsidTr="0082166E">
        <w:trPr>
          <w:gridAfter w:val="1"/>
          <w:wAfter w:w="11" w:type="dxa"/>
          <w:cantSplit/>
        </w:trPr>
        <w:tc>
          <w:tcPr>
            <w:tcW w:w="1064" w:type="dxa"/>
            <w:shd w:val="clear" w:color="auto" w:fill="auto"/>
          </w:tcPr>
          <w:p w:rsidR="00244EE7" w:rsidRPr="00F0351D" w:rsidRDefault="00244EE7" w:rsidP="0055769F">
            <w:pPr>
              <w:pStyle w:val="Tabletext"/>
            </w:pPr>
            <w:r w:rsidRPr="00F0351D">
              <w:t>27AA</w:t>
            </w:r>
          </w:p>
        </w:tc>
        <w:tc>
          <w:tcPr>
            <w:tcW w:w="3919" w:type="dxa"/>
            <w:gridSpan w:val="2"/>
            <w:shd w:val="clear" w:color="auto" w:fill="auto"/>
          </w:tcPr>
          <w:p w:rsidR="00244EE7" w:rsidRPr="00F0351D" w:rsidRDefault="00244EE7" w:rsidP="0055769F">
            <w:pPr>
              <w:pStyle w:val="Tabletext"/>
            </w:pPr>
            <w:r w:rsidRPr="00F0351D">
              <w:t>Bathurst War Memorial Carillon Public Fund Trust</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5.2.28</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28AA</w:t>
            </w:r>
          </w:p>
        </w:tc>
        <w:tc>
          <w:tcPr>
            <w:tcW w:w="3919" w:type="dxa"/>
            <w:gridSpan w:val="2"/>
            <w:shd w:val="clear" w:color="auto" w:fill="auto"/>
          </w:tcPr>
          <w:p w:rsidR="00244EE7" w:rsidRPr="00F0351D" w:rsidRDefault="00244EE7" w:rsidP="0055769F">
            <w:pPr>
              <w:pStyle w:val="Tabletext"/>
            </w:pPr>
            <w:r w:rsidRPr="00F0351D">
              <w:t>Bradman Memorial Fund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10.2.7</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28ABA</w:t>
            </w:r>
          </w:p>
        </w:tc>
        <w:tc>
          <w:tcPr>
            <w:tcW w:w="3919" w:type="dxa"/>
            <w:gridSpan w:val="2"/>
            <w:shd w:val="clear" w:color="auto" w:fill="auto"/>
          </w:tcPr>
          <w:p w:rsidR="00244EE7" w:rsidRPr="00F0351D" w:rsidRDefault="00244EE7" w:rsidP="0055769F">
            <w:pPr>
              <w:pStyle w:val="Tabletext"/>
            </w:pPr>
            <w:r w:rsidRPr="00F0351D">
              <w:t>Bunbury Diocese Cathedral Rebuilding Fund</w:t>
            </w:r>
          </w:p>
        </w:tc>
        <w:tc>
          <w:tcPr>
            <w:tcW w:w="2306" w:type="dxa"/>
            <w:shd w:val="clear" w:color="auto" w:fill="auto"/>
          </w:tcPr>
          <w:p w:rsidR="00244EE7" w:rsidRPr="00F0351D" w:rsidRDefault="00244EE7" w:rsidP="0055769F">
            <w:pPr>
              <w:pStyle w:val="Tabletext"/>
            </w:pPr>
            <w:r w:rsidRPr="00F0351D">
              <w:t>13.2.14A</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28AC</w:t>
            </w:r>
          </w:p>
        </w:tc>
        <w:tc>
          <w:tcPr>
            <w:tcW w:w="3919" w:type="dxa"/>
            <w:gridSpan w:val="2"/>
            <w:shd w:val="clear" w:color="auto" w:fill="auto"/>
          </w:tcPr>
          <w:p w:rsidR="00244EE7" w:rsidRPr="00F0351D" w:rsidRDefault="00244EE7" w:rsidP="0055769F">
            <w:pPr>
              <w:pStyle w:val="Tabletext"/>
            </w:pPr>
            <w:r w:rsidRPr="00F0351D">
              <w:t>Cambridge Australia Scholarships Limited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9.2.27</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29</w:t>
            </w:r>
          </w:p>
        </w:tc>
        <w:tc>
          <w:tcPr>
            <w:tcW w:w="3919" w:type="dxa"/>
            <w:gridSpan w:val="2"/>
            <w:shd w:val="clear" w:color="auto" w:fill="auto"/>
          </w:tcPr>
          <w:p w:rsidR="00244EE7" w:rsidRPr="00F0351D" w:rsidRDefault="00244EE7" w:rsidP="0055769F">
            <w:pPr>
              <w:pStyle w:val="Tabletext"/>
            </w:pPr>
            <w:r w:rsidRPr="00F0351D">
              <w:t>Cancer Australia</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1.2.19</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29A</w:t>
            </w:r>
          </w:p>
        </w:tc>
        <w:tc>
          <w:tcPr>
            <w:tcW w:w="3919" w:type="dxa"/>
            <w:gridSpan w:val="2"/>
            <w:shd w:val="clear" w:color="auto" w:fill="auto"/>
          </w:tcPr>
          <w:p w:rsidR="00244EE7" w:rsidRPr="00F0351D" w:rsidRDefault="00244EE7" w:rsidP="0055769F">
            <w:pPr>
              <w:pStyle w:val="Tabletext"/>
            </w:pPr>
            <w:r w:rsidRPr="00F0351D">
              <w:t>Centre For Entrepreneurial Research and Innovation Limited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3.2.15</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30</w:t>
            </w:r>
          </w:p>
        </w:tc>
        <w:tc>
          <w:tcPr>
            <w:tcW w:w="3919" w:type="dxa"/>
            <w:gridSpan w:val="2"/>
            <w:shd w:val="clear" w:color="auto" w:fill="auto"/>
          </w:tcPr>
          <w:p w:rsidR="00244EE7" w:rsidRPr="00F0351D" w:rsidRDefault="00244EE7" w:rsidP="0055769F">
            <w:pPr>
              <w:pStyle w:val="Tabletext"/>
            </w:pPr>
            <w:r w:rsidRPr="00F0351D">
              <w:t>Centre for Independent Studies</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3.2.1</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30AA</w:t>
            </w:r>
          </w:p>
        </w:tc>
        <w:tc>
          <w:tcPr>
            <w:tcW w:w="3919" w:type="dxa"/>
            <w:gridSpan w:val="2"/>
            <w:shd w:val="clear" w:color="auto" w:fill="auto"/>
          </w:tcPr>
          <w:p w:rsidR="00244EE7" w:rsidRPr="00F0351D" w:rsidRDefault="00244EE7" w:rsidP="0055769F">
            <w:pPr>
              <w:pStyle w:val="Tabletext"/>
            </w:pPr>
            <w:r w:rsidRPr="00F0351D">
              <w:t>C E W Bean Foundation</w:t>
            </w:r>
          </w:p>
        </w:tc>
        <w:tc>
          <w:tcPr>
            <w:tcW w:w="2306" w:type="dxa"/>
            <w:shd w:val="clear" w:color="auto" w:fill="auto"/>
          </w:tcPr>
          <w:p w:rsidR="00244EE7" w:rsidRPr="00F0351D" w:rsidRDefault="00B02032" w:rsidP="00B02032">
            <w:pPr>
              <w:pStyle w:val="Tabletext"/>
            </w:pPr>
            <w:r w:rsidRPr="00F0351D">
              <w:t>items 5.2.26 and 12.2.6</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30A</w:t>
            </w:r>
          </w:p>
        </w:tc>
        <w:tc>
          <w:tcPr>
            <w:tcW w:w="3919" w:type="dxa"/>
            <w:gridSpan w:val="2"/>
            <w:shd w:val="clear" w:color="auto" w:fill="auto"/>
          </w:tcPr>
          <w:p w:rsidR="00244EE7" w:rsidRPr="00F0351D" w:rsidRDefault="00244EE7" w:rsidP="0055769F">
            <w:pPr>
              <w:pStyle w:val="Tabletext"/>
            </w:pPr>
            <w:r w:rsidRPr="00F0351D">
              <w:t>Charlie Perkins Scholarship Trust</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2.2.39</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30B</w:t>
            </w:r>
          </w:p>
        </w:tc>
        <w:tc>
          <w:tcPr>
            <w:tcW w:w="3919" w:type="dxa"/>
            <w:gridSpan w:val="2"/>
            <w:shd w:val="clear" w:color="auto" w:fill="auto"/>
          </w:tcPr>
          <w:p w:rsidR="00244EE7" w:rsidRPr="00F0351D" w:rsidRDefault="00244EE7" w:rsidP="0055769F">
            <w:pPr>
              <w:pStyle w:val="Tabletext"/>
            </w:pPr>
            <w:r w:rsidRPr="00F0351D">
              <w:t>Chifley Research Centre Limited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3.2.8</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31</w:t>
            </w:r>
          </w:p>
        </w:tc>
        <w:tc>
          <w:tcPr>
            <w:tcW w:w="3919" w:type="dxa"/>
            <w:gridSpan w:val="2"/>
            <w:shd w:val="clear" w:color="auto" w:fill="auto"/>
          </w:tcPr>
          <w:p w:rsidR="00244EE7" w:rsidRPr="00F0351D" w:rsidRDefault="00244EE7" w:rsidP="0055769F">
            <w:pPr>
              <w:pStyle w:val="Tabletext"/>
            </w:pPr>
            <w:r w:rsidRPr="00F0351D">
              <w:t>Child Accident Prevention Foundation of Australia</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4.2.2</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31B</w:t>
            </w:r>
          </w:p>
        </w:tc>
        <w:tc>
          <w:tcPr>
            <w:tcW w:w="3919" w:type="dxa"/>
            <w:gridSpan w:val="2"/>
            <w:shd w:val="clear" w:color="auto" w:fill="auto"/>
          </w:tcPr>
          <w:p w:rsidR="00244EE7" w:rsidRPr="00F0351D" w:rsidRDefault="00244EE7" w:rsidP="0055769F">
            <w:pPr>
              <w:pStyle w:val="Tabletext"/>
            </w:pPr>
            <w:r w:rsidRPr="00F0351D">
              <w:t>Clontarf Foundation</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2.2.32</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33</w:t>
            </w:r>
          </w:p>
        </w:tc>
        <w:tc>
          <w:tcPr>
            <w:tcW w:w="3919" w:type="dxa"/>
            <w:gridSpan w:val="2"/>
            <w:shd w:val="clear" w:color="auto" w:fill="auto"/>
          </w:tcPr>
          <w:p w:rsidR="00244EE7" w:rsidRPr="00F0351D" w:rsidRDefault="00244EE7" w:rsidP="0055769F">
            <w:pPr>
              <w:pStyle w:val="Tabletext"/>
            </w:pPr>
            <w:r w:rsidRPr="00F0351D">
              <w:t>College buildings</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2.1.10</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34</w:t>
            </w:r>
          </w:p>
        </w:tc>
        <w:tc>
          <w:tcPr>
            <w:tcW w:w="3919" w:type="dxa"/>
            <w:gridSpan w:val="2"/>
            <w:shd w:val="clear" w:color="auto" w:fill="auto"/>
          </w:tcPr>
          <w:p w:rsidR="00244EE7" w:rsidRPr="00F0351D" w:rsidRDefault="00244EE7" w:rsidP="0055769F">
            <w:pPr>
              <w:pStyle w:val="Tabletext"/>
            </w:pPr>
            <w:r w:rsidRPr="00F0351D">
              <w:t>College of Intensive Care Medicine of Australia and New Zealand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1.2.21</w:t>
            </w:r>
          </w:p>
        </w:tc>
      </w:tr>
      <w:tr w:rsidR="00B02032" w:rsidRPr="00F0351D" w:rsidTr="0082166E">
        <w:trPr>
          <w:gridAfter w:val="1"/>
          <w:wAfter w:w="11" w:type="dxa"/>
        </w:trPr>
        <w:tc>
          <w:tcPr>
            <w:tcW w:w="1064" w:type="dxa"/>
            <w:shd w:val="clear" w:color="auto" w:fill="auto"/>
          </w:tcPr>
          <w:p w:rsidR="00244EE7" w:rsidRPr="00F0351D" w:rsidRDefault="00244EE7" w:rsidP="0055769F">
            <w:pPr>
              <w:pStyle w:val="Tabletext"/>
            </w:pPr>
            <w:r w:rsidRPr="00F0351D">
              <w:t>34AA</w:t>
            </w:r>
          </w:p>
        </w:tc>
        <w:tc>
          <w:tcPr>
            <w:tcW w:w="3919" w:type="dxa"/>
            <w:gridSpan w:val="2"/>
            <w:shd w:val="clear" w:color="auto" w:fill="auto"/>
          </w:tcPr>
          <w:p w:rsidR="00244EE7" w:rsidRPr="00F0351D" w:rsidRDefault="00244EE7" w:rsidP="0055769F">
            <w:pPr>
              <w:pStyle w:val="Tabletext"/>
            </w:pPr>
            <w:r w:rsidRPr="00F0351D">
              <w:t>Commonwealth Study Conferences (Australia) Incorporated</w:t>
            </w:r>
          </w:p>
        </w:tc>
        <w:tc>
          <w:tcPr>
            <w:tcW w:w="2306" w:type="dxa"/>
            <w:shd w:val="clear" w:color="auto" w:fill="auto"/>
          </w:tcPr>
          <w:p w:rsidR="00244EE7" w:rsidRPr="00F0351D" w:rsidRDefault="00244EE7" w:rsidP="0055769F">
            <w:pPr>
              <w:pStyle w:val="Tabletext"/>
            </w:pPr>
            <w:r w:rsidRPr="00F0351D">
              <w:t>item</w:t>
            </w:r>
            <w:r w:rsidR="00CE15B8" w:rsidRPr="00F0351D">
              <w:t> </w:t>
            </w:r>
            <w:r w:rsidRPr="00F0351D">
              <w:t>2.2.23</w:t>
            </w:r>
          </w:p>
        </w:tc>
      </w:tr>
      <w:tr w:rsidR="00B02032" w:rsidRPr="00F0351D" w:rsidTr="0082166E">
        <w:tblPrEx>
          <w:tblBorders>
            <w:top w:val="none" w:sz="0" w:space="0" w:color="auto"/>
            <w:bottom w:val="none" w:sz="0" w:space="0" w:color="auto"/>
            <w:insideH w:val="none" w:sz="0" w:space="0" w:color="auto"/>
          </w:tblBorders>
        </w:tblPrEx>
        <w:tc>
          <w:tcPr>
            <w:tcW w:w="1064" w:type="dxa"/>
            <w:shd w:val="clear" w:color="auto" w:fill="auto"/>
          </w:tcPr>
          <w:p w:rsidR="00941330" w:rsidRPr="00F0351D" w:rsidRDefault="00941330" w:rsidP="00941330">
            <w:pPr>
              <w:pStyle w:val="Tabletext"/>
            </w:pPr>
            <w:r w:rsidRPr="00F0351D">
              <w:t>34AB</w:t>
            </w:r>
          </w:p>
        </w:tc>
        <w:tc>
          <w:tcPr>
            <w:tcW w:w="3919" w:type="dxa"/>
            <w:gridSpan w:val="2"/>
            <w:shd w:val="clear" w:color="auto" w:fill="auto"/>
          </w:tcPr>
          <w:p w:rsidR="00941330" w:rsidRPr="00F0351D" w:rsidRDefault="00941330" w:rsidP="00941330">
            <w:pPr>
              <w:pStyle w:val="Tabletext"/>
            </w:pPr>
            <w:r w:rsidRPr="00F0351D">
              <w:t>Community sheds</w:t>
            </w:r>
          </w:p>
        </w:tc>
        <w:tc>
          <w:tcPr>
            <w:tcW w:w="2317" w:type="dxa"/>
            <w:gridSpan w:val="2"/>
            <w:shd w:val="clear" w:color="auto" w:fill="auto"/>
          </w:tcPr>
          <w:p w:rsidR="00941330" w:rsidRPr="00F0351D" w:rsidRDefault="00941330" w:rsidP="00941330">
            <w:pPr>
              <w:pStyle w:val="Tabletext"/>
            </w:pPr>
            <w:r w:rsidRPr="00F0351D">
              <w:t>section 30</w:t>
            </w:r>
            <w:r w:rsidR="007E66D5">
              <w:noBreakHyphen/>
            </w:r>
            <w:r w:rsidRPr="00F0351D">
              <w:t>20</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34A</w:t>
            </w:r>
          </w:p>
        </w:tc>
        <w:tc>
          <w:tcPr>
            <w:tcW w:w="3919" w:type="dxa"/>
            <w:gridSpan w:val="2"/>
            <w:shd w:val="clear" w:color="auto" w:fill="auto"/>
          </w:tcPr>
          <w:p w:rsidR="00506610" w:rsidRPr="00F0351D" w:rsidRDefault="00506610" w:rsidP="0055769F">
            <w:pPr>
              <w:pStyle w:val="Tabletext"/>
            </w:pPr>
            <w:r w:rsidRPr="00F0351D">
              <w:t>Community Rebuilding Trust</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4.2.46</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35</w:t>
            </w:r>
          </w:p>
        </w:tc>
        <w:tc>
          <w:tcPr>
            <w:tcW w:w="3919" w:type="dxa"/>
            <w:gridSpan w:val="2"/>
            <w:shd w:val="clear" w:color="auto" w:fill="auto"/>
          </w:tcPr>
          <w:p w:rsidR="00506610" w:rsidRPr="00F0351D" w:rsidRDefault="00506610" w:rsidP="0055769F">
            <w:pPr>
              <w:pStyle w:val="Tabletext"/>
            </w:pPr>
            <w:r w:rsidRPr="00F0351D">
              <w:t>Conditional gifts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220</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36</w:t>
            </w:r>
          </w:p>
        </w:tc>
        <w:tc>
          <w:tcPr>
            <w:tcW w:w="3919" w:type="dxa"/>
            <w:gridSpan w:val="2"/>
            <w:shd w:val="clear" w:color="auto" w:fill="auto"/>
          </w:tcPr>
          <w:p w:rsidR="00506610" w:rsidRPr="00F0351D" w:rsidRDefault="00506610" w:rsidP="0055769F">
            <w:pPr>
              <w:pStyle w:val="Tabletext"/>
            </w:pPr>
            <w:r w:rsidRPr="00F0351D">
              <w:t>Connellan Airways Trust</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11.2.1</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37</w:t>
            </w:r>
          </w:p>
        </w:tc>
        <w:tc>
          <w:tcPr>
            <w:tcW w:w="3919" w:type="dxa"/>
            <w:gridSpan w:val="2"/>
            <w:shd w:val="clear" w:color="auto" w:fill="auto"/>
          </w:tcPr>
          <w:p w:rsidR="00506610" w:rsidRPr="00F0351D" w:rsidRDefault="00506610" w:rsidP="0055769F">
            <w:pPr>
              <w:pStyle w:val="Tabletext"/>
            </w:pPr>
            <w:r w:rsidRPr="00F0351D">
              <w:t>Conservation bodies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55</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38</w:t>
            </w:r>
          </w:p>
        </w:tc>
        <w:tc>
          <w:tcPr>
            <w:tcW w:w="3919" w:type="dxa"/>
            <w:gridSpan w:val="2"/>
            <w:shd w:val="clear" w:color="auto" w:fill="auto"/>
          </w:tcPr>
          <w:p w:rsidR="00506610" w:rsidRPr="00F0351D" w:rsidRDefault="00506610" w:rsidP="0055769F">
            <w:pPr>
              <w:pStyle w:val="Tabletext"/>
            </w:pPr>
            <w:r w:rsidRPr="00F0351D">
              <w:t>Conversation Trust</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2.2.42</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39</w:t>
            </w:r>
          </w:p>
        </w:tc>
        <w:tc>
          <w:tcPr>
            <w:tcW w:w="3919" w:type="dxa"/>
            <w:gridSpan w:val="2"/>
            <w:shd w:val="clear" w:color="auto" w:fill="auto"/>
          </w:tcPr>
          <w:p w:rsidR="00506610" w:rsidRPr="00F0351D" w:rsidRDefault="00506610" w:rsidP="0055769F">
            <w:pPr>
              <w:pStyle w:val="Tabletext"/>
            </w:pPr>
            <w:r w:rsidRPr="00F0351D">
              <w:t>Council for Christian Education in Schools</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2.2.10</w:t>
            </w:r>
          </w:p>
        </w:tc>
      </w:tr>
      <w:tr w:rsidR="00B02032" w:rsidRPr="00F0351D" w:rsidTr="0082166E">
        <w:trPr>
          <w:gridAfter w:val="1"/>
          <w:wAfter w:w="11" w:type="dxa"/>
        </w:trPr>
        <w:tc>
          <w:tcPr>
            <w:tcW w:w="1064" w:type="dxa"/>
            <w:tcBorders>
              <w:bottom w:val="single" w:sz="4" w:space="0" w:color="auto"/>
            </w:tcBorders>
            <w:shd w:val="clear" w:color="auto" w:fill="auto"/>
          </w:tcPr>
          <w:p w:rsidR="00506610" w:rsidRPr="00F0351D" w:rsidRDefault="00506610" w:rsidP="0055769F">
            <w:pPr>
              <w:pStyle w:val="Tabletext"/>
            </w:pPr>
            <w:r w:rsidRPr="00F0351D">
              <w:t>39A</w:t>
            </w:r>
          </w:p>
        </w:tc>
        <w:tc>
          <w:tcPr>
            <w:tcW w:w="3919" w:type="dxa"/>
            <w:gridSpan w:val="2"/>
            <w:tcBorders>
              <w:bottom w:val="single" w:sz="4" w:space="0" w:color="auto"/>
            </w:tcBorders>
            <w:shd w:val="clear" w:color="auto" w:fill="auto"/>
          </w:tcPr>
          <w:p w:rsidR="00506610" w:rsidRPr="00F0351D" w:rsidRDefault="00506610" w:rsidP="0055769F">
            <w:pPr>
              <w:pStyle w:val="Tabletext"/>
            </w:pPr>
            <w:r w:rsidRPr="00F0351D">
              <w:t>Council for Jewish Community Security</w:t>
            </w:r>
          </w:p>
        </w:tc>
        <w:tc>
          <w:tcPr>
            <w:tcW w:w="2306" w:type="dxa"/>
            <w:tcBorders>
              <w:bottom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13.2.1</w:t>
            </w:r>
          </w:p>
        </w:tc>
      </w:tr>
      <w:tr w:rsidR="00B02032" w:rsidRPr="00F0351D" w:rsidTr="0082166E">
        <w:trPr>
          <w:gridAfter w:val="1"/>
          <w:wAfter w:w="11" w:type="dxa"/>
        </w:trPr>
        <w:tc>
          <w:tcPr>
            <w:tcW w:w="1064" w:type="dxa"/>
            <w:tcBorders>
              <w:bottom w:val="single" w:sz="4" w:space="0" w:color="auto"/>
            </w:tcBorders>
            <w:shd w:val="clear" w:color="auto" w:fill="auto"/>
          </w:tcPr>
          <w:p w:rsidR="00506610" w:rsidRPr="00F0351D" w:rsidRDefault="00506610" w:rsidP="0055769F">
            <w:pPr>
              <w:pStyle w:val="Tabletext"/>
            </w:pPr>
            <w:r w:rsidRPr="00F0351D">
              <w:t>40</w:t>
            </w:r>
          </w:p>
        </w:tc>
        <w:tc>
          <w:tcPr>
            <w:tcW w:w="3919" w:type="dxa"/>
            <w:gridSpan w:val="2"/>
            <w:tcBorders>
              <w:bottom w:val="single" w:sz="4" w:space="0" w:color="auto"/>
            </w:tcBorders>
            <w:shd w:val="clear" w:color="auto" w:fill="auto"/>
          </w:tcPr>
          <w:p w:rsidR="00506610" w:rsidRPr="00F0351D" w:rsidRDefault="00506610" w:rsidP="0055769F">
            <w:pPr>
              <w:pStyle w:val="Tabletext"/>
            </w:pPr>
            <w:r w:rsidRPr="00F0351D">
              <w:t>Council for Jewish Education in Schools</w:t>
            </w:r>
          </w:p>
        </w:tc>
        <w:tc>
          <w:tcPr>
            <w:tcW w:w="2306" w:type="dxa"/>
            <w:tcBorders>
              <w:bottom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2.2.11</w:t>
            </w:r>
          </w:p>
        </w:tc>
      </w:tr>
      <w:tr w:rsidR="00B02032" w:rsidRPr="00F0351D" w:rsidTr="0082166E">
        <w:trPr>
          <w:gridAfter w:val="1"/>
          <w:wAfter w:w="11" w:type="dxa"/>
          <w:cantSplit/>
        </w:trPr>
        <w:tc>
          <w:tcPr>
            <w:tcW w:w="1064" w:type="dxa"/>
            <w:tcBorders>
              <w:top w:val="single" w:sz="4" w:space="0" w:color="auto"/>
            </w:tcBorders>
            <w:shd w:val="clear" w:color="auto" w:fill="auto"/>
          </w:tcPr>
          <w:p w:rsidR="00506610" w:rsidRPr="00F0351D" w:rsidRDefault="00506610" w:rsidP="0055769F">
            <w:pPr>
              <w:pStyle w:val="Tabletext"/>
            </w:pPr>
            <w:r w:rsidRPr="00F0351D">
              <w:t>40A</w:t>
            </w:r>
          </w:p>
        </w:tc>
        <w:tc>
          <w:tcPr>
            <w:tcW w:w="3919" w:type="dxa"/>
            <w:gridSpan w:val="2"/>
            <w:tcBorders>
              <w:top w:val="single" w:sz="4" w:space="0" w:color="auto"/>
            </w:tcBorders>
            <w:shd w:val="clear" w:color="auto" w:fill="auto"/>
          </w:tcPr>
          <w:p w:rsidR="00506610" w:rsidRPr="00F0351D" w:rsidRDefault="00506610" w:rsidP="0055769F">
            <w:pPr>
              <w:pStyle w:val="Tabletext"/>
            </w:pPr>
            <w:r w:rsidRPr="00F0351D">
              <w:t>Country Education Foundation of Australia Limited</w:t>
            </w:r>
          </w:p>
        </w:tc>
        <w:tc>
          <w:tcPr>
            <w:tcW w:w="2306" w:type="dxa"/>
            <w:tcBorders>
              <w:top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2.2.31</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40B</w:t>
            </w:r>
          </w:p>
        </w:tc>
        <w:tc>
          <w:tcPr>
            <w:tcW w:w="3919" w:type="dxa"/>
            <w:gridSpan w:val="2"/>
            <w:shd w:val="clear" w:color="auto" w:fill="auto"/>
          </w:tcPr>
          <w:p w:rsidR="00506610" w:rsidRPr="00F0351D" w:rsidRDefault="00506610" w:rsidP="0055769F">
            <w:pPr>
              <w:pStyle w:val="Tabletext"/>
            </w:pPr>
            <w:r w:rsidRPr="00F0351D">
              <w:t>Crime Stoppers South Australia Limited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4.2.27</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40C</w:t>
            </w:r>
          </w:p>
        </w:tc>
        <w:tc>
          <w:tcPr>
            <w:tcW w:w="3919" w:type="dxa"/>
            <w:gridSpan w:val="2"/>
            <w:shd w:val="clear" w:color="auto" w:fill="auto"/>
          </w:tcPr>
          <w:p w:rsidR="00506610" w:rsidRPr="00F0351D" w:rsidRDefault="00506610" w:rsidP="0055769F">
            <w:pPr>
              <w:pStyle w:val="Tabletext"/>
            </w:pPr>
            <w:r w:rsidRPr="00F0351D">
              <w:t>Crime Stoppers Northern Territory Program</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4.2.31</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42</w:t>
            </w:r>
          </w:p>
        </w:tc>
        <w:tc>
          <w:tcPr>
            <w:tcW w:w="3919" w:type="dxa"/>
            <w:gridSpan w:val="2"/>
            <w:shd w:val="clear" w:color="auto" w:fill="auto"/>
          </w:tcPr>
          <w:p w:rsidR="00506610" w:rsidRPr="00F0351D" w:rsidRDefault="00506610" w:rsidP="0055769F">
            <w:pPr>
              <w:pStyle w:val="Tabletext"/>
            </w:pPr>
            <w:r w:rsidRPr="00F0351D">
              <w:t>Cultural organisations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100</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43</w:t>
            </w:r>
          </w:p>
        </w:tc>
        <w:tc>
          <w:tcPr>
            <w:tcW w:w="3919" w:type="dxa"/>
            <w:gridSpan w:val="2"/>
            <w:shd w:val="clear" w:color="auto" w:fill="auto"/>
          </w:tcPr>
          <w:p w:rsidR="00506610" w:rsidRPr="00F0351D" w:rsidRDefault="00506610" w:rsidP="0055769F">
            <w:pPr>
              <w:pStyle w:val="Tabletext"/>
            </w:pPr>
            <w:r w:rsidRPr="00F0351D">
              <w:t>Cultural organisations, register of</w:t>
            </w:r>
          </w:p>
        </w:tc>
        <w:tc>
          <w:tcPr>
            <w:tcW w:w="2306" w:type="dxa"/>
            <w:shd w:val="clear" w:color="auto" w:fill="auto"/>
          </w:tcPr>
          <w:p w:rsidR="00506610" w:rsidRPr="00F0351D" w:rsidRDefault="00506610" w:rsidP="0055769F">
            <w:pPr>
              <w:pStyle w:val="Tabletext"/>
            </w:pPr>
            <w:r w:rsidRPr="00F0351D">
              <w:t>Subdivision</w:t>
            </w:r>
            <w:r w:rsidR="00CE15B8" w:rsidRPr="00F0351D">
              <w:t> </w:t>
            </w:r>
            <w:r w:rsidRPr="00F0351D">
              <w:t>30</w:t>
            </w:r>
            <w:r w:rsidR="007E66D5">
              <w:noBreakHyphen/>
            </w:r>
            <w:r w:rsidRPr="00F0351D">
              <w:t>F</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44</w:t>
            </w:r>
          </w:p>
        </w:tc>
        <w:tc>
          <w:tcPr>
            <w:tcW w:w="3919" w:type="dxa"/>
            <w:gridSpan w:val="2"/>
            <w:shd w:val="clear" w:color="auto" w:fill="auto"/>
          </w:tcPr>
          <w:p w:rsidR="00506610" w:rsidRPr="00F0351D" w:rsidRDefault="00506610" w:rsidP="0055769F">
            <w:pPr>
              <w:pStyle w:val="Tabletext"/>
            </w:pPr>
            <w:r w:rsidRPr="00F0351D">
              <w:t>Defence organisations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50</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44AAAA</w:t>
            </w:r>
          </w:p>
        </w:tc>
        <w:tc>
          <w:tcPr>
            <w:tcW w:w="3919" w:type="dxa"/>
            <w:gridSpan w:val="2"/>
            <w:shd w:val="clear" w:color="auto" w:fill="auto"/>
          </w:tcPr>
          <w:p w:rsidR="00506610" w:rsidRPr="00F0351D" w:rsidRDefault="00506610" w:rsidP="0055769F">
            <w:pPr>
              <w:pStyle w:val="Tabletext"/>
            </w:pPr>
            <w:r w:rsidRPr="00F0351D">
              <w:t>Diamond Jubilee Trust Australia</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9.2.2</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44AAA</w:t>
            </w:r>
          </w:p>
        </w:tc>
        <w:tc>
          <w:tcPr>
            <w:tcW w:w="3919" w:type="dxa"/>
            <w:gridSpan w:val="2"/>
            <w:shd w:val="clear" w:color="auto" w:fill="auto"/>
          </w:tcPr>
          <w:p w:rsidR="00506610" w:rsidRPr="00F0351D" w:rsidRDefault="00506610" w:rsidP="0055769F">
            <w:pPr>
              <w:pStyle w:val="Tabletext"/>
            </w:pPr>
            <w:r w:rsidRPr="00F0351D">
              <w:t>Diplomacy Training Program Limited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9.2.21</w:t>
            </w:r>
          </w:p>
        </w:tc>
      </w:tr>
      <w:tr w:rsidR="00B02032" w:rsidRPr="00F0351D" w:rsidTr="0082166E">
        <w:trPr>
          <w:gridAfter w:val="1"/>
          <w:wAfter w:w="11" w:type="dxa"/>
          <w:cantSplit/>
        </w:trPr>
        <w:tc>
          <w:tcPr>
            <w:tcW w:w="1064" w:type="dxa"/>
            <w:shd w:val="clear" w:color="auto" w:fill="auto"/>
          </w:tcPr>
          <w:p w:rsidR="00506610" w:rsidRPr="00F0351D" w:rsidRDefault="00506610" w:rsidP="0055769F">
            <w:pPr>
              <w:pStyle w:val="Tabletext"/>
            </w:pPr>
            <w:r w:rsidRPr="00F0351D">
              <w:t>44AA</w:t>
            </w:r>
          </w:p>
        </w:tc>
        <w:tc>
          <w:tcPr>
            <w:tcW w:w="3919" w:type="dxa"/>
            <w:gridSpan w:val="2"/>
            <w:shd w:val="clear" w:color="auto" w:fill="auto"/>
          </w:tcPr>
          <w:p w:rsidR="00506610" w:rsidRPr="00F0351D" w:rsidRDefault="00506610" w:rsidP="0055769F">
            <w:pPr>
              <w:pStyle w:val="Tabletext"/>
            </w:pPr>
            <w:r w:rsidRPr="00F0351D">
              <w:t>Disaster relief—public fund for relief of people in Australia</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4.1.5</w:t>
            </w:r>
          </w:p>
        </w:tc>
      </w:tr>
      <w:tr w:rsidR="00B02032" w:rsidRPr="00F0351D" w:rsidTr="0082166E">
        <w:trPr>
          <w:gridAfter w:val="1"/>
          <w:wAfter w:w="11" w:type="dxa"/>
          <w:cantSplit/>
        </w:trPr>
        <w:tc>
          <w:tcPr>
            <w:tcW w:w="1064" w:type="dxa"/>
            <w:shd w:val="clear" w:color="auto" w:fill="auto"/>
          </w:tcPr>
          <w:p w:rsidR="00506610" w:rsidRPr="00F0351D" w:rsidRDefault="00506610" w:rsidP="0055769F">
            <w:pPr>
              <w:pStyle w:val="Tabletext"/>
            </w:pPr>
            <w:r w:rsidRPr="00F0351D">
              <w:t>44AB</w:t>
            </w:r>
          </w:p>
        </w:tc>
        <w:tc>
          <w:tcPr>
            <w:tcW w:w="3919" w:type="dxa"/>
            <w:gridSpan w:val="2"/>
            <w:shd w:val="clear" w:color="auto" w:fill="auto"/>
          </w:tcPr>
          <w:p w:rsidR="00506610" w:rsidRPr="00F0351D" w:rsidRDefault="00506610" w:rsidP="0055769F">
            <w:pPr>
              <w:pStyle w:val="Tabletext"/>
            </w:pPr>
            <w:r w:rsidRPr="00F0351D">
              <w:t>Disaster relief—public fund for relief of people in developing countries</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9.1.1</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44AC</w:t>
            </w:r>
          </w:p>
        </w:tc>
        <w:tc>
          <w:tcPr>
            <w:tcW w:w="3919" w:type="dxa"/>
            <w:gridSpan w:val="2"/>
            <w:shd w:val="clear" w:color="auto" w:fill="auto"/>
          </w:tcPr>
          <w:p w:rsidR="00506610" w:rsidRPr="00F0351D" w:rsidRDefault="00506610" w:rsidP="0055769F">
            <w:pPr>
              <w:pStyle w:val="Tabletext"/>
            </w:pPr>
            <w:r w:rsidRPr="00F0351D">
              <w:t>Disaster relief—public fund for relief of people in developed countries</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9.1.2</w:t>
            </w:r>
          </w:p>
        </w:tc>
      </w:tr>
      <w:tr w:rsidR="00B02032" w:rsidRPr="00F0351D" w:rsidTr="0082166E">
        <w:trPr>
          <w:gridAfter w:val="1"/>
          <w:wAfter w:w="11" w:type="dxa"/>
          <w:cantSplit/>
        </w:trPr>
        <w:tc>
          <w:tcPr>
            <w:tcW w:w="1064" w:type="dxa"/>
            <w:shd w:val="clear" w:color="auto" w:fill="auto"/>
          </w:tcPr>
          <w:p w:rsidR="00506610" w:rsidRPr="00F0351D" w:rsidRDefault="00506610" w:rsidP="0055769F">
            <w:pPr>
              <w:pStyle w:val="Tabletext"/>
            </w:pPr>
            <w:r w:rsidRPr="00F0351D">
              <w:t>44A</w:t>
            </w:r>
          </w:p>
        </w:tc>
        <w:tc>
          <w:tcPr>
            <w:tcW w:w="3919" w:type="dxa"/>
            <w:gridSpan w:val="2"/>
            <w:shd w:val="clear" w:color="auto" w:fill="auto"/>
          </w:tcPr>
          <w:p w:rsidR="00506610" w:rsidRPr="00F0351D" w:rsidRDefault="00506610" w:rsidP="0055769F">
            <w:pPr>
              <w:pStyle w:val="Tabletext"/>
            </w:pPr>
            <w:r w:rsidRPr="00F0351D">
              <w:t xml:space="preserve">Diseases—charitable institutions whose principal activity is to promote the prevention or the control of diseases in human beings </w:t>
            </w:r>
          </w:p>
        </w:tc>
        <w:tc>
          <w:tcPr>
            <w:tcW w:w="2306" w:type="dxa"/>
            <w:shd w:val="clear" w:color="auto" w:fill="auto"/>
          </w:tcPr>
          <w:p w:rsidR="00506610" w:rsidRPr="00F0351D" w:rsidRDefault="00506610" w:rsidP="0055769F">
            <w:pPr>
              <w:pStyle w:val="Tabletext"/>
            </w:pPr>
            <w:r w:rsidRPr="00F0351D">
              <w:t>items</w:t>
            </w:r>
            <w:r w:rsidR="00CE15B8" w:rsidRPr="00F0351D">
              <w:t> </w:t>
            </w:r>
            <w:r w:rsidRPr="00F0351D">
              <w:t>1.1.6 and 4.1.7</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45</w:t>
            </w:r>
          </w:p>
        </w:tc>
        <w:tc>
          <w:tcPr>
            <w:tcW w:w="3919" w:type="dxa"/>
            <w:gridSpan w:val="2"/>
            <w:shd w:val="clear" w:color="auto" w:fill="auto"/>
          </w:tcPr>
          <w:p w:rsidR="00506610" w:rsidRPr="00F0351D" w:rsidRDefault="00506610" w:rsidP="0055769F">
            <w:pPr>
              <w:pStyle w:val="Tabletext"/>
            </w:pPr>
            <w:r w:rsidRPr="00F0351D">
              <w:t xml:space="preserve">Diseases—institutions researching causes, prevention or cure </w:t>
            </w:r>
          </w:p>
        </w:tc>
        <w:tc>
          <w:tcPr>
            <w:tcW w:w="2306" w:type="dxa"/>
            <w:shd w:val="clear" w:color="auto" w:fill="auto"/>
          </w:tcPr>
          <w:p w:rsidR="00506610" w:rsidRPr="00F0351D" w:rsidRDefault="00506610" w:rsidP="0055769F">
            <w:pPr>
              <w:pStyle w:val="Tabletext"/>
            </w:pPr>
            <w:r w:rsidRPr="00F0351D">
              <w:t>items</w:t>
            </w:r>
            <w:r w:rsidR="00CE15B8" w:rsidRPr="00F0351D">
              <w:t> </w:t>
            </w:r>
            <w:r w:rsidRPr="00F0351D">
              <w:t>1.1.4 and 1.1.5</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45AAA</w:t>
            </w:r>
          </w:p>
        </w:tc>
        <w:tc>
          <w:tcPr>
            <w:tcW w:w="3919" w:type="dxa"/>
            <w:gridSpan w:val="2"/>
            <w:shd w:val="clear" w:color="auto" w:fill="auto"/>
          </w:tcPr>
          <w:p w:rsidR="00506610" w:rsidRPr="00F0351D" w:rsidRDefault="00506610" w:rsidP="0055769F">
            <w:pPr>
              <w:pStyle w:val="Tabletext"/>
            </w:pPr>
            <w:r w:rsidRPr="00F0351D">
              <w:t>Don Chipp Foundation Ltd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3.2.9</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45A</w:t>
            </w:r>
          </w:p>
        </w:tc>
        <w:tc>
          <w:tcPr>
            <w:tcW w:w="3919" w:type="dxa"/>
            <w:gridSpan w:val="2"/>
            <w:shd w:val="clear" w:color="auto" w:fill="auto"/>
          </w:tcPr>
          <w:p w:rsidR="00506610" w:rsidRPr="00F0351D" w:rsidRDefault="00506610" w:rsidP="0055769F">
            <w:pPr>
              <w:pStyle w:val="Tabletext"/>
            </w:pPr>
            <w:r w:rsidRPr="00F0351D">
              <w:t>Dymocks Children’s Charities Limited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2.2.21</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45B</w:t>
            </w:r>
          </w:p>
        </w:tc>
        <w:tc>
          <w:tcPr>
            <w:tcW w:w="3919" w:type="dxa"/>
            <w:gridSpan w:val="2"/>
            <w:shd w:val="clear" w:color="auto" w:fill="auto"/>
          </w:tcPr>
          <w:p w:rsidR="00506610" w:rsidRPr="00F0351D" w:rsidRDefault="00506610" w:rsidP="0055769F">
            <w:pPr>
              <w:pStyle w:val="Tabletext"/>
            </w:pPr>
            <w:r w:rsidRPr="00F0351D">
              <w:t>East African Fund Limited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9.2.15</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46</w:t>
            </w:r>
          </w:p>
        </w:tc>
        <w:tc>
          <w:tcPr>
            <w:tcW w:w="3919" w:type="dxa"/>
            <w:gridSpan w:val="2"/>
            <w:shd w:val="clear" w:color="auto" w:fill="auto"/>
          </w:tcPr>
          <w:p w:rsidR="00506610" w:rsidRPr="00F0351D" w:rsidRDefault="00506610" w:rsidP="0055769F">
            <w:pPr>
              <w:pStyle w:val="Tabletext"/>
            </w:pPr>
            <w:r w:rsidRPr="00F0351D">
              <w:t>Education—education bodies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25</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46AA</w:t>
            </w:r>
          </w:p>
        </w:tc>
        <w:tc>
          <w:tcPr>
            <w:tcW w:w="3919" w:type="dxa"/>
            <w:gridSpan w:val="2"/>
            <w:shd w:val="clear" w:color="auto" w:fill="auto"/>
          </w:tcPr>
          <w:p w:rsidR="00506610" w:rsidRPr="00F0351D" w:rsidRDefault="00506610" w:rsidP="0055769F">
            <w:pPr>
              <w:pStyle w:val="Tabletext"/>
            </w:pPr>
            <w:r w:rsidRPr="00F0351D">
              <w:t>Education—public fund for scholarships, bursaries and prizes</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2.1.13</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46A</w:t>
            </w:r>
          </w:p>
        </w:tc>
        <w:tc>
          <w:tcPr>
            <w:tcW w:w="3919" w:type="dxa"/>
            <w:gridSpan w:val="2"/>
            <w:shd w:val="clear" w:color="auto" w:fill="auto"/>
          </w:tcPr>
          <w:p w:rsidR="00506610" w:rsidRPr="00F0351D" w:rsidRDefault="00506610" w:rsidP="0055769F">
            <w:pPr>
              <w:pStyle w:val="Tabletext"/>
            </w:pPr>
            <w:r w:rsidRPr="00F0351D">
              <w:t>Endorsement as a deductible gift recipient</w:t>
            </w:r>
          </w:p>
        </w:tc>
        <w:tc>
          <w:tcPr>
            <w:tcW w:w="2306" w:type="dxa"/>
            <w:shd w:val="clear" w:color="auto" w:fill="auto"/>
          </w:tcPr>
          <w:p w:rsidR="00506610" w:rsidRPr="00F0351D" w:rsidRDefault="00506610" w:rsidP="0055769F">
            <w:pPr>
              <w:pStyle w:val="Tabletext"/>
            </w:pPr>
            <w:r w:rsidRPr="00F0351D">
              <w:t>Subdivision</w:t>
            </w:r>
            <w:r w:rsidR="00CE15B8" w:rsidRPr="00F0351D">
              <w:t> </w:t>
            </w:r>
            <w:r w:rsidRPr="00F0351D">
              <w:t>30</w:t>
            </w:r>
            <w:r w:rsidR="007E66D5">
              <w:noBreakHyphen/>
            </w:r>
            <w:r w:rsidRPr="00F0351D">
              <w:t>BA</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47</w:t>
            </w:r>
          </w:p>
        </w:tc>
        <w:tc>
          <w:tcPr>
            <w:tcW w:w="3919" w:type="dxa"/>
            <w:gridSpan w:val="2"/>
            <w:shd w:val="clear" w:color="auto" w:fill="auto"/>
          </w:tcPr>
          <w:p w:rsidR="00506610" w:rsidRPr="00F0351D" w:rsidRDefault="00506610" w:rsidP="0055769F">
            <w:pPr>
              <w:pStyle w:val="Tabletext"/>
            </w:pPr>
            <w:r w:rsidRPr="00F0351D">
              <w:t>Environmental organisations</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55</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48</w:t>
            </w:r>
          </w:p>
        </w:tc>
        <w:tc>
          <w:tcPr>
            <w:tcW w:w="3919" w:type="dxa"/>
            <w:gridSpan w:val="2"/>
            <w:shd w:val="clear" w:color="auto" w:fill="auto"/>
          </w:tcPr>
          <w:p w:rsidR="00506610" w:rsidRPr="00F0351D" w:rsidRDefault="00506610" w:rsidP="0055769F">
            <w:pPr>
              <w:pStyle w:val="Tabletext"/>
            </w:pPr>
            <w:r w:rsidRPr="00F0351D">
              <w:t xml:space="preserve">Environmental organisations, register of </w:t>
            </w:r>
          </w:p>
        </w:tc>
        <w:tc>
          <w:tcPr>
            <w:tcW w:w="2306" w:type="dxa"/>
            <w:shd w:val="clear" w:color="auto" w:fill="auto"/>
          </w:tcPr>
          <w:p w:rsidR="00506610" w:rsidRPr="00F0351D" w:rsidRDefault="00506610" w:rsidP="0055769F">
            <w:pPr>
              <w:pStyle w:val="Tabletext"/>
            </w:pPr>
            <w:r w:rsidRPr="00F0351D">
              <w:t>Subdivision</w:t>
            </w:r>
            <w:r w:rsidR="00CE15B8" w:rsidRPr="00F0351D">
              <w:t> </w:t>
            </w:r>
            <w:r w:rsidRPr="00F0351D">
              <w:t>30</w:t>
            </w:r>
            <w:r w:rsidR="007E66D5">
              <w:noBreakHyphen/>
            </w:r>
            <w:r w:rsidRPr="00F0351D">
              <w:t>E</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48AAA</w:t>
            </w:r>
          </w:p>
        </w:tc>
        <w:tc>
          <w:tcPr>
            <w:tcW w:w="3919" w:type="dxa"/>
            <w:gridSpan w:val="2"/>
            <w:shd w:val="clear" w:color="auto" w:fill="auto"/>
          </w:tcPr>
          <w:p w:rsidR="00506610" w:rsidRPr="00F0351D" w:rsidRDefault="00506610" w:rsidP="0055769F">
            <w:pPr>
              <w:pStyle w:val="Tabletext"/>
            </w:pPr>
            <w:r w:rsidRPr="00F0351D">
              <w:t>Ethics Centre Limited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3.2.14</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48AA</w:t>
            </w:r>
          </w:p>
        </w:tc>
        <w:tc>
          <w:tcPr>
            <w:tcW w:w="3919" w:type="dxa"/>
            <w:gridSpan w:val="2"/>
            <w:shd w:val="clear" w:color="auto" w:fill="auto"/>
          </w:tcPr>
          <w:p w:rsidR="00506610" w:rsidRPr="00F0351D" w:rsidRDefault="00506610" w:rsidP="0055769F">
            <w:pPr>
              <w:pStyle w:val="Tabletext"/>
            </w:pPr>
            <w:r w:rsidRPr="00F0351D">
              <w:t>Ethics education</w:t>
            </w:r>
          </w:p>
        </w:tc>
        <w:tc>
          <w:tcPr>
            <w:tcW w:w="2306" w:type="dxa"/>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25</w:t>
            </w:r>
          </w:p>
        </w:tc>
      </w:tr>
      <w:tr w:rsidR="00B02032" w:rsidRPr="00F0351D" w:rsidTr="0082166E">
        <w:trPr>
          <w:gridAfter w:val="1"/>
          <w:wAfter w:w="11" w:type="dxa"/>
        </w:trPr>
        <w:tc>
          <w:tcPr>
            <w:tcW w:w="1064" w:type="dxa"/>
            <w:tcBorders>
              <w:bottom w:val="single" w:sz="4" w:space="0" w:color="auto"/>
            </w:tcBorders>
            <w:shd w:val="clear" w:color="auto" w:fill="auto"/>
          </w:tcPr>
          <w:p w:rsidR="00506610" w:rsidRPr="00F0351D" w:rsidRDefault="00506610" w:rsidP="0055769F">
            <w:pPr>
              <w:pStyle w:val="Tabletext"/>
            </w:pPr>
            <w:r w:rsidRPr="00F0351D">
              <w:t>48A</w:t>
            </w:r>
          </w:p>
        </w:tc>
        <w:tc>
          <w:tcPr>
            <w:tcW w:w="3919" w:type="dxa"/>
            <w:gridSpan w:val="2"/>
            <w:tcBorders>
              <w:bottom w:val="single" w:sz="4" w:space="0" w:color="auto"/>
            </w:tcBorders>
            <w:shd w:val="clear" w:color="auto" w:fill="auto"/>
          </w:tcPr>
          <w:p w:rsidR="00506610" w:rsidRPr="00F0351D" w:rsidRDefault="00506610" w:rsidP="0055769F">
            <w:pPr>
              <w:pStyle w:val="Tabletext"/>
            </w:pPr>
            <w:r w:rsidRPr="00F0351D">
              <w:t>Family and child mediation and counselling</w:t>
            </w:r>
          </w:p>
        </w:tc>
        <w:tc>
          <w:tcPr>
            <w:tcW w:w="2306" w:type="dxa"/>
            <w:tcBorders>
              <w:bottom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8.1.1</w:t>
            </w:r>
          </w:p>
        </w:tc>
      </w:tr>
      <w:tr w:rsidR="00B02032" w:rsidRPr="00F0351D" w:rsidTr="0082166E">
        <w:trPr>
          <w:gridAfter w:val="1"/>
          <w:wAfter w:w="11" w:type="dxa"/>
        </w:trPr>
        <w:tc>
          <w:tcPr>
            <w:tcW w:w="1064" w:type="dxa"/>
            <w:tcBorders>
              <w:bottom w:val="single" w:sz="4" w:space="0" w:color="auto"/>
            </w:tcBorders>
            <w:shd w:val="clear" w:color="auto" w:fill="auto"/>
          </w:tcPr>
          <w:p w:rsidR="00506610" w:rsidRPr="00F0351D" w:rsidRDefault="00506610" w:rsidP="0055769F">
            <w:pPr>
              <w:pStyle w:val="Tabletext"/>
            </w:pPr>
            <w:r w:rsidRPr="00F0351D">
              <w:t>49</w:t>
            </w:r>
          </w:p>
        </w:tc>
        <w:tc>
          <w:tcPr>
            <w:tcW w:w="3919" w:type="dxa"/>
            <w:gridSpan w:val="2"/>
            <w:tcBorders>
              <w:bottom w:val="single" w:sz="4" w:space="0" w:color="auto"/>
            </w:tcBorders>
            <w:shd w:val="clear" w:color="auto" w:fill="auto"/>
          </w:tcPr>
          <w:p w:rsidR="00506610" w:rsidRPr="00F0351D" w:rsidRDefault="00506610" w:rsidP="0055769F">
            <w:pPr>
              <w:pStyle w:val="Tabletext"/>
            </w:pPr>
            <w:r w:rsidRPr="00F0351D">
              <w:t xml:space="preserve">Family organisations </w:t>
            </w:r>
          </w:p>
        </w:tc>
        <w:tc>
          <w:tcPr>
            <w:tcW w:w="2306" w:type="dxa"/>
            <w:tcBorders>
              <w:bottom w:val="single" w:sz="4" w:space="0" w:color="auto"/>
            </w:tcBorders>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70</w:t>
            </w:r>
          </w:p>
        </w:tc>
      </w:tr>
      <w:tr w:rsidR="00B02032" w:rsidRPr="00F0351D" w:rsidTr="0082166E">
        <w:trPr>
          <w:gridAfter w:val="1"/>
          <w:wAfter w:w="11" w:type="dxa"/>
        </w:trPr>
        <w:tc>
          <w:tcPr>
            <w:tcW w:w="1064" w:type="dxa"/>
            <w:tcBorders>
              <w:top w:val="single" w:sz="4" w:space="0" w:color="auto"/>
            </w:tcBorders>
            <w:shd w:val="clear" w:color="auto" w:fill="auto"/>
          </w:tcPr>
          <w:p w:rsidR="00506610" w:rsidRPr="00F0351D" w:rsidRDefault="00506610" w:rsidP="0055769F">
            <w:pPr>
              <w:pStyle w:val="Tabletext"/>
            </w:pPr>
            <w:r w:rsidRPr="00F0351D">
              <w:t>49B</w:t>
            </w:r>
          </w:p>
        </w:tc>
        <w:tc>
          <w:tcPr>
            <w:tcW w:w="3919" w:type="dxa"/>
            <w:gridSpan w:val="2"/>
            <w:tcBorders>
              <w:top w:val="single" w:sz="4" w:space="0" w:color="auto"/>
            </w:tcBorders>
            <w:shd w:val="clear" w:color="auto" w:fill="auto"/>
          </w:tcPr>
          <w:p w:rsidR="00506610" w:rsidRPr="00F0351D" w:rsidRDefault="00506610" w:rsidP="0055769F">
            <w:pPr>
              <w:pStyle w:val="Tabletext"/>
            </w:pPr>
            <w:r w:rsidRPr="00F0351D">
              <w:t>Fire and emergency services</w:t>
            </w:r>
          </w:p>
        </w:tc>
        <w:tc>
          <w:tcPr>
            <w:tcW w:w="2306" w:type="dxa"/>
            <w:tcBorders>
              <w:top w:val="single" w:sz="4" w:space="0" w:color="auto"/>
            </w:tcBorders>
            <w:shd w:val="clear" w:color="auto" w:fill="auto"/>
          </w:tcPr>
          <w:p w:rsidR="00506610" w:rsidRPr="00F0351D" w:rsidRDefault="00506610" w:rsidP="0055769F">
            <w:pPr>
              <w:pStyle w:val="Tabletext"/>
            </w:pPr>
            <w:r w:rsidRPr="00F0351D">
              <w:t>section</w:t>
            </w:r>
            <w:r w:rsidR="00CE15B8" w:rsidRPr="00F0351D">
              <w:t> </w:t>
            </w:r>
            <w:r w:rsidRPr="00F0351D">
              <w:t>30</w:t>
            </w:r>
            <w:r w:rsidR="007E66D5">
              <w:noBreakHyphen/>
            </w:r>
            <w:r w:rsidRPr="00F0351D">
              <w:t>102</w:t>
            </w:r>
          </w:p>
        </w:tc>
      </w:tr>
      <w:tr w:rsidR="00B02032" w:rsidRPr="00F0351D" w:rsidTr="0082166E">
        <w:trPr>
          <w:gridAfter w:val="1"/>
          <w:wAfter w:w="11" w:type="dxa"/>
        </w:trPr>
        <w:tc>
          <w:tcPr>
            <w:tcW w:w="1064" w:type="dxa"/>
            <w:tcBorders>
              <w:top w:val="single" w:sz="4" w:space="0" w:color="auto"/>
              <w:bottom w:val="single" w:sz="4" w:space="0" w:color="auto"/>
            </w:tcBorders>
            <w:shd w:val="clear" w:color="auto" w:fill="auto"/>
          </w:tcPr>
          <w:p w:rsidR="00506610" w:rsidRPr="00F0351D" w:rsidRDefault="00506610" w:rsidP="0055769F">
            <w:pPr>
              <w:pStyle w:val="Tabletext"/>
            </w:pPr>
            <w:r w:rsidRPr="00F0351D">
              <w:t>49C</w:t>
            </w:r>
          </w:p>
        </w:tc>
        <w:tc>
          <w:tcPr>
            <w:tcW w:w="3919" w:type="dxa"/>
            <w:gridSpan w:val="2"/>
            <w:tcBorders>
              <w:top w:val="single" w:sz="4" w:space="0" w:color="auto"/>
              <w:bottom w:val="single" w:sz="4" w:space="0" w:color="auto"/>
            </w:tcBorders>
            <w:shd w:val="clear" w:color="auto" w:fill="auto"/>
          </w:tcPr>
          <w:p w:rsidR="00506610" w:rsidRPr="00F0351D" w:rsidRDefault="00506610" w:rsidP="0055769F">
            <w:pPr>
              <w:pStyle w:val="Tabletext"/>
            </w:pPr>
            <w:r w:rsidRPr="00F0351D">
              <w:t>Foundation 1901 Limited</w:t>
            </w:r>
          </w:p>
        </w:tc>
        <w:tc>
          <w:tcPr>
            <w:tcW w:w="2306" w:type="dxa"/>
            <w:tcBorders>
              <w:top w:val="single" w:sz="4" w:space="0" w:color="auto"/>
              <w:bottom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13.2.23</w:t>
            </w:r>
          </w:p>
        </w:tc>
      </w:tr>
      <w:tr w:rsidR="00DF415A" w:rsidRPr="00F0351D" w:rsidTr="0082166E">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49D</w:t>
            </w:r>
          </w:p>
        </w:tc>
        <w:tc>
          <w:tcPr>
            <w:tcW w:w="3919" w:type="dxa"/>
            <w:gridSpan w:val="2"/>
            <w:tcBorders>
              <w:top w:val="single" w:sz="4" w:space="0" w:color="auto"/>
              <w:bottom w:val="single" w:sz="4" w:space="0" w:color="auto"/>
            </w:tcBorders>
            <w:shd w:val="clear" w:color="auto" w:fill="auto"/>
          </w:tcPr>
          <w:p w:rsidR="00B02032" w:rsidRPr="00F0351D" w:rsidRDefault="00B02032" w:rsidP="00231C1C">
            <w:pPr>
              <w:pStyle w:val="Tabletext"/>
            </w:pPr>
            <w:r w:rsidRPr="00F0351D">
              <w:t>Foundation Broken Hill Limited</w:t>
            </w:r>
          </w:p>
        </w:tc>
        <w:tc>
          <w:tcPr>
            <w:tcW w:w="2306"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item 11.2.13</w:t>
            </w:r>
          </w:p>
        </w:tc>
      </w:tr>
      <w:tr w:rsidR="00B02032" w:rsidRPr="00F0351D" w:rsidTr="0082166E">
        <w:trPr>
          <w:gridAfter w:val="1"/>
          <w:wAfter w:w="11" w:type="dxa"/>
        </w:trPr>
        <w:tc>
          <w:tcPr>
            <w:tcW w:w="1064" w:type="dxa"/>
            <w:tcBorders>
              <w:top w:val="single" w:sz="4" w:space="0" w:color="auto"/>
            </w:tcBorders>
            <w:shd w:val="clear" w:color="auto" w:fill="auto"/>
          </w:tcPr>
          <w:p w:rsidR="00506610" w:rsidRPr="00F0351D" w:rsidRDefault="00506610" w:rsidP="0055769F">
            <w:pPr>
              <w:pStyle w:val="Tabletext"/>
            </w:pPr>
            <w:r w:rsidRPr="00F0351D">
              <w:t>50</w:t>
            </w:r>
          </w:p>
        </w:tc>
        <w:tc>
          <w:tcPr>
            <w:tcW w:w="3919" w:type="dxa"/>
            <w:gridSpan w:val="2"/>
            <w:tcBorders>
              <w:top w:val="single" w:sz="4" w:space="0" w:color="auto"/>
            </w:tcBorders>
            <w:shd w:val="clear" w:color="auto" w:fill="auto"/>
          </w:tcPr>
          <w:p w:rsidR="00506610" w:rsidRPr="00F0351D" w:rsidRDefault="00506610" w:rsidP="0055769F">
            <w:pPr>
              <w:pStyle w:val="Tabletext"/>
            </w:pPr>
            <w:r w:rsidRPr="00F0351D">
              <w:t>Foundation for Development Cooperation Ltd</w:t>
            </w:r>
          </w:p>
        </w:tc>
        <w:tc>
          <w:tcPr>
            <w:tcW w:w="2306" w:type="dxa"/>
            <w:tcBorders>
              <w:top w:val="single" w:sz="4" w:space="0" w:color="auto"/>
            </w:tcBorders>
            <w:shd w:val="clear" w:color="auto" w:fill="auto"/>
          </w:tcPr>
          <w:p w:rsidR="00506610" w:rsidRPr="00F0351D" w:rsidRDefault="00506610" w:rsidP="0055769F">
            <w:pPr>
              <w:pStyle w:val="Tabletext"/>
            </w:pPr>
            <w:r w:rsidRPr="00F0351D">
              <w:t>item</w:t>
            </w:r>
            <w:r w:rsidR="00CE15B8" w:rsidRPr="00F0351D">
              <w:t> </w:t>
            </w:r>
            <w:r w:rsidRPr="00F0351D">
              <w:t>9.2.3</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50B</w:t>
            </w:r>
          </w:p>
        </w:tc>
        <w:tc>
          <w:tcPr>
            <w:tcW w:w="3919" w:type="dxa"/>
            <w:gridSpan w:val="2"/>
            <w:shd w:val="clear" w:color="auto" w:fill="auto"/>
          </w:tcPr>
          <w:p w:rsidR="00506610" w:rsidRPr="00F0351D" w:rsidRDefault="00506610" w:rsidP="0055769F">
            <w:pPr>
              <w:pStyle w:val="Tabletext"/>
            </w:pPr>
            <w:r w:rsidRPr="00F0351D">
              <w:t>Foundation for Rural and Regional Renewal Public Fund</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13.2.2</w:t>
            </w:r>
          </w:p>
        </w:tc>
      </w:tr>
      <w:tr w:rsidR="00B02032" w:rsidRPr="00F0351D" w:rsidTr="0082166E">
        <w:trPr>
          <w:gridAfter w:val="1"/>
          <w:wAfter w:w="11" w:type="dxa"/>
        </w:trPr>
        <w:tc>
          <w:tcPr>
            <w:tcW w:w="1064" w:type="dxa"/>
            <w:shd w:val="clear" w:color="auto" w:fill="auto"/>
          </w:tcPr>
          <w:p w:rsidR="00506610" w:rsidRPr="00F0351D" w:rsidRDefault="00506610" w:rsidP="0055769F">
            <w:pPr>
              <w:pStyle w:val="Tabletext"/>
            </w:pPr>
            <w:r w:rsidRPr="00F0351D">
              <w:t>50C</w:t>
            </w:r>
          </w:p>
        </w:tc>
        <w:tc>
          <w:tcPr>
            <w:tcW w:w="3919" w:type="dxa"/>
            <w:gridSpan w:val="2"/>
            <w:shd w:val="clear" w:color="auto" w:fill="auto"/>
          </w:tcPr>
          <w:p w:rsidR="00506610" w:rsidRPr="00F0351D" w:rsidRDefault="00506610" w:rsidP="0055769F">
            <w:pPr>
              <w:pStyle w:val="Tabletext"/>
            </w:pPr>
            <w:r w:rsidRPr="00F0351D">
              <w:t>Foundation for Young Australians</w:t>
            </w:r>
          </w:p>
        </w:tc>
        <w:tc>
          <w:tcPr>
            <w:tcW w:w="2306" w:type="dxa"/>
            <w:shd w:val="clear" w:color="auto" w:fill="auto"/>
          </w:tcPr>
          <w:p w:rsidR="00506610" w:rsidRPr="00F0351D" w:rsidRDefault="00506610" w:rsidP="0055769F">
            <w:pPr>
              <w:pStyle w:val="Tabletext"/>
            </w:pPr>
            <w:r w:rsidRPr="00F0351D">
              <w:t>item</w:t>
            </w:r>
            <w:r w:rsidR="00CE15B8" w:rsidRPr="00F0351D">
              <w:t> </w:t>
            </w:r>
            <w:r w:rsidRPr="00F0351D">
              <w:t>11.2.8</w:t>
            </w:r>
          </w:p>
        </w:tc>
      </w:tr>
      <w:tr w:rsidR="00B02032" w:rsidRPr="00F0351D" w:rsidTr="0082166E">
        <w:trPr>
          <w:gridAfter w:val="1"/>
          <w:wAfter w:w="11" w:type="dxa"/>
        </w:trPr>
        <w:tc>
          <w:tcPr>
            <w:tcW w:w="1064" w:type="dxa"/>
            <w:shd w:val="clear" w:color="auto" w:fill="auto"/>
          </w:tcPr>
          <w:p w:rsidR="000C0870" w:rsidRPr="00F0351D" w:rsidRDefault="000C0870" w:rsidP="0055769F">
            <w:pPr>
              <w:pStyle w:val="Tabletext"/>
            </w:pPr>
            <w:r w:rsidRPr="00F0351D">
              <w:t>50D</w:t>
            </w:r>
          </w:p>
        </w:tc>
        <w:tc>
          <w:tcPr>
            <w:tcW w:w="3919" w:type="dxa"/>
            <w:gridSpan w:val="2"/>
            <w:shd w:val="clear" w:color="auto" w:fill="auto"/>
          </w:tcPr>
          <w:p w:rsidR="000C0870" w:rsidRPr="00F0351D" w:rsidRDefault="000C0870" w:rsidP="0055769F">
            <w:pPr>
              <w:pStyle w:val="Tabletext"/>
            </w:pPr>
            <w:r w:rsidRPr="00F0351D">
              <w:t>Friends of Myall Creek Memorial Incorporated</w:t>
            </w:r>
          </w:p>
        </w:tc>
        <w:tc>
          <w:tcPr>
            <w:tcW w:w="2306" w:type="dxa"/>
            <w:shd w:val="clear" w:color="auto" w:fill="auto"/>
          </w:tcPr>
          <w:p w:rsidR="000C0870" w:rsidRPr="00F0351D" w:rsidRDefault="000C0870" w:rsidP="0055769F">
            <w:pPr>
              <w:pStyle w:val="Tabletext"/>
            </w:pPr>
            <w:r w:rsidRPr="00F0351D">
              <w:t>item 13.2.25</w:t>
            </w:r>
          </w:p>
        </w:tc>
      </w:tr>
      <w:tr w:rsidR="00B02032" w:rsidRPr="00F0351D" w:rsidTr="0082166E">
        <w:trPr>
          <w:gridAfter w:val="1"/>
          <w:wAfter w:w="11" w:type="dxa"/>
          <w:cantSplit/>
        </w:trPr>
        <w:tc>
          <w:tcPr>
            <w:tcW w:w="1064" w:type="dxa"/>
            <w:shd w:val="clear" w:color="auto" w:fill="auto"/>
          </w:tcPr>
          <w:p w:rsidR="000C0870" w:rsidRPr="00F0351D" w:rsidRDefault="000C0870" w:rsidP="0055769F">
            <w:pPr>
              <w:pStyle w:val="Tabletext"/>
            </w:pPr>
            <w:r w:rsidRPr="00F0351D">
              <w:t>51</w:t>
            </w:r>
          </w:p>
        </w:tc>
        <w:tc>
          <w:tcPr>
            <w:tcW w:w="3919" w:type="dxa"/>
            <w:gridSpan w:val="2"/>
            <w:shd w:val="clear" w:color="auto" w:fill="auto"/>
          </w:tcPr>
          <w:p w:rsidR="000C0870" w:rsidRPr="00F0351D" w:rsidRDefault="000C0870" w:rsidP="0055769F">
            <w:pPr>
              <w:pStyle w:val="Tabletext"/>
            </w:pPr>
            <w:r w:rsidRPr="00F0351D">
              <w:t>Friends of the Duke of Edinburgh’s Award in Australia Incorporated</w:t>
            </w:r>
          </w:p>
        </w:tc>
        <w:tc>
          <w:tcPr>
            <w:tcW w:w="2306" w:type="dxa"/>
            <w:shd w:val="clear" w:color="auto" w:fill="auto"/>
          </w:tcPr>
          <w:p w:rsidR="000C0870" w:rsidRPr="00F0351D" w:rsidRDefault="000C0870" w:rsidP="0055769F">
            <w:pPr>
              <w:pStyle w:val="Tabletext"/>
            </w:pPr>
            <w:r w:rsidRPr="00F0351D">
              <w:t>item 11.2.2</w:t>
            </w:r>
          </w:p>
        </w:tc>
      </w:tr>
      <w:tr w:rsidR="00B02032" w:rsidRPr="00F0351D" w:rsidTr="0082166E">
        <w:trPr>
          <w:gridAfter w:val="1"/>
          <w:wAfter w:w="11" w:type="dxa"/>
          <w:cantSplit/>
        </w:trPr>
        <w:tc>
          <w:tcPr>
            <w:tcW w:w="1064" w:type="dxa"/>
            <w:shd w:val="clear" w:color="auto" w:fill="auto"/>
          </w:tcPr>
          <w:p w:rsidR="000C0870" w:rsidRPr="00F0351D" w:rsidRDefault="000C0870" w:rsidP="0055769F">
            <w:pPr>
              <w:pStyle w:val="Tabletext"/>
            </w:pPr>
            <w:r w:rsidRPr="00F0351D">
              <w:t>51AA</w:t>
            </w:r>
          </w:p>
        </w:tc>
        <w:tc>
          <w:tcPr>
            <w:tcW w:w="3919" w:type="dxa"/>
            <w:gridSpan w:val="2"/>
            <w:shd w:val="clear" w:color="auto" w:fill="auto"/>
          </w:tcPr>
          <w:p w:rsidR="000C0870" w:rsidRPr="00F0351D" w:rsidRDefault="000C0870" w:rsidP="0055769F">
            <w:pPr>
              <w:pStyle w:val="Tabletext"/>
            </w:pPr>
            <w:r w:rsidRPr="00F0351D">
              <w:t>Fund</w:t>
            </w:r>
            <w:r w:rsidR="007E66D5">
              <w:noBreakHyphen/>
            </w:r>
            <w:r w:rsidRPr="00F0351D">
              <w:t>raising events—contributions</w:t>
            </w:r>
          </w:p>
        </w:tc>
        <w:tc>
          <w:tcPr>
            <w:tcW w:w="2306" w:type="dxa"/>
            <w:shd w:val="clear" w:color="auto" w:fill="auto"/>
          </w:tcPr>
          <w:p w:rsidR="000C0870" w:rsidRPr="00F0351D" w:rsidRDefault="000C0870" w:rsidP="0055769F">
            <w:pPr>
              <w:pStyle w:val="Tabletext"/>
            </w:pPr>
            <w:r w:rsidRPr="00F0351D">
              <w:t>items 7 and 8 of the table in section 30</w:t>
            </w:r>
            <w:r w:rsidR="007E66D5">
              <w:noBreakHyphen/>
            </w:r>
            <w:r w:rsidRPr="00F0351D">
              <w:t>15</w:t>
            </w:r>
          </w:p>
        </w:tc>
      </w:tr>
      <w:tr w:rsidR="00B02032" w:rsidRPr="00F0351D" w:rsidTr="0082166E">
        <w:trPr>
          <w:gridAfter w:val="1"/>
          <w:wAfter w:w="11" w:type="dxa"/>
        </w:trPr>
        <w:tc>
          <w:tcPr>
            <w:tcW w:w="1064" w:type="dxa"/>
            <w:shd w:val="clear" w:color="auto" w:fill="auto"/>
          </w:tcPr>
          <w:p w:rsidR="000C0870" w:rsidRPr="00F0351D" w:rsidRDefault="000C0870" w:rsidP="0055769F">
            <w:pPr>
              <w:pStyle w:val="Tabletext"/>
            </w:pPr>
            <w:r w:rsidRPr="00F0351D">
              <w:t>51A</w:t>
            </w:r>
          </w:p>
        </w:tc>
        <w:tc>
          <w:tcPr>
            <w:tcW w:w="3919" w:type="dxa"/>
            <w:gridSpan w:val="2"/>
            <w:shd w:val="clear" w:color="auto" w:fill="auto"/>
          </w:tcPr>
          <w:p w:rsidR="000C0870" w:rsidRPr="00F0351D" w:rsidRDefault="000C0870" w:rsidP="0055769F">
            <w:pPr>
              <w:pStyle w:val="Tabletext"/>
            </w:pPr>
            <w:r w:rsidRPr="00F0351D">
              <w:t>General Sir John Monash Foundation</w:t>
            </w:r>
          </w:p>
        </w:tc>
        <w:tc>
          <w:tcPr>
            <w:tcW w:w="2306" w:type="dxa"/>
            <w:shd w:val="clear" w:color="auto" w:fill="auto"/>
          </w:tcPr>
          <w:p w:rsidR="000C0870" w:rsidRPr="00F0351D" w:rsidRDefault="000C0870" w:rsidP="0055769F">
            <w:pPr>
              <w:pStyle w:val="Tabletext"/>
            </w:pPr>
            <w:r w:rsidRPr="00F0351D">
              <w:t>item 2.2.27</w:t>
            </w:r>
          </w:p>
        </w:tc>
      </w:tr>
      <w:tr w:rsidR="00B02032" w:rsidRPr="00F0351D" w:rsidTr="0082166E">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52</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Global Foundation</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9.2.8</w:t>
            </w:r>
          </w:p>
        </w:tc>
      </w:tr>
      <w:tr w:rsidR="00DF415A" w:rsidRPr="00F0351D" w:rsidTr="002D187B">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52AA</w:t>
            </w:r>
          </w:p>
        </w:tc>
        <w:tc>
          <w:tcPr>
            <w:tcW w:w="3919" w:type="dxa"/>
            <w:gridSpan w:val="2"/>
            <w:tcBorders>
              <w:top w:val="single" w:sz="4" w:space="0" w:color="auto"/>
              <w:bottom w:val="single" w:sz="4" w:space="0" w:color="auto"/>
            </w:tcBorders>
            <w:shd w:val="clear" w:color="auto" w:fill="auto"/>
          </w:tcPr>
          <w:p w:rsidR="00B02032" w:rsidRPr="00F0351D" w:rsidRDefault="00B02032" w:rsidP="00231C1C">
            <w:pPr>
              <w:pStyle w:val="Tabletext"/>
            </w:pPr>
            <w:r w:rsidRPr="00F0351D">
              <w:t>Governor Phillip International Scholarship Trust</w:t>
            </w:r>
          </w:p>
        </w:tc>
        <w:tc>
          <w:tcPr>
            <w:tcW w:w="2306" w:type="dxa"/>
            <w:tcBorders>
              <w:top w:val="single" w:sz="4" w:space="0" w:color="auto"/>
              <w:bottom w:val="single" w:sz="4" w:space="0" w:color="auto"/>
            </w:tcBorders>
            <w:shd w:val="clear" w:color="auto" w:fill="auto"/>
          </w:tcPr>
          <w:p w:rsidR="00B02032" w:rsidRPr="00F0351D" w:rsidRDefault="00B02032" w:rsidP="00231C1C">
            <w:pPr>
              <w:pStyle w:val="Tabletext"/>
            </w:pPr>
            <w:r w:rsidRPr="00F0351D">
              <w:t>item 2.2.47</w:t>
            </w:r>
          </w:p>
        </w:tc>
      </w:tr>
      <w:tr w:rsidR="00B02032" w:rsidRPr="00F0351D" w:rsidTr="00383453">
        <w:trPr>
          <w:gridAfter w:val="1"/>
          <w:wAfter w:w="11" w:type="dxa"/>
        </w:trPr>
        <w:tc>
          <w:tcPr>
            <w:tcW w:w="1064" w:type="dxa"/>
            <w:tcBorders>
              <w:top w:val="single" w:sz="4" w:space="0" w:color="auto"/>
            </w:tcBorders>
            <w:shd w:val="clear" w:color="auto" w:fill="auto"/>
          </w:tcPr>
          <w:p w:rsidR="000C0870" w:rsidRPr="00F0351D" w:rsidRDefault="000C0870" w:rsidP="0055769F">
            <w:pPr>
              <w:pStyle w:val="Tabletext"/>
            </w:pPr>
            <w:r w:rsidRPr="00F0351D">
              <w:t>52A</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Grattan Institute</w:t>
            </w:r>
          </w:p>
        </w:tc>
        <w:tc>
          <w:tcPr>
            <w:tcW w:w="2306" w:type="dxa"/>
            <w:tcBorders>
              <w:top w:val="single" w:sz="4" w:space="0" w:color="auto"/>
            </w:tcBorders>
            <w:shd w:val="clear" w:color="auto" w:fill="auto"/>
          </w:tcPr>
          <w:p w:rsidR="000C0870" w:rsidRPr="00F0351D" w:rsidRDefault="000C0870" w:rsidP="0055769F">
            <w:pPr>
              <w:pStyle w:val="Tabletext"/>
            </w:pPr>
            <w:r w:rsidRPr="00F0351D">
              <w:t>item 3.2.11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53</w:t>
            </w:r>
          </w:p>
        </w:tc>
        <w:tc>
          <w:tcPr>
            <w:tcW w:w="3919" w:type="dxa"/>
            <w:gridSpan w:val="2"/>
            <w:shd w:val="clear" w:color="auto" w:fill="auto"/>
          </w:tcPr>
          <w:p w:rsidR="000C0870" w:rsidRPr="00F0351D" w:rsidRDefault="000C0870" w:rsidP="0055769F">
            <w:pPr>
              <w:pStyle w:val="Tabletext"/>
            </w:pPr>
            <w:r w:rsidRPr="00F0351D">
              <w:t>Greening Australia Limited</w:t>
            </w:r>
          </w:p>
        </w:tc>
        <w:tc>
          <w:tcPr>
            <w:tcW w:w="2306" w:type="dxa"/>
            <w:shd w:val="clear" w:color="auto" w:fill="auto"/>
          </w:tcPr>
          <w:p w:rsidR="000C0870" w:rsidRPr="00F0351D" w:rsidRDefault="000C0870" w:rsidP="0055769F">
            <w:pPr>
              <w:pStyle w:val="Tabletext"/>
            </w:pPr>
            <w:r w:rsidRPr="00F0351D">
              <w:t>item 6.2.2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53AA</w:t>
            </w:r>
          </w:p>
        </w:tc>
        <w:tc>
          <w:tcPr>
            <w:tcW w:w="3919" w:type="dxa"/>
            <w:gridSpan w:val="2"/>
            <w:shd w:val="clear" w:color="auto" w:fill="auto"/>
          </w:tcPr>
          <w:p w:rsidR="000C0870" w:rsidRPr="00F0351D" w:rsidRDefault="000C0870" w:rsidP="0055769F">
            <w:pPr>
              <w:pStyle w:val="Tabletext"/>
            </w:pPr>
            <w:r w:rsidRPr="00F0351D">
              <w:t>Green Institute Limited</w:t>
            </w:r>
          </w:p>
        </w:tc>
        <w:tc>
          <w:tcPr>
            <w:tcW w:w="2306" w:type="dxa"/>
            <w:shd w:val="clear" w:color="auto" w:fill="auto"/>
          </w:tcPr>
          <w:p w:rsidR="000C0870" w:rsidRPr="00F0351D" w:rsidRDefault="000C0870" w:rsidP="0055769F">
            <w:pPr>
              <w:pStyle w:val="Tabletext"/>
            </w:pPr>
            <w:r w:rsidRPr="00F0351D">
              <w:t>item 3.2.12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53A</w:t>
            </w:r>
          </w:p>
        </w:tc>
        <w:tc>
          <w:tcPr>
            <w:tcW w:w="3919" w:type="dxa"/>
            <w:gridSpan w:val="2"/>
            <w:shd w:val="clear" w:color="auto" w:fill="auto"/>
          </w:tcPr>
          <w:p w:rsidR="000C0870" w:rsidRPr="00F0351D" w:rsidRDefault="000C0870" w:rsidP="0055769F">
            <w:pPr>
              <w:pStyle w:val="Tabletext"/>
            </w:pPr>
            <w:r w:rsidRPr="00F0351D">
              <w:t>Girl Guides Australia</w:t>
            </w:r>
          </w:p>
        </w:tc>
        <w:tc>
          <w:tcPr>
            <w:tcW w:w="2306" w:type="dxa"/>
            <w:shd w:val="clear" w:color="auto" w:fill="auto"/>
          </w:tcPr>
          <w:p w:rsidR="000C0870" w:rsidRPr="00F0351D" w:rsidRDefault="000C0870" w:rsidP="0055769F">
            <w:pPr>
              <w:pStyle w:val="Tabletext"/>
            </w:pPr>
            <w:r w:rsidRPr="00F0351D">
              <w:t>items 10.2.2 and 10.2.3</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53B</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Harm prevention charities</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items 4.1.4 and 4.1.7</w:t>
            </w:r>
          </w:p>
        </w:tc>
      </w:tr>
      <w:tr w:rsidR="00DF415A" w:rsidRPr="00F0351D" w:rsidTr="00383453">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tcBorders>
            <w:shd w:val="clear" w:color="auto" w:fill="auto"/>
          </w:tcPr>
          <w:p w:rsidR="00B02032" w:rsidRPr="00F0351D" w:rsidRDefault="00B02032" w:rsidP="00231C1C">
            <w:pPr>
              <w:pStyle w:val="Tabletext"/>
            </w:pPr>
            <w:r w:rsidRPr="00F0351D">
              <w:t>53C</w:t>
            </w:r>
          </w:p>
        </w:tc>
        <w:tc>
          <w:tcPr>
            <w:tcW w:w="3908" w:type="dxa"/>
            <w:tcBorders>
              <w:top w:val="single" w:sz="4" w:space="0" w:color="auto"/>
            </w:tcBorders>
            <w:shd w:val="clear" w:color="auto" w:fill="auto"/>
          </w:tcPr>
          <w:p w:rsidR="00B02032" w:rsidRPr="00F0351D" w:rsidRDefault="00B02032" w:rsidP="00231C1C">
            <w:pPr>
              <w:pStyle w:val="Tabletext"/>
            </w:pPr>
            <w:r w:rsidRPr="00F0351D">
              <w:t>Headstone Project (Tas) Inc.</w:t>
            </w:r>
          </w:p>
        </w:tc>
        <w:tc>
          <w:tcPr>
            <w:tcW w:w="2317" w:type="dxa"/>
            <w:gridSpan w:val="2"/>
            <w:tcBorders>
              <w:top w:val="single" w:sz="4" w:space="0" w:color="auto"/>
            </w:tcBorders>
            <w:shd w:val="clear" w:color="auto" w:fill="auto"/>
          </w:tcPr>
          <w:p w:rsidR="00B02032" w:rsidRPr="00F0351D" w:rsidRDefault="00B02032" w:rsidP="00231C1C">
            <w:pPr>
              <w:pStyle w:val="Tabletext"/>
            </w:pPr>
            <w:r w:rsidRPr="00F0351D">
              <w:t>item 5.2.35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54</w:t>
            </w:r>
          </w:p>
        </w:tc>
        <w:tc>
          <w:tcPr>
            <w:tcW w:w="3919" w:type="dxa"/>
            <w:gridSpan w:val="2"/>
            <w:shd w:val="clear" w:color="auto" w:fill="auto"/>
          </w:tcPr>
          <w:p w:rsidR="000C0870" w:rsidRPr="00F0351D" w:rsidRDefault="000C0870" w:rsidP="0055769F">
            <w:pPr>
              <w:pStyle w:val="Tabletext"/>
            </w:pPr>
            <w:r w:rsidRPr="00F0351D">
              <w:t>Health organisations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20</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56</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Heritage properties</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6 of the table in section 30</w:t>
            </w:r>
            <w:r w:rsidR="007E66D5">
              <w:noBreakHyphen/>
            </w:r>
            <w:r w:rsidRPr="00F0351D">
              <w:t>15</w:t>
            </w:r>
          </w:p>
        </w:tc>
      </w:tr>
      <w:tr w:rsidR="00DF415A" w:rsidRPr="00F0351D" w:rsidTr="00383453">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56A</w:t>
            </w:r>
          </w:p>
        </w:tc>
        <w:tc>
          <w:tcPr>
            <w:tcW w:w="3919" w:type="dxa"/>
            <w:gridSpan w:val="2"/>
            <w:tcBorders>
              <w:top w:val="single" w:sz="4" w:space="0" w:color="auto"/>
              <w:bottom w:val="single" w:sz="4" w:space="0" w:color="auto"/>
            </w:tcBorders>
            <w:shd w:val="clear" w:color="auto" w:fill="auto"/>
          </w:tcPr>
          <w:p w:rsidR="00DF415A" w:rsidRPr="00F0351D" w:rsidRDefault="00DF415A" w:rsidP="00231C1C">
            <w:pPr>
              <w:pStyle w:val="Tabletext"/>
            </w:pPr>
            <w:r w:rsidRPr="00F0351D">
              <w:t>High Resolves</w:t>
            </w:r>
          </w:p>
        </w:tc>
        <w:tc>
          <w:tcPr>
            <w:tcW w:w="2306"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item 2.2.48</w:t>
            </w:r>
          </w:p>
        </w:tc>
      </w:tr>
      <w:tr w:rsidR="00B02032" w:rsidRPr="00F0351D" w:rsidTr="00383453">
        <w:trPr>
          <w:gridAfter w:val="1"/>
          <w:wAfter w:w="11" w:type="dxa"/>
        </w:trPr>
        <w:tc>
          <w:tcPr>
            <w:tcW w:w="1064" w:type="dxa"/>
            <w:tcBorders>
              <w:top w:val="single" w:sz="4" w:space="0" w:color="auto"/>
            </w:tcBorders>
            <w:shd w:val="clear" w:color="auto" w:fill="auto"/>
          </w:tcPr>
          <w:p w:rsidR="000C0870" w:rsidRPr="00F0351D" w:rsidRDefault="000C0870" w:rsidP="0055769F">
            <w:pPr>
              <w:pStyle w:val="Tabletext"/>
            </w:pPr>
            <w:r w:rsidRPr="00F0351D">
              <w:t>57</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Higher education institutions</w:t>
            </w:r>
          </w:p>
        </w:tc>
        <w:tc>
          <w:tcPr>
            <w:tcW w:w="2306" w:type="dxa"/>
            <w:tcBorders>
              <w:top w:val="single" w:sz="4" w:space="0" w:color="auto"/>
            </w:tcBorders>
            <w:shd w:val="clear" w:color="auto" w:fill="auto"/>
          </w:tcPr>
          <w:p w:rsidR="000C0870" w:rsidRPr="00F0351D" w:rsidRDefault="000C0870" w:rsidP="0055769F">
            <w:pPr>
              <w:pStyle w:val="Tabletext"/>
            </w:pPr>
            <w:r w:rsidRPr="00F0351D">
              <w:t>item 2.1.3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58</w:t>
            </w:r>
          </w:p>
        </w:tc>
        <w:tc>
          <w:tcPr>
            <w:tcW w:w="3919" w:type="dxa"/>
            <w:gridSpan w:val="2"/>
            <w:shd w:val="clear" w:color="auto" w:fill="auto"/>
          </w:tcPr>
          <w:p w:rsidR="000C0870" w:rsidRPr="00F0351D" w:rsidRDefault="000C0870" w:rsidP="0055769F">
            <w:pPr>
              <w:pStyle w:val="Tabletext"/>
            </w:pPr>
            <w:r w:rsidRPr="00F0351D">
              <w:t>Hospitals</w:t>
            </w:r>
          </w:p>
        </w:tc>
        <w:tc>
          <w:tcPr>
            <w:tcW w:w="2306" w:type="dxa"/>
            <w:shd w:val="clear" w:color="auto" w:fill="auto"/>
          </w:tcPr>
          <w:p w:rsidR="000C0870" w:rsidRPr="00F0351D" w:rsidRDefault="000C0870" w:rsidP="0055769F">
            <w:pPr>
              <w:pStyle w:val="Tabletext"/>
            </w:pPr>
            <w:r w:rsidRPr="00F0351D">
              <w:t>items 1.1.1, 1.1.2 and 1.1.3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60</w:t>
            </w:r>
          </w:p>
        </w:tc>
        <w:tc>
          <w:tcPr>
            <w:tcW w:w="3919" w:type="dxa"/>
            <w:gridSpan w:val="2"/>
            <w:shd w:val="clear" w:color="auto" w:fill="auto"/>
          </w:tcPr>
          <w:p w:rsidR="000C0870" w:rsidRPr="00F0351D" w:rsidRDefault="000C0870" w:rsidP="0055769F">
            <w:pPr>
              <w:pStyle w:val="Tabletext"/>
            </w:pPr>
            <w:r w:rsidRPr="00F0351D">
              <w:t>Ian Clunies Ross Memorial Foundation</w:t>
            </w:r>
          </w:p>
        </w:tc>
        <w:tc>
          <w:tcPr>
            <w:tcW w:w="2306" w:type="dxa"/>
            <w:shd w:val="clear" w:color="auto" w:fill="auto"/>
          </w:tcPr>
          <w:p w:rsidR="000C0870" w:rsidRPr="00F0351D" w:rsidRDefault="000C0870" w:rsidP="0055769F">
            <w:pPr>
              <w:pStyle w:val="Tabletext"/>
            </w:pPr>
            <w:r w:rsidRPr="00F0351D">
              <w:t>item 3.2.2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62</w:t>
            </w:r>
          </w:p>
        </w:tc>
        <w:tc>
          <w:tcPr>
            <w:tcW w:w="3919" w:type="dxa"/>
            <w:gridSpan w:val="2"/>
            <w:shd w:val="clear" w:color="auto" w:fill="auto"/>
          </w:tcPr>
          <w:p w:rsidR="000C0870" w:rsidRPr="00F0351D" w:rsidRDefault="000C0870" w:rsidP="0055769F">
            <w:pPr>
              <w:pStyle w:val="Tabletext"/>
            </w:pPr>
            <w:r w:rsidRPr="00F0351D">
              <w:t xml:space="preserve">Industry, trade and design </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65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63</w:t>
            </w:r>
          </w:p>
        </w:tc>
        <w:tc>
          <w:tcPr>
            <w:tcW w:w="3919" w:type="dxa"/>
            <w:gridSpan w:val="2"/>
            <w:shd w:val="clear" w:color="auto" w:fill="auto"/>
          </w:tcPr>
          <w:p w:rsidR="000C0870" w:rsidRPr="00F0351D" w:rsidRDefault="000C0870" w:rsidP="0055769F">
            <w:pPr>
              <w:pStyle w:val="Tabletext"/>
            </w:pPr>
            <w:r w:rsidRPr="00F0351D">
              <w:t>International affairs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80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63AA</w:t>
            </w:r>
          </w:p>
        </w:tc>
        <w:tc>
          <w:tcPr>
            <w:tcW w:w="3919" w:type="dxa"/>
            <w:gridSpan w:val="2"/>
            <w:shd w:val="clear" w:color="auto" w:fill="auto"/>
          </w:tcPr>
          <w:p w:rsidR="000C0870" w:rsidRPr="00F0351D" w:rsidRDefault="000C0870" w:rsidP="0055769F">
            <w:pPr>
              <w:pStyle w:val="Tabletext"/>
            </w:pPr>
            <w:r w:rsidRPr="00F0351D">
              <w:t>International Jewish Relief Limited</w:t>
            </w:r>
          </w:p>
        </w:tc>
        <w:tc>
          <w:tcPr>
            <w:tcW w:w="2306" w:type="dxa"/>
            <w:shd w:val="clear" w:color="auto" w:fill="auto"/>
          </w:tcPr>
          <w:p w:rsidR="000C0870" w:rsidRPr="00F0351D" w:rsidRDefault="000C0870" w:rsidP="0055769F">
            <w:pPr>
              <w:pStyle w:val="Tabletext"/>
            </w:pPr>
            <w:r w:rsidRPr="00F0351D">
              <w:t>item 9.2.26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63A</w:t>
            </w:r>
          </w:p>
        </w:tc>
        <w:tc>
          <w:tcPr>
            <w:tcW w:w="3919" w:type="dxa"/>
            <w:gridSpan w:val="2"/>
            <w:shd w:val="clear" w:color="auto" w:fill="auto"/>
          </w:tcPr>
          <w:p w:rsidR="000C0870" w:rsidRPr="00F0351D" w:rsidRDefault="000C0870" w:rsidP="0055769F">
            <w:pPr>
              <w:pStyle w:val="Tabletext"/>
            </w:pPr>
            <w:r w:rsidRPr="00F0351D">
              <w:t xml:space="preserve">International Social Service </w:t>
            </w:r>
            <w:r w:rsidR="007E66D5">
              <w:noBreakHyphen/>
            </w:r>
            <w:r w:rsidRPr="00F0351D">
              <w:t xml:space="preserve"> Australian Branch</w:t>
            </w:r>
          </w:p>
        </w:tc>
        <w:tc>
          <w:tcPr>
            <w:tcW w:w="2306" w:type="dxa"/>
            <w:shd w:val="clear" w:color="auto" w:fill="auto"/>
          </w:tcPr>
          <w:p w:rsidR="000C0870" w:rsidRPr="00F0351D" w:rsidRDefault="000C0870" w:rsidP="0055769F">
            <w:pPr>
              <w:pStyle w:val="Tabletext"/>
            </w:pPr>
            <w:r w:rsidRPr="00F0351D">
              <w:t>item 4.2.28</w:t>
            </w:r>
          </w:p>
        </w:tc>
      </w:tr>
      <w:tr w:rsidR="00B02032" w:rsidRPr="00F0351D" w:rsidTr="00383453">
        <w:trPr>
          <w:gridAfter w:val="1"/>
          <w:wAfter w:w="11" w:type="dxa"/>
          <w:cantSplit/>
        </w:trPr>
        <w:tc>
          <w:tcPr>
            <w:tcW w:w="1064" w:type="dxa"/>
            <w:tcBorders>
              <w:bottom w:val="single" w:sz="4" w:space="0" w:color="auto"/>
            </w:tcBorders>
            <w:shd w:val="clear" w:color="auto" w:fill="auto"/>
          </w:tcPr>
          <w:p w:rsidR="000C0870" w:rsidRPr="00F0351D" w:rsidRDefault="000C0870" w:rsidP="0055769F">
            <w:pPr>
              <w:pStyle w:val="Tabletext"/>
            </w:pPr>
            <w:r w:rsidRPr="00F0351D">
              <w:t>63B</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International Specialised Skills Institute Incorporated</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2.2.33</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64</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Joint ownership of property</w:t>
            </w:r>
          </w:p>
        </w:tc>
        <w:tc>
          <w:tcPr>
            <w:tcW w:w="2306" w:type="dxa"/>
            <w:tcBorders>
              <w:bottom w:val="single" w:sz="4" w:space="0" w:color="auto"/>
            </w:tcBorders>
            <w:shd w:val="clear" w:color="auto" w:fill="auto"/>
          </w:tcPr>
          <w:p w:rsidR="000C0870" w:rsidRPr="00F0351D" w:rsidRDefault="000C0870" w:rsidP="0055769F">
            <w:pPr>
              <w:pStyle w:val="Tabletext"/>
            </w:pPr>
            <w:r w:rsidRPr="00F0351D">
              <w:t>section 30</w:t>
            </w:r>
            <w:r w:rsidR="007E66D5">
              <w:noBreakHyphen/>
            </w:r>
            <w:r w:rsidRPr="00F0351D">
              <w:t>225</w:t>
            </w:r>
          </w:p>
        </w:tc>
      </w:tr>
      <w:tr w:rsidR="00B02032" w:rsidRPr="00F0351D" w:rsidTr="00383453">
        <w:trPr>
          <w:gridAfter w:val="1"/>
          <w:wAfter w:w="11" w:type="dxa"/>
          <w:cantSplit/>
        </w:trPr>
        <w:tc>
          <w:tcPr>
            <w:tcW w:w="1064" w:type="dxa"/>
            <w:tcBorders>
              <w:top w:val="single" w:sz="4" w:space="0" w:color="auto"/>
            </w:tcBorders>
            <w:shd w:val="clear" w:color="auto" w:fill="auto"/>
          </w:tcPr>
          <w:p w:rsidR="000C0870" w:rsidRPr="00F0351D" w:rsidRDefault="000C0870" w:rsidP="0055769F">
            <w:pPr>
              <w:pStyle w:val="Tabletext"/>
            </w:pPr>
            <w:r w:rsidRPr="00F0351D">
              <w:t>64A</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Kidsafe</w:t>
            </w:r>
          </w:p>
        </w:tc>
        <w:tc>
          <w:tcPr>
            <w:tcW w:w="2306" w:type="dxa"/>
            <w:tcBorders>
              <w:top w:val="single" w:sz="4" w:space="0" w:color="auto"/>
            </w:tcBorders>
            <w:shd w:val="clear" w:color="auto" w:fill="auto"/>
          </w:tcPr>
          <w:p w:rsidR="000C0870" w:rsidRPr="00F0351D" w:rsidRDefault="000C0870" w:rsidP="0055769F">
            <w:pPr>
              <w:pStyle w:val="Tabletext"/>
            </w:pPr>
            <w:r w:rsidRPr="00F0351D">
              <w:t>items 4.2.32 to 4.2.39 (inclusive)</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65</w:t>
            </w:r>
          </w:p>
        </w:tc>
        <w:tc>
          <w:tcPr>
            <w:tcW w:w="3919" w:type="dxa"/>
            <w:gridSpan w:val="2"/>
            <w:shd w:val="clear" w:color="auto" w:fill="auto"/>
          </w:tcPr>
          <w:p w:rsidR="000C0870" w:rsidRPr="00F0351D" w:rsidRDefault="000C0870" w:rsidP="0055769F">
            <w:pPr>
              <w:pStyle w:val="Tabletext"/>
            </w:pPr>
            <w:r w:rsidRPr="00F0351D">
              <w:t xml:space="preserve">Landcare Australia Limited </w:t>
            </w:r>
          </w:p>
        </w:tc>
        <w:tc>
          <w:tcPr>
            <w:tcW w:w="2306" w:type="dxa"/>
            <w:shd w:val="clear" w:color="auto" w:fill="auto"/>
          </w:tcPr>
          <w:p w:rsidR="000C0870" w:rsidRPr="00F0351D" w:rsidRDefault="000C0870" w:rsidP="0055769F">
            <w:pPr>
              <w:pStyle w:val="Tabletext"/>
            </w:pPr>
            <w:r w:rsidRPr="00F0351D">
              <w:t>item 6.2.3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65AA</w:t>
            </w:r>
          </w:p>
        </w:tc>
        <w:tc>
          <w:tcPr>
            <w:tcW w:w="3919" w:type="dxa"/>
            <w:gridSpan w:val="2"/>
            <w:shd w:val="clear" w:color="auto" w:fill="auto"/>
          </w:tcPr>
          <w:p w:rsidR="000C0870" w:rsidRPr="00F0351D" w:rsidRDefault="000C0870" w:rsidP="0055769F">
            <w:pPr>
              <w:pStyle w:val="Tabletext"/>
            </w:pPr>
            <w:r w:rsidRPr="00F0351D">
              <w:t xml:space="preserve">Layne Beachley </w:t>
            </w:r>
            <w:r w:rsidR="007E66D5">
              <w:noBreakHyphen/>
            </w:r>
            <w:r w:rsidRPr="00F0351D">
              <w:t xml:space="preserve"> Aim for the Stars Foundation Limited</w:t>
            </w:r>
          </w:p>
        </w:tc>
        <w:tc>
          <w:tcPr>
            <w:tcW w:w="2306" w:type="dxa"/>
            <w:shd w:val="clear" w:color="auto" w:fill="auto"/>
          </w:tcPr>
          <w:p w:rsidR="000C0870" w:rsidRPr="00F0351D" w:rsidRDefault="000C0870" w:rsidP="0055769F">
            <w:pPr>
              <w:pStyle w:val="Tabletext"/>
            </w:pPr>
            <w:r w:rsidRPr="00F0351D">
              <w:t>item 13.2.4</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65A</w:t>
            </w:r>
          </w:p>
        </w:tc>
        <w:tc>
          <w:tcPr>
            <w:tcW w:w="3919" w:type="dxa"/>
            <w:gridSpan w:val="2"/>
            <w:shd w:val="clear" w:color="auto" w:fill="auto"/>
          </w:tcPr>
          <w:p w:rsidR="000C0870" w:rsidRPr="00F0351D" w:rsidRDefault="000C0870" w:rsidP="0055769F">
            <w:pPr>
              <w:pStyle w:val="Tabletext"/>
            </w:pPr>
            <w:r w:rsidRPr="00F0351D">
              <w:t>Leeuwin Ocean Adventure Foundation Limited</w:t>
            </w:r>
          </w:p>
        </w:tc>
        <w:tc>
          <w:tcPr>
            <w:tcW w:w="2306" w:type="dxa"/>
            <w:shd w:val="clear" w:color="auto" w:fill="auto"/>
          </w:tcPr>
          <w:p w:rsidR="000C0870" w:rsidRPr="00F0351D" w:rsidRDefault="000C0870" w:rsidP="0055769F">
            <w:pPr>
              <w:pStyle w:val="Tabletext"/>
            </w:pPr>
            <w:r w:rsidRPr="00F0351D">
              <w:t>item 13.2.3A</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66</w:t>
            </w:r>
          </w:p>
        </w:tc>
        <w:tc>
          <w:tcPr>
            <w:tcW w:w="3919" w:type="dxa"/>
            <w:gridSpan w:val="2"/>
            <w:shd w:val="clear" w:color="auto" w:fill="auto"/>
          </w:tcPr>
          <w:p w:rsidR="000C0870" w:rsidRPr="00F0351D" w:rsidRDefault="000C0870" w:rsidP="0055769F">
            <w:pPr>
              <w:pStyle w:val="Tabletext"/>
            </w:pPr>
            <w:r w:rsidRPr="00F0351D">
              <w:t>Libraries</w:t>
            </w:r>
          </w:p>
        </w:tc>
        <w:tc>
          <w:tcPr>
            <w:tcW w:w="2306" w:type="dxa"/>
            <w:shd w:val="clear" w:color="auto" w:fill="auto"/>
          </w:tcPr>
          <w:p w:rsidR="000C0870" w:rsidRPr="00F0351D" w:rsidRDefault="000C0870" w:rsidP="0055769F">
            <w:pPr>
              <w:pStyle w:val="Tabletext"/>
            </w:pPr>
            <w:r w:rsidRPr="00F0351D">
              <w:t>items 12.1.2 and 12.1.5; item 4 of the table in section 30</w:t>
            </w:r>
            <w:r w:rsidR="007E66D5">
              <w:noBreakHyphen/>
            </w:r>
            <w:r w:rsidRPr="00F0351D">
              <w:t>15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67</w:t>
            </w:r>
          </w:p>
        </w:tc>
        <w:tc>
          <w:tcPr>
            <w:tcW w:w="3919" w:type="dxa"/>
            <w:gridSpan w:val="2"/>
            <w:shd w:val="clear" w:color="auto" w:fill="auto"/>
          </w:tcPr>
          <w:p w:rsidR="000C0870" w:rsidRPr="00F0351D" w:rsidRDefault="000C0870" w:rsidP="0055769F">
            <w:pPr>
              <w:pStyle w:val="Tabletext"/>
            </w:pPr>
            <w:r w:rsidRPr="00F0351D">
              <w:t>Life Education Centre</w:t>
            </w:r>
          </w:p>
        </w:tc>
        <w:tc>
          <w:tcPr>
            <w:tcW w:w="2306" w:type="dxa"/>
            <w:shd w:val="clear" w:color="auto" w:fill="auto"/>
          </w:tcPr>
          <w:p w:rsidR="000C0870" w:rsidRPr="00F0351D" w:rsidRDefault="000C0870" w:rsidP="0055769F">
            <w:pPr>
              <w:pStyle w:val="Tabletext"/>
            </w:pPr>
            <w:r w:rsidRPr="00F0351D">
              <w:t>items 2.2.8 and 2.2.9</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67A</w:t>
            </w:r>
          </w:p>
        </w:tc>
        <w:tc>
          <w:tcPr>
            <w:tcW w:w="3919" w:type="dxa"/>
            <w:gridSpan w:val="2"/>
            <w:shd w:val="clear" w:color="auto" w:fill="auto"/>
          </w:tcPr>
          <w:p w:rsidR="000C0870" w:rsidRPr="00F0351D" w:rsidRDefault="000C0870" w:rsidP="0055769F">
            <w:pPr>
              <w:pStyle w:val="Tabletext"/>
            </w:pPr>
            <w:r w:rsidRPr="00F0351D">
              <w:t>Lingiari Policy Centre</w:t>
            </w:r>
          </w:p>
        </w:tc>
        <w:tc>
          <w:tcPr>
            <w:tcW w:w="2306" w:type="dxa"/>
            <w:shd w:val="clear" w:color="auto" w:fill="auto"/>
          </w:tcPr>
          <w:p w:rsidR="000C0870" w:rsidRPr="00F0351D" w:rsidRDefault="000C0870" w:rsidP="0055769F">
            <w:pPr>
              <w:pStyle w:val="Tabletext"/>
            </w:pPr>
            <w:r w:rsidRPr="00F0351D">
              <w:t>item 3.2.10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68</w:t>
            </w:r>
          </w:p>
        </w:tc>
        <w:tc>
          <w:tcPr>
            <w:tcW w:w="3919" w:type="dxa"/>
            <w:gridSpan w:val="2"/>
            <w:shd w:val="clear" w:color="auto" w:fill="auto"/>
          </w:tcPr>
          <w:p w:rsidR="000C0870" w:rsidRPr="00F0351D" w:rsidRDefault="000C0870" w:rsidP="0055769F">
            <w:pPr>
              <w:pStyle w:val="Tabletext"/>
            </w:pPr>
            <w:r w:rsidRPr="00F0351D">
              <w:t xml:space="preserve">Lionel Murphy Foundation </w:t>
            </w:r>
          </w:p>
        </w:tc>
        <w:tc>
          <w:tcPr>
            <w:tcW w:w="2306" w:type="dxa"/>
            <w:shd w:val="clear" w:color="auto" w:fill="auto"/>
          </w:tcPr>
          <w:p w:rsidR="000C0870" w:rsidRPr="00F0351D" w:rsidRDefault="000C0870" w:rsidP="0055769F">
            <w:pPr>
              <w:pStyle w:val="Tabletext"/>
            </w:pPr>
            <w:r w:rsidRPr="00F0351D">
              <w:t>item 2.2.13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68AA</w:t>
            </w:r>
          </w:p>
        </w:tc>
        <w:tc>
          <w:tcPr>
            <w:tcW w:w="3919" w:type="dxa"/>
            <w:gridSpan w:val="2"/>
            <w:shd w:val="clear" w:color="auto" w:fill="auto"/>
          </w:tcPr>
          <w:p w:rsidR="000C0870" w:rsidRPr="00F0351D" w:rsidRDefault="000C0870" w:rsidP="0055769F">
            <w:pPr>
              <w:pStyle w:val="Tabletext"/>
            </w:pPr>
            <w:r w:rsidRPr="00F0351D">
              <w:t>Lord Somers Camp and Power House</w:t>
            </w:r>
          </w:p>
        </w:tc>
        <w:tc>
          <w:tcPr>
            <w:tcW w:w="2306" w:type="dxa"/>
            <w:shd w:val="clear" w:color="auto" w:fill="auto"/>
          </w:tcPr>
          <w:p w:rsidR="000C0870" w:rsidRPr="00F0351D" w:rsidRDefault="000C0870" w:rsidP="0055769F">
            <w:pPr>
              <w:pStyle w:val="Tabletext"/>
            </w:pPr>
            <w:r w:rsidRPr="00F0351D">
              <w:t>item 13.2.7</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68AB</w:t>
            </w:r>
          </w:p>
        </w:tc>
        <w:tc>
          <w:tcPr>
            <w:tcW w:w="3919" w:type="dxa"/>
            <w:gridSpan w:val="2"/>
            <w:shd w:val="clear" w:color="auto" w:fill="auto"/>
          </w:tcPr>
          <w:p w:rsidR="000C0870" w:rsidRPr="00F0351D" w:rsidRDefault="000C0870" w:rsidP="0055769F">
            <w:pPr>
              <w:pStyle w:val="Tabletext"/>
            </w:pPr>
            <w:r w:rsidRPr="00F0351D">
              <w:t>Lowy Institute for International Policy</w:t>
            </w:r>
          </w:p>
        </w:tc>
        <w:tc>
          <w:tcPr>
            <w:tcW w:w="2306" w:type="dxa"/>
            <w:shd w:val="clear" w:color="auto" w:fill="auto"/>
          </w:tcPr>
          <w:p w:rsidR="000C0870" w:rsidRPr="00F0351D" w:rsidRDefault="000C0870" w:rsidP="0055769F">
            <w:pPr>
              <w:pStyle w:val="Tabletext"/>
            </w:pPr>
            <w:r w:rsidRPr="00F0351D">
              <w:t>item 9.2.12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68B</w:t>
            </w:r>
          </w:p>
        </w:tc>
        <w:tc>
          <w:tcPr>
            <w:tcW w:w="3919" w:type="dxa"/>
            <w:gridSpan w:val="2"/>
            <w:shd w:val="clear" w:color="auto" w:fill="auto"/>
          </w:tcPr>
          <w:p w:rsidR="000C0870" w:rsidRPr="00F0351D" w:rsidRDefault="000C0870" w:rsidP="0055769F">
            <w:pPr>
              <w:pStyle w:val="Tabletext"/>
            </w:pPr>
            <w:r w:rsidRPr="00F0351D">
              <w:t>Make a Mark Australia Incorporated</w:t>
            </w:r>
          </w:p>
        </w:tc>
        <w:tc>
          <w:tcPr>
            <w:tcW w:w="2306" w:type="dxa"/>
            <w:shd w:val="clear" w:color="auto" w:fill="auto"/>
          </w:tcPr>
          <w:p w:rsidR="000C0870" w:rsidRPr="00F0351D" w:rsidRDefault="000C0870" w:rsidP="0055769F">
            <w:pPr>
              <w:pStyle w:val="Tabletext"/>
            </w:pPr>
            <w:r w:rsidRPr="00F0351D">
              <w:t>item 9.2.14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69</w:t>
            </w:r>
          </w:p>
        </w:tc>
        <w:tc>
          <w:tcPr>
            <w:tcW w:w="3919" w:type="dxa"/>
            <w:gridSpan w:val="2"/>
            <w:shd w:val="clear" w:color="auto" w:fill="auto"/>
          </w:tcPr>
          <w:p w:rsidR="000C0870" w:rsidRPr="00F0351D" w:rsidRDefault="000C0870" w:rsidP="0055769F">
            <w:pPr>
              <w:pStyle w:val="Tabletext"/>
            </w:pPr>
            <w:r w:rsidRPr="00F0351D">
              <w:t>Marcus Oldham Farm Management College</w:t>
            </w:r>
          </w:p>
        </w:tc>
        <w:tc>
          <w:tcPr>
            <w:tcW w:w="2306" w:type="dxa"/>
            <w:shd w:val="clear" w:color="auto" w:fill="auto"/>
          </w:tcPr>
          <w:p w:rsidR="000C0870" w:rsidRPr="00F0351D" w:rsidRDefault="000C0870" w:rsidP="0055769F">
            <w:pPr>
              <w:pStyle w:val="Tabletext"/>
            </w:pPr>
            <w:r w:rsidRPr="00F0351D">
              <w:t>item 2.2.14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70</w:t>
            </w:r>
          </w:p>
        </w:tc>
        <w:tc>
          <w:tcPr>
            <w:tcW w:w="3919" w:type="dxa"/>
            <w:gridSpan w:val="2"/>
            <w:shd w:val="clear" w:color="auto" w:fill="auto"/>
          </w:tcPr>
          <w:p w:rsidR="000C0870" w:rsidRPr="00F0351D" w:rsidRDefault="000C0870" w:rsidP="0055769F">
            <w:pPr>
              <w:pStyle w:val="Tabletext"/>
            </w:pPr>
            <w:r w:rsidRPr="00F0351D">
              <w:t>Marriage education organisations</w:t>
            </w:r>
          </w:p>
        </w:tc>
        <w:tc>
          <w:tcPr>
            <w:tcW w:w="2306" w:type="dxa"/>
            <w:shd w:val="clear" w:color="auto" w:fill="auto"/>
          </w:tcPr>
          <w:p w:rsidR="000C0870" w:rsidRPr="00F0351D" w:rsidRDefault="000C0870" w:rsidP="0055769F">
            <w:pPr>
              <w:pStyle w:val="Tabletext"/>
            </w:pPr>
            <w:r w:rsidRPr="00F0351D">
              <w:t>item 8.1.1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70AA</w:t>
            </w:r>
          </w:p>
        </w:tc>
        <w:tc>
          <w:tcPr>
            <w:tcW w:w="3919" w:type="dxa"/>
            <w:gridSpan w:val="2"/>
            <w:shd w:val="clear" w:color="auto" w:fill="auto"/>
          </w:tcPr>
          <w:p w:rsidR="000C0870" w:rsidRPr="00F0351D" w:rsidRDefault="000C0870" w:rsidP="0055769F">
            <w:pPr>
              <w:pStyle w:val="Tabletext"/>
            </w:pPr>
            <w:r w:rsidRPr="00F0351D">
              <w:t>Mary MacKillop Canonisation Gift Fund</w:t>
            </w:r>
          </w:p>
        </w:tc>
        <w:tc>
          <w:tcPr>
            <w:tcW w:w="2306" w:type="dxa"/>
            <w:shd w:val="clear" w:color="auto" w:fill="auto"/>
          </w:tcPr>
          <w:p w:rsidR="000C0870" w:rsidRPr="00F0351D" w:rsidRDefault="000C0870" w:rsidP="0055769F">
            <w:pPr>
              <w:pStyle w:val="Tabletext"/>
            </w:pPr>
            <w:r w:rsidRPr="00F0351D">
              <w:t>item 13.2.18</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70A</w:t>
            </w:r>
          </w:p>
        </w:tc>
        <w:tc>
          <w:tcPr>
            <w:tcW w:w="3919" w:type="dxa"/>
            <w:gridSpan w:val="2"/>
            <w:shd w:val="clear" w:color="auto" w:fill="auto"/>
          </w:tcPr>
          <w:p w:rsidR="000C0870" w:rsidRPr="00F0351D" w:rsidRDefault="000C0870" w:rsidP="0055769F">
            <w:pPr>
              <w:pStyle w:val="Tabletext"/>
            </w:pPr>
            <w:r w:rsidRPr="00F0351D">
              <w:t>Mawson’s Huts Foundation Limited</w:t>
            </w:r>
          </w:p>
        </w:tc>
        <w:tc>
          <w:tcPr>
            <w:tcW w:w="2306" w:type="dxa"/>
            <w:shd w:val="clear" w:color="auto" w:fill="auto"/>
          </w:tcPr>
          <w:p w:rsidR="000C0870" w:rsidRPr="00F0351D" w:rsidRDefault="000C0870" w:rsidP="0055769F">
            <w:pPr>
              <w:pStyle w:val="Tabletext"/>
            </w:pPr>
            <w:r w:rsidRPr="00F0351D">
              <w:t>item 6.2.23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71</w:t>
            </w:r>
          </w:p>
        </w:tc>
        <w:tc>
          <w:tcPr>
            <w:tcW w:w="3919" w:type="dxa"/>
            <w:gridSpan w:val="2"/>
            <w:shd w:val="clear" w:color="auto" w:fill="auto"/>
          </w:tcPr>
          <w:p w:rsidR="000C0870" w:rsidRPr="00F0351D" w:rsidRDefault="000C0870" w:rsidP="0055769F">
            <w:pPr>
              <w:pStyle w:val="Tabletext"/>
            </w:pPr>
            <w:r w:rsidRPr="00F0351D">
              <w:t>Medical colleges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72</w:t>
            </w:r>
          </w:p>
        </w:tc>
        <w:tc>
          <w:tcPr>
            <w:tcW w:w="3919" w:type="dxa"/>
            <w:gridSpan w:val="2"/>
            <w:shd w:val="clear" w:color="auto" w:fill="auto"/>
          </w:tcPr>
          <w:p w:rsidR="000C0870" w:rsidRPr="00F0351D" w:rsidRDefault="000C0870" w:rsidP="0055769F">
            <w:pPr>
              <w:pStyle w:val="Tabletext"/>
            </w:pPr>
            <w:r w:rsidRPr="00F0351D">
              <w:t>Medical research</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20</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72AAA</w:t>
            </w:r>
          </w:p>
        </w:tc>
        <w:tc>
          <w:tcPr>
            <w:tcW w:w="3919" w:type="dxa"/>
            <w:gridSpan w:val="2"/>
            <w:shd w:val="clear" w:color="auto" w:fill="auto"/>
          </w:tcPr>
          <w:p w:rsidR="000C0870" w:rsidRPr="00F0351D" w:rsidRDefault="000C0870" w:rsidP="0055769F">
            <w:pPr>
              <w:pStyle w:val="Tabletext"/>
            </w:pPr>
            <w:r w:rsidRPr="00F0351D">
              <w:t>Melbourne Korean War Memorial Committee Incorporated</w:t>
            </w:r>
          </w:p>
        </w:tc>
        <w:tc>
          <w:tcPr>
            <w:tcW w:w="2306" w:type="dxa"/>
            <w:shd w:val="clear" w:color="auto" w:fill="auto"/>
          </w:tcPr>
          <w:p w:rsidR="000C0870" w:rsidRPr="00F0351D" w:rsidRDefault="000C0870" w:rsidP="0055769F">
            <w:pPr>
              <w:pStyle w:val="Tabletext"/>
            </w:pPr>
            <w:r w:rsidRPr="00F0351D">
              <w:t>item 5.2.34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72AA</w:t>
            </w:r>
          </w:p>
        </w:tc>
        <w:tc>
          <w:tcPr>
            <w:tcW w:w="3919" w:type="dxa"/>
            <w:gridSpan w:val="2"/>
            <w:shd w:val="clear" w:color="auto" w:fill="auto"/>
          </w:tcPr>
          <w:p w:rsidR="000C0870" w:rsidRPr="00F0351D" w:rsidRDefault="000C0870" w:rsidP="0055769F">
            <w:pPr>
              <w:pStyle w:val="Tabletext"/>
            </w:pPr>
            <w:r w:rsidRPr="00F0351D">
              <w:t>Memorials Development Committee Ltd</w:t>
            </w:r>
          </w:p>
        </w:tc>
        <w:tc>
          <w:tcPr>
            <w:tcW w:w="2306" w:type="dxa"/>
            <w:shd w:val="clear" w:color="auto" w:fill="auto"/>
          </w:tcPr>
          <w:p w:rsidR="000C0870" w:rsidRPr="00F0351D" w:rsidRDefault="000C0870" w:rsidP="0055769F">
            <w:pPr>
              <w:pStyle w:val="Tabletext"/>
            </w:pPr>
            <w:r w:rsidRPr="00F0351D">
              <w:t>item 5.2.30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72A</w:t>
            </w:r>
          </w:p>
        </w:tc>
        <w:tc>
          <w:tcPr>
            <w:tcW w:w="3919" w:type="dxa"/>
            <w:gridSpan w:val="2"/>
            <w:shd w:val="clear" w:color="auto" w:fill="auto"/>
          </w:tcPr>
          <w:p w:rsidR="000C0870" w:rsidRPr="00F0351D" w:rsidRDefault="000C0870" w:rsidP="0055769F">
            <w:pPr>
              <w:pStyle w:val="Tabletext"/>
            </w:pPr>
            <w:r w:rsidRPr="00F0351D">
              <w:t>Menzies Research Centre Public Fund</w:t>
            </w:r>
          </w:p>
        </w:tc>
        <w:tc>
          <w:tcPr>
            <w:tcW w:w="2306" w:type="dxa"/>
            <w:shd w:val="clear" w:color="auto" w:fill="auto"/>
          </w:tcPr>
          <w:p w:rsidR="000C0870" w:rsidRPr="00F0351D" w:rsidRDefault="000C0870" w:rsidP="0055769F">
            <w:pPr>
              <w:pStyle w:val="Tabletext"/>
            </w:pPr>
            <w:r w:rsidRPr="00F0351D">
              <w:t>item 3.2.4</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72B</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Minderoo Foundation Trust</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13.2.21</w:t>
            </w:r>
          </w:p>
        </w:tc>
      </w:tr>
      <w:tr w:rsidR="00DF415A" w:rsidRPr="00F0351D" w:rsidTr="00383453">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11" w:type="dxa"/>
        </w:trPr>
        <w:tc>
          <w:tcPr>
            <w:tcW w:w="1064"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72BA</w:t>
            </w:r>
          </w:p>
        </w:tc>
        <w:tc>
          <w:tcPr>
            <w:tcW w:w="3919" w:type="dxa"/>
            <w:gridSpan w:val="2"/>
            <w:tcBorders>
              <w:top w:val="single" w:sz="4" w:space="0" w:color="auto"/>
              <w:bottom w:val="single" w:sz="4" w:space="0" w:color="auto"/>
            </w:tcBorders>
            <w:shd w:val="clear" w:color="auto" w:fill="auto"/>
          </w:tcPr>
          <w:p w:rsidR="00DF415A" w:rsidRPr="00F0351D" w:rsidRDefault="00DF415A" w:rsidP="00231C1C">
            <w:pPr>
              <w:pStyle w:val="Tabletext"/>
            </w:pPr>
            <w:r w:rsidRPr="00F0351D">
              <w:t>Motherless Daughters Australia Limited</w:t>
            </w:r>
          </w:p>
        </w:tc>
        <w:tc>
          <w:tcPr>
            <w:tcW w:w="2306"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item 4.2.47</w:t>
            </w:r>
          </w:p>
        </w:tc>
      </w:tr>
      <w:tr w:rsidR="00B02032" w:rsidRPr="00F0351D" w:rsidTr="00383453">
        <w:trPr>
          <w:gridAfter w:val="1"/>
          <w:wAfter w:w="11" w:type="dxa"/>
          <w:cantSplit/>
        </w:trPr>
        <w:tc>
          <w:tcPr>
            <w:tcW w:w="1064" w:type="dxa"/>
            <w:tcBorders>
              <w:top w:val="single" w:sz="4" w:space="0" w:color="auto"/>
            </w:tcBorders>
            <w:shd w:val="clear" w:color="auto" w:fill="auto"/>
          </w:tcPr>
          <w:p w:rsidR="000C0870" w:rsidRPr="00F0351D" w:rsidRDefault="000C0870" w:rsidP="0055769F">
            <w:pPr>
              <w:pStyle w:val="Tabletext"/>
            </w:pPr>
            <w:r w:rsidRPr="00F0351D">
              <w:t>72C</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Mt Eliza Graduate School of Business and Government Limited</w:t>
            </w:r>
          </w:p>
        </w:tc>
        <w:tc>
          <w:tcPr>
            <w:tcW w:w="2306" w:type="dxa"/>
            <w:tcBorders>
              <w:top w:val="single" w:sz="4" w:space="0" w:color="auto"/>
            </w:tcBorders>
            <w:shd w:val="clear" w:color="auto" w:fill="auto"/>
          </w:tcPr>
          <w:p w:rsidR="000C0870" w:rsidRPr="00F0351D" w:rsidRDefault="000C0870" w:rsidP="0055769F">
            <w:pPr>
              <w:pStyle w:val="Tabletext"/>
            </w:pPr>
            <w:r w:rsidRPr="00F0351D">
              <w:t>item 2.2.24</w:t>
            </w:r>
          </w:p>
        </w:tc>
      </w:tr>
      <w:tr w:rsidR="00B02032" w:rsidRPr="00F0351D" w:rsidTr="00383453">
        <w:trPr>
          <w:gridAfter w:val="1"/>
          <w:wAfter w:w="11" w:type="dxa"/>
          <w:cantSplit/>
        </w:trPr>
        <w:tc>
          <w:tcPr>
            <w:tcW w:w="1064" w:type="dxa"/>
            <w:tcBorders>
              <w:bottom w:val="single" w:sz="4" w:space="0" w:color="auto"/>
            </w:tcBorders>
            <w:shd w:val="clear" w:color="auto" w:fill="auto"/>
          </w:tcPr>
          <w:p w:rsidR="000C0870" w:rsidRPr="00F0351D" w:rsidRDefault="000C0870" w:rsidP="0055769F">
            <w:pPr>
              <w:pStyle w:val="Tabletext"/>
            </w:pPr>
            <w:r w:rsidRPr="00F0351D">
              <w:t>73</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Museums</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items 12.1.3 and 12.1.5; item 4 of the table in section 30</w:t>
            </w:r>
            <w:r w:rsidR="007E66D5">
              <w:noBreakHyphen/>
            </w:r>
            <w:r w:rsidRPr="00F0351D">
              <w:t>15</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73AAAA</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National Apology Foundation Ltd</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13.2.22</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73AAA</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National Arboretum Canberra Fund</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12.2.4</w:t>
            </w:r>
          </w:p>
        </w:tc>
      </w:tr>
      <w:tr w:rsidR="00B02032" w:rsidRPr="00F0351D" w:rsidTr="00383453">
        <w:trPr>
          <w:gridAfter w:val="1"/>
          <w:wAfter w:w="11" w:type="dxa"/>
          <w:cantSplit/>
        </w:trPr>
        <w:tc>
          <w:tcPr>
            <w:tcW w:w="1064" w:type="dxa"/>
            <w:tcBorders>
              <w:top w:val="single" w:sz="4" w:space="0" w:color="auto"/>
            </w:tcBorders>
            <w:shd w:val="clear" w:color="auto" w:fill="auto"/>
          </w:tcPr>
          <w:p w:rsidR="000C0870" w:rsidRPr="00F0351D" w:rsidRDefault="000C0870" w:rsidP="0055769F">
            <w:pPr>
              <w:pStyle w:val="Tabletext"/>
            </w:pPr>
            <w:r w:rsidRPr="00F0351D">
              <w:t>73AA</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National Boer War Memorial Association Incorporated</w:t>
            </w:r>
          </w:p>
        </w:tc>
        <w:tc>
          <w:tcPr>
            <w:tcW w:w="2306" w:type="dxa"/>
            <w:tcBorders>
              <w:top w:val="single" w:sz="4" w:space="0" w:color="auto"/>
            </w:tcBorders>
            <w:shd w:val="clear" w:color="auto" w:fill="auto"/>
          </w:tcPr>
          <w:p w:rsidR="000C0870" w:rsidRPr="00F0351D" w:rsidRDefault="000C0870" w:rsidP="0055769F">
            <w:pPr>
              <w:pStyle w:val="Tabletext"/>
            </w:pPr>
            <w:r w:rsidRPr="00F0351D">
              <w:t>item 5.2.33</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73B</w:t>
            </w:r>
          </w:p>
        </w:tc>
        <w:tc>
          <w:tcPr>
            <w:tcW w:w="3919" w:type="dxa"/>
            <w:gridSpan w:val="2"/>
            <w:shd w:val="clear" w:color="auto" w:fill="auto"/>
          </w:tcPr>
          <w:p w:rsidR="000C0870" w:rsidRPr="00F0351D" w:rsidRDefault="000C0870" w:rsidP="0055769F">
            <w:pPr>
              <w:pStyle w:val="Tabletext"/>
            </w:pPr>
            <w:r w:rsidRPr="00F0351D">
              <w:t>National Congress of Australia’s First Peoples Limited</w:t>
            </w:r>
          </w:p>
        </w:tc>
        <w:tc>
          <w:tcPr>
            <w:tcW w:w="2306" w:type="dxa"/>
            <w:shd w:val="clear" w:color="auto" w:fill="auto"/>
          </w:tcPr>
          <w:p w:rsidR="000C0870" w:rsidRPr="00F0351D" w:rsidRDefault="000C0870" w:rsidP="0055769F">
            <w:pPr>
              <w:pStyle w:val="Tabletext"/>
            </w:pPr>
            <w:r w:rsidRPr="00F0351D">
              <w:t>item 4.2.42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74</w:t>
            </w:r>
          </w:p>
        </w:tc>
        <w:tc>
          <w:tcPr>
            <w:tcW w:w="3919" w:type="dxa"/>
            <w:gridSpan w:val="2"/>
            <w:shd w:val="clear" w:color="auto" w:fill="auto"/>
          </w:tcPr>
          <w:p w:rsidR="000C0870" w:rsidRPr="00F0351D" w:rsidRDefault="000C0870" w:rsidP="0055769F">
            <w:pPr>
              <w:pStyle w:val="Tabletext"/>
            </w:pPr>
            <w:r w:rsidRPr="00F0351D">
              <w:t>National Foundation for Australian Women Limited</w:t>
            </w:r>
          </w:p>
        </w:tc>
        <w:tc>
          <w:tcPr>
            <w:tcW w:w="2306" w:type="dxa"/>
            <w:shd w:val="clear" w:color="auto" w:fill="auto"/>
          </w:tcPr>
          <w:p w:rsidR="000C0870" w:rsidRPr="00F0351D" w:rsidRDefault="000C0870" w:rsidP="0055769F">
            <w:pPr>
              <w:pStyle w:val="Tabletext"/>
            </w:pPr>
            <w:r w:rsidRPr="00F0351D">
              <w:t>item 4.2.3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75</w:t>
            </w:r>
          </w:p>
        </w:tc>
        <w:tc>
          <w:tcPr>
            <w:tcW w:w="3919" w:type="dxa"/>
            <w:gridSpan w:val="2"/>
            <w:shd w:val="clear" w:color="auto" w:fill="auto"/>
          </w:tcPr>
          <w:p w:rsidR="000C0870" w:rsidRPr="00F0351D" w:rsidRDefault="000C0870" w:rsidP="0055769F">
            <w:pPr>
              <w:pStyle w:val="Tabletext"/>
            </w:pPr>
            <w:r w:rsidRPr="00F0351D">
              <w:t>National Parks associations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55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76</w:t>
            </w:r>
          </w:p>
        </w:tc>
        <w:tc>
          <w:tcPr>
            <w:tcW w:w="3919" w:type="dxa"/>
            <w:gridSpan w:val="2"/>
            <w:shd w:val="clear" w:color="auto" w:fill="auto"/>
          </w:tcPr>
          <w:p w:rsidR="000C0870" w:rsidRPr="00F0351D" w:rsidRDefault="000C0870" w:rsidP="0055769F">
            <w:pPr>
              <w:pStyle w:val="Tabletext"/>
            </w:pPr>
            <w:r w:rsidRPr="00F0351D">
              <w:t>National Safety Council of Australia Limited</w:t>
            </w:r>
          </w:p>
        </w:tc>
        <w:tc>
          <w:tcPr>
            <w:tcW w:w="2306" w:type="dxa"/>
            <w:shd w:val="clear" w:color="auto" w:fill="auto"/>
          </w:tcPr>
          <w:p w:rsidR="000C0870" w:rsidRPr="00F0351D" w:rsidRDefault="000C0870" w:rsidP="0055769F">
            <w:pPr>
              <w:pStyle w:val="Tabletext"/>
            </w:pPr>
            <w:r w:rsidRPr="00F0351D">
              <w:t>item 4.2.4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77</w:t>
            </w:r>
          </w:p>
        </w:tc>
        <w:tc>
          <w:tcPr>
            <w:tcW w:w="3919" w:type="dxa"/>
            <w:gridSpan w:val="2"/>
            <w:shd w:val="clear" w:color="auto" w:fill="auto"/>
          </w:tcPr>
          <w:p w:rsidR="000C0870" w:rsidRPr="00F0351D" w:rsidRDefault="000C0870" w:rsidP="0055769F">
            <w:pPr>
              <w:pStyle w:val="Tabletext"/>
            </w:pPr>
            <w:r w:rsidRPr="00F0351D">
              <w:t>National Trust bodies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55; item 6 of the table in section 30</w:t>
            </w:r>
            <w:r w:rsidR="007E66D5">
              <w:noBreakHyphen/>
            </w:r>
            <w:r w:rsidRPr="00F0351D">
              <w:t>15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77A</w:t>
            </w:r>
          </w:p>
        </w:tc>
        <w:tc>
          <w:tcPr>
            <w:tcW w:w="3919" w:type="dxa"/>
            <w:gridSpan w:val="2"/>
            <w:shd w:val="clear" w:color="auto" w:fill="auto"/>
          </w:tcPr>
          <w:p w:rsidR="000C0870" w:rsidRPr="00F0351D" w:rsidRDefault="000C0870" w:rsidP="0055769F">
            <w:pPr>
              <w:pStyle w:val="Tabletext"/>
            </w:pPr>
            <w:r w:rsidRPr="00F0351D">
              <w:t>Nature Foundation SA Incorporated</w:t>
            </w:r>
          </w:p>
        </w:tc>
        <w:tc>
          <w:tcPr>
            <w:tcW w:w="2306" w:type="dxa"/>
            <w:shd w:val="clear" w:color="auto" w:fill="auto"/>
          </w:tcPr>
          <w:p w:rsidR="000C0870" w:rsidRPr="00F0351D" w:rsidRDefault="000C0870" w:rsidP="0055769F">
            <w:pPr>
              <w:pStyle w:val="Tabletext"/>
            </w:pPr>
            <w:r w:rsidRPr="00F0351D">
              <w:t>item 6.2.9</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78</w:t>
            </w:r>
          </w:p>
        </w:tc>
        <w:tc>
          <w:tcPr>
            <w:tcW w:w="3919" w:type="dxa"/>
            <w:gridSpan w:val="2"/>
            <w:shd w:val="clear" w:color="auto" w:fill="auto"/>
          </w:tcPr>
          <w:p w:rsidR="000C0870" w:rsidRPr="00F0351D" w:rsidRDefault="000C0870" w:rsidP="0055769F">
            <w:pPr>
              <w:pStyle w:val="Tabletext"/>
            </w:pPr>
            <w:r w:rsidRPr="00F0351D">
              <w:t xml:space="preserve">Nature organisations </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55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79</w:t>
            </w:r>
          </w:p>
        </w:tc>
        <w:tc>
          <w:tcPr>
            <w:tcW w:w="3919" w:type="dxa"/>
            <w:gridSpan w:val="2"/>
            <w:shd w:val="clear" w:color="auto" w:fill="auto"/>
          </w:tcPr>
          <w:p w:rsidR="000C0870" w:rsidRPr="00F0351D" w:rsidRDefault="000C0870" w:rsidP="0055769F">
            <w:pPr>
              <w:pStyle w:val="Tabletext"/>
            </w:pPr>
            <w:r w:rsidRPr="00F0351D">
              <w:t xml:space="preserve">Necessitous circumstances </w:t>
            </w:r>
            <w:r w:rsidR="007E66D5">
              <w:noBreakHyphen/>
            </w:r>
            <w:r w:rsidRPr="00F0351D">
              <w:t xml:space="preserve"> funds for relief of</w:t>
            </w:r>
          </w:p>
        </w:tc>
        <w:tc>
          <w:tcPr>
            <w:tcW w:w="2306" w:type="dxa"/>
            <w:shd w:val="clear" w:color="auto" w:fill="auto"/>
          </w:tcPr>
          <w:p w:rsidR="000C0870" w:rsidRPr="00F0351D" w:rsidRDefault="000C0870" w:rsidP="0055769F">
            <w:pPr>
              <w:pStyle w:val="Tabletext"/>
            </w:pPr>
            <w:r w:rsidRPr="00F0351D">
              <w:t>item 4.1.3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80</w:t>
            </w:r>
          </w:p>
        </w:tc>
        <w:tc>
          <w:tcPr>
            <w:tcW w:w="3919" w:type="dxa"/>
            <w:gridSpan w:val="2"/>
            <w:shd w:val="clear" w:color="auto" w:fill="auto"/>
          </w:tcPr>
          <w:p w:rsidR="000C0870" w:rsidRPr="00F0351D" w:rsidRDefault="000C0870" w:rsidP="0055769F">
            <w:pPr>
              <w:pStyle w:val="Tabletext"/>
            </w:pPr>
            <w:r w:rsidRPr="00F0351D">
              <w:t>New South Wales College of Nursing</w:t>
            </w:r>
          </w:p>
        </w:tc>
        <w:tc>
          <w:tcPr>
            <w:tcW w:w="2306" w:type="dxa"/>
            <w:shd w:val="clear" w:color="auto" w:fill="auto"/>
          </w:tcPr>
          <w:p w:rsidR="000C0870" w:rsidRPr="00F0351D" w:rsidRDefault="000C0870" w:rsidP="0055769F">
            <w:pPr>
              <w:pStyle w:val="Tabletext"/>
            </w:pPr>
            <w:r w:rsidRPr="00F0351D">
              <w:t>item 1.2.5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81A</w:t>
            </w:r>
          </w:p>
        </w:tc>
        <w:tc>
          <w:tcPr>
            <w:tcW w:w="3919" w:type="dxa"/>
            <w:gridSpan w:val="2"/>
            <w:shd w:val="clear" w:color="auto" w:fill="auto"/>
          </w:tcPr>
          <w:p w:rsidR="000C0870" w:rsidRPr="00F0351D" w:rsidRDefault="000C0870" w:rsidP="0055769F">
            <w:pPr>
              <w:pStyle w:val="Tabletext"/>
            </w:pPr>
            <w:r w:rsidRPr="00F0351D">
              <w:t>One Laptop per Child Australia Ltd</w:t>
            </w:r>
          </w:p>
        </w:tc>
        <w:tc>
          <w:tcPr>
            <w:tcW w:w="2306" w:type="dxa"/>
            <w:shd w:val="clear" w:color="auto" w:fill="auto"/>
          </w:tcPr>
          <w:p w:rsidR="000C0870" w:rsidRPr="00F0351D" w:rsidRDefault="000C0870" w:rsidP="0055769F">
            <w:pPr>
              <w:pStyle w:val="Tabletext"/>
            </w:pPr>
            <w:r w:rsidRPr="00F0351D">
              <w:t>item 2.2.38</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82</w:t>
            </w:r>
          </w:p>
        </w:tc>
        <w:tc>
          <w:tcPr>
            <w:tcW w:w="3919" w:type="dxa"/>
            <w:gridSpan w:val="2"/>
            <w:shd w:val="clear" w:color="auto" w:fill="auto"/>
          </w:tcPr>
          <w:p w:rsidR="000C0870" w:rsidRPr="00F0351D" w:rsidRDefault="000C0870" w:rsidP="0055769F">
            <w:pPr>
              <w:pStyle w:val="Tabletext"/>
            </w:pPr>
            <w:r w:rsidRPr="00F0351D">
              <w:t>Overseas relief funds</w:t>
            </w:r>
          </w:p>
        </w:tc>
        <w:tc>
          <w:tcPr>
            <w:tcW w:w="2306" w:type="dxa"/>
            <w:shd w:val="clear" w:color="auto" w:fill="auto"/>
          </w:tcPr>
          <w:p w:rsidR="000C0870" w:rsidRPr="00F0351D" w:rsidRDefault="000C0870" w:rsidP="0055769F">
            <w:pPr>
              <w:pStyle w:val="Tabletext"/>
            </w:pPr>
            <w:r w:rsidRPr="00F0351D">
              <w:t>item 9.1.1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82A</w:t>
            </w:r>
          </w:p>
        </w:tc>
        <w:tc>
          <w:tcPr>
            <w:tcW w:w="3919" w:type="dxa"/>
            <w:gridSpan w:val="2"/>
            <w:shd w:val="clear" w:color="auto" w:fill="auto"/>
          </w:tcPr>
          <w:p w:rsidR="000C0870" w:rsidRPr="00F0351D" w:rsidRDefault="000C0870" w:rsidP="0055769F">
            <w:pPr>
              <w:pStyle w:val="Tabletext"/>
            </w:pPr>
            <w:r w:rsidRPr="00F0351D">
              <w:t>Page Research Centre Limited</w:t>
            </w:r>
          </w:p>
        </w:tc>
        <w:tc>
          <w:tcPr>
            <w:tcW w:w="2306" w:type="dxa"/>
            <w:shd w:val="clear" w:color="auto" w:fill="auto"/>
          </w:tcPr>
          <w:p w:rsidR="000C0870" w:rsidRPr="00F0351D" w:rsidRDefault="000C0870" w:rsidP="0055769F">
            <w:pPr>
              <w:pStyle w:val="Tabletext"/>
            </w:pPr>
            <w:r w:rsidRPr="00F0351D">
              <w:t>item 3.2.7</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83</w:t>
            </w:r>
          </w:p>
        </w:tc>
        <w:tc>
          <w:tcPr>
            <w:tcW w:w="3919" w:type="dxa"/>
            <w:gridSpan w:val="2"/>
            <w:shd w:val="clear" w:color="auto" w:fill="auto"/>
          </w:tcPr>
          <w:p w:rsidR="000C0870" w:rsidRPr="00F0351D" w:rsidRDefault="000C0870" w:rsidP="0055769F">
            <w:pPr>
              <w:pStyle w:val="Tabletext"/>
            </w:pPr>
            <w:r w:rsidRPr="00F0351D">
              <w:t>Paul Ramsay Foundation Limited</w:t>
            </w:r>
          </w:p>
        </w:tc>
        <w:tc>
          <w:tcPr>
            <w:tcW w:w="2306" w:type="dxa"/>
            <w:shd w:val="clear" w:color="auto" w:fill="auto"/>
          </w:tcPr>
          <w:p w:rsidR="000C0870" w:rsidRPr="00F0351D" w:rsidRDefault="000C0870" w:rsidP="0055769F">
            <w:pPr>
              <w:pStyle w:val="Tabletext"/>
            </w:pPr>
            <w:r w:rsidRPr="00F0351D">
              <w:t>item 13.2.24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84</w:t>
            </w:r>
          </w:p>
        </w:tc>
        <w:tc>
          <w:tcPr>
            <w:tcW w:w="3919" w:type="dxa"/>
            <w:gridSpan w:val="2"/>
            <w:shd w:val="clear" w:color="auto" w:fill="auto"/>
          </w:tcPr>
          <w:p w:rsidR="000C0870" w:rsidRPr="00F0351D" w:rsidRDefault="000C0870" w:rsidP="0055769F">
            <w:pPr>
              <w:pStyle w:val="Tabletext"/>
            </w:pPr>
            <w:r w:rsidRPr="00F0351D">
              <w:t>People in need, fund for</w:t>
            </w:r>
          </w:p>
        </w:tc>
        <w:tc>
          <w:tcPr>
            <w:tcW w:w="2306" w:type="dxa"/>
            <w:shd w:val="clear" w:color="auto" w:fill="auto"/>
          </w:tcPr>
          <w:p w:rsidR="000C0870" w:rsidRPr="00F0351D" w:rsidRDefault="000C0870" w:rsidP="0055769F">
            <w:pPr>
              <w:pStyle w:val="Tabletext"/>
            </w:pPr>
            <w:r w:rsidRPr="00F0351D">
              <w:t xml:space="preserve">item 4.1.3 </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85</w:t>
            </w:r>
          </w:p>
        </w:tc>
        <w:tc>
          <w:tcPr>
            <w:tcW w:w="3919" w:type="dxa"/>
            <w:gridSpan w:val="2"/>
            <w:shd w:val="clear" w:color="auto" w:fill="auto"/>
          </w:tcPr>
          <w:p w:rsidR="000C0870" w:rsidRPr="00F0351D" w:rsidRDefault="000C0870" w:rsidP="0055769F">
            <w:pPr>
              <w:pStyle w:val="Tabletext"/>
            </w:pPr>
            <w:r w:rsidRPr="00F0351D">
              <w:t xml:space="preserve">Philanthropic trusts </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95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85A</w:t>
            </w:r>
          </w:p>
        </w:tc>
        <w:tc>
          <w:tcPr>
            <w:tcW w:w="3919" w:type="dxa"/>
            <w:gridSpan w:val="2"/>
            <w:shd w:val="clear" w:color="auto" w:fill="auto"/>
          </w:tcPr>
          <w:p w:rsidR="000C0870" w:rsidRPr="00F0351D" w:rsidRDefault="000C0870" w:rsidP="0055769F">
            <w:pPr>
              <w:pStyle w:val="Tabletext"/>
            </w:pPr>
            <w:r w:rsidRPr="00F0351D">
              <w:t>Philanthropy Australia Inc.</w:t>
            </w:r>
          </w:p>
        </w:tc>
        <w:tc>
          <w:tcPr>
            <w:tcW w:w="2306" w:type="dxa"/>
            <w:shd w:val="clear" w:color="auto" w:fill="auto"/>
          </w:tcPr>
          <w:p w:rsidR="000C0870" w:rsidRPr="00F0351D" w:rsidRDefault="000C0870" w:rsidP="0055769F">
            <w:pPr>
              <w:pStyle w:val="Tabletext"/>
            </w:pPr>
            <w:r w:rsidRPr="00F0351D">
              <w:t>item 13.2.19</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w:t>
            </w:r>
          </w:p>
        </w:tc>
        <w:tc>
          <w:tcPr>
            <w:tcW w:w="3919" w:type="dxa"/>
            <w:gridSpan w:val="2"/>
            <w:shd w:val="clear" w:color="auto" w:fill="auto"/>
          </w:tcPr>
          <w:p w:rsidR="000C0870" w:rsidRPr="00F0351D" w:rsidRDefault="000C0870" w:rsidP="0055769F">
            <w:pPr>
              <w:pStyle w:val="Tabletext"/>
            </w:pPr>
            <w:r w:rsidRPr="00F0351D">
              <w:t>Playford Memorial Trust</w:t>
            </w:r>
          </w:p>
        </w:tc>
        <w:tc>
          <w:tcPr>
            <w:tcW w:w="2306" w:type="dxa"/>
            <w:shd w:val="clear" w:color="auto" w:fill="auto"/>
          </w:tcPr>
          <w:p w:rsidR="000C0870" w:rsidRPr="00F0351D" w:rsidRDefault="000C0870" w:rsidP="0055769F">
            <w:pPr>
              <w:pStyle w:val="Tabletext"/>
            </w:pPr>
            <w:r w:rsidRPr="00F0351D">
              <w:t>item 11.2.4</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86A</w:t>
            </w:r>
          </w:p>
        </w:tc>
        <w:tc>
          <w:tcPr>
            <w:tcW w:w="3919" w:type="dxa"/>
            <w:gridSpan w:val="2"/>
            <w:shd w:val="clear" w:color="auto" w:fill="auto"/>
          </w:tcPr>
          <w:p w:rsidR="000C0870" w:rsidRPr="00F0351D" w:rsidRDefault="000C0870" w:rsidP="0055769F">
            <w:pPr>
              <w:pStyle w:val="Tabletext"/>
            </w:pPr>
            <w:r w:rsidRPr="00F0351D">
              <w:t>Playgroup Association Northern Territory Incorporated</w:t>
            </w:r>
          </w:p>
        </w:tc>
        <w:tc>
          <w:tcPr>
            <w:tcW w:w="2306" w:type="dxa"/>
            <w:shd w:val="clear" w:color="auto" w:fill="auto"/>
          </w:tcPr>
          <w:p w:rsidR="000C0870" w:rsidRPr="00F0351D" w:rsidRDefault="000C0870" w:rsidP="0055769F">
            <w:pPr>
              <w:pStyle w:val="Tabletext"/>
            </w:pPr>
            <w:r w:rsidRPr="00F0351D">
              <w:t>item 8.2.8</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86AA</w:t>
            </w:r>
          </w:p>
        </w:tc>
        <w:tc>
          <w:tcPr>
            <w:tcW w:w="3919" w:type="dxa"/>
            <w:gridSpan w:val="2"/>
            <w:shd w:val="clear" w:color="auto" w:fill="auto"/>
          </w:tcPr>
          <w:p w:rsidR="000C0870" w:rsidRPr="00F0351D" w:rsidRDefault="000C0870" w:rsidP="0055769F">
            <w:pPr>
              <w:pStyle w:val="Tabletext"/>
            </w:pPr>
            <w:r w:rsidRPr="00F0351D">
              <w:t>Playgroup Australia Limited</w:t>
            </w:r>
          </w:p>
        </w:tc>
        <w:tc>
          <w:tcPr>
            <w:tcW w:w="2306" w:type="dxa"/>
            <w:shd w:val="clear" w:color="auto" w:fill="auto"/>
          </w:tcPr>
          <w:p w:rsidR="000C0870" w:rsidRPr="00F0351D" w:rsidRDefault="000C0870" w:rsidP="0055769F">
            <w:pPr>
              <w:pStyle w:val="Tabletext"/>
            </w:pPr>
            <w:r w:rsidRPr="00F0351D">
              <w:t>item 8.2.12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86B</w:t>
            </w:r>
          </w:p>
        </w:tc>
        <w:tc>
          <w:tcPr>
            <w:tcW w:w="3919" w:type="dxa"/>
            <w:gridSpan w:val="2"/>
            <w:shd w:val="clear" w:color="auto" w:fill="auto"/>
          </w:tcPr>
          <w:p w:rsidR="000C0870" w:rsidRPr="00F0351D" w:rsidRDefault="000C0870" w:rsidP="0055769F">
            <w:pPr>
              <w:pStyle w:val="Tabletext"/>
            </w:pPr>
            <w:r w:rsidRPr="00F0351D">
              <w:t>Playgroup NSW (Inc)</w:t>
            </w:r>
          </w:p>
        </w:tc>
        <w:tc>
          <w:tcPr>
            <w:tcW w:w="2306" w:type="dxa"/>
            <w:shd w:val="clear" w:color="auto" w:fill="auto"/>
          </w:tcPr>
          <w:p w:rsidR="000C0870" w:rsidRPr="00F0351D" w:rsidRDefault="000C0870" w:rsidP="0055769F">
            <w:pPr>
              <w:pStyle w:val="Tabletext"/>
            </w:pPr>
            <w:r w:rsidRPr="00F0351D">
              <w:t>item 8.2.4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86C</w:t>
            </w:r>
          </w:p>
        </w:tc>
        <w:tc>
          <w:tcPr>
            <w:tcW w:w="3919" w:type="dxa"/>
            <w:gridSpan w:val="2"/>
            <w:shd w:val="clear" w:color="auto" w:fill="auto"/>
          </w:tcPr>
          <w:p w:rsidR="000C0870" w:rsidRPr="00F0351D" w:rsidRDefault="000C0870" w:rsidP="0055769F">
            <w:pPr>
              <w:pStyle w:val="Tabletext"/>
            </w:pPr>
            <w:r w:rsidRPr="00F0351D">
              <w:t>Playgroup Queensland Ltd</w:t>
            </w:r>
          </w:p>
        </w:tc>
        <w:tc>
          <w:tcPr>
            <w:tcW w:w="2306" w:type="dxa"/>
            <w:shd w:val="clear" w:color="auto" w:fill="auto"/>
          </w:tcPr>
          <w:p w:rsidR="000C0870" w:rsidRPr="00F0351D" w:rsidRDefault="000C0870" w:rsidP="0055769F">
            <w:pPr>
              <w:pStyle w:val="Tabletext"/>
            </w:pPr>
            <w:r w:rsidRPr="00F0351D">
              <w:t>item 8.2.6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86CA</w:t>
            </w:r>
          </w:p>
        </w:tc>
        <w:tc>
          <w:tcPr>
            <w:tcW w:w="3919" w:type="dxa"/>
            <w:gridSpan w:val="2"/>
            <w:shd w:val="clear" w:color="auto" w:fill="auto"/>
          </w:tcPr>
          <w:p w:rsidR="000C0870" w:rsidRPr="00F0351D" w:rsidRDefault="000C0870" w:rsidP="0055769F">
            <w:pPr>
              <w:pStyle w:val="Tabletext"/>
            </w:pPr>
            <w:r w:rsidRPr="00F0351D">
              <w:t>Playgroup SA Inc</w:t>
            </w:r>
          </w:p>
        </w:tc>
        <w:tc>
          <w:tcPr>
            <w:tcW w:w="2306" w:type="dxa"/>
            <w:shd w:val="clear" w:color="auto" w:fill="auto"/>
          </w:tcPr>
          <w:p w:rsidR="000C0870" w:rsidRPr="00F0351D" w:rsidRDefault="000C0870" w:rsidP="0055769F">
            <w:pPr>
              <w:pStyle w:val="Tabletext"/>
            </w:pPr>
            <w:r w:rsidRPr="00F0351D">
              <w:t>item 8.2.11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86D</w:t>
            </w:r>
          </w:p>
        </w:tc>
        <w:tc>
          <w:tcPr>
            <w:tcW w:w="3919" w:type="dxa"/>
            <w:gridSpan w:val="2"/>
            <w:shd w:val="clear" w:color="auto" w:fill="auto"/>
          </w:tcPr>
          <w:p w:rsidR="000C0870" w:rsidRPr="00F0351D" w:rsidRDefault="000C0870" w:rsidP="0055769F">
            <w:pPr>
              <w:pStyle w:val="Tabletext"/>
            </w:pPr>
            <w:r w:rsidRPr="00F0351D">
              <w:t>Playgroup Tasmania Inc</w:t>
            </w:r>
          </w:p>
        </w:tc>
        <w:tc>
          <w:tcPr>
            <w:tcW w:w="2306" w:type="dxa"/>
            <w:shd w:val="clear" w:color="auto" w:fill="auto"/>
          </w:tcPr>
          <w:p w:rsidR="000C0870" w:rsidRPr="00F0351D" w:rsidRDefault="000C0870" w:rsidP="0055769F">
            <w:pPr>
              <w:pStyle w:val="Tabletext"/>
            </w:pPr>
            <w:r w:rsidRPr="00F0351D">
              <w:t>item 8.2.7</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86DA</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Playgroup Victoria Inc.</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8.2.10</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86E</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Playgroup WA (Inc)</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8.2.5</w:t>
            </w:r>
          </w:p>
        </w:tc>
      </w:tr>
      <w:tr w:rsidR="00B02032" w:rsidRPr="00F0351D" w:rsidTr="00383453">
        <w:trPr>
          <w:gridAfter w:val="1"/>
          <w:wAfter w:w="11" w:type="dxa"/>
        </w:trPr>
        <w:tc>
          <w:tcPr>
            <w:tcW w:w="1064" w:type="dxa"/>
            <w:tcBorders>
              <w:top w:val="single" w:sz="4" w:space="0" w:color="auto"/>
            </w:tcBorders>
            <w:shd w:val="clear" w:color="auto" w:fill="auto"/>
          </w:tcPr>
          <w:p w:rsidR="000C0870" w:rsidRPr="00F0351D" w:rsidRDefault="000C0870" w:rsidP="0055769F">
            <w:pPr>
              <w:pStyle w:val="Tabletext"/>
            </w:pPr>
            <w:r w:rsidRPr="00F0351D">
              <w:t>87</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Political parties and independent candidates and members</w:t>
            </w:r>
          </w:p>
        </w:tc>
        <w:tc>
          <w:tcPr>
            <w:tcW w:w="2306" w:type="dxa"/>
            <w:tcBorders>
              <w:top w:val="single" w:sz="4" w:space="0" w:color="auto"/>
            </w:tcBorders>
            <w:shd w:val="clear" w:color="auto" w:fill="auto"/>
          </w:tcPr>
          <w:p w:rsidR="000C0870" w:rsidRPr="00F0351D" w:rsidRDefault="000C0870" w:rsidP="0055769F">
            <w:pPr>
              <w:pStyle w:val="Tabletext"/>
            </w:pPr>
            <w:r w:rsidRPr="00F0351D">
              <w:t>Subdivision 30</w:t>
            </w:r>
            <w:r w:rsidR="007E66D5">
              <w:noBreakHyphen/>
            </w:r>
            <w:r w:rsidRPr="00F0351D">
              <w:t>DA</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88</w:t>
            </w:r>
          </w:p>
        </w:tc>
        <w:tc>
          <w:tcPr>
            <w:tcW w:w="3919" w:type="dxa"/>
            <w:gridSpan w:val="2"/>
            <w:shd w:val="clear" w:color="auto" w:fill="auto"/>
          </w:tcPr>
          <w:p w:rsidR="000C0870" w:rsidRPr="00F0351D" w:rsidRDefault="000C0870" w:rsidP="0055769F">
            <w:pPr>
              <w:pStyle w:val="Tabletext"/>
            </w:pPr>
            <w:r w:rsidRPr="00F0351D">
              <w:t>Polly Farmer Foundation (Inc)</w:t>
            </w:r>
          </w:p>
        </w:tc>
        <w:tc>
          <w:tcPr>
            <w:tcW w:w="2306" w:type="dxa"/>
            <w:shd w:val="clear" w:color="auto" w:fill="auto"/>
          </w:tcPr>
          <w:p w:rsidR="000C0870" w:rsidRPr="00F0351D" w:rsidRDefault="000C0870" w:rsidP="0055769F">
            <w:pPr>
              <w:pStyle w:val="Tabletext"/>
            </w:pPr>
            <w:r w:rsidRPr="00F0351D">
              <w:t>item 2.2.16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89</w:t>
            </w:r>
          </w:p>
        </w:tc>
        <w:tc>
          <w:tcPr>
            <w:tcW w:w="3919" w:type="dxa"/>
            <w:gridSpan w:val="2"/>
            <w:shd w:val="clear" w:color="auto" w:fill="auto"/>
          </w:tcPr>
          <w:p w:rsidR="000C0870" w:rsidRPr="00F0351D" w:rsidRDefault="000C0870" w:rsidP="0055769F">
            <w:pPr>
              <w:pStyle w:val="Tabletext"/>
            </w:pPr>
            <w:r w:rsidRPr="00F0351D">
              <w:t>Prevention of cruelty to animals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45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89A</w:t>
            </w:r>
          </w:p>
        </w:tc>
        <w:tc>
          <w:tcPr>
            <w:tcW w:w="3919" w:type="dxa"/>
            <w:gridSpan w:val="2"/>
            <w:shd w:val="clear" w:color="auto" w:fill="auto"/>
          </w:tcPr>
          <w:p w:rsidR="000C0870" w:rsidRPr="00F0351D" w:rsidRDefault="000C0870" w:rsidP="0055769F">
            <w:pPr>
              <w:pStyle w:val="Tabletext"/>
            </w:pPr>
            <w:r w:rsidRPr="00F0351D">
              <w:t>Prince’s Trust Australia Limited</w:t>
            </w:r>
          </w:p>
        </w:tc>
        <w:tc>
          <w:tcPr>
            <w:tcW w:w="2306" w:type="dxa"/>
            <w:shd w:val="clear" w:color="auto" w:fill="auto"/>
          </w:tcPr>
          <w:p w:rsidR="000C0870" w:rsidRPr="00F0351D" w:rsidRDefault="000C0870" w:rsidP="0055769F">
            <w:pPr>
              <w:pStyle w:val="Tabletext"/>
            </w:pPr>
            <w:r w:rsidRPr="00F0351D">
              <w:t>item 13.2.20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90</w:t>
            </w:r>
          </w:p>
        </w:tc>
        <w:tc>
          <w:tcPr>
            <w:tcW w:w="3919" w:type="dxa"/>
            <w:gridSpan w:val="2"/>
            <w:shd w:val="clear" w:color="auto" w:fill="auto"/>
          </w:tcPr>
          <w:p w:rsidR="000C0870" w:rsidRPr="00F0351D" w:rsidRDefault="000C0870" w:rsidP="0055769F">
            <w:pPr>
              <w:pStyle w:val="Tabletext"/>
            </w:pPr>
            <w:r w:rsidRPr="00F0351D">
              <w:t>Productivity</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65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92</w:t>
            </w:r>
          </w:p>
        </w:tc>
        <w:tc>
          <w:tcPr>
            <w:tcW w:w="3919" w:type="dxa"/>
            <w:gridSpan w:val="2"/>
            <w:shd w:val="clear" w:color="auto" w:fill="auto"/>
          </w:tcPr>
          <w:p w:rsidR="000C0870" w:rsidRPr="00F0351D" w:rsidRDefault="000C0870" w:rsidP="0055769F">
            <w:pPr>
              <w:pStyle w:val="Tabletext"/>
            </w:pPr>
            <w:r w:rsidRPr="00F0351D">
              <w:t>Property, rules for valuing gifts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15 and Subdivision 30</w:t>
            </w:r>
            <w:r w:rsidR="007E66D5">
              <w:noBreakHyphen/>
            </w:r>
            <w:r w:rsidRPr="00F0351D">
              <w:t>C</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92A</w:t>
            </w:r>
          </w:p>
        </w:tc>
        <w:tc>
          <w:tcPr>
            <w:tcW w:w="3919" w:type="dxa"/>
            <w:gridSpan w:val="2"/>
            <w:shd w:val="clear" w:color="auto" w:fill="auto"/>
          </w:tcPr>
          <w:p w:rsidR="000C0870" w:rsidRPr="00F0351D" w:rsidRDefault="000C0870" w:rsidP="0055769F">
            <w:pPr>
              <w:pStyle w:val="Tabletext"/>
            </w:pPr>
            <w:r w:rsidRPr="00F0351D">
              <w:t>Public ambulance services</w:t>
            </w:r>
          </w:p>
        </w:tc>
        <w:tc>
          <w:tcPr>
            <w:tcW w:w="2306" w:type="dxa"/>
            <w:shd w:val="clear" w:color="auto" w:fill="auto"/>
          </w:tcPr>
          <w:p w:rsidR="000C0870" w:rsidRPr="00F0351D" w:rsidRDefault="000C0870" w:rsidP="0055769F">
            <w:pPr>
              <w:pStyle w:val="Tabletext"/>
            </w:pPr>
            <w:r w:rsidRPr="00F0351D">
              <w:t>items 1.1.7 and 1.1.8</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93</w:t>
            </w:r>
          </w:p>
        </w:tc>
        <w:tc>
          <w:tcPr>
            <w:tcW w:w="3919" w:type="dxa"/>
            <w:gridSpan w:val="2"/>
            <w:shd w:val="clear" w:color="auto" w:fill="auto"/>
          </w:tcPr>
          <w:p w:rsidR="000C0870" w:rsidRPr="00F0351D" w:rsidRDefault="000C0870" w:rsidP="0055769F">
            <w:pPr>
              <w:pStyle w:val="Tabletext"/>
            </w:pPr>
            <w:r w:rsidRPr="00F0351D">
              <w:t>Public benevolent institutions</w:t>
            </w:r>
          </w:p>
        </w:tc>
        <w:tc>
          <w:tcPr>
            <w:tcW w:w="2306" w:type="dxa"/>
            <w:shd w:val="clear" w:color="auto" w:fill="auto"/>
          </w:tcPr>
          <w:p w:rsidR="000C0870" w:rsidRPr="00F0351D" w:rsidRDefault="000C0870" w:rsidP="0055769F">
            <w:pPr>
              <w:pStyle w:val="Tabletext"/>
            </w:pPr>
            <w:r w:rsidRPr="00F0351D">
              <w:t>items 4.1.1, 4.1.2 and 4.1.7</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94</w:t>
            </w:r>
          </w:p>
        </w:tc>
        <w:tc>
          <w:tcPr>
            <w:tcW w:w="3919" w:type="dxa"/>
            <w:gridSpan w:val="2"/>
            <w:shd w:val="clear" w:color="auto" w:fill="auto"/>
          </w:tcPr>
          <w:p w:rsidR="000C0870" w:rsidRPr="00F0351D" w:rsidRDefault="000C0870" w:rsidP="0055769F">
            <w:pPr>
              <w:pStyle w:val="Tabletext"/>
            </w:pPr>
            <w:r w:rsidRPr="00F0351D">
              <w:t>PWR Melbourne 2009 Limited</w:t>
            </w:r>
          </w:p>
        </w:tc>
        <w:tc>
          <w:tcPr>
            <w:tcW w:w="2306" w:type="dxa"/>
            <w:shd w:val="clear" w:color="auto" w:fill="auto"/>
          </w:tcPr>
          <w:p w:rsidR="000C0870" w:rsidRPr="00F0351D" w:rsidRDefault="000C0870" w:rsidP="0055769F">
            <w:pPr>
              <w:pStyle w:val="Tabletext"/>
            </w:pPr>
            <w:r w:rsidRPr="00F0351D">
              <w:t>item 13.2.17</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94AA</w:t>
            </w:r>
          </w:p>
        </w:tc>
        <w:tc>
          <w:tcPr>
            <w:tcW w:w="3919" w:type="dxa"/>
            <w:gridSpan w:val="2"/>
            <w:shd w:val="clear" w:color="auto" w:fill="auto"/>
          </w:tcPr>
          <w:p w:rsidR="000C0870" w:rsidRPr="00F0351D" w:rsidRDefault="000C0870" w:rsidP="0055769F">
            <w:pPr>
              <w:pStyle w:val="Tabletext"/>
            </w:pPr>
            <w:r w:rsidRPr="00F0351D">
              <w:t>Q Foundation Trust</w:t>
            </w:r>
          </w:p>
        </w:tc>
        <w:tc>
          <w:tcPr>
            <w:tcW w:w="2306" w:type="dxa"/>
            <w:shd w:val="clear" w:color="auto" w:fill="auto"/>
          </w:tcPr>
          <w:p w:rsidR="000C0870" w:rsidRPr="00F0351D" w:rsidRDefault="000C0870" w:rsidP="0055769F">
            <w:pPr>
              <w:pStyle w:val="Tabletext"/>
            </w:pPr>
            <w:r w:rsidRPr="00F0351D">
              <w:t>item 2.2.46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94AB</w:t>
            </w:r>
          </w:p>
        </w:tc>
        <w:tc>
          <w:tcPr>
            <w:tcW w:w="3919" w:type="dxa"/>
            <w:gridSpan w:val="2"/>
            <w:shd w:val="clear" w:color="auto" w:fill="auto"/>
          </w:tcPr>
          <w:p w:rsidR="000C0870" w:rsidRPr="00F0351D" w:rsidRDefault="000C0870" w:rsidP="0055769F">
            <w:pPr>
              <w:pStyle w:val="Tabletext"/>
            </w:pPr>
            <w:r w:rsidRPr="00F0351D">
              <w:t>Ranfurly Library Service Incorporated</w:t>
            </w:r>
          </w:p>
        </w:tc>
        <w:tc>
          <w:tcPr>
            <w:tcW w:w="2306" w:type="dxa"/>
            <w:shd w:val="clear" w:color="auto" w:fill="auto"/>
          </w:tcPr>
          <w:p w:rsidR="000C0870" w:rsidRPr="00F0351D" w:rsidRDefault="000C0870" w:rsidP="0055769F">
            <w:pPr>
              <w:pStyle w:val="Tabletext"/>
            </w:pPr>
            <w:r w:rsidRPr="00F0351D">
              <w:t>item 12.2.3</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94A</w:t>
            </w:r>
          </w:p>
        </w:tc>
        <w:tc>
          <w:tcPr>
            <w:tcW w:w="3919" w:type="dxa"/>
            <w:gridSpan w:val="2"/>
            <w:shd w:val="clear" w:color="auto" w:fill="auto"/>
          </w:tcPr>
          <w:p w:rsidR="000C0870" w:rsidRPr="00F0351D" w:rsidRDefault="000C0870" w:rsidP="0055769F">
            <w:pPr>
              <w:pStyle w:val="Tabletext"/>
            </w:pPr>
            <w:r w:rsidRPr="00F0351D">
              <w:t>Receipts for gifts</w:t>
            </w:r>
          </w:p>
        </w:tc>
        <w:tc>
          <w:tcPr>
            <w:tcW w:w="2306" w:type="dxa"/>
            <w:shd w:val="clear" w:color="auto" w:fill="auto"/>
          </w:tcPr>
          <w:p w:rsidR="000C0870" w:rsidRPr="00F0351D" w:rsidRDefault="000C0870" w:rsidP="0055769F">
            <w:pPr>
              <w:pStyle w:val="Tabletext"/>
            </w:pPr>
            <w:r w:rsidRPr="00F0351D">
              <w:t>Subdivision 30</w:t>
            </w:r>
            <w:r w:rsidR="007E66D5">
              <w:noBreakHyphen/>
            </w:r>
            <w:r w:rsidRPr="00F0351D">
              <w:t>CA</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94B</w:t>
            </w:r>
          </w:p>
        </w:tc>
        <w:tc>
          <w:tcPr>
            <w:tcW w:w="3919" w:type="dxa"/>
            <w:gridSpan w:val="2"/>
            <w:shd w:val="clear" w:color="auto" w:fill="auto"/>
          </w:tcPr>
          <w:p w:rsidR="000C0870" w:rsidRPr="00F0351D" w:rsidRDefault="000C0870" w:rsidP="0055769F">
            <w:pPr>
              <w:pStyle w:val="Tabletext"/>
            </w:pPr>
            <w:r w:rsidRPr="00F0351D">
              <w:t>Reconciliation Australia Limited</w:t>
            </w:r>
          </w:p>
        </w:tc>
        <w:tc>
          <w:tcPr>
            <w:tcW w:w="2306" w:type="dxa"/>
            <w:shd w:val="clear" w:color="auto" w:fill="auto"/>
          </w:tcPr>
          <w:p w:rsidR="000C0870" w:rsidRPr="00F0351D" w:rsidRDefault="000C0870" w:rsidP="0055769F">
            <w:pPr>
              <w:pStyle w:val="Tabletext"/>
            </w:pPr>
            <w:r w:rsidRPr="00F0351D">
              <w:t>item 4.2.19</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95</w:t>
            </w:r>
          </w:p>
        </w:tc>
        <w:tc>
          <w:tcPr>
            <w:tcW w:w="3919" w:type="dxa"/>
            <w:gridSpan w:val="2"/>
            <w:shd w:val="clear" w:color="auto" w:fill="auto"/>
          </w:tcPr>
          <w:p w:rsidR="000C0870" w:rsidRPr="00F0351D" w:rsidRDefault="000C0870" w:rsidP="0055769F">
            <w:pPr>
              <w:pStyle w:val="Tabletext"/>
            </w:pPr>
            <w:r w:rsidRPr="00F0351D">
              <w:t>Religious instruction/education</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95A</w:t>
            </w:r>
          </w:p>
        </w:tc>
        <w:tc>
          <w:tcPr>
            <w:tcW w:w="3919" w:type="dxa"/>
            <w:gridSpan w:val="2"/>
            <w:shd w:val="clear" w:color="auto" w:fill="auto"/>
          </w:tcPr>
          <w:p w:rsidR="000C0870" w:rsidRPr="00F0351D" w:rsidRDefault="000C0870" w:rsidP="0055769F">
            <w:pPr>
              <w:pStyle w:val="Tabletext"/>
            </w:pPr>
            <w:r w:rsidRPr="00F0351D">
              <w:t>Research Australia Limited</w:t>
            </w:r>
          </w:p>
        </w:tc>
        <w:tc>
          <w:tcPr>
            <w:tcW w:w="2306" w:type="dxa"/>
            <w:shd w:val="clear" w:color="auto" w:fill="auto"/>
          </w:tcPr>
          <w:p w:rsidR="000C0870" w:rsidRPr="00F0351D" w:rsidRDefault="000C0870" w:rsidP="0055769F">
            <w:pPr>
              <w:pStyle w:val="Tabletext"/>
            </w:pPr>
            <w:r w:rsidRPr="00F0351D">
              <w:t>item 3.2.6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96</w:t>
            </w:r>
          </w:p>
        </w:tc>
        <w:tc>
          <w:tcPr>
            <w:tcW w:w="3919" w:type="dxa"/>
            <w:gridSpan w:val="2"/>
            <w:shd w:val="clear" w:color="auto" w:fill="auto"/>
          </w:tcPr>
          <w:p w:rsidR="000C0870" w:rsidRPr="00F0351D" w:rsidRDefault="000C0870" w:rsidP="0055769F">
            <w:pPr>
              <w:pStyle w:val="Tabletext"/>
            </w:pPr>
            <w:r w:rsidRPr="00F0351D">
              <w:t>Research institutions</w:t>
            </w:r>
          </w:p>
        </w:tc>
        <w:tc>
          <w:tcPr>
            <w:tcW w:w="2306" w:type="dxa"/>
            <w:shd w:val="clear" w:color="auto" w:fill="auto"/>
          </w:tcPr>
          <w:p w:rsidR="000C0870" w:rsidRPr="00F0351D" w:rsidRDefault="000C0870" w:rsidP="0055769F">
            <w:pPr>
              <w:pStyle w:val="Tabletext"/>
            </w:pPr>
            <w:r w:rsidRPr="00F0351D">
              <w:t>items 1.1.4 and 1.1.5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97</w:t>
            </w:r>
          </w:p>
        </w:tc>
        <w:tc>
          <w:tcPr>
            <w:tcW w:w="3919" w:type="dxa"/>
            <w:gridSpan w:val="2"/>
            <w:shd w:val="clear" w:color="auto" w:fill="auto"/>
          </w:tcPr>
          <w:p w:rsidR="000C0870" w:rsidRPr="00F0351D" w:rsidRDefault="000C0870" w:rsidP="0055769F">
            <w:pPr>
              <w:pStyle w:val="Tabletext"/>
            </w:pPr>
            <w:r w:rsidRPr="00F0351D">
              <w:t>Residential education institutions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97AAA</w:t>
            </w:r>
          </w:p>
        </w:tc>
        <w:tc>
          <w:tcPr>
            <w:tcW w:w="3919" w:type="dxa"/>
            <w:gridSpan w:val="2"/>
            <w:shd w:val="clear" w:color="auto" w:fill="auto"/>
          </w:tcPr>
          <w:p w:rsidR="000C0870" w:rsidRPr="00F0351D" w:rsidRDefault="000C0870" w:rsidP="0055769F">
            <w:pPr>
              <w:pStyle w:val="Tabletext"/>
            </w:pPr>
            <w:r w:rsidRPr="00F0351D">
              <w:t>Rhodes Trust in Australia</w:t>
            </w:r>
          </w:p>
        </w:tc>
        <w:tc>
          <w:tcPr>
            <w:tcW w:w="2306" w:type="dxa"/>
            <w:shd w:val="clear" w:color="auto" w:fill="auto"/>
          </w:tcPr>
          <w:p w:rsidR="000C0870" w:rsidRPr="00F0351D" w:rsidRDefault="000C0870" w:rsidP="0055769F">
            <w:pPr>
              <w:pStyle w:val="Tabletext"/>
            </w:pPr>
            <w:r w:rsidRPr="00F0351D">
              <w:t>item 9.2.25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97AA</w:t>
            </w:r>
          </w:p>
        </w:tc>
        <w:tc>
          <w:tcPr>
            <w:tcW w:w="3919" w:type="dxa"/>
            <w:gridSpan w:val="2"/>
            <w:shd w:val="clear" w:color="auto" w:fill="auto"/>
          </w:tcPr>
          <w:p w:rsidR="000C0870" w:rsidRPr="00F0351D" w:rsidRDefault="000C0870" w:rsidP="0055769F">
            <w:pPr>
              <w:pStyle w:val="Tabletext"/>
            </w:pPr>
            <w:r w:rsidRPr="00F0351D">
              <w:t>Roberta Sykes Indigenous Education Foundation</w:t>
            </w:r>
          </w:p>
        </w:tc>
        <w:tc>
          <w:tcPr>
            <w:tcW w:w="2306" w:type="dxa"/>
            <w:shd w:val="clear" w:color="auto" w:fill="auto"/>
          </w:tcPr>
          <w:p w:rsidR="000C0870" w:rsidRPr="00F0351D" w:rsidRDefault="000C0870" w:rsidP="0055769F">
            <w:pPr>
              <w:pStyle w:val="Tabletext"/>
            </w:pPr>
            <w:r w:rsidRPr="00F0351D">
              <w:t>item 2.2.40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97A</w:t>
            </w:r>
          </w:p>
        </w:tc>
        <w:tc>
          <w:tcPr>
            <w:tcW w:w="3919" w:type="dxa"/>
            <w:gridSpan w:val="2"/>
            <w:shd w:val="clear" w:color="auto" w:fill="auto"/>
          </w:tcPr>
          <w:p w:rsidR="000C0870" w:rsidRPr="00F0351D" w:rsidRDefault="000C0870" w:rsidP="0055769F">
            <w:pPr>
              <w:pStyle w:val="Tabletext"/>
            </w:pPr>
            <w:r w:rsidRPr="00F0351D">
              <w:t>Royal Australian and New Zealand College of Obstetricians and Gynaecologists</w:t>
            </w:r>
          </w:p>
        </w:tc>
        <w:tc>
          <w:tcPr>
            <w:tcW w:w="2306" w:type="dxa"/>
            <w:shd w:val="clear" w:color="auto" w:fill="auto"/>
          </w:tcPr>
          <w:p w:rsidR="000C0870" w:rsidRPr="00F0351D" w:rsidRDefault="000C0870" w:rsidP="0055769F">
            <w:pPr>
              <w:pStyle w:val="Tabletext"/>
            </w:pPr>
            <w:r w:rsidRPr="00F0351D">
              <w:t>item 1.2.1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97B</w:t>
            </w:r>
          </w:p>
        </w:tc>
        <w:tc>
          <w:tcPr>
            <w:tcW w:w="3919" w:type="dxa"/>
            <w:gridSpan w:val="2"/>
            <w:shd w:val="clear" w:color="auto" w:fill="auto"/>
          </w:tcPr>
          <w:p w:rsidR="000C0870" w:rsidRPr="00F0351D" w:rsidRDefault="000C0870" w:rsidP="0055769F">
            <w:pPr>
              <w:pStyle w:val="Tabletext"/>
            </w:pPr>
            <w:r w:rsidRPr="00F0351D">
              <w:t>Royal Australian and New Zealand College of Ophthalmologists</w:t>
            </w:r>
          </w:p>
        </w:tc>
        <w:tc>
          <w:tcPr>
            <w:tcW w:w="2306" w:type="dxa"/>
            <w:shd w:val="clear" w:color="auto" w:fill="auto"/>
          </w:tcPr>
          <w:p w:rsidR="000C0870" w:rsidRPr="00F0351D" w:rsidRDefault="000C0870" w:rsidP="0055769F">
            <w:pPr>
              <w:pStyle w:val="Tabletext"/>
            </w:pPr>
            <w:r w:rsidRPr="00F0351D">
              <w:t>item 1.2.22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98</w:t>
            </w:r>
          </w:p>
        </w:tc>
        <w:tc>
          <w:tcPr>
            <w:tcW w:w="3919" w:type="dxa"/>
            <w:gridSpan w:val="2"/>
            <w:shd w:val="clear" w:color="auto" w:fill="auto"/>
          </w:tcPr>
          <w:p w:rsidR="000C0870" w:rsidRPr="00F0351D" w:rsidRDefault="000C0870" w:rsidP="0055769F">
            <w:pPr>
              <w:pStyle w:val="Tabletext"/>
            </w:pPr>
            <w:r w:rsidRPr="00F0351D">
              <w:t xml:space="preserve">Royal Australian and New Zealand College of Psychiatrists </w:t>
            </w:r>
          </w:p>
        </w:tc>
        <w:tc>
          <w:tcPr>
            <w:tcW w:w="2306" w:type="dxa"/>
            <w:shd w:val="clear" w:color="auto" w:fill="auto"/>
          </w:tcPr>
          <w:p w:rsidR="000C0870" w:rsidRPr="00F0351D" w:rsidRDefault="000C0870" w:rsidP="0055769F">
            <w:pPr>
              <w:pStyle w:val="Tabletext"/>
            </w:pPr>
            <w:r w:rsidRPr="00F0351D">
              <w:t>item 1.2.6</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98A</w:t>
            </w:r>
          </w:p>
        </w:tc>
        <w:tc>
          <w:tcPr>
            <w:tcW w:w="3919" w:type="dxa"/>
            <w:gridSpan w:val="2"/>
            <w:shd w:val="clear" w:color="auto" w:fill="auto"/>
          </w:tcPr>
          <w:p w:rsidR="000C0870" w:rsidRPr="00F0351D" w:rsidRDefault="000C0870" w:rsidP="0055769F">
            <w:pPr>
              <w:pStyle w:val="Tabletext"/>
            </w:pPr>
            <w:r w:rsidRPr="00F0351D">
              <w:t>Royal Australian and New Zealand College of Radiologists</w:t>
            </w:r>
          </w:p>
        </w:tc>
        <w:tc>
          <w:tcPr>
            <w:tcW w:w="2306" w:type="dxa"/>
            <w:shd w:val="clear" w:color="auto" w:fill="auto"/>
          </w:tcPr>
          <w:p w:rsidR="000C0870" w:rsidRPr="00F0351D" w:rsidRDefault="000C0870" w:rsidP="0055769F">
            <w:pPr>
              <w:pStyle w:val="Tabletext"/>
            </w:pPr>
            <w:r w:rsidRPr="00F0351D">
              <w:t>item 1.2.4</w:t>
            </w:r>
          </w:p>
        </w:tc>
      </w:tr>
      <w:tr w:rsidR="00B02032" w:rsidRPr="00F0351D" w:rsidTr="00383453">
        <w:trPr>
          <w:gridAfter w:val="1"/>
          <w:wAfter w:w="11" w:type="dxa"/>
          <w:cantSplit/>
        </w:trPr>
        <w:tc>
          <w:tcPr>
            <w:tcW w:w="1064" w:type="dxa"/>
            <w:tcBorders>
              <w:bottom w:val="single" w:sz="4" w:space="0" w:color="auto"/>
            </w:tcBorders>
            <w:shd w:val="clear" w:color="auto" w:fill="auto"/>
          </w:tcPr>
          <w:p w:rsidR="000C0870" w:rsidRPr="00F0351D" w:rsidRDefault="000C0870" w:rsidP="0055769F">
            <w:pPr>
              <w:pStyle w:val="Tabletext"/>
            </w:pPr>
            <w:r w:rsidRPr="00F0351D">
              <w:t>99</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Royal Australian College of General Practitioners</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1.2.7</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100</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Royal Australasian College of Physicians</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1.2.8</w:t>
            </w:r>
          </w:p>
        </w:tc>
      </w:tr>
      <w:tr w:rsidR="00B02032" w:rsidRPr="00F0351D" w:rsidTr="00383453">
        <w:trPr>
          <w:gridAfter w:val="1"/>
          <w:wAfter w:w="11" w:type="dxa"/>
        </w:trPr>
        <w:tc>
          <w:tcPr>
            <w:tcW w:w="1064" w:type="dxa"/>
            <w:tcBorders>
              <w:top w:val="single" w:sz="4" w:space="0" w:color="auto"/>
            </w:tcBorders>
            <w:shd w:val="clear" w:color="auto" w:fill="auto"/>
          </w:tcPr>
          <w:p w:rsidR="000C0870" w:rsidRPr="00F0351D" w:rsidRDefault="000C0870" w:rsidP="0055769F">
            <w:pPr>
              <w:pStyle w:val="Tabletext"/>
            </w:pPr>
            <w:r w:rsidRPr="00F0351D">
              <w:t>101</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Royal Australasian College of Surgeons</w:t>
            </w:r>
          </w:p>
        </w:tc>
        <w:tc>
          <w:tcPr>
            <w:tcW w:w="2306" w:type="dxa"/>
            <w:tcBorders>
              <w:top w:val="single" w:sz="4" w:space="0" w:color="auto"/>
            </w:tcBorders>
            <w:shd w:val="clear" w:color="auto" w:fill="auto"/>
          </w:tcPr>
          <w:p w:rsidR="000C0870" w:rsidRPr="00F0351D" w:rsidRDefault="000C0870" w:rsidP="0055769F">
            <w:pPr>
              <w:pStyle w:val="Tabletext"/>
            </w:pPr>
            <w:r w:rsidRPr="00F0351D">
              <w:t>item 1.2.9</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102</w:t>
            </w:r>
          </w:p>
        </w:tc>
        <w:tc>
          <w:tcPr>
            <w:tcW w:w="3919" w:type="dxa"/>
            <w:gridSpan w:val="2"/>
            <w:shd w:val="clear" w:color="auto" w:fill="auto"/>
          </w:tcPr>
          <w:p w:rsidR="000C0870" w:rsidRPr="00F0351D" w:rsidRDefault="000C0870" w:rsidP="0055769F">
            <w:pPr>
              <w:pStyle w:val="Tabletext"/>
            </w:pPr>
            <w:r w:rsidRPr="00F0351D">
              <w:t>Royal College of Nursing, Australia</w:t>
            </w:r>
          </w:p>
        </w:tc>
        <w:tc>
          <w:tcPr>
            <w:tcW w:w="2306" w:type="dxa"/>
            <w:shd w:val="clear" w:color="auto" w:fill="auto"/>
          </w:tcPr>
          <w:p w:rsidR="000C0870" w:rsidRPr="00F0351D" w:rsidRDefault="000C0870" w:rsidP="0055769F">
            <w:pPr>
              <w:pStyle w:val="Tabletext"/>
            </w:pPr>
            <w:r w:rsidRPr="00F0351D">
              <w:t>item 1.2.12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103</w:t>
            </w:r>
          </w:p>
        </w:tc>
        <w:tc>
          <w:tcPr>
            <w:tcW w:w="3919" w:type="dxa"/>
            <w:gridSpan w:val="2"/>
            <w:shd w:val="clear" w:color="auto" w:fill="auto"/>
          </w:tcPr>
          <w:p w:rsidR="000C0870" w:rsidRPr="00F0351D" w:rsidRDefault="000C0870" w:rsidP="0055769F">
            <w:pPr>
              <w:pStyle w:val="Tabletext"/>
            </w:pPr>
            <w:r w:rsidRPr="00F0351D">
              <w:t>Royal College of Pathologists of Australasia</w:t>
            </w:r>
          </w:p>
        </w:tc>
        <w:tc>
          <w:tcPr>
            <w:tcW w:w="2306" w:type="dxa"/>
            <w:shd w:val="clear" w:color="auto" w:fill="auto"/>
          </w:tcPr>
          <w:p w:rsidR="000C0870" w:rsidRPr="00F0351D" w:rsidRDefault="000C0870" w:rsidP="0055769F">
            <w:pPr>
              <w:pStyle w:val="Tabletext"/>
            </w:pPr>
            <w:r w:rsidRPr="00F0351D">
              <w:t>item 1.2.10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103A</w:t>
            </w:r>
          </w:p>
        </w:tc>
        <w:tc>
          <w:tcPr>
            <w:tcW w:w="3919" w:type="dxa"/>
            <w:gridSpan w:val="2"/>
            <w:shd w:val="clear" w:color="auto" w:fill="auto"/>
          </w:tcPr>
          <w:p w:rsidR="000C0870" w:rsidRPr="00F0351D" w:rsidRDefault="000C0870" w:rsidP="0055769F">
            <w:pPr>
              <w:pStyle w:val="Tabletext"/>
            </w:pPr>
            <w:r w:rsidRPr="00F0351D">
              <w:t>Royal Institution of Australia Incorporated</w:t>
            </w:r>
          </w:p>
        </w:tc>
        <w:tc>
          <w:tcPr>
            <w:tcW w:w="2306" w:type="dxa"/>
            <w:shd w:val="clear" w:color="auto" w:fill="auto"/>
          </w:tcPr>
          <w:p w:rsidR="000C0870" w:rsidRPr="00F0351D" w:rsidRDefault="000C0870" w:rsidP="0055769F">
            <w:pPr>
              <w:pStyle w:val="Tabletext"/>
            </w:pPr>
            <w:r w:rsidRPr="00F0351D">
              <w:t>item 2.2.37</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104</w:t>
            </w:r>
          </w:p>
        </w:tc>
        <w:tc>
          <w:tcPr>
            <w:tcW w:w="3919" w:type="dxa"/>
            <w:gridSpan w:val="2"/>
            <w:shd w:val="clear" w:color="auto" w:fill="auto"/>
          </w:tcPr>
          <w:p w:rsidR="000C0870" w:rsidRPr="00F0351D" w:rsidRDefault="000C0870" w:rsidP="0055769F">
            <w:pPr>
              <w:pStyle w:val="Tabletext"/>
            </w:pPr>
            <w:r w:rsidRPr="00F0351D">
              <w:t>Royal Societies for the Prevention of Cruelty to Animals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45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104B</w:t>
            </w:r>
          </w:p>
        </w:tc>
        <w:tc>
          <w:tcPr>
            <w:tcW w:w="3919" w:type="dxa"/>
            <w:gridSpan w:val="2"/>
            <w:shd w:val="clear" w:color="auto" w:fill="auto"/>
          </w:tcPr>
          <w:p w:rsidR="000C0870" w:rsidRPr="00F0351D" w:rsidRDefault="000C0870" w:rsidP="0055769F">
            <w:pPr>
              <w:pStyle w:val="Tabletext"/>
            </w:pPr>
            <w:r w:rsidRPr="00F0351D">
              <w:t>RSL Foundation</w:t>
            </w:r>
          </w:p>
        </w:tc>
        <w:tc>
          <w:tcPr>
            <w:tcW w:w="2306" w:type="dxa"/>
            <w:shd w:val="clear" w:color="auto" w:fill="auto"/>
          </w:tcPr>
          <w:p w:rsidR="000C0870" w:rsidRPr="00F0351D" w:rsidRDefault="000C0870" w:rsidP="0055769F">
            <w:pPr>
              <w:pStyle w:val="Tabletext"/>
            </w:pPr>
            <w:r w:rsidRPr="00F0351D">
              <w:t>item 5.2.11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105</w:t>
            </w:r>
          </w:p>
        </w:tc>
        <w:tc>
          <w:tcPr>
            <w:tcW w:w="3919" w:type="dxa"/>
            <w:gridSpan w:val="2"/>
            <w:shd w:val="clear" w:color="auto" w:fill="auto"/>
          </w:tcPr>
          <w:p w:rsidR="000C0870" w:rsidRPr="00F0351D" w:rsidRDefault="000C0870" w:rsidP="0055769F">
            <w:pPr>
              <w:pStyle w:val="Tabletext"/>
            </w:pPr>
            <w:r w:rsidRPr="00F0351D">
              <w:t>Rural school hostel buildings</w:t>
            </w:r>
          </w:p>
        </w:tc>
        <w:tc>
          <w:tcPr>
            <w:tcW w:w="2306" w:type="dxa"/>
            <w:shd w:val="clear" w:color="auto" w:fill="auto"/>
          </w:tcPr>
          <w:p w:rsidR="000C0870" w:rsidRPr="00F0351D" w:rsidRDefault="000C0870" w:rsidP="0055769F">
            <w:pPr>
              <w:pStyle w:val="Tabletext"/>
            </w:pPr>
            <w:r w:rsidRPr="00F0351D">
              <w:t>item 2.1.11</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106</w:t>
            </w:r>
          </w:p>
        </w:tc>
        <w:tc>
          <w:tcPr>
            <w:tcW w:w="3919" w:type="dxa"/>
            <w:gridSpan w:val="2"/>
            <w:shd w:val="clear" w:color="auto" w:fill="auto"/>
          </w:tcPr>
          <w:p w:rsidR="000C0870" w:rsidRPr="00F0351D" w:rsidRDefault="000C0870" w:rsidP="0055769F">
            <w:pPr>
              <w:pStyle w:val="Tabletext"/>
            </w:pPr>
            <w:r w:rsidRPr="00F0351D">
              <w:t>Samuel Griffith Society Inc.</w:t>
            </w:r>
          </w:p>
        </w:tc>
        <w:tc>
          <w:tcPr>
            <w:tcW w:w="2306" w:type="dxa"/>
            <w:shd w:val="clear" w:color="auto" w:fill="auto"/>
          </w:tcPr>
          <w:p w:rsidR="000C0870" w:rsidRPr="00F0351D" w:rsidRDefault="000C0870" w:rsidP="0055769F">
            <w:pPr>
              <w:pStyle w:val="Tabletext"/>
            </w:pPr>
            <w:r w:rsidRPr="00F0351D">
              <w:t>item 3.2.16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107</w:t>
            </w:r>
          </w:p>
        </w:tc>
        <w:tc>
          <w:tcPr>
            <w:tcW w:w="3919" w:type="dxa"/>
            <w:gridSpan w:val="2"/>
            <w:shd w:val="clear" w:color="auto" w:fill="auto"/>
          </w:tcPr>
          <w:p w:rsidR="000C0870" w:rsidRPr="00F0351D" w:rsidRDefault="000C0870" w:rsidP="0055769F">
            <w:pPr>
              <w:pStyle w:val="Tabletext"/>
            </w:pPr>
            <w:r w:rsidRPr="00F0351D">
              <w:t>School building funds</w:t>
            </w:r>
          </w:p>
        </w:tc>
        <w:tc>
          <w:tcPr>
            <w:tcW w:w="2306" w:type="dxa"/>
            <w:shd w:val="clear" w:color="auto" w:fill="auto"/>
          </w:tcPr>
          <w:p w:rsidR="000C0870" w:rsidRPr="00F0351D" w:rsidRDefault="000C0870" w:rsidP="0055769F">
            <w:pPr>
              <w:pStyle w:val="Tabletext"/>
            </w:pPr>
            <w:r w:rsidRPr="00F0351D">
              <w:t>item 2.1.10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108</w:t>
            </w:r>
          </w:p>
        </w:tc>
        <w:tc>
          <w:tcPr>
            <w:tcW w:w="3919" w:type="dxa"/>
            <w:gridSpan w:val="2"/>
            <w:shd w:val="clear" w:color="auto" w:fill="auto"/>
          </w:tcPr>
          <w:p w:rsidR="000C0870" w:rsidRPr="00F0351D" w:rsidRDefault="000C0870" w:rsidP="0055769F">
            <w:pPr>
              <w:pStyle w:val="Tabletext"/>
            </w:pPr>
            <w:r w:rsidRPr="00F0351D">
              <w:t>Schools</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109</w:t>
            </w:r>
          </w:p>
        </w:tc>
        <w:tc>
          <w:tcPr>
            <w:tcW w:w="3919" w:type="dxa"/>
            <w:gridSpan w:val="2"/>
            <w:shd w:val="clear" w:color="auto" w:fill="auto"/>
          </w:tcPr>
          <w:p w:rsidR="000C0870" w:rsidRPr="00F0351D" w:rsidRDefault="000C0870" w:rsidP="0055769F">
            <w:pPr>
              <w:pStyle w:val="Tabletext"/>
            </w:pPr>
            <w:r w:rsidRPr="00F0351D">
              <w:t>Scouts</w:t>
            </w:r>
          </w:p>
        </w:tc>
        <w:tc>
          <w:tcPr>
            <w:tcW w:w="2306" w:type="dxa"/>
            <w:shd w:val="clear" w:color="auto" w:fill="auto"/>
          </w:tcPr>
          <w:p w:rsidR="000C0870" w:rsidRPr="00F0351D" w:rsidRDefault="000C0870" w:rsidP="0055769F">
            <w:pPr>
              <w:pStyle w:val="Tabletext"/>
            </w:pPr>
            <w:r w:rsidRPr="00F0351D">
              <w:t>items 10.2.4 and 10.2.5</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110</w:t>
            </w:r>
          </w:p>
        </w:tc>
        <w:tc>
          <w:tcPr>
            <w:tcW w:w="3919" w:type="dxa"/>
            <w:gridSpan w:val="2"/>
            <w:shd w:val="clear" w:color="auto" w:fill="auto"/>
          </w:tcPr>
          <w:p w:rsidR="000C0870" w:rsidRPr="00F0351D" w:rsidRDefault="000C0870" w:rsidP="0055769F">
            <w:pPr>
              <w:pStyle w:val="Tabletext"/>
            </w:pPr>
            <w:r w:rsidRPr="00F0351D">
              <w:t>Sichuan Earthquake Surviving Children’s Education Fund</w:t>
            </w:r>
          </w:p>
        </w:tc>
        <w:tc>
          <w:tcPr>
            <w:tcW w:w="2306" w:type="dxa"/>
            <w:shd w:val="clear" w:color="auto" w:fill="auto"/>
          </w:tcPr>
          <w:p w:rsidR="000C0870" w:rsidRPr="00F0351D" w:rsidRDefault="000C0870" w:rsidP="0055769F">
            <w:pPr>
              <w:pStyle w:val="Tabletext"/>
            </w:pPr>
            <w:r w:rsidRPr="00F0351D">
              <w:t>item 9.2.22</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110A</w:t>
            </w:r>
          </w:p>
        </w:tc>
        <w:tc>
          <w:tcPr>
            <w:tcW w:w="3919" w:type="dxa"/>
            <w:gridSpan w:val="2"/>
            <w:shd w:val="clear" w:color="auto" w:fill="auto"/>
          </w:tcPr>
          <w:p w:rsidR="000C0870" w:rsidRPr="00F0351D" w:rsidRDefault="000C0870" w:rsidP="0055769F">
            <w:pPr>
              <w:pStyle w:val="Tabletext"/>
            </w:pPr>
            <w:r w:rsidRPr="00F0351D">
              <w:t>Sir Earl Page Memorial Trust</w:t>
            </w:r>
          </w:p>
        </w:tc>
        <w:tc>
          <w:tcPr>
            <w:tcW w:w="2306" w:type="dxa"/>
            <w:shd w:val="clear" w:color="auto" w:fill="auto"/>
          </w:tcPr>
          <w:p w:rsidR="000C0870" w:rsidRPr="00F0351D" w:rsidRDefault="000C0870" w:rsidP="0055769F">
            <w:pPr>
              <w:pStyle w:val="Tabletext"/>
            </w:pPr>
            <w:r w:rsidRPr="00F0351D">
              <w:t>item 3.2.5</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111</w:t>
            </w:r>
          </w:p>
        </w:tc>
        <w:tc>
          <w:tcPr>
            <w:tcW w:w="3919" w:type="dxa"/>
            <w:gridSpan w:val="2"/>
            <w:shd w:val="clear" w:color="auto" w:fill="auto"/>
          </w:tcPr>
          <w:p w:rsidR="000C0870" w:rsidRPr="00F0351D" w:rsidRDefault="000C0870" w:rsidP="0055769F">
            <w:pPr>
              <w:pStyle w:val="Tabletext"/>
            </w:pPr>
            <w:r w:rsidRPr="00F0351D">
              <w:t>Sir Robert Menzies Memorial Trust Foundation Limited</w:t>
            </w:r>
          </w:p>
        </w:tc>
        <w:tc>
          <w:tcPr>
            <w:tcW w:w="2306" w:type="dxa"/>
            <w:shd w:val="clear" w:color="auto" w:fill="auto"/>
          </w:tcPr>
          <w:p w:rsidR="000C0870" w:rsidRPr="00F0351D" w:rsidRDefault="000C0870" w:rsidP="0055769F">
            <w:pPr>
              <w:pStyle w:val="Tabletext"/>
            </w:pPr>
            <w:r w:rsidRPr="00F0351D">
              <w:t>item 11.2.5</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111AA</w:t>
            </w:r>
          </w:p>
        </w:tc>
        <w:tc>
          <w:tcPr>
            <w:tcW w:w="3919" w:type="dxa"/>
            <w:gridSpan w:val="2"/>
            <w:shd w:val="clear" w:color="auto" w:fill="auto"/>
          </w:tcPr>
          <w:p w:rsidR="000C0870" w:rsidRPr="00F0351D" w:rsidRDefault="000C0870" w:rsidP="0055769F">
            <w:pPr>
              <w:pStyle w:val="Tabletext"/>
            </w:pPr>
            <w:r w:rsidRPr="00F0351D">
              <w:t>Sir William Tyree Foundation</w:t>
            </w:r>
          </w:p>
        </w:tc>
        <w:tc>
          <w:tcPr>
            <w:tcW w:w="2306" w:type="dxa"/>
            <w:shd w:val="clear" w:color="auto" w:fill="auto"/>
          </w:tcPr>
          <w:p w:rsidR="000C0870" w:rsidRPr="00F0351D" w:rsidRDefault="000C0870" w:rsidP="0055769F">
            <w:pPr>
              <w:pStyle w:val="Tabletext"/>
            </w:pPr>
            <w:r w:rsidRPr="00F0351D">
              <w:t>item 2.2.18</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111AB</w:t>
            </w:r>
          </w:p>
        </w:tc>
        <w:tc>
          <w:tcPr>
            <w:tcW w:w="3919" w:type="dxa"/>
            <w:gridSpan w:val="2"/>
            <w:shd w:val="clear" w:color="auto" w:fill="auto"/>
          </w:tcPr>
          <w:p w:rsidR="000C0870" w:rsidRPr="00F0351D" w:rsidRDefault="000C0870" w:rsidP="0055769F">
            <w:pPr>
              <w:pStyle w:val="Tabletext"/>
            </w:pPr>
            <w:r w:rsidRPr="00F0351D">
              <w:t>Smile Like Drake Foundation Limited</w:t>
            </w:r>
          </w:p>
        </w:tc>
        <w:tc>
          <w:tcPr>
            <w:tcW w:w="2306" w:type="dxa"/>
            <w:shd w:val="clear" w:color="auto" w:fill="auto"/>
          </w:tcPr>
          <w:p w:rsidR="000C0870" w:rsidRPr="00F0351D" w:rsidRDefault="000C0870" w:rsidP="0055769F">
            <w:pPr>
              <w:pStyle w:val="Tabletext"/>
            </w:pPr>
            <w:r w:rsidRPr="00F0351D">
              <w:t>item 2.2.45</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111AC</w:t>
            </w:r>
          </w:p>
        </w:tc>
        <w:tc>
          <w:tcPr>
            <w:tcW w:w="3919" w:type="dxa"/>
            <w:gridSpan w:val="2"/>
            <w:shd w:val="clear" w:color="auto" w:fill="auto"/>
          </w:tcPr>
          <w:p w:rsidR="000C0870" w:rsidRPr="00F0351D" w:rsidRDefault="000C0870" w:rsidP="0055769F">
            <w:pPr>
              <w:pStyle w:val="Tabletext"/>
            </w:pPr>
            <w:r w:rsidRPr="00F0351D">
              <w:rPr>
                <w:color w:val="000000"/>
                <w:shd w:val="clear" w:color="auto" w:fill="FFFFFF"/>
              </w:rPr>
              <w:t>Social Traders Ltd</w:t>
            </w:r>
          </w:p>
        </w:tc>
        <w:tc>
          <w:tcPr>
            <w:tcW w:w="2306" w:type="dxa"/>
            <w:shd w:val="clear" w:color="auto" w:fill="auto"/>
          </w:tcPr>
          <w:p w:rsidR="000C0870" w:rsidRPr="00F0351D" w:rsidRDefault="000C0870" w:rsidP="0055769F">
            <w:pPr>
              <w:pStyle w:val="Tabletext"/>
            </w:pPr>
            <w:r w:rsidRPr="00F0351D">
              <w:t>item 13.2.5</w:t>
            </w:r>
          </w:p>
        </w:tc>
      </w:tr>
      <w:tr w:rsidR="00B02032" w:rsidRPr="00F0351D" w:rsidTr="00383453">
        <w:trPr>
          <w:gridAfter w:val="1"/>
          <w:wAfter w:w="11" w:type="dxa"/>
          <w:cantSplit/>
        </w:trPr>
        <w:tc>
          <w:tcPr>
            <w:tcW w:w="1064" w:type="dxa"/>
            <w:shd w:val="clear" w:color="auto" w:fill="auto"/>
          </w:tcPr>
          <w:p w:rsidR="000C0870" w:rsidRPr="00F0351D" w:rsidRDefault="000C0870" w:rsidP="0055769F">
            <w:pPr>
              <w:pStyle w:val="Tabletext"/>
            </w:pPr>
            <w:r w:rsidRPr="00F0351D">
              <w:t>111A</w:t>
            </w:r>
          </w:p>
        </w:tc>
        <w:tc>
          <w:tcPr>
            <w:tcW w:w="3919" w:type="dxa"/>
            <w:gridSpan w:val="2"/>
            <w:shd w:val="clear" w:color="auto" w:fill="auto"/>
          </w:tcPr>
          <w:p w:rsidR="000C0870" w:rsidRPr="00F0351D" w:rsidRDefault="000C0870" w:rsidP="0055769F">
            <w:pPr>
              <w:pStyle w:val="Tabletext"/>
            </w:pPr>
            <w:r w:rsidRPr="00F0351D">
              <w:rPr>
                <w:color w:val="000000"/>
                <w:shd w:val="clear" w:color="auto" w:fill="FFFFFF"/>
              </w:rPr>
              <w:t>Social Ventures Australia Limited</w:t>
            </w:r>
          </w:p>
        </w:tc>
        <w:tc>
          <w:tcPr>
            <w:tcW w:w="2306" w:type="dxa"/>
            <w:shd w:val="clear" w:color="auto" w:fill="auto"/>
          </w:tcPr>
          <w:p w:rsidR="000C0870" w:rsidRPr="00F0351D" w:rsidRDefault="000C0870" w:rsidP="0055769F">
            <w:pPr>
              <w:pStyle w:val="Tabletext"/>
            </w:pPr>
            <w:r w:rsidRPr="00F0351D">
              <w:t>item 13.2.16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111B</w:t>
            </w:r>
          </w:p>
        </w:tc>
        <w:tc>
          <w:tcPr>
            <w:tcW w:w="3919" w:type="dxa"/>
            <w:gridSpan w:val="2"/>
            <w:shd w:val="clear" w:color="auto" w:fill="auto"/>
          </w:tcPr>
          <w:p w:rsidR="000C0870" w:rsidRPr="00F0351D" w:rsidRDefault="000C0870" w:rsidP="0055769F">
            <w:pPr>
              <w:pStyle w:val="Tabletext"/>
            </w:pPr>
            <w:r w:rsidRPr="00F0351D">
              <w:t>SouthCare Helicopter Fund</w:t>
            </w:r>
          </w:p>
        </w:tc>
        <w:tc>
          <w:tcPr>
            <w:tcW w:w="2306" w:type="dxa"/>
            <w:shd w:val="clear" w:color="auto" w:fill="auto"/>
          </w:tcPr>
          <w:p w:rsidR="000C0870" w:rsidRPr="00F0351D" w:rsidRDefault="000C0870" w:rsidP="0055769F">
            <w:pPr>
              <w:pStyle w:val="Tabletext"/>
            </w:pPr>
            <w:r w:rsidRPr="00F0351D">
              <w:t>item 1.2.14</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111C</w:t>
            </w:r>
          </w:p>
        </w:tc>
        <w:tc>
          <w:tcPr>
            <w:tcW w:w="3919" w:type="dxa"/>
            <w:gridSpan w:val="2"/>
            <w:shd w:val="clear" w:color="auto" w:fill="auto"/>
          </w:tcPr>
          <w:p w:rsidR="000C0870" w:rsidRPr="00F0351D" w:rsidRDefault="000C0870" w:rsidP="0055769F">
            <w:pPr>
              <w:pStyle w:val="Tabletext"/>
            </w:pPr>
            <w:r w:rsidRPr="00F0351D">
              <w:t>Spirit of Australia Foundation</w:t>
            </w:r>
          </w:p>
        </w:tc>
        <w:tc>
          <w:tcPr>
            <w:tcW w:w="2306" w:type="dxa"/>
            <w:shd w:val="clear" w:color="auto" w:fill="auto"/>
          </w:tcPr>
          <w:p w:rsidR="000C0870" w:rsidRPr="00F0351D" w:rsidRDefault="000C0870" w:rsidP="0055769F">
            <w:pPr>
              <w:pStyle w:val="Tabletext"/>
            </w:pPr>
            <w:r w:rsidRPr="00F0351D">
              <w:t>item 2.2.36</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112</w:t>
            </w:r>
          </w:p>
        </w:tc>
        <w:tc>
          <w:tcPr>
            <w:tcW w:w="3919" w:type="dxa"/>
            <w:gridSpan w:val="2"/>
            <w:shd w:val="clear" w:color="auto" w:fill="auto"/>
          </w:tcPr>
          <w:p w:rsidR="000C0870" w:rsidRPr="00F0351D" w:rsidRDefault="000C0870" w:rsidP="0055769F">
            <w:pPr>
              <w:pStyle w:val="Tabletext"/>
            </w:pPr>
            <w:r w:rsidRPr="00F0351D">
              <w:t>Sports and recreation</w:t>
            </w:r>
          </w:p>
        </w:tc>
        <w:tc>
          <w:tcPr>
            <w:tcW w:w="2306" w:type="dxa"/>
            <w:shd w:val="clear" w:color="auto" w:fill="auto"/>
          </w:tcPr>
          <w:p w:rsidR="000C0870" w:rsidRPr="00F0351D" w:rsidRDefault="000C0870" w:rsidP="0055769F">
            <w:pPr>
              <w:pStyle w:val="Tabletext"/>
            </w:pPr>
            <w:r w:rsidRPr="00F0351D">
              <w:t>section 30</w:t>
            </w:r>
            <w:r w:rsidR="007E66D5">
              <w:noBreakHyphen/>
            </w:r>
            <w:r w:rsidRPr="00F0351D">
              <w:t>90</w:t>
            </w:r>
          </w:p>
        </w:tc>
      </w:tr>
      <w:tr w:rsidR="00B02032" w:rsidRPr="00F0351D" w:rsidTr="00383453">
        <w:trPr>
          <w:gridAfter w:val="1"/>
          <w:wAfter w:w="11" w:type="dxa"/>
        </w:trPr>
        <w:tc>
          <w:tcPr>
            <w:tcW w:w="1064" w:type="dxa"/>
            <w:shd w:val="clear" w:color="auto" w:fill="auto"/>
          </w:tcPr>
          <w:p w:rsidR="000C0870" w:rsidRPr="00F0351D" w:rsidRDefault="000C0870" w:rsidP="0055769F">
            <w:pPr>
              <w:pStyle w:val="Tabletext"/>
            </w:pPr>
            <w:r w:rsidRPr="00F0351D">
              <w:t>112AA</w:t>
            </w:r>
          </w:p>
        </w:tc>
        <w:tc>
          <w:tcPr>
            <w:tcW w:w="3919" w:type="dxa"/>
            <w:gridSpan w:val="2"/>
            <w:shd w:val="clear" w:color="auto" w:fill="auto"/>
          </w:tcPr>
          <w:p w:rsidR="000C0870" w:rsidRPr="00F0351D" w:rsidRDefault="000C0870" w:rsidP="0055769F">
            <w:pPr>
              <w:pStyle w:val="Tabletext"/>
            </w:pPr>
            <w:r w:rsidRPr="00F0351D">
              <w:t>Spreading deductions over income years</w:t>
            </w:r>
          </w:p>
        </w:tc>
        <w:tc>
          <w:tcPr>
            <w:tcW w:w="2306" w:type="dxa"/>
            <w:shd w:val="clear" w:color="auto" w:fill="auto"/>
          </w:tcPr>
          <w:p w:rsidR="000C0870" w:rsidRPr="00F0351D" w:rsidRDefault="000C0870" w:rsidP="0055769F">
            <w:pPr>
              <w:pStyle w:val="Tabletext"/>
            </w:pPr>
            <w:r w:rsidRPr="00F0351D">
              <w:t>Subdivision 30</w:t>
            </w:r>
            <w:r w:rsidR="007E66D5">
              <w:noBreakHyphen/>
            </w:r>
            <w:r w:rsidRPr="00F0351D">
              <w:t>DB</w:t>
            </w:r>
          </w:p>
        </w:tc>
      </w:tr>
      <w:tr w:rsidR="00B02032" w:rsidRPr="00F0351D" w:rsidTr="00383453">
        <w:trPr>
          <w:gridAfter w:val="1"/>
          <w:wAfter w:w="11" w:type="dxa"/>
        </w:trPr>
        <w:tc>
          <w:tcPr>
            <w:tcW w:w="1064" w:type="dxa"/>
            <w:tcBorders>
              <w:bottom w:val="single" w:sz="4" w:space="0" w:color="auto"/>
            </w:tcBorders>
            <w:shd w:val="clear" w:color="auto" w:fill="auto"/>
          </w:tcPr>
          <w:p w:rsidR="000C0870" w:rsidRPr="00F0351D" w:rsidRDefault="000C0870" w:rsidP="0055769F">
            <w:pPr>
              <w:pStyle w:val="Tabletext"/>
            </w:pPr>
            <w:r w:rsidRPr="00F0351D">
              <w:t>112AF</w:t>
            </w:r>
          </w:p>
        </w:tc>
        <w:tc>
          <w:tcPr>
            <w:tcW w:w="3919" w:type="dxa"/>
            <w:gridSpan w:val="2"/>
            <w:tcBorders>
              <w:bottom w:val="single" w:sz="4" w:space="0" w:color="auto"/>
            </w:tcBorders>
            <w:shd w:val="clear" w:color="auto" w:fill="auto"/>
          </w:tcPr>
          <w:p w:rsidR="000C0870" w:rsidRPr="00F0351D" w:rsidRDefault="000C0870" w:rsidP="0055769F">
            <w:pPr>
              <w:pStyle w:val="Tabletext"/>
            </w:pPr>
            <w:r w:rsidRPr="00F0351D">
              <w:t>St George’s Cathedral Restoration Fund</w:t>
            </w:r>
          </w:p>
        </w:tc>
        <w:tc>
          <w:tcPr>
            <w:tcW w:w="2306" w:type="dxa"/>
            <w:tcBorders>
              <w:bottom w:val="single" w:sz="4" w:space="0" w:color="auto"/>
            </w:tcBorders>
            <w:shd w:val="clear" w:color="auto" w:fill="auto"/>
          </w:tcPr>
          <w:p w:rsidR="000C0870" w:rsidRPr="00F0351D" w:rsidRDefault="000C0870" w:rsidP="0055769F">
            <w:pPr>
              <w:pStyle w:val="Tabletext"/>
            </w:pPr>
            <w:r w:rsidRPr="00F0351D">
              <w:t>item 13.2.8</w:t>
            </w:r>
          </w:p>
        </w:tc>
      </w:tr>
      <w:tr w:rsidR="00DF415A" w:rsidRPr="00F0351D" w:rsidTr="002D187B">
        <w:tblPrEx>
          <w:tblBorders>
            <w:top w:val="none" w:sz="0" w:space="0" w:color="auto"/>
            <w:bottom w:val="none" w:sz="0" w:space="0" w:color="auto"/>
            <w:insideH w:val="none" w:sz="0" w:space="0" w:color="auto"/>
          </w:tblBorders>
          <w:tblLook w:val="0020" w:firstRow="1" w:lastRow="0" w:firstColumn="0" w:lastColumn="0" w:noHBand="0" w:noVBand="0"/>
        </w:tblPrEx>
        <w:trPr>
          <w:gridAfter w:val="1"/>
          <w:wAfter w:w="7" w:type="dxa"/>
        </w:trPr>
        <w:tc>
          <w:tcPr>
            <w:tcW w:w="1064"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112AG</w:t>
            </w:r>
          </w:p>
        </w:tc>
        <w:tc>
          <w:tcPr>
            <w:tcW w:w="3919" w:type="dxa"/>
            <w:gridSpan w:val="2"/>
            <w:tcBorders>
              <w:top w:val="single" w:sz="4" w:space="0" w:color="auto"/>
              <w:bottom w:val="single" w:sz="4" w:space="0" w:color="auto"/>
            </w:tcBorders>
            <w:shd w:val="clear" w:color="auto" w:fill="auto"/>
          </w:tcPr>
          <w:p w:rsidR="00DF415A" w:rsidRPr="00F0351D" w:rsidRDefault="00DF415A" w:rsidP="00231C1C">
            <w:pPr>
              <w:pStyle w:val="Tabletext"/>
            </w:pPr>
            <w:r w:rsidRPr="00F0351D">
              <w:t>Superannuation Consumers’ Centre Ltd</w:t>
            </w:r>
          </w:p>
        </w:tc>
        <w:tc>
          <w:tcPr>
            <w:tcW w:w="2310" w:type="dxa"/>
            <w:tcBorders>
              <w:top w:val="single" w:sz="4" w:space="0" w:color="auto"/>
              <w:bottom w:val="single" w:sz="4" w:space="0" w:color="auto"/>
            </w:tcBorders>
            <w:shd w:val="clear" w:color="auto" w:fill="auto"/>
          </w:tcPr>
          <w:p w:rsidR="00DF415A" w:rsidRPr="00F0351D" w:rsidRDefault="00DF415A" w:rsidP="00231C1C">
            <w:pPr>
              <w:pStyle w:val="Tabletext"/>
            </w:pPr>
            <w:r w:rsidRPr="00F0351D">
              <w:t>item 2.2.50</w:t>
            </w:r>
          </w:p>
        </w:tc>
      </w:tr>
      <w:tr w:rsidR="00B02032" w:rsidRPr="00F0351D" w:rsidTr="0082166E">
        <w:trPr>
          <w:gridAfter w:val="1"/>
          <w:wAfter w:w="11" w:type="dxa"/>
        </w:trPr>
        <w:tc>
          <w:tcPr>
            <w:tcW w:w="1064" w:type="dxa"/>
            <w:tcBorders>
              <w:top w:val="single" w:sz="4" w:space="0" w:color="auto"/>
            </w:tcBorders>
            <w:shd w:val="clear" w:color="auto" w:fill="auto"/>
          </w:tcPr>
          <w:p w:rsidR="000C0870" w:rsidRPr="00F0351D" w:rsidRDefault="000C0870" w:rsidP="0055769F">
            <w:pPr>
              <w:pStyle w:val="Tabletext"/>
            </w:pPr>
            <w:r w:rsidRPr="00F0351D">
              <w:t>112B</w:t>
            </w:r>
          </w:p>
        </w:tc>
        <w:tc>
          <w:tcPr>
            <w:tcW w:w="3919" w:type="dxa"/>
            <w:gridSpan w:val="2"/>
            <w:tcBorders>
              <w:top w:val="single" w:sz="4" w:space="0" w:color="auto"/>
            </w:tcBorders>
            <w:shd w:val="clear" w:color="auto" w:fill="auto"/>
          </w:tcPr>
          <w:p w:rsidR="000C0870" w:rsidRPr="00F0351D" w:rsidRDefault="000C0870" w:rsidP="0055769F">
            <w:pPr>
              <w:pStyle w:val="Tabletext"/>
            </w:pPr>
            <w:r w:rsidRPr="00F0351D">
              <w:t>Sydney Chevra Kadisha</w:t>
            </w:r>
          </w:p>
        </w:tc>
        <w:tc>
          <w:tcPr>
            <w:tcW w:w="2306" w:type="dxa"/>
            <w:tcBorders>
              <w:top w:val="single" w:sz="4" w:space="0" w:color="auto"/>
            </w:tcBorders>
            <w:shd w:val="clear" w:color="auto" w:fill="auto"/>
          </w:tcPr>
          <w:p w:rsidR="000C0870" w:rsidRPr="00F0351D" w:rsidRDefault="000C0870" w:rsidP="0055769F">
            <w:pPr>
              <w:pStyle w:val="Tabletext"/>
            </w:pPr>
            <w:r w:rsidRPr="00F0351D">
              <w:t>item 12.2.5</w:t>
            </w:r>
          </w:p>
        </w:tc>
      </w:tr>
      <w:tr w:rsidR="00DF415A" w:rsidRPr="00F0351D" w:rsidTr="00DF415A">
        <w:trPr>
          <w:gridAfter w:val="1"/>
          <w:wAfter w:w="11" w:type="dxa"/>
          <w:cantSplit/>
        </w:trPr>
        <w:tc>
          <w:tcPr>
            <w:tcW w:w="1063" w:type="dxa"/>
            <w:shd w:val="clear" w:color="auto" w:fill="auto"/>
          </w:tcPr>
          <w:p w:rsidR="000C0870" w:rsidRPr="00F0351D" w:rsidRDefault="000C0870" w:rsidP="0055769F">
            <w:pPr>
              <w:pStyle w:val="Tabletext"/>
            </w:pPr>
            <w:r w:rsidRPr="00F0351D">
              <w:t>112C</w:t>
            </w:r>
          </w:p>
        </w:tc>
        <w:tc>
          <w:tcPr>
            <w:tcW w:w="3917" w:type="dxa"/>
            <w:gridSpan w:val="2"/>
            <w:shd w:val="clear" w:color="auto" w:fill="auto"/>
          </w:tcPr>
          <w:p w:rsidR="000C0870" w:rsidRPr="00F0351D" w:rsidRDefault="000C0870" w:rsidP="0055769F">
            <w:pPr>
              <w:pStyle w:val="Tabletext"/>
            </w:pPr>
            <w:r w:rsidRPr="00F0351D">
              <w:t>Sydney Talmudical College Association Refugees Overseas Aid Fund</w:t>
            </w:r>
          </w:p>
        </w:tc>
        <w:tc>
          <w:tcPr>
            <w:tcW w:w="2309" w:type="dxa"/>
            <w:shd w:val="clear" w:color="auto" w:fill="auto"/>
          </w:tcPr>
          <w:p w:rsidR="000C0870" w:rsidRPr="00F0351D" w:rsidRDefault="000C0870" w:rsidP="0055769F">
            <w:pPr>
              <w:pStyle w:val="Tabletext"/>
            </w:pPr>
            <w:r w:rsidRPr="00F0351D">
              <w:t>item 9.2.5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113</w:t>
            </w:r>
          </w:p>
        </w:tc>
        <w:tc>
          <w:tcPr>
            <w:tcW w:w="3917" w:type="dxa"/>
            <w:gridSpan w:val="2"/>
            <w:shd w:val="clear" w:color="auto" w:fill="auto"/>
          </w:tcPr>
          <w:p w:rsidR="000C0870" w:rsidRPr="00F0351D" w:rsidRDefault="000C0870" w:rsidP="0055769F">
            <w:pPr>
              <w:pStyle w:val="Tabletext"/>
            </w:pPr>
            <w:r w:rsidRPr="00F0351D">
              <w:t>Tasmanian Conservation Trust Incorporated</w:t>
            </w:r>
          </w:p>
        </w:tc>
        <w:tc>
          <w:tcPr>
            <w:tcW w:w="2309" w:type="dxa"/>
            <w:shd w:val="clear" w:color="auto" w:fill="auto"/>
          </w:tcPr>
          <w:p w:rsidR="000C0870" w:rsidRPr="00F0351D" w:rsidRDefault="000C0870" w:rsidP="0055769F">
            <w:pPr>
              <w:pStyle w:val="Tabletext"/>
            </w:pPr>
            <w:r w:rsidRPr="00F0351D">
              <w:t>item 6.2.11</w:t>
            </w:r>
          </w:p>
        </w:tc>
      </w:tr>
      <w:tr w:rsidR="00DF415A" w:rsidRPr="00F0351D" w:rsidTr="00DF415A">
        <w:trPr>
          <w:gridAfter w:val="1"/>
          <w:wAfter w:w="11" w:type="dxa"/>
        </w:trPr>
        <w:tc>
          <w:tcPr>
            <w:tcW w:w="1063" w:type="dxa"/>
            <w:tcBorders>
              <w:bottom w:val="single" w:sz="4" w:space="0" w:color="auto"/>
            </w:tcBorders>
            <w:shd w:val="clear" w:color="auto" w:fill="auto"/>
          </w:tcPr>
          <w:p w:rsidR="000C0870" w:rsidRPr="00F0351D" w:rsidRDefault="000C0870" w:rsidP="0055769F">
            <w:pPr>
              <w:pStyle w:val="Tabletext"/>
            </w:pPr>
            <w:r w:rsidRPr="00F0351D">
              <w:t>114</w:t>
            </w:r>
          </w:p>
        </w:tc>
        <w:tc>
          <w:tcPr>
            <w:tcW w:w="3917" w:type="dxa"/>
            <w:gridSpan w:val="2"/>
            <w:tcBorders>
              <w:bottom w:val="single" w:sz="4" w:space="0" w:color="auto"/>
            </w:tcBorders>
            <w:shd w:val="clear" w:color="auto" w:fill="auto"/>
          </w:tcPr>
          <w:p w:rsidR="000C0870" w:rsidRPr="00F0351D" w:rsidRDefault="000C0870" w:rsidP="0055769F">
            <w:pPr>
              <w:pStyle w:val="Tabletext"/>
            </w:pPr>
            <w:r w:rsidRPr="00F0351D">
              <w:t>Taxation incentives for the Arts scheme</w:t>
            </w:r>
          </w:p>
        </w:tc>
        <w:tc>
          <w:tcPr>
            <w:tcW w:w="2309" w:type="dxa"/>
            <w:tcBorders>
              <w:bottom w:val="single" w:sz="4" w:space="0" w:color="auto"/>
            </w:tcBorders>
            <w:shd w:val="clear" w:color="auto" w:fill="auto"/>
          </w:tcPr>
          <w:p w:rsidR="000C0870" w:rsidRPr="00F0351D" w:rsidRDefault="000C0870" w:rsidP="0055769F">
            <w:pPr>
              <w:pStyle w:val="Tabletext"/>
            </w:pPr>
            <w:r w:rsidRPr="00F0351D">
              <w:t>items 4 and 5 of the table in section 30</w:t>
            </w:r>
            <w:r w:rsidR="007E66D5">
              <w:noBreakHyphen/>
            </w:r>
            <w:r w:rsidRPr="00F0351D">
              <w:t>15</w:t>
            </w:r>
          </w:p>
        </w:tc>
      </w:tr>
      <w:tr w:rsidR="00DF415A" w:rsidRPr="00F0351D" w:rsidTr="00DF415A">
        <w:trPr>
          <w:gridAfter w:val="1"/>
          <w:wAfter w:w="11" w:type="dxa"/>
        </w:trPr>
        <w:tc>
          <w:tcPr>
            <w:tcW w:w="1063" w:type="dxa"/>
            <w:tcBorders>
              <w:bottom w:val="single" w:sz="4" w:space="0" w:color="auto"/>
            </w:tcBorders>
            <w:shd w:val="clear" w:color="auto" w:fill="auto"/>
          </w:tcPr>
          <w:p w:rsidR="000C0870" w:rsidRPr="00F0351D" w:rsidRDefault="000C0870" w:rsidP="0055769F">
            <w:pPr>
              <w:pStyle w:val="Tabletext"/>
            </w:pPr>
            <w:r w:rsidRPr="00F0351D">
              <w:t>114A</w:t>
            </w:r>
          </w:p>
        </w:tc>
        <w:tc>
          <w:tcPr>
            <w:tcW w:w="3917" w:type="dxa"/>
            <w:gridSpan w:val="2"/>
            <w:tcBorders>
              <w:bottom w:val="single" w:sz="4" w:space="0" w:color="auto"/>
            </w:tcBorders>
            <w:shd w:val="clear" w:color="auto" w:fill="auto"/>
          </w:tcPr>
          <w:p w:rsidR="000C0870" w:rsidRPr="00F0351D" w:rsidRDefault="000C0870" w:rsidP="0055769F">
            <w:pPr>
              <w:pStyle w:val="Tabletext"/>
            </w:pPr>
            <w:r w:rsidRPr="00F0351D">
              <w:t>Teach for Australia</w:t>
            </w:r>
          </w:p>
        </w:tc>
        <w:tc>
          <w:tcPr>
            <w:tcW w:w="2309" w:type="dxa"/>
            <w:tcBorders>
              <w:bottom w:val="single" w:sz="4" w:space="0" w:color="auto"/>
            </w:tcBorders>
            <w:shd w:val="clear" w:color="auto" w:fill="auto"/>
          </w:tcPr>
          <w:p w:rsidR="000C0870" w:rsidRPr="00F0351D" w:rsidRDefault="000C0870" w:rsidP="0055769F">
            <w:pPr>
              <w:pStyle w:val="Tabletext"/>
            </w:pPr>
            <w:r w:rsidRPr="00F0351D">
              <w:t>item 2.2.41</w:t>
            </w:r>
          </w:p>
        </w:tc>
      </w:tr>
      <w:tr w:rsidR="00DF415A" w:rsidRPr="00F0351D" w:rsidTr="00DF415A">
        <w:trPr>
          <w:gridAfter w:val="1"/>
          <w:wAfter w:w="11" w:type="dxa"/>
        </w:trPr>
        <w:tc>
          <w:tcPr>
            <w:tcW w:w="1063" w:type="dxa"/>
            <w:tcBorders>
              <w:top w:val="single" w:sz="4" w:space="0" w:color="auto"/>
            </w:tcBorders>
            <w:shd w:val="clear" w:color="auto" w:fill="auto"/>
          </w:tcPr>
          <w:p w:rsidR="000C0870" w:rsidRPr="00F0351D" w:rsidRDefault="000C0870" w:rsidP="0055769F">
            <w:pPr>
              <w:pStyle w:val="Tabletext"/>
            </w:pPr>
            <w:r w:rsidRPr="00F0351D">
              <w:t>115</w:t>
            </w:r>
          </w:p>
        </w:tc>
        <w:tc>
          <w:tcPr>
            <w:tcW w:w="3917" w:type="dxa"/>
            <w:gridSpan w:val="2"/>
            <w:tcBorders>
              <w:top w:val="single" w:sz="4" w:space="0" w:color="auto"/>
            </w:tcBorders>
            <w:shd w:val="clear" w:color="auto" w:fill="auto"/>
          </w:tcPr>
          <w:p w:rsidR="000C0870" w:rsidRPr="00F0351D" w:rsidRDefault="000C0870" w:rsidP="0055769F">
            <w:pPr>
              <w:pStyle w:val="Tabletext"/>
            </w:pPr>
            <w:r w:rsidRPr="00F0351D">
              <w:t>Technical and further education institution</w:t>
            </w:r>
          </w:p>
        </w:tc>
        <w:tc>
          <w:tcPr>
            <w:tcW w:w="2309" w:type="dxa"/>
            <w:tcBorders>
              <w:top w:val="single" w:sz="4" w:space="0" w:color="auto"/>
            </w:tcBorders>
            <w:shd w:val="clear" w:color="auto" w:fill="auto"/>
          </w:tcPr>
          <w:p w:rsidR="000C0870" w:rsidRPr="00F0351D" w:rsidRDefault="000C0870" w:rsidP="0055769F">
            <w:pPr>
              <w:pStyle w:val="Tabletext"/>
            </w:pPr>
            <w:r w:rsidRPr="00F0351D">
              <w:t>item 2.1.7</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116</w:t>
            </w:r>
          </w:p>
        </w:tc>
        <w:tc>
          <w:tcPr>
            <w:tcW w:w="3917" w:type="dxa"/>
            <w:gridSpan w:val="2"/>
            <w:shd w:val="clear" w:color="auto" w:fill="auto"/>
          </w:tcPr>
          <w:p w:rsidR="000C0870" w:rsidRPr="00F0351D" w:rsidRDefault="000C0870" w:rsidP="0055769F">
            <w:pPr>
              <w:pStyle w:val="Tabletext"/>
            </w:pPr>
            <w:r w:rsidRPr="00F0351D">
              <w:t>Tertiary education/TAFE</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25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116AA</w:t>
            </w:r>
          </w:p>
        </w:tc>
        <w:tc>
          <w:tcPr>
            <w:tcW w:w="3917" w:type="dxa"/>
            <w:gridSpan w:val="2"/>
            <w:shd w:val="clear" w:color="auto" w:fill="auto"/>
          </w:tcPr>
          <w:p w:rsidR="000C0870" w:rsidRPr="00F0351D" w:rsidRDefault="000C0870" w:rsidP="0055769F">
            <w:pPr>
              <w:pStyle w:val="Tabletext"/>
            </w:pPr>
            <w:r w:rsidRPr="00F0351D">
              <w:t>Toy Libraries Australia Inc.</w:t>
            </w:r>
          </w:p>
        </w:tc>
        <w:tc>
          <w:tcPr>
            <w:tcW w:w="2309" w:type="dxa"/>
            <w:shd w:val="clear" w:color="auto" w:fill="auto"/>
          </w:tcPr>
          <w:p w:rsidR="000C0870" w:rsidRPr="00F0351D" w:rsidRDefault="000C0870" w:rsidP="0055769F">
            <w:pPr>
              <w:pStyle w:val="Tabletext"/>
            </w:pPr>
            <w:r w:rsidRPr="00F0351D">
              <w:t>item 13.2.26</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116A</w:t>
            </w:r>
          </w:p>
        </w:tc>
        <w:tc>
          <w:tcPr>
            <w:tcW w:w="3917" w:type="dxa"/>
            <w:gridSpan w:val="2"/>
            <w:shd w:val="clear" w:color="auto" w:fill="auto"/>
          </w:tcPr>
          <w:p w:rsidR="000C0870" w:rsidRPr="00F0351D" w:rsidRDefault="000C0870" w:rsidP="0055769F">
            <w:pPr>
              <w:pStyle w:val="Tabletext"/>
            </w:pPr>
            <w:r w:rsidRPr="00F0351D">
              <w:t>Trust for Nature (Victoria)</w:t>
            </w:r>
          </w:p>
        </w:tc>
        <w:tc>
          <w:tcPr>
            <w:tcW w:w="2309" w:type="dxa"/>
            <w:shd w:val="clear" w:color="auto" w:fill="auto"/>
          </w:tcPr>
          <w:p w:rsidR="000C0870" w:rsidRPr="00F0351D" w:rsidRDefault="000C0870" w:rsidP="0055769F">
            <w:pPr>
              <w:pStyle w:val="Tabletext"/>
            </w:pPr>
            <w:r w:rsidRPr="00F0351D">
              <w:t>item 6.2.6</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117</w:t>
            </w:r>
          </w:p>
        </w:tc>
        <w:tc>
          <w:tcPr>
            <w:tcW w:w="3917" w:type="dxa"/>
            <w:gridSpan w:val="2"/>
            <w:shd w:val="clear" w:color="auto" w:fill="auto"/>
          </w:tcPr>
          <w:p w:rsidR="000C0870" w:rsidRPr="00F0351D" w:rsidRDefault="000C0870" w:rsidP="0055769F">
            <w:pPr>
              <w:pStyle w:val="Tabletext"/>
            </w:pPr>
            <w:r w:rsidRPr="00F0351D">
              <w:t>Trusts—ancillary</w:t>
            </w:r>
          </w:p>
        </w:tc>
        <w:tc>
          <w:tcPr>
            <w:tcW w:w="2309" w:type="dxa"/>
            <w:shd w:val="clear" w:color="auto" w:fill="auto"/>
          </w:tcPr>
          <w:p w:rsidR="000C0870" w:rsidRPr="00F0351D" w:rsidRDefault="000C0870" w:rsidP="0055769F">
            <w:pPr>
              <w:pStyle w:val="Tabletext"/>
            </w:pPr>
            <w:r w:rsidRPr="00F0351D">
              <w:t>item 2 of the table in section 30</w:t>
            </w:r>
            <w:r w:rsidR="007E66D5">
              <w:noBreakHyphen/>
            </w:r>
            <w:r w:rsidRPr="00F0351D">
              <w:t>15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118</w:t>
            </w:r>
          </w:p>
        </w:tc>
        <w:tc>
          <w:tcPr>
            <w:tcW w:w="3917" w:type="dxa"/>
            <w:gridSpan w:val="2"/>
            <w:shd w:val="clear" w:color="auto" w:fill="auto"/>
          </w:tcPr>
          <w:p w:rsidR="000C0870" w:rsidRPr="00F0351D" w:rsidRDefault="000C0870" w:rsidP="0055769F">
            <w:pPr>
              <w:pStyle w:val="Tabletext"/>
            </w:pPr>
            <w:r w:rsidRPr="00F0351D">
              <w:t>Trusts—philanthropic</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95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118A</w:t>
            </w:r>
          </w:p>
        </w:tc>
        <w:tc>
          <w:tcPr>
            <w:tcW w:w="3917" w:type="dxa"/>
            <w:gridSpan w:val="2"/>
            <w:shd w:val="clear" w:color="auto" w:fill="auto"/>
          </w:tcPr>
          <w:p w:rsidR="000C0870" w:rsidRPr="00F0351D" w:rsidRDefault="000C0870" w:rsidP="0055769F">
            <w:pPr>
              <w:pStyle w:val="Tabletext"/>
            </w:pPr>
            <w:r w:rsidRPr="00F0351D">
              <w:t>United Israel Appeal Refugee Relief Fund Limited</w:t>
            </w:r>
          </w:p>
        </w:tc>
        <w:tc>
          <w:tcPr>
            <w:tcW w:w="2309" w:type="dxa"/>
            <w:shd w:val="clear" w:color="auto" w:fill="auto"/>
          </w:tcPr>
          <w:p w:rsidR="000C0870" w:rsidRPr="00F0351D" w:rsidRDefault="000C0870" w:rsidP="0055769F">
            <w:pPr>
              <w:pStyle w:val="Tabletext"/>
            </w:pPr>
            <w:r w:rsidRPr="00F0351D">
              <w:t>item 9.2.6</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118B</w:t>
            </w:r>
          </w:p>
        </w:tc>
        <w:tc>
          <w:tcPr>
            <w:tcW w:w="3917" w:type="dxa"/>
            <w:gridSpan w:val="2"/>
            <w:shd w:val="clear" w:color="auto" w:fill="auto"/>
          </w:tcPr>
          <w:p w:rsidR="000C0870" w:rsidRPr="00F0351D" w:rsidRDefault="000C0870" w:rsidP="0055769F">
            <w:pPr>
              <w:pStyle w:val="Tabletext"/>
            </w:pPr>
            <w:r w:rsidRPr="00F0351D">
              <w:t>United States Studies Centre</w:t>
            </w:r>
          </w:p>
        </w:tc>
        <w:tc>
          <w:tcPr>
            <w:tcW w:w="2309" w:type="dxa"/>
            <w:shd w:val="clear" w:color="auto" w:fill="auto"/>
          </w:tcPr>
          <w:p w:rsidR="000C0870" w:rsidRPr="00F0351D" w:rsidRDefault="000C0870" w:rsidP="0055769F">
            <w:pPr>
              <w:pStyle w:val="Tabletext"/>
            </w:pPr>
            <w:r w:rsidRPr="00F0351D">
              <w:t>item 3.2.13</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118C</w:t>
            </w:r>
          </w:p>
        </w:tc>
        <w:tc>
          <w:tcPr>
            <w:tcW w:w="3917" w:type="dxa"/>
            <w:gridSpan w:val="2"/>
            <w:shd w:val="clear" w:color="auto" w:fill="auto"/>
          </w:tcPr>
          <w:p w:rsidR="000C0870" w:rsidRPr="00F0351D" w:rsidRDefault="000C0870" w:rsidP="0055769F">
            <w:pPr>
              <w:pStyle w:val="Tabletext"/>
            </w:pPr>
            <w:r w:rsidRPr="00F0351D">
              <w:t>United Way Australia</w:t>
            </w:r>
          </w:p>
        </w:tc>
        <w:tc>
          <w:tcPr>
            <w:tcW w:w="2309" w:type="dxa"/>
            <w:shd w:val="clear" w:color="auto" w:fill="auto"/>
          </w:tcPr>
          <w:p w:rsidR="000C0870" w:rsidRPr="00F0351D" w:rsidRDefault="000C0870" w:rsidP="0055769F">
            <w:pPr>
              <w:pStyle w:val="Tabletext"/>
            </w:pPr>
            <w:r w:rsidRPr="00F0351D">
              <w:t>item 4.2.5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119</w:t>
            </w:r>
          </w:p>
        </w:tc>
        <w:tc>
          <w:tcPr>
            <w:tcW w:w="3917" w:type="dxa"/>
            <w:gridSpan w:val="2"/>
            <w:shd w:val="clear" w:color="auto" w:fill="auto"/>
          </w:tcPr>
          <w:p w:rsidR="000C0870" w:rsidRPr="00F0351D" w:rsidRDefault="000C0870" w:rsidP="0055769F">
            <w:pPr>
              <w:pStyle w:val="Tabletext"/>
            </w:pPr>
            <w:r w:rsidRPr="00F0351D">
              <w:t>Universities – general</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25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120</w:t>
            </w:r>
          </w:p>
        </w:tc>
        <w:tc>
          <w:tcPr>
            <w:tcW w:w="3917" w:type="dxa"/>
            <w:gridSpan w:val="2"/>
            <w:shd w:val="clear" w:color="auto" w:fill="auto"/>
          </w:tcPr>
          <w:p w:rsidR="000C0870" w:rsidRPr="00F0351D" w:rsidRDefault="000C0870" w:rsidP="0055769F">
            <w:pPr>
              <w:pStyle w:val="Tabletext"/>
            </w:pPr>
            <w:r w:rsidRPr="00F0351D">
              <w:t>Universities – research</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40</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120A</w:t>
            </w:r>
          </w:p>
        </w:tc>
        <w:tc>
          <w:tcPr>
            <w:tcW w:w="3917" w:type="dxa"/>
            <w:gridSpan w:val="2"/>
            <w:shd w:val="clear" w:color="auto" w:fill="auto"/>
          </w:tcPr>
          <w:p w:rsidR="000C0870" w:rsidRPr="00F0351D" w:rsidRDefault="000C0870" w:rsidP="0055769F">
            <w:pPr>
              <w:pStyle w:val="Tabletext"/>
            </w:pPr>
            <w:r w:rsidRPr="00F0351D">
              <w:t>Valuations by Commissioner</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212</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121</w:t>
            </w:r>
          </w:p>
        </w:tc>
        <w:tc>
          <w:tcPr>
            <w:tcW w:w="3917" w:type="dxa"/>
            <w:gridSpan w:val="2"/>
            <w:shd w:val="clear" w:color="auto" w:fill="auto"/>
          </w:tcPr>
          <w:p w:rsidR="000C0870" w:rsidRPr="00F0351D" w:rsidRDefault="000C0870" w:rsidP="0055769F">
            <w:pPr>
              <w:pStyle w:val="Tabletext"/>
            </w:pPr>
            <w:r w:rsidRPr="00F0351D">
              <w:t>Valuers</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210</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121A</w:t>
            </w:r>
          </w:p>
        </w:tc>
        <w:tc>
          <w:tcPr>
            <w:tcW w:w="3917" w:type="dxa"/>
            <w:gridSpan w:val="2"/>
            <w:shd w:val="clear" w:color="auto" w:fill="auto"/>
          </w:tcPr>
          <w:p w:rsidR="000C0870" w:rsidRPr="00F0351D" w:rsidRDefault="000C0870" w:rsidP="0055769F">
            <w:pPr>
              <w:pStyle w:val="Tabletext"/>
            </w:pPr>
            <w:r w:rsidRPr="00F0351D">
              <w:t>Victorian Crime Stoppers Program</w:t>
            </w:r>
          </w:p>
        </w:tc>
        <w:tc>
          <w:tcPr>
            <w:tcW w:w="2309" w:type="dxa"/>
            <w:shd w:val="clear" w:color="auto" w:fill="auto"/>
          </w:tcPr>
          <w:p w:rsidR="000C0870" w:rsidRPr="00F0351D" w:rsidRDefault="000C0870" w:rsidP="0055769F">
            <w:pPr>
              <w:pStyle w:val="Tabletext"/>
            </w:pPr>
            <w:r w:rsidRPr="00F0351D">
              <w:t>item 4.2.29</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121B</w:t>
            </w:r>
          </w:p>
        </w:tc>
        <w:tc>
          <w:tcPr>
            <w:tcW w:w="3917" w:type="dxa"/>
            <w:gridSpan w:val="2"/>
            <w:shd w:val="clear" w:color="auto" w:fill="auto"/>
          </w:tcPr>
          <w:p w:rsidR="000C0870" w:rsidRPr="00F0351D" w:rsidRDefault="000C0870" w:rsidP="0055769F">
            <w:pPr>
              <w:pStyle w:val="Tabletext"/>
            </w:pPr>
            <w:r w:rsidRPr="00F0351D">
              <w:t>Victorian Pride Centre Ltd</w:t>
            </w:r>
          </w:p>
        </w:tc>
        <w:tc>
          <w:tcPr>
            <w:tcW w:w="2309" w:type="dxa"/>
            <w:shd w:val="clear" w:color="auto" w:fill="auto"/>
          </w:tcPr>
          <w:p w:rsidR="000C0870" w:rsidRPr="00F0351D" w:rsidRDefault="000C0870" w:rsidP="0055769F">
            <w:pPr>
              <w:pStyle w:val="Tabletext"/>
            </w:pPr>
            <w:r w:rsidRPr="00F0351D">
              <w:t>item 4.2.44</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122</w:t>
            </w:r>
          </w:p>
        </w:tc>
        <w:tc>
          <w:tcPr>
            <w:tcW w:w="3917" w:type="dxa"/>
            <w:gridSpan w:val="2"/>
            <w:shd w:val="clear" w:color="auto" w:fill="auto"/>
          </w:tcPr>
          <w:p w:rsidR="000C0870" w:rsidRPr="00F0351D" w:rsidRDefault="000C0870" w:rsidP="0055769F">
            <w:pPr>
              <w:pStyle w:val="Tabletext"/>
            </w:pPr>
            <w:r w:rsidRPr="00F0351D">
              <w:t>Visy Cares</w:t>
            </w:r>
          </w:p>
        </w:tc>
        <w:tc>
          <w:tcPr>
            <w:tcW w:w="2309" w:type="dxa"/>
            <w:shd w:val="clear" w:color="auto" w:fill="auto"/>
          </w:tcPr>
          <w:p w:rsidR="000C0870" w:rsidRPr="00F0351D" w:rsidRDefault="000C0870" w:rsidP="0055769F">
            <w:pPr>
              <w:pStyle w:val="Tabletext"/>
            </w:pPr>
            <w:r w:rsidRPr="00F0351D">
              <w:t>item 11.2.9</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123</w:t>
            </w:r>
          </w:p>
        </w:tc>
        <w:tc>
          <w:tcPr>
            <w:tcW w:w="3917" w:type="dxa"/>
            <w:gridSpan w:val="2"/>
            <w:shd w:val="clear" w:color="auto" w:fill="auto"/>
          </w:tcPr>
          <w:p w:rsidR="000C0870" w:rsidRPr="00F0351D" w:rsidRDefault="000C0870" w:rsidP="0055769F">
            <w:pPr>
              <w:pStyle w:val="Tabletext"/>
            </w:pPr>
            <w:r w:rsidRPr="00F0351D">
              <w:t>War Memorials</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50</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124</w:t>
            </w:r>
          </w:p>
        </w:tc>
        <w:tc>
          <w:tcPr>
            <w:tcW w:w="3917" w:type="dxa"/>
            <w:gridSpan w:val="2"/>
            <w:shd w:val="clear" w:color="auto" w:fill="auto"/>
          </w:tcPr>
          <w:p w:rsidR="000C0870" w:rsidRPr="00F0351D" w:rsidRDefault="000C0870" w:rsidP="0055769F">
            <w:pPr>
              <w:pStyle w:val="Tabletext"/>
            </w:pPr>
            <w:r w:rsidRPr="00F0351D">
              <w:t>Welfare and rights</w:t>
            </w:r>
          </w:p>
        </w:tc>
        <w:tc>
          <w:tcPr>
            <w:tcW w:w="2309" w:type="dxa"/>
            <w:shd w:val="clear" w:color="auto" w:fill="auto"/>
          </w:tcPr>
          <w:p w:rsidR="000C0870" w:rsidRPr="00F0351D" w:rsidRDefault="000C0870" w:rsidP="0055769F">
            <w:pPr>
              <w:pStyle w:val="Tabletext"/>
            </w:pPr>
            <w:r w:rsidRPr="00F0351D">
              <w:t>section 30</w:t>
            </w:r>
            <w:r w:rsidR="007E66D5">
              <w:noBreakHyphen/>
            </w:r>
            <w:r w:rsidRPr="00F0351D">
              <w:t>45</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124A</w:t>
            </w:r>
          </w:p>
        </w:tc>
        <w:tc>
          <w:tcPr>
            <w:tcW w:w="3917" w:type="dxa"/>
            <w:gridSpan w:val="2"/>
            <w:shd w:val="clear" w:color="auto" w:fill="auto"/>
          </w:tcPr>
          <w:p w:rsidR="000C0870" w:rsidRPr="00F0351D" w:rsidRDefault="000C0870" w:rsidP="0055769F">
            <w:pPr>
              <w:pStyle w:val="Tabletext"/>
            </w:pPr>
            <w:r w:rsidRPr="00F0351D">
              <w:t>WHEELCHAIRS FOR KIDS Incorporated</w:t>
            </w:r>
          </w:p>
        </w:tc>
        <w:tc>
          <w:tcPr>
            <w:tcW w:w="2309" w:type="dxa"/>
            <w:shd w:val="clear" w:color="auto" w:fill="auto"/>
          </w:tcPr>
          <w:p w:rsidR="000C0870" w:rsidRPr="00F0351D" w:rsidRDefault="000C0870" w:rsidP="0055769F">
            <w:pPr>
              <w:pStyle w:val="Tabletext"/>
            </w:pPr>
            <w:r w:rsidRPr="00F0351D">
              <w:t>item 9.2.19</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125</w:t>
            </w:r>
          </w:p>
        </w:tc>
        <w:tc>
          <w:tcPr>
            <w:tcW w:w="3917" w:type="dxa"/>
            <w:gridSpan w:val="2"/>
            <w:shd w:val="clear" w:color="auto" w:fill="auto"/>
          </w:tcPr>
          <w:p w:rsidR="000C0870" w:rsidRPr="00F0351D" w:rsidRDefault="000C0870" w:rsidP="0055769F">
            <w:pPr>
              <w:pStyle w:val="Tabletext"/>
            </w:pPr>
            <w:r w:rsidRPr="00F0351D">
              <w:t>Winston Churchill Memorial Trust</w:t>
            </w:r>
          </w:p>
        </w:tc>
        <w:tc>
          <w:tcPr>
            <w:tcW w:w="2309" w:type="dxa"/>
            <w:shd w:val="clear" w:color="auto" w:fill="auto"/>
          </w:tcPr>
          <w:p w:rsidR="000C0870" w:rsidRPr="00F0351D" w:rsidRDefault="000C0870" w:rsidP="0055769F">
            <w:pPr>
              <w:pStyle w:val="Tabletext"/>
            </w:pPr>
            <w:r w:rsidRPr="00F0351D">
              <w:t>item 11.2.7</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126</w:t>
            </w:r>
          </w:p>
        </w:tc>
        <w:tc>
          <w:tcPr>
            <w:tcW w:w="3917" w:type="dxa"/>
            <w:gridSpan w:val="2"/>
            <w:shd w:val="clear" w:color="auto" w:fill="auto"/>
          </w:tcPr>
          <w:p w:rsidR="000C0870" w:rsidRPr="00F0351D" w:rsidRDefault="000C0870" w:rsidP="0055769F">
            <w:pPr>
              <w:pStyle w:val="Tabletext"/>
            </w:pPr>
            <w:r w:rsidRPr="00F0351D">
              <w:t>WorldSkills Australia</w:t>
            </w:r>
          </w:p>
        </w:tc>
        <w:tc>
          <w:tcPr>
            <w:tcW w:w="2309" w:type="dxa"/>
            <w:shd w:val="clear" w:color="auto" w:fill="auto"/>
          </w:tcPr>
          <w:p w:rsidR="000C0870" w:rsidRPr="00F0351D" w:rsidRDefault="000C0870" w:rsidP="0055769F">
            <w:pPr>
              <w:pStyle w:val="Tabletext"/>
            </w:pPr>
            <w:r w:rsidRPr="00F0351D">
              <w:t>item 7.2.3</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127</w:t>
            </w:r>
          </w:p>
        </w:tc>
        <w:tc>
          <w:tcPr>
            <w:tcW w:w="3917" w:type="dxa"/>
            <w:gridSpan w:val="2"/>
            <w:shd w:val="clear" w:color="auto" w:fill="auto"/>
          </w:tcPr>
          <w:p w:rsidR="000C0870" w:rsidRPr="00F0351D" w:rsidRDefault="000C0870" w:rsidP="0055769F">
            <w:pPr>
              <w:pStyle w:val="Tabletext"/>
            </w:pPr>
            <w:r w:rsidRPr="00F0351D">
              <w:t>World Wide Fund for Nature Australia</w:t>
            </w:r>
          </w:p>
        </w:tc>
        <w:tc>
          <w:tcPr>
            <w:tcW w:w="2309" w:type="dxa"/>
            <w:shd w:val="clear" w:color="auto" w:fill="auto"/>
          </w:tcPr>
          <w:p w:rsidR="000C0870" w:rsidRPr="00F0351D" w:rsidRDefault="000C0870" w:rsidP="0055769F">
            <w:pPr>
              <w:pStyle w:val="Tabletext"/>
            </w:pPr>
            <w:r w:rsidRPr="00F0351D">
              <w:t>item 6.2.22</w:t>
            </w:r>
          </w:p>
        </w:tc>
      </w:tr>
      <w:tr w:rsidR="00DF415A" w:rsidRPr="00F0351D" w:rsidTr="00DF415A">
        <w:trPr>
          <w:gridAfter w:val="1"/>
          <w:wAfter w:w="11" w:type="dxa"/>
        </w:trPr>
        <w:tc>
          <w:tcPr>
            <w:tcW w:w="1063" w:type="dxa"/>
            <w:shd w:val="clear" w:color="auto" w:fill="auto"/>
          </w:tcPr>
          <w:p w:rsidR="000C0870" w:rsidRPr="00F0351D" w:rsidRDefault="000C0870" w:rsidP="0055769F">
            <w:pPr>
              <w:pStyle w:val="Tabletext"/>
            </w:pPr>
            <w:r w:rsidRPr="00F0351D">
              <w:t>127A</w:t>
            </w:r>
          </w:p>
        </w:tc>
        <w:tc>
          <w:tcPr>
            <w:tcW w:w="3917" w:type="dxa"/>
            <w:gridSpan w:val="2"/>
            <w:shd w:val="clear" w:color="auto" w:fill="auto"/>
          </w:tcPr>
          <w:p w:rsidR="000C0870" w:rsidRPr="00F0351D" w:rsidRDefault="000C0870" w:rsidP="0055769F">
            <w:pPr>
              <w:pStyle w:val="Tabletext"/>
            </w:pPr>
            <w:r w:rsidRPr="00F0351D">
              <w:t>Xanana Vocational Education Trust</w:t>
            </w:r>
          </w:p>
        </w:tc>
        <w:tc>
          <w:tcPr>
            <w:tcW w:w="2309" w:type="dxa"/>
            <w:shd w:val="clear" w:color="auto" w:fill="auto"/>
          </w:tcPr>
          <w:p w:rsidR="000C0870" w:rsidRPr="00F0351D" w:rsidRDefault="000C0870" w:rsidP="0055769F">
            <w:pPr>
              <w:pStyle w:val="Tabletext"/>
            </w:pPr>
            <w:r w:rsidRPr="00F0351D">
              <w:t>item 9.2.17</w:t>
            </w:r>
          </w:p>
        </w:tc>
      </w:tr>
      <w:tr w:rsidR="00DF415A" w:rsidRPr="00F0351D" w:rsidTr="00DF415A">
        <w:trPr>
          <w:gridAfter w:val="1"/>
          <w:wAfter w:w="11" w:type="dxa"/>
        </w:trPr>
        <w:tc>
          <w:tcPr>
            <w:tcW w:w="1063" w:type="dxa"/>
            <w:tcBorders>
              <w:bottom w:val="single" w:sz="4" w:space="0" w:color="auto"/>
            </w:tcBorders>
            <w:shd w:val="clear" w:color="auto" w:fill="auto"/>
          </w:tcPr>
          <w:p w:rsidR="000C0870" w:rsidRPr="00F0351D" w:rsidRDefault="000C0870" w:rsidP="0055769F">
            <w:pPr>
              <w:pStyle w:val="Tabletext"/>
            </w:pPr>
            <w:r w:rsidRPr="00F0351D">
              <w:t>127B</w:t>
            </w:r>
          </w:p>
        </w:tc>
        <w:tc>
          <w:tcPr>
            <w:tcW w:w="3917" w:type="dxa"/>
            <w:gridSpan w:val="2"/>
            <w:tcBorders>
              <w:bottom w:val="single" w:sz="4" w:space="0" w:color="auto"/>
            </w:tcBorders>
            <w:shd w:val="clear" w:color="auto" w:fill="auto"/>
          </w:tcPr>
          <w:p w:rsidR="000C0870" w:rsidRPr="00F0351D" w:rsidRDefault="000C0870" w:rsidP="0055769F">
            <w:pPr>
              <w:pStyle w:val="Tabletext"/>
            </w:pPr>
            <w:r w:rsidRPr="00F0351D">
              <w:t>Yachad Accelerated Learning Project Limited</w:t>
            </w:r>
          </w:p>
        </w:tc>
        <w:tc>
          <w:tcPr>
            <w:tcW w:w="2309" w:type="dxa"/>
            <w:tcBorders>
              <w:bottom w:val="single" w:sz="4" w:space="0" w:color="auto"/>
            </w:tcBorders>
            <w:shd w:val="clear" w:color="auto" w:fill="auto"/>
          </w:tcPr>
          <w:p w:rsidR="000C0870" w:rsidRPr="00F0351D" w:rsidRDefault="000C0870" w:rsidP="0055769F">
            <w:pPr>
              <w:pStyle w:val="Tabletext"/>
            </w:pPr>
            <w:r w:rsidRPr="00F0351D">
              <w:t>item 2.2.34</w:t>
            </w:r>
          </w:p>
        </w:tc>
      </w:tr>
      <w:tr w:rsidR="00DF415A" w:rsidRPr="00F0351D" w:rsidTr="00DF415A">
        <w:trPr>
          <w:gridAfter w:val="1"/>
          <w:wAfter w:w="11" w:type="dxa"/>
        </w:trPr>
        <w:tc>
          <w:tcPr>
            <w:tcW w:w="1063" w:type="dxa"/>
            <w:tcBorders>
              <w:bottom w:val="single" w:sz="12" w:space="0" w:color="auto"/>
            </w:tcBorders>
            <w:shd w:val="clear" w:color="auto" w:fill="auto"/>
          </w:tcPr>
          <w:p w:rsidR="000C0870" w:rsidRPr="00F0351D" w:rsidRDefault="000C0870" w:rsidP="0055769F">
            <w:pPr>
              <w:pStyle w:val="Tabletext"/>
            </w:pPr>
            <w:r w:rsidRPr="00F0351D">
              <w:t>128</w:t>
            </w:r>
          </w:p>
        </w:tc>
        <w:tc>
          <w:tcPr>
            <w:tcW w:w="3917" w:type="dxa"/>
            <w:gridSpan w:val="2"/>
            <w:tcBorders>
              <w:bottom w:val="single" w:sz="12" w:space="0" w:color="auto"/>
            </w:tcBorders>
            <w:shd w:val="clear" w:color="auto" w:fill="auto"/>
          </w:tcPr>
          <w:p w:rsidR="000C0870" w:rsidRPr="00F0351D" w:rsidRDefault="000C0870" w:rsidP="0055769F">
            <w:pPr>
              <w:pStyle w:val="Tabletext"/>
            </w:pPr>
            <w:r w:rsidRPr="00F0351D">
              <w:t>Young Endeavour Youth Scheme Public Fund</w:t>
            </w:r>
          </w:p>
        </w:tc>
        <w:tc>
          <w:tcPr>
            <w:tcW w:w="2309" w:type="dxa"/>
            <w:tcBorders>
              <w:bottom w:val="single" w:sz="12" w:space="0" w:color="auto"/>
            </w:tcBorders>
            <w:shd w:val="clear" w:color="auto" w:fill="auto"/>
          </w:tcPr>
          <w:p w:rsidR="000C0870" w:rsidRPr="00F0351D" w:rsidRDefault="000C0870" w:rsidP="0055769F">
            <w:pPr>
              <w:pStyle w:val="Tabletext"/>
            </w:pPr>
            <w:r w:rsidRPr="00F0351D">
              <w:t>item 13.2.3</w:t>
            </w:r>
          </w:p>
        </w:tc>
      </w:tr>
    </w:tbl>
    <w:p w:rsidR="005539A3" w:rsidRPr="00F0351D" w:rsidRDefault="005539A3" w:rsidP="00FC1F82">
      <w:pPr>
        <w:pStyle w:val="ActHead5"/>
        <w:pageBreakBefore/>
      </w:pPr>
      <w:bookmarkStart w:id="418" w:name="_Toc58325652"/>
      <w:r w:rsidRPr="00F0351D">
        <w:rPr>
          <w:rStyle w:val="CharSectno"/>
        </w:rPr>
        <w:t>30</w:t>
      </w:r>
      <w:r w:rsidR="007E66D5">
        <w:rPr>
          <w:rStyle w:val="CharSectno"/>
        </w:rPr>
        <w:noBreakHyphen/>
      </w:r>
      <w:r w:rsidRPr="00F0351D">
        <w:rPr>
          <w:rStyle w:val="CharSectno"/>
        </w:rPr>
        <w:t>320</w:t>
      </w:r>
      <w:r w:rsidRPr="00F0351D">
        <w:t xml:space="preserve">  Effect of this Subdivision</w:t>
      </w:r>
      <w:bookmarkEnd w:id="418"/>
    </w:p>
    <w:p w:rsidR="005539A3" w:rsidRPr="00F0351D" w:rsidRDefault="005539A3" w:rsidP="006E45F1">
      <w:pPr>
        <w:pStyle w:val="subsection"/>
        <w:keepNext/>
        <w:keepLines/>
      </w:pPr>
      <w:r w:rsidRPr="00F0351D">
        <w:tab/>
      </w:r>
      <w:r w:rsidRPr="00F0351D">
        <w:tab/>
        <w:t xml:space="preserve">This Subdivision is a </w:t>
      </w:r>
      <w:r w:rsidR="007E66D5" w:rsidRPr="007E66D5">
        <w:rPr>
          <w:position w:val="6"/>
          <w:sz w:val="16"/>
        </w:rPr>
        <w:t>*</w:t>
      </w:r>
      <w:r w:rsidRPr="00F0351D">
        <w:t>Guide.</w:t>
      </w:r>
    </w:p>
    <w:p w:rsidR="005539A3" w:rsidRPr="00F0351D" w:rsidRDefault="005539A3" w:rsidP="006E45F1">
      <w:pPr>
        <w:pStyle w:val="notetext"/>
        <w:keepNext/>
        <w:keepLines/>
      </w:pPr>
      <w:r w:rsidRPr="00F0351D">
        <w:t>Note:</w:t>
      </w:r>
      <w:r w:rsidRPr="00F0351D">
        <w:tab/>
        <w:t>In interpreting an operative provision, a Guide may be considered only for limited purposes: see section</w:t>
      </w:r>
      <w:r w:rsidR="00CE15B8" w:rsidRPr="00F0351D">
        <w:t> </w:t>
      </w:r>
      <w:r w:rsidRPr="00F0351D">
        <w:t>950</w:t>
      </w:r>
      <w:r w:rsidR="007E66D5">
        <w:noBreakHyphen/>
      </w:r>
      <w:r w:rsidRPr="00F0351D">
        <w:t>150.</w:t>
      </w:r>
    </w:p>
    <w:p w:rsidR="005539A3" w:rsidRPr="00F0351D" w:rsidRDefault="005539A3" w:rsidP="00B2135A">
      <w:pPr>
        <w:pStyle w:val="ActHead3"/>
        <w:pageBreakBefore/>
      </w:pPr>
      <w:bookmarkStart w:id="419" w:name="_Toc58325653"/>
      <w:r w:rsidRPr="00F0351D">
        <w:rPr>
          <w:rStyle w:val="CharDivNo"/>
        </w:rPr>
        <w:t>Division</w:t>
      </w:r>
      <w:r w:rsidR="00CE15B8" w:rsidRPr="00F0351D">
        <w:rPr>
          <w:rStyle w:val="CharDivNo"/>
        </w:rPr>
        <w:t> </w:t>
      </w:r>
      <w:r w:rsidRPr="00F0351D">
        <w:rPr>
          <w:rStyle w:val="CharDivNo"/>
        </w:rPr>
        <w:t>31</w:t>
      </w:r>
      <w:r w:rsidRPr="00F0351D">
        <w:t>—</w:t>
      </w:r>
      <w:r w:rsidRPr="00F0351D">
        <w:rPr>
          <w:rStyle w:val="CharDivText"/>
        </w:rPr>
        <w:t>Conservation covenants</w:t>
      </w:r>
      <w:bookmarkEnd w:id="419"/>
    </w:p>
    <w:p w:rsidR="005539A3" w:rsidRPr="00F0351D" w:rsidRDefault="005539A3" w:rsidP="005539A3">
      <w:pPr>
        <w:pStyle w:val="ActHead4"/>
      </w:pPr>
      <w:bookmarkStart w:id="420" w:name="_Toc58325654"/>
      <w:r w:rsidRPr="00F0351D">
        <w:t>Guide to Division</w:t>
      </w:r>
      <w:r w:rsidR="00CE15B8" w:rsidRPr="00F0351D">
        <w:t> </w:t>
      </w:r>
      <w:r w:rsidRPr="00F0351D">
        <w:t>31</w:t>
      </w:r>
      <w:bookmarkEnd w:id="420"/>
    </w:p>
    <w:p w:rsidR="005539A3" w:rsidRPr="00F0351D" w:rsidRDefault="005539A3" w:rsidP="005539A3">
      <w:pPr>
        <w:pStyle w:val="ActHead5"/>
      </w:pPr>
      <w:bookmarkStart w:id="421" w:name="_Toc58325655"/>
      <w:r w:rsidRPr="00F0351D">
        <w:rPr>
          <w:rStyle w:val="CharSectno"/>
        </w:rPr>
        <w:t>31</w:t>
      </w:r>
      <w:r w:rsidR="007E66D5">
        <w:rPr>
          <w:rStyle w:val="CharSectno"/>
        </w:rPr>
        <w:noBreakHyphen/>
      </w:r>
      <w:r w:rsidRPr="00F0351D">
        <w:rPr>
          <w:rStyle w:val="CharSectno"/>
        </w:rPr>
        <w:t>1</w:t>
      </w:r>
      <w:r w:rsidRPr="00F0351D">
        <w:t xml:space="preserve">  What this Division is about</w:t>
      </w:r>
      <w:bookmarkEnd w:id="421"/>
    </w:p>
    <w:p w:rsidR="005539A3" w:rsidRPr="00F0351D" w:rsidRDefault="005539A3" w:rsidP="005539A3">
      <w:pPr>
        <w:pStyle w:val="BoxText"/>
      </w:pPr>
      <w:r w:rsidRPr="00F0351D">
        <w:t>You can deduct an amount if you enter into a conservation covenant over land that you own and you satisfy certain conditions.</w:t>
      </w:r>
    </w:p>
    <w:p w:rsidR="005539A3" w:rsidRPr="00F0351D" w:rsidRDefault="005539A3" w:rsidP="005539A3">
      <w:pPr>
        <w:pStyle w:val="BoxText"/>
      </w:pPr>
      <w:r w:rsidRPr="00F0351D">
        <w:t>The amount you can deduct is the difference between the market value of the land just before and after you enter into the covenant.</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31</w:t>
      </w:r>
      <w:r w:rsidR="007E66D5">
        <w:noBreakHyphen/>
      </w:r>
      <w:r w:rsidRPr="00F0351D">
        <w:t>5</w:t>
      </w:r>
      <w:r w:rsidRPr="00F0351D">
        <w:tab/>
        <w:t>Deduction for entering into conservation covenant</w:t>
      </w:r>
    </w:p>
    <w:p w:rsidR="005539A3" w:rsidRPr="00F0351D" w:rsidRDefault="005539A3" w:rsidP="005539A3">
      <w:pPr>
        <w:pStyle w:val="TofSectsSection"/>
      </w:pPr>
      <w:r w:rsidRPr="00F0351D">
        <w:t>31</w:t>
      </w:r>
      <w:r w:rsidR="007E66D5">
        <w:noBreakHyphen/>
      </w:r>
      <w:r w:rsidRPr="00F0351D">
        <w:t>10</w:t>
      </w:r>
      <w:r w:rsidRPr="00F0351D">
        <w:tab/>
        <w:t>Requirements for fund, authority or institution</w:t>
      </w:r>
    </w:p>
    <w:p w:rsidR="005539A3" w:rsidRPr="00F0351D" w:rsidRDefault="005539A3" w:rsidP="005539A3">
      <w:pPr>
        <w:pStyle w:val="TofSectsSection"/>
      </w:pPr>
      <w:r w:rsidRPr="00F0351D">
        <w:t>31</w:t>
      </w:r>
      <w:r w:rsidR="007E66D5">
        <w:noBreakHyphen/>
      </w:r>
      <w:r w:rsidRPr="00F0351D">
        <w:t>15</w:t>
      </w:r>
      <w:r w:rsidRPr="00F0351D">
        <w:tab/>
        <w:t>Valuations by the Commissioner</w:t>
      </w:r>
    </w:p>
    <w:p w:rsidR="005539A3" w:rsidRPr="00F0351D" w:rsidRDefault="005539A3" w:rsidP="005539A3">
      <w:pPr>
        <w:pStyle w:val="ActHead4"/>
      </w:pPr>
      <w:bookmarkStart w:id="422" w:name="_Toc58325656"/>
      <w:r w:rsidRPr="00F0351D">
        <w:t>Operative provisions</w:t>
      </w:r>
      <w:bookmarkEnd w:id="422"/>
    </w:p>
    <w:p w:rsidR="005539A3" w:rsidRPr="00F0351D" w:rsidRDefault="005539A3" w:rsidP="005539A3">
      <w:pPr>
        <w:pStyle w:val="ActHead5"/>
      </w:pPr>
      <w:bookmarkStart w:id="423" w:name="_Toc58325657"/>
      <w:r w:rsidRPr="00F0351D">
        <w:rPr>
          <w:rStyle w:val="CharSectno"/>
        </w:rPr>
        <w:t>31</w:t>
      </w:r>
      <w:r w:rsidR="007E66D5">
        <w:rPr>
          <w:rStyle w:val="CharSectno"/>
        </w:rPr>
        <w:noBreakHyphen/>
      </w:r>
      <w:r w:rsidRPr="00F0351D">
        <w:rPr>
          <w:rStyle w:val="CharSectno"/>
        </w:rPr>
        <w:t>5</w:t>
      </w:r>
      <w:r w:rsidRPr="00F0351D">
        <w:t xml:space="preserve">  Deduction for entering into conservation covenant</w:t>
      </w:r>
      <w:bookmarkEnd w:id="423"/>
    </w:p>
    <w:p w:rsidR="005539A3" w:rsidRPr="00F0351D" w:rsidRDefault="005539A3" w:rsidP="005539A3">
      <w:pPr>
        <w:pStyle w:val="subsection"/>
      </w:pPr>
      <w:r w:rsidRPr="00F0351D">
        <w:tab/>
        <w:t>(1)</w:t>
      </w:r>
      <w:r w:rsidRPr="00F0351D">
        <w:tab/>
        <w:t>You can deduct an amount if:</w:t>
      </w:r>
    </w:p>
    <w:p w:rsidR="005539A3" w:rsidRPr="00F0351D" w:rsidRDefault="005539A3" w:rsidP="005539A3">
      <w:pPr>
        <w:pStyle w:val="paragraph"/>
      </w:pPr>
      <w:r w:rsidRPr="00F0351D">
        <w:tab/>
        <w:t>(a)</w:t>
      </w:r>
      <w:r w:rsidRPr="00F0351D">
        <w:tab/>
        <w:t xml:space="preserve">you enter into a </w:t>
      </w:r>
      <w:r w:rsidR="007E66D5" w:rsidRPr="007E66D5">
        <w:rPr>
          <w:position w:val="6"/>
          <w:sz w:val="16"/>
        </w:rPr>
        <w:t>*</w:t>
      </w:r>
      <w:r w:rsidRPr="00F0351D">
        <w:t>conservation covenant over land you own; and</w:t>
      </w:r>
    </w:p>
    <w:p w:rsidR="005539A3" w:rsidRPr="00F0351D" w:rsidRDefault="005539A3" w:rsidP="005539A3">
      <w:pPr>
        <w:pStyle w:val="paragraph"/>
      </w:pPr>
      <w:r w:rsidRPr="00F0351D">
        <w:tab/>
        <w:t>(b)</w:t>
      </w:r>
      <w:r w:rsidRPr="00F0351D">
        <w:tab/>
        <w:t xml:space="preserve">the conditions set out in </w:t>
      </w:r>
      <w:r w:rsidR="00CE15B8" w:rsidRPr="00F0351D">
        <w:t>subsection (</w:t>
      </w:r>
      <w:r w:rsidRPr="00F0351D">
        <w:t>2) are met.</w:t>
      </w:r>
    </w:p>
    <w:p w:rsidR="005539A3" w:rsidRPr="00F0351D" w:rsidRDefault="005539A3" w:rsidP="005539A3">
      <w:pPr>
        <w:pStyle w:val="subsection"/>
      </w:pPr>
      <w:r w:rsidRPr="00F0351D">
        <w:tab/>
        <w:t>(2)</w:t>
      </w:r>
      <w:r w:rsidRPr="00F0351D">
        <w:tab/>
        <w:t>These conditions must be satisfied:</w:t>
      </w:r>
    </w:p>
    <w:p w:rsidR="005539A3" w:rsidRPr="00F0351D" w:rsidRDefault="005539A3" w:rsidP="005539A3">
      <w:pPr>
        <w:pStyle w:val="paragraph"/>
      </w:pPr>
      <w:r w:rsidRPr="00F0351D">
        <w:tab/>
        <w:t>(a)</w:t>
      </w:r>
      <w:r w:rsidRPr="00F0351D">
        <w:tab/>
        <w:t>the covenant must be perpetual;</w:t>
      </w:r>
    </w:p>
    <w:p w:rsidR="005539A3" w:rsidRPr="00F0351D" w:rsidRDefault="005539A3" w:rsidP="005539A3">
      <w:pPr>
        <w:pStyle w:val="paragraph"/>
      </w:pPr>
      <w:r w:rsidRPr="00F0351D">
        <w:tab/>
        <w:t>(b)</w:t>
      </w:r>
      <w:r w:rsidRPr="00F0351D">
        <w:tab/>
        <w:t>you must not receive any money, property or other material benefit for entering into the covenant;</w:t>
      </w:r>
    </w:p>
    <w:p w:rsidR="005539A3" w:rsidRPr="00F0351D" w:rsidRDefault="005539A3" w:rsidP="005539A3">
      <w:pPr>
        <w:pStyle w:val="paragraph"/>
      </w:pPr>
      <w:r w:rsidRPr="00F0351D">
        <w:tab/>
        <w:t>(c)</w:t>
      </w:r>
      <w:r w:rsidRPr="00F0351D">
        <w:tab/>
        <w:t xml:space="preserve">the </w:t>
      </w:r>
      <w:r w:rsidR="007E66D5" w:rsidRPr="007E66D5">
        <w:rPr>
          <w:position w:val="6"/>
          <w:sz w:val="16"/>
        </w:rPr>
        <w:t>*</w:t>
      </w:r>
      <w:r w:rsidRPr="00F0351D">
        <w:t>market value of the land must decrease as a result of your entering into the covenant;</w:t>
      </w:r>
    </w:p>
    <w:p w:rsidR="005539A3" w:rsidRPr="00F0351D" w:rsidRDefault="005539A3" w:rsidP="005539A3">
      <w:pPr>
        <w:pStyle w:val="paragraph"/>
        <w:keepNext/>
        <w:keepLines/>
      </w:pPr>
      <w:r w:rsidRPr="00F0351D">
        <w:tab/>
        <w:t>(d)</w:t>
      </w:r>
      <w:r w:rsidRPr="00F0351D">
        <w:tab/>
        <w:t>one or both of these must apply:</w:t>
      </w:r>
    </w:p>
    <w:p w:rsidR="005539A3" w:rsidRPr="00F0351D" w:rsidRDefault="005539A3" w:rsidP="005539A3">
      <w:pPr>
        <w:pStyle w:val="paragraphsub"/>
      </w:pPr>
      <w:r w:rsidRPr="00F0351D">
        <w:tab/>
        <w:t>(i)</w:t>
      </w:r>
      <w:r w:rsidRPr="00F0351D">
        <w:tab/>
        <w:t>the change in the market value of the land as a result of entering into the covenant must be more than $5,000;</w:t>
      </w:r>
    </w:p>
    <w:p w:rsidR="005539A3" w:rsidRPr="00F0351D" w:rsidRDefault="005539A3" w:rsidP="005539A3">
      <w:pPr>
        <w:pStyle w:val="paragraphsub"/>
      </w:pPr>
      <w:r w:rsidRPr="00F0351D">
        <w:tab/>
        <w:t>(ii)</w:t>
      </w:r>
      <w:r w:rsidRPr="00F0351D">
        <w:tab/>
        <w:t>you must have entered into a contract to acquire the land not more than 12 months before you entered into the covenant;</w:t>
      </w:r>
    </w:p>
    <w:p w:rsidR="005539A3" w:rsidRPr="00F0351D" w:rsidRDefault="005539A3" w:rsidP="005539A3">
      <w:pPr>
        <w:pStyle w:val="paragraph"/>
      </w:pPr>
      <w:r w:rsidRPr="00F0351D">
        <w:tab/>
        <w:t>(e)</w:t>
      </w:r>
      <w:r w:rsidRPr="00F0351D">
        <w:tab/>
        <w:t>the covenant must have been entered into with:</w:t>
      </w:r>
    </w:p>
    <w:p w:rsidR="005539A3" w:rsidRPr="00F0351D" w:rsidRDefault="005539A3" w:rsidP="005539A3">
      <w:pPr>
        <w:pStyle w:val="paragraphsub"/>
      </w:pPr>
      <w:r w:rsidRPr="00F0351D">
        <w:tab/>
        <w:t>(i)</w:t>
      </w:r>
      <w:r w:rsidRPr="00F0351D">
        <w:tab/>
        <w:t>a fund, authority or institution that meets the requirements of section</w:t>
      </w:r>
      <w:r w:rsidR="00CE15B8" w:rsidRPr="00F0351D">
        <w:t> </w:t>
      </w:r>
      <w:r w:rsidRPr="00F0351D">
        <w:t>31</w:t>
      </w:r>
      <w:r w:rsidR="007E66D5">
        <w:noBreakHyphen/>
      </w:r>
      <w:r w:rsidRPr="00F0351D">
        <w:t>10; or</w:t>
      </w:r>
    </w:p>
    <w:p w:rsidR="005539A3" w:rsidRPr="00F0351D" w:rsidRDefault="005539A3" w:rsidP="005539A3">
      <w:pPr>
        <w:pStyle w:val="paragraphsub"/>
      </w:pPr>
      <w:r w:rsidRPr="00F0351D">
        <w:tab/>
        <w:t>(ii)</w:t>
      </w:r>
      <w:r w:rsidRPr="00F0351D">
        <w:tab/>
        <w:t xml:space="preserve">the Commonwealth, a State, a Territory or a </w:t>
      </w:r>
      <w:r w:rsidR="007E66D5" w:rsidRPr="007E66D5">
        <w:rPr>
          <w:position w:val="6"/>
          <w:sz w:val="16"/>
        </w:rPr>
        <w:t>*</w:t>
      </w:r>
      <w:r w:rsidRPr="00F0351D">
        <w:t>local governing body; or</w:t>
      </w:r>
    </w:p>
    <w:p w:rsidR="005539A3" w:rsidRPr="00F0351D" w:rsidRDefault="005539A3" w:rsidP="005539A3">
      <w:pPr>
        <w:pStyle w:val="paragraphsub"/>
      </w:pPr>
      <w:r w:rsidRPr="00F0351D">
        <w:tab/>
        <w:t>(iii)</w:t>
      </w:r>
      <w:r w:rsidRPr="00F0351D">
        <w:tab/>
        <w:t>an authority of the Commonwealth, a State or a Territory.</w:t>
      </w:r>
    </w:p>
    <w:p w:rsidR="005539A3" w:rsidRPr="00F0351D" w:rsidRDefault="005539A3" w:rsidP="005539A3">
      <w:pPr>
        <w:pStyle w:val="notetext"/>
      </w:pPr>
      <w:r w:rsidRPr="00F0351D">
        <w:t>Note:</w:t>
      </w:r>
      <w:r w:rsidRPr="00F0351D">
        <w:tab/>
        <w:t>You must seek a valuation of the change in market value from the Commissioner: see section</w:t>
      </w:r>
      <w:r w:rsidR="00CE15B8" w:rsidRPr="00F0351D">
        <w:t> </w:t>
      </w:r>
      <w:r w:rsidRPr="00F0351D">
        <w:t>31</w:t>
      </w:r>
      <w:r w:rsidR="007E66D5">
        <w:noBreakHyphen/>
      </w:r>
      <w:r w:rsidRPr="00F0351D">
        <w:t>15.</w:t>
      </w:r>
    </w:p>
    <w:p w:rsidR="005539A3" w:rsidRPr="00F0351D" w:rsidRDefault="005539A3" w:rsidP="005539A3">
      <w:pPr>
        <w:pStyle w:val="subsection"/>
      </w:pPr>
      <w:r w:rsidRPr="00F0351D">
        <w:tab/>
        <w:t>(3)</w:t>
      </w:r>
      <w:r w:rsidRPr="00F0351D">
        <w:tab/>
        <w:t xml:space="preserve">The amount you can deduct is the difference between the </w:t>
      </w:r>
      <w:r w:rsidR="007E66D5" w:rsidRPr="007E66D5">
        <w:rPr>
          <w:position w:val="6"/>
          <w:sz w:val="16"/>
        </w:rPr>
        <w:t>*</w:t>
      </w:r>
      <w:r w:rsidRPr="00F0351D">
        <w:t>market value of the land just before you entered the covenant and its decreased market value just after that time, but only to the extent that the decrease is attributable to your entering into the covenant.</w:t>
      </w:r>
    </w:p>
    <w:p w:rsidR="005539A3" w:rsidRPr="00F0351D" w:rsidRDefault="005539A3" w:rsidP="005539A3">
      <w:pPr>
        <w:pStyle w:val="notetext"/>
      </w:pPr>
      <w:r w:rsidRPr="00F0351D">
        <w:t>Note:</w:t>
      </w:r>
      <w:r w:rsidRPr="00F0351D">
        <w:tab/>
        <w:t>You can spread the deduction over a 5 year period: see Subdivision</w:t>
      </w:r>
      <w:r w:rsidR="00CE15B8" w:rsidRPr="00F0351D">
        <w:t> </w:t>
      </w:r>
      <w:r w:rsidRPr="00F0351D">
        <w:t>30</w:t>
      </w:r>
      <w:r w:rsidR="007E66D5">
        <w:noBreakHyphen/>
      </w:r>
      <w:r w:rsidRPr="00F0351D">
        <w:t>DB.</w:t>
      </w:r>
    </w:p>
    <w:p w:rsidR="005539A3" w:rsidRPr="00F0351D" w:rsidRDefault="005539A3" w:rsidP="005539A3">
      <w:pPr>
        <w:pStyle w:val="subsection"/>
      </w:pPr>
      <w:r w:rsidRPr="00F0351D">
        <w:tab/>
        <w:t>(4)</w:t>
      </w:r>
      <w:r w:rsidRPr="00F0351D">
        <w:tab/>
        <w:t xml:space="preserve">For the purposes of </w:t>
      </w:r>
      <w:r w:rsidR="00CE15B8" w:rsidRPr="00F0351D">
        <w:t>paragraph (</w:t>
      </w:r>
      <w:r w:rsidRPr="00F0351D">
        <w:t>2)(a), a covenant is treated as being perpetual even if a Minister of a State or Territory has a power to rescind it.</w:t>
      </w:r>
    </w:p>
    <w:p w:rsidR="005539A3" w:rsidRPr="00F0351D" w:rsidRDefault="005539A3" w:rsidP="005539A3">
      <w:pPr>
        <w:pStyle w:val="subsection"/>
      </w:pPr>
      <w:r w:rsidRPr="00F0351D">
        <w:tab/>
        <w:t>(5)</w:t>
      </w:r>
      <w:r w:rsidRPr="00F0351D">
        <w:tab/>
        <w:t xml:space="preserve">A </w:t>
      </w:r>
      <w:r w:rsidRPr="00F0351D">
        <w:rPr>
          <w:b/>
          <w:i/>
        </w:rPr>
        <w:t>conservation covenant</w:t>
      </w:r>
      <w:r w:rsidRPr="00F0351D">
        <w:t xml:space="preserve"> over land is a covenant that:</w:t>
      </w:r>
    </w:p>
    <w:p w:rsidR="005539A3" w:rsidRPr="00F0351D" w:rsidRDefault="005539A3" w:rsidP="005539A3">
      <w:pPr>
        <w:pStyle w:val="paragraph"/>
      </w:pPr>
      <w:r w:rsidRPr="00F0351D">
        <w:tab/>
        <w:t>(a)</w:t>
      </w:r>
      <w:r w:rsidRPr="00F0351D">
        <w:tab/>
        <w:t>restricts or prohibits certain activities on the land that could degrade the environmental value of the land; and</w:t>
      </w:r>
    </w:p>
    <w:p w:rsidR="005539A3" w:rsidRPr="00F0351D" w:rsidRDefault="005539A3" w:rsidP="005539A3">
      <w:pPr>
        <w:pStyle w:val="paragraph"/>
      </w:pPr>
      <w:r w:rsidRPr="00F0351D">
        <w:tab/>
        <w:t>(b)</w:t>
      </w:r>
      <w:r w:rsidRPr="00F0351D">
        <w:tab/>
        <w:t>is permanent and registered on the title to the land (if registration is possible); and</w:t>
      </w:r>
    </w:p>
    <w:p w:rsidR="005539A3" w:rsidRPr="00F0351D" w:rsidRDefault="005539A3" w:rsidP="005539A3">
      <w:pPr>
        <w:pStyle w:val="paragraph"/>
      </w:pPr>
      <w:r w:rsidRPr="00F0351D">
        <w:tab/>
        <w:t>(c)</w:t>
      </w:r>
      <w:r w:rsidRPr="00F0351D">
        <w:tab/>
        <w:t xml:space="preserve">is approved in writing by, or is entered into under a program approved in writing by, the </w:t>
      </w:r>
      <w:r w:rsidR="007E66D5" w:rsidRPr="007E66D5">
        <w:rPr>
          <w:position w:val="6"/>
          <w:sz w:val="16"/>
        </w:rPr>
        <w:t>*</w:t>
      </w:r>
      <w:r w:rsidRPr="00F0351D">
        <w:t>Environment Minister.</w:t>
      </w:r>
    </w:p>
    <w:p w:rsidR="005539A3" w:rsidRPr="00F0351D" w:rsidRDefault="005539A3" w:rsidP="00B740B3">
      <w:pPr>
        <w:pStyle w:val="ActHead5"/>
      </w:pPr>
      <w:bookmarkStart w:id="424" w:name="_Toc58325658"/>
      <w:r w:rsidRPr="00F0351D">
        <w:rPr>
          <w:rStyle w:val="CharSectno"/>
        </w:rPr>
        <w:t>31</w:t>
      </w:r>
      <w:r w:rsidR="007E66D5">
        <w:rPr>
          <w:rStyle w:val="CharSectno"/>
        </w:rPr>
        <w:noBreakHyphen/>
      </w:r>
      <w:r w:rsidRPr="00F0351D">
        <w:rPr>
          <w:rStyle w:val="CharSectno"/>
        </w:rPr>
        <w:t>10</w:t>
      </w:r>
      <w:r w:rsidRPr="00F0351D">
        <w:t xml:space="preserve">  Requirements for fund, authority or institution</w:t>
      </w:r>
      <w:bookmarkEnd w:id="424"/>
    </w:p>
    <w:p w:rsidR="005539A3" w:rsidRPr="00F0351D" w:rsidRDefault="005539A3" w:rsidP="00B740B3">
      <w:pPr>
        <w:pStyle w:val="subsection"/>
        <w:keepNext/>
        <w:keepLines/>
      </w:pPr>
      <w:r w:rsidRPr="00F0351D">
        <w:tab/>
        <w:t>(1)</w:t>
      </w:r>
      <w:r w:rsidRPr="00F0351D">
        <w:tab/>
        <w:t>The fund, authority or institution:</w:t>
      </w:r>
    </w:p>
    <w:p w:rsidR="005539A3" w:rsidRPr="00F0351D" w:rsidRDefault="005539A3" w:rsidP="005539A3">
      <w:pPr>
        <w:pStyle w:val="paragraph"/>
        <w:keepLines/>
      </w:pPr>
      <w:r w:rsidRPr="00F0351D">
        <w:tab/>
        <w:t>(a)</w:t>
      </w:r>
      <w:r w:rsidRPr="00F0351D">
        <w:tab/>
        <w:t>must be covered by an item in any of the tables in Subdivision</w:t>
      </w:r>
      <w:r w:rsidR="00CE15B8" w:rsidRPr="00F0351D">
        <w:t> </w:t>
      </w:r>
      <w:r w:rsidRPr="00F0351D">
        <w:t>30</w:t>
      </w:r>
      <w:r w:rsidR="007E66D5">
        <w:noBreakHyphen/>
      </w:r>
      <w:r w:rsidRPr="00F0351D">
        <w:t>B and must meet any conditions set out in the relevant table item; or</w:t>
      </w:r>
    </w:p>
    <w:p w:rsidR="005539A3" w:rsidRPr="00F0351D" w:rsidRDefault="005539A3" w:rsidP="005539A3">
      <w:pPr>
        <w:pStyle w:val="paragraph"/>
        <w:keepLines/>
      </w:pPr>
      <w:r w:rsidRPr="00F0351D">
        <w:tab/>
        <w:t>(b)</w:t>
      </w:r>
      <w:r w:rsidRPr="00F0351D">
        <w:tab/>
        <w:t xml:space="preserve">must be an </w:t>
      </w:r>
      <w:r w:rsidR="007E66D5" w:rsidRPr="007E66D5">
        <w:rPr>
          <w:position w:val="6"/>
          <w:sz w:val="16"/>
        </w:rPr>
        <w:t>*</w:t>
      </w:r>
      <w:r w:rsidRPr="00F0351D">
        <w:t>ancillary fund established under a will or instrument of trust solely for:</w:t>
      </w:r>
    </w:p>
    <w:p w:rsidR="005539A3" w:rsidRPr="00F0351D" w:rsidRDefault="005539A3" w:rsidP="005539A3">
      <w:pPr>
        <w:pStyle w:val="paragraphsub"/>
      </w:pPr>
      <w:r w:rsidRPr="00F0351D">
        <w:tab/>
        <w:t>(i)</w:t>
      </w:r>
      <w:r w:rsidRPr="00F0351D">
        <w:tab/>
        <w:t xml:space="preserve">the purpose of providing money, property or benefits to a fund, authority or institution mentioned in </w:t>
      </w:r>
      <w:r w:rsidR="00CE15B8" w:rsidRPr="00F0351D">
        <w:t>paragraph (</w:t>
      </w:r>
      <w:r w:rsidRPr="00F0351D">
        <w:t>a) and for any purposes set out in the item of the table in Subdivision</w:t>
      </w:r>
      <w:r w:rsidR="00CE15B8" w:rsidRPr="00F0351D">
        <w:t> </w:t>
      </w:r>
      <w:r w:rsidRPr="00F0351D">
        <w:t>30</w:t>
      </w:r>
      <w:r w:rsidR="007E66D5">
        <w:noBreakHyphen/>
      </w:r>
      <w:r w:rsidRPr="00F0351D">
        <w:t>B that covers the fund, authority or institution; or</w:t>
      </w:r>
    </w:p>
    <w:p w:rsidR="005539A3" w:rsidRPr="00F0351D" w:rsidRDefault="005539A3" w:rsidP="005539A3">
      <w:pPr>
        <w:pStyle w:val="paragraphsub"/>
      </w:pPr>
      <w:r w:rsidRPr="00F0351D">
        <w:tab/>
        <w:t>(ii)</w:t>
      </w:r>
      <w:r w:rsidRPr="00F0351D">
        <w:tab/>
        <w:t>the establishment of such a fund, authority or institution.</w:t>
      </w:r>
    </w:p>
    <w:p w:rsidR="005539A3" w:rsidRPr="00F0351D" w:rsidRDefault="005539A3" w:rsidP="005539A3">
      <w:pPr>
        <w:pStyle w:val="subsection"/>
      </w:pPr>
      <w:r w:rsidRPr="00F0351D">
        <w:tab/>
        <w:t>(2)</w:t>
      </w:r>
      <w:r w:rsidRPr="00F0351D">
        <w:tab/>
        <w:t>If the fund, authority or institution is not listed specifically in Subdivision</w:t>
      </w:r>
      <w:r w:rsidR="00CE15B8" w:rsidRPr="00F0351D">
        <w:t> </w:t>
      </w:r>
      <w:r w:rsidRPr="00F0351D">
        <w:t>30</w:t>
      </w:r>
      <w:r w:rsidR="007E66D5">
        <w:noBreakHyphen/>
      </w:r>
      <w:r w:rsidRPr="00F0351D">
        <w:t>B, it must also:</w:t>
      </w:r>
    </w:p>
    <w:p w:rsidR="005539A3" w:rsidRPr="00F0351D" w:rsidRDefault="005539A3" w:rsidP="005539A3">
      <w:pPr>
        <w:pStyle w:val="paragraph"/>
      </w:pPr>
      <w:r w:rsidRPr="00F0351D">
        <w:tab/>
        <w:t>(a)</w:t>
      </w:r>
      <w:r w:rsidRPr="00F0351D">
        <w:tab/>
        <w:t>be in Australia; and</w:t>
      </w:r>
    </w:p>
    <w:p w:rsidR="005539A3" w:rsidRPr="00F0351D" w:rsidRDefault="005539A3" w:rsidP="005539A3">
      <w:pPr>
        <w:pStyle w:val="paragraph"/>
      </w:pPr>
      <w:r w:rsidRPr="00F0351D">
        <w:tab/>
        <w:t>(b)</w:t>
      </w:r>
      <w:r w:rsidRPr="00F0351D">
        <w:tab/>
        <w:t>meet the requirements of section</w:t>
      </w:r>
      <w:r w:rsidR="00CE15B8" w:rsidRPr="00F0351D">
        <w:t> </w:t>
      </w:r>
      <w:r w:rsidRPr="00F0351D">
        <w:t>30</w:t>
      </w:r>
      <w:r w:rsidR="007E66D5">
        <w:noBreakHyphen/>
      </w:r>
      <w:r w:rsidRPr="00F0351D">
        <w:t>17 (about the endorsement of deductible gift recipients).</w:t>
      </w:r>
    </w:p>
    <w:p w:rsidR="005539A3" w:rsidRPr="00F0351D" w:rsidRDefault="005539A3" w:rsidP="005539A3">
      <w:pPr>
        <w:pStyle w:val="ActHead5"/>
      </w:pPr>
      <w:bookmarkStart w:id="425" w:name="_Toc58325659"/>
      <w:r w:rsidRPr="00F0351D">
        <w:rPr>
          <w:rStyle w:val="CharSectno"/>
        </w:rPr>
        <w:t>31</w:t>
      </w:r>
      <w:r w:rsidR="007E66D5">
        <w:rPr>
          <w:rStyle w:val="CharSectno"/>
        </w:rPr>
        <w:noBreakHyphen/>
      </w:r>
      <w:r w:rsidRPr="00F0351D">
        <w:rPr>
          <w:rStyle w:val="CharSectno"/>
        </w:rPr>
        <w:t>15</w:t>
      </w:r>
      <w:r w:rsidRPr="00F0351D">
        <w:t xml:space="preserve">  Valuations by the Commissioner</w:t>
      </w:r>
      <w:bookmarkEnd w:id="425"/>
    </w:p>
    <w:p w:rsidR="005539A3" w:rsidRPr="00F0351D" w:rsidRDefault="005539A3" w:rsidP="005539A3">
      <w:pPr>
        <w:pStyle w:val="subsection"/>
      </w:pPr>
      <w:r w:rsidRPr="00F0351D">
        <w:tab/>
        <w:t>(1)</w:t>
      </w:r>
      <w:r w:rsidRPr="00F0351D">
        <w:tab/>
        <w:t xml:space="preserve">You must seek a valuation of the change in the </w:t>
      </w:r>
      <w:r w:rsidR="007E66D5" w:rsidRPr="007E66D5">
        <w:rPr>
          <w:position w:val="6"/>
          <w:sz w:val="16"/>
        </w:rPr>
        <w:t>*</w:t>
      </w:r>
      <w:r w:rsidRPr="00F0351D">
        <w:t>market value of the land from the Commissioner for the purposes of this Division.</w:t>
      </w:r>
    </w:p>
    <w:p w:rsidR="005539A3" w:rsidRPr="00F0351D" w:rsidRDefault="005539A3" w:rsidP="005539A3">
      <w:pPr>
        <w:pStyle w:val="subsection"/>
      </w:pPr>
      <w:r w:rsidRPr="00F0351D">
        <w:tab/>
        <w:t>(2)</w:t>
      </w:r>
      <w:r w:rsidRPr="00F0351D">
        <w:tab/>
        <w:t>The Commissioner may charge you the amount worked out in accordance with the regulations for making the valuation.</w:t>
      </w:r>
    </w:p>
    <w:p w:rsidR="005539A3" w:rsidRPr="00F0351D" w:rsidRDefault="005539A3" w:rsidP="00B2135A">
      <w:pPr>
        <w:pStyle w:val="ActHead3"/>
        <w:pageBreakBefore/>
      </w:pPr>
      <w:bookmarkStart w:id="426" w:name="_Toc58325660"/>
      <w:r w:rsidRPr="00F0351D">
        <w:rPr>
          <w:rStyle w:val="CharDivNo"/>
        </w:rPr>
        <w:t>Division</w:t>
      </w:r>
      <w:r w:rsidR="00CE15B8" w:rsidRPr="00F0351D">
        <w:rPr>
          <w:rStyle w:val="CharDivNo"/>
        </w:rPr>
        <w:t> </w:t>
      </w:r>
      <w:r w:rsidRPr="00F0351D">
        <w:rPr>
          <w:rStyle w:val="CharDivNo"/>
        </w:rPr>
        <w:t>32</w:t>
      </w:r>
      <w:r w:rsidRPr="00F0351D">
        <w:t>—</w:t>
      </w:r>
      <w:r w:rsidRPr="00F0351D">
        <w:rPr>
          <w:rStyle w:val="CharDivText"/>
        </w:rPr>
        <w:t>Entertainment expenses</w:t>
      </w:r>
      <w:bookmarkEnd w:id="426"/>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32</w:t>
      </w:r>
    </w:p>
    <w:p w:rsidR="005539A3" w:rsidRPr="00F0351D" w:rsidRDefault="005539A3" w:rsidP="005539A3">
      <w:pPr>
        <w:pStyle w:val="TofSectsSubdiv"/>
      </w:pPr>
      <w:r w:rsidRPr="00F0351D">
        <w:t>32</w:t>
      </w:r>
      <w:r w:rsidR="007E66D5">
        <w:noBreakHyphen/>
      </w:r>
      <w:r w:rsidRPr="00F0351D">
        <w:t>A</w:t>
      </w:r>
      <w:r w:rsidRPr="00F0351D">
        <w:tab/>
        <w:t>No deduction for entertainment expenses</w:t>
      </w:r>
    </w:p>
    <w:p w:rsidR="005539A3" w:rsidRPr="00F0351D" w:rsidRDefault="005539A3" w:rsidP="005539A3">
      <w:pPr>
        <w:pStyle w:val="TofSectsSubdiv"/>
      </w:pPr>
      <w:r w:rsidRPr="00F0351D">
        <w:t>32</w:t>
      </w:r>
      <w:r w:rsidR="007E66D5">
        <w:noBreakHyphen/>
      </w:r>
      <w:r w:rsidRPr="00F0351D">
        <w:t>B</w:t>
      </w:r>
      <w:r w:rsidRPr="00F0351D">
        <w:tab/>
        <w:t>Exceptions</w:t>
      </w:r>
    </w:p>
    <w:p w:rsidR="005539A3" w:rsidRPr="00F0351D" w:rsidRDefault="005539A3" w:rsidP="005539A3">
      <w:pPr>
        <w:pStyle w:val="TofSectsSubdiv"/>
      </w:pPr>
      <w:r w:rsidRPr="00F0351D">
        <w:t>32</w:t>
      </w:r>
      <w:r w:rsidR="007E66D5">
        <w:noBreakHyphen/>
      </w:r>
      <w:r w:rsidRPr="00F0351D">
        <w:t>C</w:t>
      </w:r>
      <w:r w:rsidRPr="00F0351D">
        <w:tab/>
        <w:t>Definitions relevant to the exceptions</w:t>
      </w:r>
    </w:p>
    <w:p w:rsidR="005539A3" w:rsidRPr="00F0351D" w:rsidRDefault="005539A3" w:rsidP="005539A3">
      <w:pPr>
        <w:pStyle w:val="TofSectsSubdiv"/>
      </w:pPr>
      <w:r w:rsidRPr="00F0351D">
        <w:t>32</w:t>
      </w:r>
      <w:r w:rsidR="007E66D5">
        <w:noBreakHyphen/>
      </w:r>
      <w:r w:rsidRPr="00F0351D">
        <w:t>D</w:t>
      </w:r>
      <w:r w:rsidRPr="00F0351D">
        <w:tab/>
        <w:t>In</w:t>
      </w:r>
      <w:r w:rsidR="007E66D5">
        <w:noBreakHyphen/>
      </w:r>
      <w:r w:rsidRPr="00F0351D">
        <w:t>house dining facilities (employer expenses table item</w:t>
      </w:r>
      <w:r w:rsidR="00CE15B8" w:rsidRPr="00F0351D">
        <w:t> </w:t>
      </w:r>
      <w:r w:rsidRPr="00F0351D">
        <w:t>1.2)</w:t>
      </w:r>
    </w:p>
    <w:p w:rsidR="005539A3" w:rsidRPr="00F0351D" w:rsidRDefault="005539A3" w:rsidP="005539A3">
      <w:pPr>
        <w:pStyle w:val="TofSectsSubdiv"/>
      </w:pPr>
      <w:r w:rsidRPr="00F0351D">
        <w:t>32</w:t>
      </w:r>
      <w:r w:rsidR="007E66D5">
        <w:noBreakHyphen/>
      </w:r>
      <w:r w:rsidRPr="00F0351D">
        <w:t>E</w:t>
      </w:r>
      <w:r w:rsidRPr="00F0351D">
        <w:tab/>
        <w:t>Anti</w:t>
      </w:r>
      <w:r w:rsidR="007E66D5">
        <w:noBreakHyphen/>
      </w:r>
      <w:r w:rsidRPr="00F0351D">
        <w:t>avoidance</w:t>
      </w:r>
    </w:p>
    <w:p w:rsidR="005539A3" w:rsidRPr="00F0351D" w:rsidRDefault="005539A3" w:rsidP="005539A3">
      <w:pPr>
        <w:pStyle w:val="TofSectsSubdiv"/>
      </w:pPr>
      <w:r w:rsidRPr="00F0351D">
        <w:t>32</w:t>
      </w:r>
      <w:r w:rsidR="007E66D5">
        <w:noBreakHyphen/>
      </w:r>
      <w:r w:rsidRPr="00F0351D">
        <w:t>F</w:t>
      </w:r>
      <w:r w:rsidRPr="00F0351D">
        <w:tab/>
        <w:t>Special rules for companies and partnerships</w:t>
      </w:r>
    </w:p>
    <w:p w:rsidR="005539A3" w:rsidRPr="00F0351D" w:rsidRDefault="005539A3" w:rsidP="005539A3">
      <w:pPr>
        <w:pStyle w:val="ActHead4"/>
      </w:pPr>
      <w:bookmarkStart w:id="427" w:name="_Toc58325661"/>
      <w:r w:rsidRPr="00F0351D">
        <w:t>Guide to Division</w:t>
      </w:r>
      <w:r w:rsidR="00CE15B8" w:rsidRPr="00F0351D">
        <w:t> </w:t>
      </w:r>
      <w:r w:rsidRPr="00F0351D">
        <w:t>32</w:t>
      </w:r>
      <w:bookmarkEnd w:id="427"/>
    </w:p>
    <w:p w:rsidR="005539A3" w:rsidRPr="00F0351D" w:rsidRDefault="005539A3" w:rsidP="005539A3">
      <w:pPr>
        <w:pStyle w:val="ActHead5"/>
      </w:pPr>
      <w:bookmarkStart w:id="428" w:name="_Toc58325662"/>
      <w:r w:rsidRPr="00F0351D">
        <w:rPr>
          <w:rStyle w:val="CharSectno"/>
        </w:rPr>
        <w:t>32</w:t>
      </w:r>
      <w:r w:rsidR="007E66D5">
        <w:rPr>
          <w:rStyle w:val="CharSectno"/>
        </w:rPr>
        <w:noBreakHyphen/>
      </w:r>
      <w:r w:rsidRPr="00F0351D">
        <w:rPr>
          <w:rStyle w:val="CharSectno"/>
        </w:rPr>
        <w:t>1</w:t>
      </w:r>
      <w:r w:rsidRPr="00F0351D">
        <w:t xml:space="preserve">  What this Division is about</w:t>
      </w:r>
      <w:bookmarkEnd w:id="428"/>
    </w:p>
    <w:p w:rsidR="005539A3" w:rsidRPr="00F0351D" w:rsidRDefault="005539A3" w:rsidP="005539A3">
      <w:pPr>
        <w:pStyle w:val="BoxText"/>
        <w:spacing w:before="120"/>
      </w:pPr>
      <w:r w:rsidRPr="00F0351D">
        <w:t>You cannot deduct costs of providing entertainment. Nor can you deduct amounts for property that you use for providing entertainment. But there are exceptions.</w:t>
      </w:r>
    </w:p>
    <w:p w:rsidR="005539A3" w:rsidRPr="00F0351D" w:rsidRDefault="005539A3" w:rsidP="005539A3">
      <w:pPr>
        <w:pStyle w:val="ActHead4"/>
      </w:pPr>
      <w:bookmarkStart w:id="429" w:name="_Toc58325663"/>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A</w:t>
      </w:r>
      <w:r w:rsidRPr="00F0351D">
        <w:t>—</w:t>
      </w:r>
      <w:r w:rsidRPr="00F0351D">
        <w:rPr>
          <w:rStyle w:val="CharSubdText"/>
        </w:rPr>
        <w:t>No deduction for entertainment expenses</w:t>
      </w:r>
      <w:bookmarkEnd w:id="429"/>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32</w:t>
      </w:r>
      <w:r w:rsidR="007E66D5">
        <w:noBreakHyphen/>
      </w:r>
      <w:r w:rsidRPr="00F0351D">
        <w:t>5</w:t>
      </w:r>
      <w:r w:rsidRPr="00F0351D">
        <w:tab/>
        <w:t>No deduction for entertainment expenses</w:t>
      </w:r>
    </w:p>
    <w:p w:rsidR="005539A3" w:rsidRPr="00F0351D" w:rsidRDefault="005539A3" w:rsidP="005539A3">
      <w:pPr>
        <w:pStyle w:val="TofSectsSection"/>
      </w:pPr>
      <w:r w:rsidRPr="00F0351D">
        <w:t>32</w:t>
      </w:r>
      <w:r w:rsidR="007E66D5">
        <w:noBreakHyphen/>
      </w:r>
      <w:r w:rsidRPr="00F0351D">
        <w:t>10</w:t>
      </w:r>
      <w:r w:rsidRPr="00F0351D">
        <w:tab/>
        <w:t xml:space="preserve">Meaning of </w:t>
      </w:r>
      <w:r w:rsidRPr="00F0351D">
        <w:rPr>
          <w:i/>
        </w:rPr>
        <w:t>entertainment</w:t>
      </w:r>
    </w:p>
    <w:p w:rsidR="005539A3" w:rsidRPr="00F0351D" w:rsidRDefault="005539A3" w:rsidP="005539A3">
      <w:pPr>
        <w:pStyle w:val="TofSectsSection"/>
      </w:pPr>
      <w:r w:rsidRPr="00F0351D">
        <w:t>32</w:t>
      </w:r>
      <w:r w:rsidR="007E66D5">
        <w:noBreakHyphen/>
      </w:r>
      <w:r w:rsidRPr="00F0351D">
        <w:t>15</w:t>
      </w:r>
      <w:r w:rsidRPr="00F0351D">
        <w:tab/>
        <w:t>No deduction for property used for providing entertainment</w:t>
      </w:r>
    </w:p>
    <w:p w:rsidR="005539A3" w:rsidRPr="00F0351D" w:rsidRDefault="005539A3" w:rsidP="005539A3">
      <w:pPr>
        <w:pStyle w:val="ActHead5"/>
      </w:pPr>
      <w:bookmarkStart w:id="430" w:name="_Toc58325664"/>
      <w:r w:rsidRPr="00F0351D">
        <w:rPr>
          <w:rStyle w:val="CharSectno"/>
        </w:rPr>
        <w:t>32</w:t>
      </w:r>
      <w:r w:rsidR="007E66D5">
        <w:rPr>
          <w:rStyle w:val="CharSectno"/>
        </w:rPr>
        <w:noBreakHyphen/>
      </w:r>
      <w:r w:rsidRPr="00F0351D">
        <w:rPr>
          <w:rStyle w:val="CharSectno"/>
        </w:rPr>
        <w:t>5</w:t>
      </w:r>
      <w:r w:rsidRPr="00F0351D">
        <w:t xml:space="preserve">  No deduction for entertainment expenses</w:t>
      </w:r>
      <w:bookmarkEnd w:id="430"/>
    </w:p>
    <w:p w:rsidR="005539A3" w:rsidRPr="00F0351D" w:rsidRDefault="005539A3" w:rsidP="005539A3">
      <w:pPr>
        <w:pStyle w:val="subsection"/>
      </w:pPr>
      <w:r w:rsidRPr="00F0351D">
        <w:tab/>
      </w:r>
      <w:r w:rsidRPr="00F0351D">
        <w:tab/>
        <w:t xml:space="preserve">To the extent that you incur a loss or outgoing in respect of providing </w:t>
      </w:r>
      <w:r w:rsidR="007E66D5" w:rsidRPr="007E66D5">
        <w:rPr>
          <w:position w:val="6"/>
          <w:sz w:val="16"/>
        </w:rPr>
        <w:t>*</w:t>
      </w:r>
      <w:r w:rsidRPr="00F0351D">
        <w:t>entertainment, you cannot deduct it under section</w:t>
      </w:r>
      <w:r w:rsidR="00CE15B8" w:rsidRPr="00F0351D">
        <w:t> </w:t>
      </w:r>
      <w:r w:rsidRPr="00F0351D">
        <w:t>8</w:t>
      </w:r>
      <w:r w:rsidR="007E66D5">
        <w:noBreakHyphen/>
      </w:r>
      <w:r w:rsidRPr="00F0351D">
        <w:t>1. However, there are exceptions, which are set out in Subdivision</w:t>
      </w:r>
      <w:r w:rsidR="00CE15B8" w:rsidRPr="00F0351D">
        <w:t> </w:t>
      </w:r>
      <w:r w:rsidRPr="00F0351D">
        <w:t>32</w:t>
      </w:r>
      <w:r w:rsidR="007E66D5">
        <w:noBreakHyphen/>
      </w:r>
      <w:r w:rsidRPr="00F0351D">
        <w:t>B.</w:t>
      </w:r>
    </w:p>
    <w:p w:rsidR="005539A3" w:rsidRPr="00F0351D" w:rsidRDefault="005539A3" w:rsidP="005539A3">
      <w:pPr>
        <w:pStyle w:val="notetext"/>
      </w:pPr>
      <w:r w:rsidRPr="00F0351D">
        <w:t>Note 1:</w:t>
      </w:r>
      <w:r w:rsidRPr="00F0351D">
        <w:tab/>
        <w:t>Under section</w:t>
      </w:r>
      <w:r w:rsidR="00CE15B8" w:rsidRPr="00F0351D">
        <w:t> </w:t>
      </w:r>
      <w:r w:rsidRPr="00F0351D">
        <w:t>8</w:t>
      </w:r>
      <w:r w:rsidR="007E66D5">
        <w:noBreakHyphen/>
      </w:r>
      <w:r w:rsidRPr="00F0351D">
        <w:t>1 you can deduct a loss or outgoing that you incur for the purpose of producing assessable income.</w:t>
      </w:r>
    </w:p>
    <w:p w:rsidR="005539A3" w:rsidRPr="00F0351D" w:rsidRDefault="005539A3" w:rsidP="005539A3">
      <w:pPr>
        <w:pStyle w:val="notetext"/>
      </w:pPr>
      <w:r w:rsidRPr="00F0351D">
        <w:t>Note 2:</w:t>
      </w:r>
      <w:r w:rsidRPr="00F0351D">
        <w:tab/>
        <w:t>If you have used your property in providing entertainment, you may not be able to deduct an amount for the property: see section</w:t>
      </w:r>
      <w:r w:rsidR="00CE15B8" w:rsidRPr="00F0351D">
        <w:t> </w:t>
      </w:r>
      <w:r w:rsidRPr="00F0351D">
        <w:t>32</w:t>
      </w:r>
      <w:r w:rsidR="007E66D5">
        <w:noBreakHyphen/>
      </w:r>
      <w:r w:rsidRPr="00F0351D">
        <w:t xml:space="preserve">15. </w:t>
      </w:r>
    </w:p>
    <w:p w:rsidR="005539A3" w:rsidRPr="00F0351D" w:rsidRDefault="005539A3" w:rsidP="005539A3">
      <w:pPr>
        <w:pStyle w:val="notetext"/>
      </w:pPr>
      <w:r w:rsidRPr="00F0351D">
        <w:t>Note 3:</w:t>
      </w:r>
      <w:r w:rsidRPr="00F0351D">
        <w:tab/>
        <w:t>Section</w:t>
      </w:r>
      <w:r w:rsidR="00CE15B8" w:rsidRPr="00F0351D">
        <w:t> </w:t>
      </w:r>
      <w:r w:rsidRPr="00F0351D">
        <w:t>32</w:t>
      </w:r>
      <w:r w:rsidR="007E66D5">
        <w:noBreakHyphen/>
      </w:r>
      <w:r w:rsidRPr="00F0351D">
        <w:t>75 deals with arrangements to avoid the operation of this section.</w:t>
      </w:r>
    </w:p>
    <w:p w:rsidR="005539A3" w:rsidRPr="00F0351D" w:rsidRDefault="005539A3" w:rsidP="005539A3">
      <w:pPr>
        <w:pStyle w:val="ActHead5"/>
      </w:pPr>
      <w:bookmarkStart w:id="431" w:name="_Toc58325665"/>
      <w:r w:rsidRPr="00F0351D">
        <w:rPr>
          <w:rStyle w:val="CharSectno"/>
        </w:rPr>
        <w:t>32</w:t>
      </w:r>
      <w:r w:rsidR="007E66D5">
        <w:rPr>
          <w:rStyle w:val="CharSectno"/>
        </w:rPr>
        <w:noBreakHyphen/>
      </w:r>
      <w:r w:rsidRPr="00F0351D">
        <w:rPr>
          <w:rStyle w:val="CharSectno"/>
        </w:rPr>
        <w:t>10</w:t>
      </w:r>
      <w:r w:rsidRPr="00F0351D">
        <w:t xml:space="preserve">  Meaning of </w:t>
      </w:r>
      <w:r w:rsidRPr="00F0351D">
        <w:rPr>
          <w:i/>
        </w:rPr>
        <w:t>entertainment</w:t>
      </w:r>
      <w:bookmarkEnd w:id="431"/>
    </w:p>
    <w:p w:rsidR="005539A3" w:rsidRPr="00F0351D" w:rsidRDefault="005539A3" w:rsidP="005539A3">
      <w:pPr>
        <w:pStyle w:val="subsection"/>
      </w:pPr>
      <w:r w:rsidRPr="00F0351D">
        <w:tab/>
        <w:t>(1)</w:t>
      </w:r>
      <w:r w:rsidRPr="00F0351D">
        <w:tab/>
      </w:r>
      <w:r w:rsidRPr="00F0351D">
        <w:rPr>
          <w:b/>
          <w:i/>
        </w:rPr>
        <w:t>Entertainment</w:t>
      </w:r>
      <w:r w:rsidRPr="00F0351D">
        <w:t xml:space="preserve"> means:</w:t>
      </w:r>
    </w:p>
    <w:p w:rsidR="005539A3" w:rsidRPr="00F0351D" w:rsidRDefault="005539A3" w:rsidP="005539A3">
      <w:pPr>
        <w:pStyle w:val="paragraph"/>
      </w:pPr>
      <w:r w:rsidRPr="00F0351D">
        <w:tab/>
        <w:t>(a)</w:t>
      </w:r>
      <w:r w:rsidRPr="00F0351D">
        <w:tab/>
        <w:t xml:space="preserve">entertainment by way of food, drink or </w:t>
      </w:r>
      <w:r w:rsidR="007E66D5" w:rsidRPr="007E66D5">
        <w:rPr>
          <w:position w:val="6"/>
          <w:sz w:val="16"/>
        </w:rPr>
        <w:t>*</w:t>
      </w:r>
      <w:r w:rsidRPr="00F0351D">
        <w:t>recreation; or</w:t>
      </w:r>
    </w:p>
    <w:p w:rsidR="005539A3" w:rsidRPr="00F0351D" w:rsidRDefault="005539A3" w:rsidP="005539A3">
      <w:pPr>
        <w:pStyle w:val="paragraph"/>
      </w:pPr>
      <w:r w:rsidRPr="00F0351D">
        <w:tab/>
        <w:t>(b)</w:t>
      </w:r>
      <w:r w:rsidRPr="00F0351D">
        <w:tab/>
        <w:t xml:space="preserve">accommodation or travel to do with providing entertainment by way of food, drink or </w:t>
      </w:r>
      <w:r w:rsidR="007E66D5" w:rsidRPr="007E66D5">
        <w:rPr>
          <w:position w:val="6"/>
          <w:sz w:val="16"/>
        </w:rPr>
        <w:t>*</w:t>
      </w:r>
      <w:r w:rsidRPr="00F0351D">
        <w:t>recreation.</w:t>
      </w:r>
    </w:p>
    <w:p w:rsidR="005539A3" w:rsidRPr="00F0351D" w:rsidRDefault="005539A3" w:rsidP="005539A3">
      <w:pPr>
        <w:pStyle w:val="subsection"/>
      </w:pPr>
      <w:r w:rsidRPr="00F0351D">
        <w:tab/>
        <w:t>(2)</w:t>
      </w:r>
      <w:r w:rsidRPr="00F0351D">
        <w:tab/>
        <w:t>You are taken to provide</w:t>
      </w:r>
      <w:r w:rsidRPr="00F0351D">
        <w:rPr>
          <w:b/>
          <w:i/>
        </w:rPr>
        <w:t xml:space="preserve"> entertainment</w:t>
      </w:r>
      <w:r w:rsidRPr="00F0351D">
        <w:t xml:space="preserve"> even if business discussions or transactions occur.</w:t>
      </w:r>
    </w:p>
    <w:p w:rsidR="005539A3" w:rsidRPr="00F0351D" w:rsidRDefault="005539A3" w:rsidP="005539A3">
      <w:pPr>
        <w:pStyle w:val="notetext"/>
      </w:pPr>
      <w:r w:rsidRPr="00F0351D">
        <w:t>Note:</w:t>
      </w:r>
      <w:r w:rsidRPr="00F0351D">
        <w:tab/>
        <w:t>These are some examples of what is entertainment:</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business lunches</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social functions.</w:t>
      </w:r>
    </w:p>
    <w:p w:rsidR="005539A3" w:rsidRPr="00F0351D" w:rsidRDefault="005539A3" w:rsidP="005539A3">
      <w:pPr>
        <w:pStyle w:val="notetext"/>
      </w:pPr>
      <w:r w:rsidRPr="00F0351D">
        <w:tab/>
        <w:t xml:space="preserve">These are some examples of what is </w:t>
      </w:r>
      <w:r w:rsidRPr="00F0351D">
        <w:rPr>
          <w:i/>
        </w:rPr>
        <w:t>not</w:t>
      </w:r>
      <w:r w:rsidRPr="00F0351D">
        <w:t xml:space="preserve"> entertainment:</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meals on business travel overnight</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theatre attendance by a critic</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a restaurant meal of a food writer.</w:t>
      </w:r>
    </w:p>
    <w:p w:rsidR="005539A3" w:rsidRPr="00F0351D" w:rsidRDefault="005539A3" w:rsidP="005539A3">
      <w:pPr>
        <w:pStyle w:val="ActHead5"/>
      </w:pPr>
      <w:bookmarkStart w:id="432" w:name="_Toc58325666"/>
      <w:r w:rsidRPr="00F0351D">
        <w:rPr>
          <w:rStyle w:val="CharSectno"/>
        </w:rPr>
        <w:t>32</w:t>
      </w:r>
      <w:r w:rsidR="007E66D5">
        <w:rPr>
          <w:rStyle w:val="CharSectno"/>
        </w:rPr>
        <w:noBreakHyphen/>
      </w:r>
      <w:r w:rsidRPr="00F0351D">
        <w:rPr>
          <w:rStyle w:val="CharSectno"/>
        </w:rPr>
        <w:t>15</w:t>
      </w:r>
      <w:r w:rsidRPr="00F0351D">
        <w:t xml:space="preserve">  No deduction for property used for providing entertainment</w:t>
      </w:r>
      <w:bookmarkEnd w:id="432"/>
    </w:p>
    <w:p w:rsidR="005539A3" w:rsidRPr="00F0351D" w:rsidRDefault="005539A3" w:rsidP="005539A3">
      <w:pPr>
        <w:pStyle w:val="subsection"/>
      </w:pPr>
      <w:r w:rsidRPr="00F0351D">
        <w:tab/>
      </w:r>
      <w:r w:rsidRPr="00F0351D">
        <w:tab/>
        <w:t xml:space="preserve">To the extent that you use property in providing </w:t>
      </w:r>
      <w:r w:rsidR="007E66D5" w:rsidRPr="007E66D5">
        <w:rPr>
          <w:position w:val="6"/>
          <w:sz w:val="16"/>
        </w:rPr>
        <w:t>*</w:t>
      </w:r>
      <w:r w:rsidRPr="00F0351D">
        <w:t xml:space="preserve">entertainment, your use of the property is taken </w:t>
      </w:r>
      <w:r w:rsidRPr="00F0351D">
        <w:rPr>
          <w:i/>
        </w:rPr>
        <w:t xml:space="preserve">not </w:t>
      </w:r>
      <w:r w:rsidRPr="00F0351D">
        <w:t xml:space="preserve">to be for the </w:t>
      </w:r>
      <w:r w:rsidR="007E66D5" w:rsidRPr="007E66D5">
        <w:rPr>
          <w:position w:val="6"/>
          <w:sz w:val="16"/>
        </w:rPr>
        <w:t>*</w:t>
      </w:r>
      <w:r w:rsidRPr="00F0351D">
        <w:t>purpose of producing assessable income if section</w:t>
      </w:r>
      <w:r w:rsidR="00CE15B8" w:rsidRPr="00F0351D">
        <w:t> </w:t>
      </w:r>
      <w:r w:rsidRPr="00F0351D">
        <w:t>32</w:t>
      </w:r>
      <w:r w:rsidR="007E66D5">
        <w:noBreakHyphen/>
      </w:r>
      <w:r w:rsidRPr="00F0351D">
        <w:t>5 would stop you deducting a loss or outgoing if you incurred it in the income year in providing the entertainment.</w:t>
      </w:r>
    </w:p>
    <w:p w:rsidR="005539A3" w:rsidRPr="00F0351D" w:rsidRDefault="005539A3" w:rsidP="005539A3">
      <w:pPr>
        <w:pStyle w:val="notetext"/>
      </w:pPr>
      <w:r w:rsidRPr="00F0351D">
        <w:t>Note:</w:t>
      </w:r>
      <w:r w:rsidRPr="00F0351D">
        <w:tab/>
        <w:t>Under some provisions of this Act, in order to deduct an amount for your property, you must have used the property for the purpose of producing assessable income.</w:t>
      </w:r>
    </w:p>
    <w:p w:rsidR="005539A3" w:rsidRPr="00F0351D" w:rsidRDefault="005539A3" w:rsidP="00B740B3">
      <w:pPr>
        <w:pStyle w:val="ActHead4"/>
      </w:pPr>
      <w:bookmarkStart w:id="433" w:name="_Toc58325667"/>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B</w:t>
      </w:r>
      <w:r w:rsidRPr="00F0351D">
        <w:t>—</w:t>
      </w:r>
      <w:r w:rsidRPr="00F0351D">
        <w:rPr>
          <w:rStyle w:val="CharSubdText"/>
        </w:rPr>
        <w:t>Exceptions</w:t>
      </w:r>
      <w:bookmarkEnd w:id="433"/>
    </w:p>
    <w:p w:rsidR="005539A3" w:rsidRPr="00F0351D" w:rsidRDefault="005539A3" w:rsidP="00B740B3">
      <w:pPr>
        <w:pStyle w:val="TofSectsHeading"/>
        <w:keepNext/>
        <w:keepLines/>
      </w:pPr>
      <w:r w:rsidRPr="00F0351D">
        <w:t>Table of sections</w:t>
      </w:r>
    </w:p>
    <w:p w:rsidR="005539A3" w:rsidRPr="00F0351D" w:rsidRDefault="005539A3" w:rsidP="00B740B3">
      <w:pPr>
        <w:pStyle w:val="TofSectsSection"/>
        <w:keepNext/>
      </w:pPr>
      <w:r w:rsidRPr="00F0351D">
        <w:t>32</w:t>
      </w:r>
      <w:r w:rsidR="007E66D5">
        <w:noBreakHyphen/>
      </w:r>
      <w:r w:rsidRPr="00F0351D">
        <w:t>20</w:t>
      </w:r>
      <w:r w:rsidRPr="00F0351D">
        <w:tab/>
        <w:t>The main exception—fringe benefits</w:t>
      </w:r>
    </w:p>
    <w:p w:rsidR="005539A3" w:rsidRPr="00F0351D" w:rsidRDefault="005539A3" w:rsidP="00B740B3">
      <w:pPr>
        <w:pStyle w:val="TofSectsSection"/>
        <w:keepNext/>
      </w:pPr>
      <w:r w:rsidRPr="00F0351D">
        <w:t>32</w:t>
      </w:r>
      <w:r w:rsidR="007E66D5">
        <w:noBreakHyphen/>
      </w:r>
      <w:r w:rsidRPr="00F0351D">
        <w:t>25</w:t>
      </w:r>
      <w:r w:rsidRPr="00F0351D">
        <w:tab/>
        <w:t>The tables set out the other exceptions</w:t>
      </w:r>
    </w:p>
    <w:p w:rsidR="005539A3" w:rsidRPr="00F0351D" w:rsidRDefault="005539A3" w:rsidP="005539A3">
      <w:pPr>
        <w:pStyle w:val="TofSectsSection"/>
      </w:pPr>
      <w:r w:rsidRPr="00F0351D">
        <w:t>32</w:t>
      </w:r>
      <w:r w:rsidR="007E66D5">
        <w:noBreakHyphen/>
      </w:r>
      <w:r w:rsidRPr="00F0351D">
        <w:t>30</w:t>
      </w:r>
      <w:r w:rsidRPr="00F0351D">
        <w:tab/>
        <w:t xml:space="preserve">Employer expenses </w:t>
      </w:r>
    </w:p>
    <w:p w:rsidR="005539A3" w:rsidRPr="00F0351D" w:rsidRDefault="005539A3" w:rsidP="005539A3">
      <w:pPr>
        <w:pStyle w:val="TofSectsSection"/>
      </w:pPr>
      <w:r w:rsidRPr="00F0351D">
        <w:t>32</w:t>
      </w:r>
      <w:r w:rsidR="007E66D5">
        <w:noBreakHyphen/>
      </w:r>
      <w:r w:rsidRPr="00F0351D">
        <w:t>35</w:t>
      </w:r>
      <w:r w:rsidRPr="00F0351D">
        <w:tab/>
        <w:t xml:space="preserve">Seminar expenses </w:t>
      </w:r>
    </w:p>
    <w:p w:rsidR="005539A3" w:rsidRPr="00F0351D" w:rsidRDefault="005539A3" w:rsidP="005539A3">
      <w:pPr>
        <w:pStyle w:val="TofSectsSection"/>
      </w:pPr>
      <w:r w:rsidRPr="00F0351D">
        <w:t>32</w:t>
      </w:r>
      <w:r w:rsidR="007E66D5">
        <w:noBreakHyphen/>
      </w:r>
      <w:r w:rsidRPr="00F0351D">
        <w:t>40</w:t>
      </w:r>
      <w:r w:rsidRPr="00F0351D">
        <w:tab/>
        <w:t xml:space="preserve">Entertainment industry expenses </w:t>
      </w:r>
    </w:p>
    <w:p w:rsidR="005539A3" w:rsidRPr="00F0351D" w:rsidRDefault="005539A3" w:rsidP="005539A3">
      <w:pPr>
        <w:pStyle w:val="TofSectsSection"/>
      </w:pPr>
      <w:r w:rsidRPr="00F0351D">
        <w:t>32</w:t>
      </w:r>
      <w:r w:rsidR="007E66D5">
        <w:noBreakHyphen/>
      </w:r>
      <w:r w:rsidRPr="00F0351D">
        <w:t>45</w:t>
      </w:r>
      <w:r w:rsidRPr="00F0351D">
        <w:tab/>
        <w:t xml:space="preserve">Promotion and advertising expenses </w:t>
      </w:r>
    </w:p>
    <w:p w:rsidR="005539A3" w:rsidRPr="00F0351D" w:rsidRDefault="005539A3" w:rsidP="005539A3">
      <w:pPr>
        <w:pStyle w:val="TofSectsSection"/>
      </w:pPr>
      <w:r w:rsidRPr="00F0351D">
        <w:t>32</w:t>
      </w:r>
      <w:r w:rsidR="007E66D5">
        <w:noBreakHyphen/>
      </w:r>
      <w:r w:rsidRPr="00F0351D">
        <w:t>50</w:t>
      </w:r>
      <w:r w:rsidRPr="00F0351D">
        <w:tab/>
        <w:t xml:space="preserve">Other expenses </w:t>
      </w:r>
    </w:p>
    <w:p w:rsidR="005539A3" w:rsidRPr="00F0351D" w:rsidRDefault="005539A3" w:rsidP="005539A3">
      <w:pPr>
        <w:pStyle w:val="ActHead5"/>
      </w:pPr>
      <w:bookmarkStart w:id="434" w:name="_Toc58325668"/>
      <w:r w:rsidRPr="00F0351D">
        <w:rPr>
          <w:rStyle w:val="CharSectno"/>
        </w:rPr>
        <w:t>32</w:t>
      </w:r>
      <w:r w:rsidR="007E66D5">
        <w:rPr>
          <w:rStyle w:val="CharSectno"/>
        </w:rPr>
        <w:noBreakHyphen/>
      </w:r>
      <w:r w:rsidRPr="00F0351D">
        <w:rPr>
          <w:rStyle w:val="CharSectno"/>
        </w:rPr>
        <w:t>20</w:t>
      </w:r>
      <w:r w:rsidRPr="00F0351D">
        <w:t xml:space="preserve">  The main exception—fringe benefits</w:t>
      </w:r>
      <w:bookmarkEnd w:id="434"/>
    </w:p>
    <w:p w:rsidR="005539A3" w:rsidRPr="00F0351D" w:rsidRDefault="005539A3" w:rsidP="005539A3">
      <w:pPr>
        <w:pStyle w:val="subsection"/>
      </w:pPr>
      <w:r w:rsidRPr="00F0351D">
        <w:tab/>
      </w:r>
      <w:r w:rsidRPr="00F0351D">
        <w:tab/>
        <w:t>Section</w:t>
      </w:r>
      <w:r w:rsidR="00CE15B8" w:rsidRPr="00F0351D">
        <w:t> </w:t>
      </w:r>
      <w:r w:rsidRPr="00F0351D">
        <w:t>32</w:t>
      </w:r>
      <w:r w:rsidR="007E66D5">
        <w:noBreakHyphen/>
      </w:r>
      <w:r w:rsidRPr="00F0351D">
        <w:t xml:space="preserve">5 does not stop you deducting a loss or outgoing to the extent that you incur it in respect of providing </w:t>
      </w:r>
      <w:r w:rsidR="007E66D5" w:rsidRPr="007E66D5">
        <w:rPr>
          <w:position w:val="6"/>
          <w:sz w:val="16"/>
        </w:rPr>
        <w:t>*</w:t>
      </w:r>
      <w:r w:rsidRPr="00F0351D">
        <w:t xml:space="preserve">entertainment by way of </w:t>
      </w:r>
      <w:r w:rsidR="007E66D5" w:rsidRPr="007E66D5">
        <w:rPr>
          <w:position w:val="6"/>
          <w:sz w:val="16"/>
        </w:rPr>
        <w:t>*</w:t>
      </w:r>
      <w:r w:rsidRPr="00F0351D">
        <w:t xml:space="preserve">providing a </w:t>
      </w:r>
      <w:r w:rsidR="007E66D5" w:rsidRPr="007E66D5">
        <w:rPr>
          <w:position w:val="6"/>
          <w:sz w:val="16"/>
        </w:rPr>
        <w:t>*</w:t>
      </w:r>
      <w:r w:rsidRPr="00F0351D">
        <w:t xml:space="preserve">fringe benefit. </w:t>
      </w:r>
    </w:p>
    <w:p w:rsidR="005539A3" w:rsidRPr="00F0351D" w:rsidRDefault="005539A3" w:rsidP="005539A3">
      <w:pPr>
        <w:pStyle w:val="subsection"/>
      </w:pPr>
      <w:r w:rsidRPr="00F0351D">
        <w:tab/>
      </w:r>
      <w:r w:rsidRPr="00F0351D">
        <w:tab/>
        <w:t xml:space="preserve">But this exception does not apply to the extent that the taxable value of the </w:t>
      </w:r>
      <w:r w:rsidR="007E66D5" w:rsidRPr="007E66D5">
        <w:rPr>
          <w:position w:val="6"/>
          <w:sz w:val="16"/>
        </w:rPr>
        <w:t>*</w:t>
      </w:r>
      <w:r w:rsidRPr="00F0351D">
        <w:t>fringe benefit is reduced under section</w:t>
      </w:r>
      <w:r w:rsidR="00CE15B8" w:rsidRPr="00F0351D">
        <w:t> </w:t>
      </w:r>
      <w:r w:rsidRPr="00F0351D">
        <w:t xml:space="preserve">63A of the </w:t>
      </w:r>
      <w:r w:rsidRPr="00F0351D">
        <w:rPr>
          <w:i/>
        </w:rPr>
        <w:t>Fringe Benefits Tax Assessment Act 1986.</w:t>
      </w:r>
    </w:p>
    <w:p w:rsidR="005539A3" w:rsidRPr="00F0351D" w:rsidRDefault="005539A3" w:rsidP="005539A3">
      <w:pPr>
        <w:pStyle w:val="notetext"/>
      </w:pPr>
      <w:r w:rsidRPr="00F0351D">
        <w:t>Note 1:</w:t>
      </w:r>
      <w:r w:rsidRPr="00F0351D">
        <w:tab/>
        <w:t>You may be able to deduct losses or outgoings that are fringe benefits under section</w:t>
      </w:r>
      <w:r w:rsidR="00CE15B8" w:rsidRPr="00F0351D">
        <w:t> </w:t>
      </w:r>
      <w:r w:rsidRPr="00F0351D">
        <w:t xml:space="preserve">51AEA, 51AEB or 51AEC of the </w:t>
      </w:r>
      <w:r w:rsidRPr="00F0351D">
        <w:rPr>
          <w:i/>
        </w:rPr>
        <w:t>Income Tax Assessment Act 1936</w:t>
      </w:r>
      <w:r w:rsidRPr="00F0351D">
        <w:t>. If you do, then you cannot deduct them under section</w:t>
      </w:r>
      <w:r w:rsidR="00CE15B8" w:rsidRPr="00F0351D">
        <w:t> </w:t>
      </w:r>
      <w:r w:rsidRPr="00F0351D">
        <w:t>8</w:t>
      </w:r>
      <w:r w:rsidR="007E66D5">
        <w:noBreakHyphen/>
      </w:r>
      <w:r w:rsidRPr="00F0351D">
        <w:t>1 (about general deductions) and so this section is not relevant.</w:t>
      </w:r>
    </w:p>
    <w:p w:rsidR="005539A3" w:rsidRPr="00F0351D" w:rsidRDefault="005539A3" w:rsidP="005539A3">
      <w:pPr>
        <w:pStyle w:val="notetext"/>
      </w:pPr>
      <w:r w:rsidRPr="00F0351D">
        <w:t>Note 2:</w:t>
      </w:r>
      <w:r w:rsidRPr="00F0351D">
        <w:tab/>
        <w:t>There are other exceptions for a loss or outgoing you incur in providing a benefit that would be a fringe benefit if it were not an exempt benefit: see items</w:t>
      </w:r>
      <w:r w:rsidR="00CE15B8" w:rsidRPr="00F0351D">
        <w:t> </w:t>
      </w:r>
      <w:r w:rsidRPr="00F0351D">
        <w:t>1.6 and 1.7 of the table in section</w:t>
      </w:r>
      <w:r w:rsidR="00CE15B8" w:rsidRPr="00F0351D">
        <w:t> </w:t>
      </w:r>
      <w:r w:rsidRPr="00F0351D">
        <w:t>32</w:t>
      </w:r>
      <w:r w:rsidR="007E66D5">
        <w:noBreakHyphen/>
      </w:r>
      <w:r w:rsidRPr="00F0351D">
        <w:t>30.</w:t>
      </w:r>
    </w:p>
    <w:p w:rsidR="005539A3" w:rsidRPr="00F0351D" w:rsidRDefault="005539A3" w:rsidP="005539A3">
      <w:pPr>
        <w:pStyle w:val="ActHead5"/>
      </w:pPr>
      <w:bookmarkStart w:id="435" w:name="_Toc58325669"/>
      <w:r w:rsidRPr="00F0351D">
        <w:rPr>
          <w:rStyle w:val="CharSectno"/>
        </w:rPr>
        <w:t>32</w:t>
      </w:r>
      <w:r w:rsidR="007E66D5">
        <w:rPr>
          <w:rStyle w:val="CharSectno"/>
        </w:rPr>
        <w:noBreakHyphen/>
      </w:r>
      <w:r w:rsidRPr="00F0351D">
        <w:rPr>
          <w:rStyle w:val="CharSectno"/>
        </w:rPr>
        <w:t>25</w:t>
      </w:r>
      <w:r w:rsidRPr="00F0351D">
        <w:t xml:space="preserve">  The tables set out the other exceptions</w:t>
      </w:r>
      <w:bookmarkEnd w:id="435"/>
    </w:p>
    <w:p w:rsidR="005539A3" w:rsidRPr="00F0351D" w:rsidRDefault="005539A3" w:rsidP="005539A3">
      <w:pPr>
        <w:pStyle w:val="subsection"/>
      </w:pPr>
      <w:r w:rsidRPr="00F0351D">
        <w:tab/>
      </w:r>
      <w:r w:rsidRPr="00F0351D">
        <w:tab/>
        <w:t>Section</w:t>
      </w:r>
      <w:r w:rsidR="00CE15B8" w:rsidRPr="00F0351D">
        <w:t> </w:t>
      </w:r>
      <w:r w:rsidRPr="00F0351D">
        <w:t>32</w:t>
      </w:r>
      <w:r w:rsidR="007E66D5">
        <w:noBreakHyphen/>
      </w:r>
      <w:r w:rsidRPr="00F0351D">
        <w:t xml:space="preserve">5 does not stop you deducting a loss or outgoing to the extent that you incur it in respect of providing </w:t>
      </w:r>
      <w:r w:rsidR="007E66D5" w:rsidRPr="007E66D5">
        <w:rPr>
          <w:position w:val="6"/>
          <w:sz w:val="16"/>
        </w:rPr>
        <w:t>*</w:t>
      </w:r>
      <w:r w:rsidRPr="00F0351D">
        <w:t>entertainment as described in column 2 of an item of a table in this Subdivision.</w:t>
      </w:r>
    </w:p>
    <w:p w:rsidR="005539A3" w:rsidRPr="00F0351D" w:rsidRDefault="005539A3" w:rsidP="005539A3">
      <w:pPr>
        <w:pStyle w:val="subsection"/>
      </w:pPr>
      <w:r w:rsidRPr="00F0351D">
        <w:tab/>
      </w:r>
      <w:r w:rsidRPr="00F0351D">
        <w:tab/>
        <w:t>However, if column 3 of that item applies, the exception in column 2 of that item does not.</w:t>
      </w:r>
    </w:p>
    <w:p w:rsidR="005539A3" w:rsidRPr="00F0351D" w:rsidRDefault="005539A3" w:rsidP="00B740B3">
      <w:pPr>
        <w:pStyle w:val="ActHead5"/>
      </w:pPr>
      <w:bookmarkStart w:id="436" w:name="_Toc58325670"/>
      <w:r w:rsidRPr="00F0351D">
        <w:rPr>
          <w:rStyle w:val="CharSectno"/>
        </w:rPr>
        <w:t>32</w:t>
      </w:r>
      <w:r w:rsidR="007E66D5">
        <w:rPr>
          <w:rStyle w:val="CharSectno"/>
        </w:rPr>
        <w:noBreakHyphen/>
      </w:r>
      <w:r w:rsidRPr="00F0351D">
        <w:rPr>
          <w:rStyle w:val="CharSectno"/>
        </w:rPr>
        <w:t>30</w:t>
      </w:r>
      <w:r w:rsidRPr="00F0351D">
        <w:t xml:space="preserve">  Employer expenses</w:t>
      </w:r>
      <w:bookmarkEnd w:id="436"/>
      <w:r w:rsidRPr="00F0351D">
        <w:t xml:space="preserve"> </w:t>
      </w:r>
    </w:p>
    <w:p w:rsidR="005539A3" w:rsidRPr="00F0351D" w:rsidRDefault="005539A3" w:rsidP="00B740B3">
      <w:pPr>
        <w:pStyle w:val="Tabletext"/>
        <w:keepNext/>
        <w:keepLines/>
      </w:pPr>
    </w:p>
    <w:tbl>
      <w:tblPr>
        <w:tblW w:w="0" w:type="auto"/>
        <w:tblInd w:w="10"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86"/>
        <w:gridCol w:w="3192"/>
        <w:gridCol w:w="3401"/>
      </w:tblGrid>
      <w:tr w:rsidR="005539A3" w:rsidRPr="00F0351D" w:rsidTr="00B2135A">
        <w:trPr>
          <w:tblHeader/>
        </w:trPr>
        <w:tc>
          <w:tcPr>
            <w:tcW w:w="7279" w:type="dxa"/>
            <w:gridSpan w:val="3"/>
            <w:tcBorders>
              <w:top w:val="single" w:sz="12" w:space="0" w:color="auto"/>
              <w:bottom w:val="single" w:sz="6" w:space="0" w:color="auto"/>
            </w:tcBorders>
            <w:shd w:val="clear" w:color="auto" w:fill="auto"/>
          </w:tcPr>
          <w:p w:rsidR="005539A3" w:rsidRPr="00F0351D" w:rsidRDefault="005539A3" w:rsidP="00B740B3">
            <w:pPr>
              <w:pStyle w:val="TableHeading"/>
              <w:keepLines/>
            </w:pPr>
            <w:r w:rsidRPr="00F0351D">
              <w:t>Employer expenses</w:t>
            </w:r>
          </w:p>
        </w:tc>
      </w:tr>
      <w:tr w:rsidR="005539A3" w:rsidRPr="00F0351D" w:rsidTr="00B2135A">
        <w:trPr>
          <w:tblHeader/>
        </w:trPr>
        <w:tc>
          <w:tcPr>
            <w:tcW w:w="686" w:type="dxa"/>
            <w:tcBorders>
              <w:top w:val="single" w:sz="6" w:space="0" w:color="auto"/>
              <w:bottom w:val="single" w:sz="12" w:space="0" w:color="auto"/>
            </w:tcBorders>
            <w:shd w:val="clear" w:color="auto" w:fill="auto"/>
          </w:tcPr>
          <w:p w:rsidR="005539A3" w:rsidRPr="00F0351D" w:rsidRDefault="005539A3" w:rsidP="00B740B3">
            <w:pPr>
              <w:pStyle w:val="Tabletext"/>
              <w:keepNext/>
              <w:keepLines/>
              <w:rPr>
                <w:b/>
              </w:rPr>
            </w:pPr>
            <w:r w:rsidRPr="00F0351D">
              <w:rPr>
                <w:b/>
              </w:rPr>
              <w:t>Item</w:t>
            </w:r>
          </w:p>
        </w:tc>
        <w:tc>
          <w:tcPr>
            <w:tcW w:w="3192" w:type="dxa"/>
            <w:tcBorders>
              <w:top w:val="single" w:sz="6" w:space="0" w:color="auto"/>
              <w:bottom w:val="single" w:sz="12" w:space="0" w:color="auto"/>
            </w:tcBorders>
            <w:shd w:val="clear" w:color="auto" w:fill="auto"/>
          </w:tcPr>
          <w:p w:rsidR="005539A3" w:rsidRPr="00F0351D" w:rsidRDefault="005539A3" w:rsidP="00B740B3">
            <w:pPr>
              <w:pStyle w:val="Tabletext"/>
              <w:keepNext/>
              <w:keepLines/>
              <w:rPr>
                <w:b/>
              </w:rPr>
            </w:pPr>
            <w:r w:rsidRPr="00F0351D">
              <w:rPr>
                <w:b/>
              </w:rPr>
              <w:t>Section</w:t>
            </w:r>
            <w:r w:rsidR="00CE15B8" w:rsidRPr="00F0351D">
              <w:rPr>
                <w:b/>
              </w:rPr>
              <w:t> </w:t>
            </w:r>
            <w:r w:rsidRPr="00F0351D">
              <w:rPr>
                <w:b/>
              </w:rPr>
              <w:t>32</w:t>
            </w:r>
            <w:r w:rsidR="007E66D5">
              <w:rPr>
                <w:b/>
              </w:rPr>
              <w:noBreakHyphen/>
            </w:r>
            <w:r w:rsidRPr="00F0351D">
              <w:rPr>
                <w:b/>
              </w:rPr>
              <w:t>5 does not stop you deducting a loss or outgoing for ...</w:t>
            </w:r>
          </w:p>
        </w:tc>
        <w:tc>
          <w:tcPr>
            <w:tcW w:w="3401" w:type="dxa"/>
            <w:tcBorders>
              <w:top w:val="single" w:sz="6" w:space="0" w:color="auto"/>
              <w:bottom w:val="single" w:sz="12" w:space="0" w:color="auto"/>
            </w:tcBorders>
            <w:shd w:val="clear" w:color="auto" w:fill="auto"/>
          </w:tcPr>
          <w:p w:rsidR="005539A3" w:rsidRPr="00F0351D" w:rsidRDefault="005539A3" w:rsidP="00B740B3">
            <w:pPr>
              <w:pStyle w:val="Tabletext"/>
              <w:keepNext/>
              <w:keepLines/>
              <w:rPr>
                <w:b/>
              </w:rPr>
            </w:pPr>
            <w:r w:rsidRPr="00F0351D">
              <w:rPr>
                <w:b/>
              </w:rPr>
              <w:t>But the exception does not apply if ...</w:t>
            </w:r>
          </w:p>
        </w:tc>
      </w:tr>
      <w:tr w:rsidR="005539A3" w:rsidRPr="00F0351D" w:rsidTr="00B2135A">
        <w:tc>
          <w:tcPr>
            <w:tcW w:w="686" w:type="dxa"/>
            <w:tcBorders>
              <w:top w:val="single" w:sz="12" w:space="0" w:color="auto"/>
            </w:tcBorders>
            <w:shd w:val="clear" w:color="auto" w:fill="auto"/>
          </w:tcPr>
          <w:p w:rsidR="005539A3" w:rsidRPr="00F0351D" w:rsidRDefault="005539A3" w:rsidP="00B740B3">
            <w:pPr>
              <w:pStyle w:val="Tabletext"/>
              <w:keepNext/>
              <w:keepLines/>
            </w:pPr>
            <w:r w:rsidRPr="00F0351D">
              <w:t>1.1</w:t>
            </w:r>
          </w:p>
        </w:tc>
        <w:tc>
          <w:tcPr>
            <w:tcW w:w="3192" w:type="dxa"/>
            <w:tcBorders>
              <w:top w:val="single" w:sz="12" w:space="0" w:color="auto"/>
            </w:tcBorders>
            <w:shd w:val="clear" w:color="auto" w:fill="auto"/>
          </w:tcPr>
          <w:p w:rsidR="005539A3" w:rsidRPr="00F0351D" w:rsidRDefault="005539A3" w:rsidP="00B740B3">
            <w:pPr>
              <w:pStyle w:val="Tabletext"/>
              <w:keepNext/>
              <w:keepLines/>
            </w:pPr>
            <w:r w:rsidRPr="00F0351D">
              <w:t xml:space="preserve">providing food or drink to your employees in an </w:t>
            </w:r>
            <w:r w:rsidR="007E66D5" w:rsidRPr="007E66D5">
              <w:rPr>
                <w:position w:val="6"/>
                <w:sz w:val="16"/>
              </w:rPr>
              <w:t>*</w:t>
            </w:r>
            <w:r w:rsidRPr="00F0351D">
              <w:t>in</w:t>
            </w:r>
            <w:r w:rsidR="007E66D5">
              <w:noBreakHyphen/>
            </w:r>
            <w:r w:rsidRPr="00F0351D">
              <w:t>house dining facility.</w:t>
            </w:r>
          </w:p>
        </w:tc>
        <w:tc>
          <w:tcPr>
            <w:tcW w:w="3401" w:type="dxa"/>
            <w:tcBorders>
              <w:top w:val="single" w:sz="12" w:space="0" w:color="auto"/>
            </w:tcBorders>
            <w:shd w:val="clear" w:color="auto" w:fill="auto"/>
          </w:tcPr>
          <w:p w:rsidR="005539A3" w:rsidRPr="00F0351D" w:rsidRDefault="005539A3" w:rsidP="00B740B3">
            <w:pPr>
              <w:pStyle w:val="Tabletext"/>
              <w:keepNext/>
              <w:keepLines/>
            </w:pPr>
            <w:r w:rsidRPr="00F0351D">
              <w:t>the food or drink is provided at a party, reception or other social function.</w:t>
            </w:r>
          </w:p>
        </w:tc>
      </w:tr>
      <w:tr w:rsidR="005539A3" w:rsidRPr="00F0351D" w:rsidTr="00B2135A">
        <w:tc>
          <w:tcPr>
            <w:tcW w:w="686" w:type="dxa"/>
            <w:shd w:val="clear" w:color="auto" w:fill="auto"/>
          </w:tcPr>
          <w:p w:rsidR="005539A3" w:rsidRPr="00F0351D" w:rsidRDefault="005539A3" w:rsidP="0055769F">
            <w:pPr>
              <w:pStyle w:val="Tabletext"/>
            </w:pPr>
            <w:r w:rsidRPr="00F0351D">
              <w:t>1.2</w:t>
            </w:r>
          </w:p>
        </w:tc>
        <w:tc>
          <w:tcPr>
            <w:tcW w:w="3192" w:type="dxa"/>
            <w:shd w:val="clear" w:color="auto" w:fill="auto"/>
          </w:tcPr>
          <w:p w:rsidR="005539A3" w:rsidRPr="00F0351D" w:rsidRDefault="005539A3" w:rsidP="0055769F">
            <w:pPr>
              <w:pStyle w:val="Tabletext"/>
            </w:pPr>
            <w:r w:rsidRPr="00F0351D">
              <w:t xml:space="preserve">providing food or drink to individuals (other than your employees) in an </w:t>
            </w:r>
            <w:r w:rsidR="007E66D5" w:rsidRPr="007E66D5">
              <w:rPr>
                <w:position w:val="6"/>
                <w:sz w:val="16"/>
              </w:rPr>
              <w:t>*</w:t>
            </w:r>
            <w:r w:rsidRPr="00F0351D">
              <w:t>in</w:t>
            </w:r>
            <w:r w:rsidR="007E66D5">
              <w:noBreakHyphen/>
            </w:r>
            <w:r w:rsidRPr="00F0351D">
              <w:t>house dining facility.</w:t>
            </w:r>
          </w:p>
        </w:tc>
        <w:tc>
          <w:tcPr>
            <w:tcW w:w="3401" w:type="dxa"/>
            <w:shd w:val="clear" w:color="auto" w:fill="auto"/>
          </w:tcPr>
          <w:p w:rsidR="005539A3" w:rsidRPr="00F0351D" w:rsidRDefault="005539A3" w:rsidP="0055769F">
            <w:pPr>
              <w:pStyle w:val="Tablea"/>
              <w:spacing w:line="240" w:lineRule="atLeast"/>
            </w:pPr>
            <w:r w:rsidRPr="00F0351D">
              <w:t>(a</w:t>
            </w:r>
            <w:r w:rsidR="00B2135A" w:rsidRPr="00F0351D">
              <w:t xml:space="preserve">) </w:t>
            </w:r>
            <w:r w:rsidRPr="00F0351D">
              <w:t>you choose (under section</w:t>
            </w:r>
            <w:r w:rsidR="00CE15B8" w:rsidRPr="00F0351D">
              <w:t> </w:t>
            </w:r>
            <w:r w:rsidRPr="00F0351D">
              <w:t>32</w:t>
            </w:r>
            <w:r w:rsidR="007E66D5">
              <w:noBreakHyphen/>
            </w:r>
            <w:r w:rsidRPr="00F0351D">
              <w:t xml:space="preserve">70) </w:t>
            </w:r>
            <w:r w:rsidRPr="00F0351D">
              <w:rPr>
                <w:i/>
              </w:rPr>
              <w:t>not</w:t>
            </w:r>
            <w:r w:rsidRPr="00F0351D" w:rsidDel="001F79DC">
              <w:t xml:space="preserve"> </w:t>
            </w:r>
            <w:r w:rsidRPr="00F0351D">
              <w:t xml:space="preserve">to include in your assessable income $30 for each meal you provide in the </w:t>
            </w:r>
            <w:r w:rsidR="007E66D5" w:rsidRPr="007E66D5">
              <w:rPr>
                <w:position w:val="6"/>
                <w:sz w:val="16"/>
              </w:rPr>
              <w:t>*</w:t>
            </w:r>
            <w:r w:rsidRPr="00F0351D">
              <w:t>in</w:t>
            </w:r>
            <w:r w:rsidR="007E66D5">
              <w:noBreakHyphen/>
            </w:r>
            <w:r w:rsidRPr="00F0351D">
              <w:t xml:space="preserve">house dining facility in the income year to an individual (other than your employee); </w:t>
            </w:r>
            <w:r w:rsidRPr="00F0351D">
              <w:rPr>
                <w:i/>
              </w:rPr>
              <w:t>or</w:t>
            </w:r>
          </w:p>
          <w:p w:rsidR="005539A3" w:rsidRPr="00F0351D" w:rsidRDefault="005539A3" w:rsidP="0055769F">
            <w:pPr>
              <w:pStyle w:val="Tablea"/>
              <w:spacing w:line="240" w:lineRule="atLeast"/>
            </w:pPr>
            <w:r w:rsidRPr="00F0351D">
              <w:t>(b</w:t>
            </w:r>
            <w:r w:rsidR="00B2135A" w:rsidRPr="00F0351D">
              <w:t xml:space="preserve">) </w:t>
            </w:r>
            <w:r w:rsidRPr="00F0351D">
              <w:t>the food or drink is provided at a party, reception or other social function.</w:t>
            </w:r>
          </w:p>
        </w:tc>
      </w:tr>
      <w:tr w:rsidR="005539A3" w:rsidRPr="00F0351D" w:rsidTr="00B2135A">
        <w:tc>
          <w:tcPr>
            <w:tcW w:w="686" w:type="dxa"/>
            <w:shd w:val="clear" w:color="auto" w:fill="auto"/>
          </w:tcPr>
          <w:p w:rsidR="005539A3" w:rsidRPr="00F0351D" w:rsidRDefault="005539A3" w:rsidP="0055769F">
            <w:pPr>
              <w:pStyle w:val="Tabletext"/>
            </w:pPr>
            <w:r w:rsidRPr="00F0351D">
              <w:t>1.3</w:t>
            </w:r>
          </w:p>
        </w:tc>
        <w:tc>
          <w:tcPr>
            <w:tcW w:w="3192" w:type="dxa"/>
            <w:shd w:val="clear" w:color="auto" w:fill="auto"/>
          </w:tcPr>
          <w:p w:rsidR="005539A3" w:rsidRPr="00F0351D" w:rsidRDefault="005539A3" w:rsidP="0055769F">
            <w:pPr>
              <w:pStyle w:val="Tabletext"/>
            </w:pPr>
            <w:r w:rsidRPr="00F0351D">
              <w:t xml:space="preserve">providing food or drink in a </w:t>
            </w:r>
            <w:r w:rsidR="007E66D5" w:rsidRPr="007E66D5">
              <w:rPr>
                <w:position w:val="6"/>
                <w:sz w:val="16"/>
              </w:rPr>
              <w:t>*</w:t>
            </w:r>
            <w:r w:rsidRPr="00F0351D">
              <w:t>dining facility to your employees who perform most of their duties in connection with:</w:t>
            </w:r>
          </w:p>
          <w:p w:rsidR="005539A3" w:rsidRPr="00F0351D" w:rsidRDefault="005539A3" w:rsidP="0055769F">
            <w:pPr>
              <w:pStyle w:val="Tablea"/>
              <w:spacing w:line="240" w:lineRule="atLeast"/>
            </w:pPr>
            <w:r w:rsidRPr="00F0351D">
              <w:t>(a</w:t>
            </w:r>
            <w:r w:rsidR="00B2135A" w:rsidRPr="00F0351D">
              <w:t xml:space="preserve">) </w:t>
            </w:r>
            <w:r w:rsidRPr="00F0351D">
              <w:t>the dining facility; or</w:t>
            </w:r>
          </w:p>
          <w:p w:rsidR="005539A3" w:rsidRPr="00F0351D" w:rsidRDefault="005539A3" w:rsidP="0055769F">
            <w:pPr>
              <w:pStyle w:val="Tablea"/>
              <w:spacing w:line="240" w:lineRule="atLeast"/>
            </w:pPr>
            <w:r w:rsidRPr="00F0351D">
              <w:t>(b</w:t>
            </w:r>
            <w:r w:rsidR="00B2135A" w:rsidRPr="00F0351D">
              <w:t xml:space="preserve">) </w:t>
            </w:r>
            <w:r w:rsidRPr="00F0351D">
              <w:t xml:space="preserve">a facility (of which the dining facility forms a part) for providing accommodation, </w:t>
            </w:r>
            <w:r w:rsidR="007E66D5" w:rsidRPr="007E66D5">
              <w:rPr>
                <w:position w:val="6"/>
                <w:sz w:val="16"/>
              </w:rPr>
              <w:t>*</w:t>
            </w:r>
            <w:r w:rsidRPr="00F0351D">
              <w:t>recreation or travel.</w:t>
            </w:r>
          </w:p>
        </w:tc>
        <w:tc>
          <w:tcPr>
            <w:tcW w:w="3401" w:type="dxa"/>
            <w:shd w:val="clear" w:color="auto" w:fill="auto"/>
          </w:tcPr>
          <w:p w:rsidR="005539A3" w:rsidRPr="00F0351D" w:rsidRDefault="005539A3" w:rsidP="0055769F">
            <w:pPr>
              <w:pStyle w:val="Tabletext"/>
            </w:pPr>
            <w:r w:rsidRPr="00F0351D">
              <w:t>the food or drink is provided at a party, reception or other social function.</w:t>
            </w:r>
          </w:p>
        </w:tc>
      </w:tr>
      <w:tr w:rsidR="005539A3" w:rsidRPr="00F0351D" w:rsidTr="00B2135A">
        <w:tc>
          <w:tcPr>
            <w:tcW w:w="686" w:type="dxa"/>
            <w:shd w:val="clear" w:color="auto" w:fill="auto"/>
          </w:tcPr>
          <w:p w:rsidR="005539A3" w:rsidRPr="00F0351D" w:rsidRDefault="005539A3" w:rsidP="0055769F">
            <w:pPr>
              <w:pStyle w:val="Tabletext"/>
            </w:pPr>
            <w:r w:rsidRPr="00F0351D">
              <w:t>1.4</w:t>
            </w:r>
          </w:p>
        </w:tc>
        <w:tc>
          <w:tcPr>
            <w:tcW w:w="3192" w:type="dxa"/>
            <w:shd w:val="clear" w:color="auto" w:fill="auto"/>
          </w:tcPr>
          <w:p w:rsidR="005539A3" w:rsidRPr="00F0351D" w:rsidRDefault="005539A3" w:rsidP="0055769F">
            <w:pPr>
              <w:pStyle w:val="Tabletext"/>
            </w:pPr>
            <w:r w:rsidRPr="00F0351D">
              <w:t xml:space="preserve">providing food or drink to your employee under an </w:t>
            </w:r>
            <w:r w:rsidR="007E66D5" w:rsidRPr="007E66D5">
              <w:rPr>
                <w:position w:val="6"/>
                <w:sz w:val="16"/>
              </w:rPr>
              <w:t>*</w:t>
            </w:r>
            <w:r w:rsidRPr="00F0351D">
              <w:t>industrial instrument relating to overtime.</w:t>
            </w:r>
          </w:p>
        </w:tc>
        <w:tc>
          <w:tcPr>
            <w:tcW w:w="3401" w:type="dxa"/>
            <w:shd w:val="clear" w:color="auto" w:fill="auto"/>
          </w:tcPr>
          <w:p w:rsidR="005539A3" w:rsidRPr="00F0351D" w:rsidRDefault="005539A3" w:rsidP="0055769F">
            <w:pPr>
              <w:pStyle w:val="Tabletext"/>
            </w:pPr>
          </w:p>
        </w:tc>
      </w:tr>
      <w:tr w:rsidR="005539A3" w:rsidRPr="00F0351D" w:rsidTr="00B2135A">
        <w:tc>
          <w:tcPr>
            <w:tcW w:w="686" w:type="dxa"/>
            <w:shd w:val="clear" w:color="auto" w:fill="auto"/>
          </w:tcPr>
          <w:p w:rsidR="005539A3" w:rsidRPr="00F0351D" w:rsidRDefault="005539A3" w:rsidP="0055769F">
            <w:pPr>
              <w:pStyle w:val="Tabletext"/>
            </w:pPr>
            <w:r w:rsidRPr="00F0351D">
              <w:t>1.5</w:t>
            </w:r>
          </w:p>
        </w:tc>
        <w:tc>
          <w:tcPr>
            <w:tcW w:w="3192" w:type="dxa"/>
            <w:shd w:val="clear" w:color="auto" w:fill="auto"/>
          </w:tcPr>
          <w:p w:rsidR="005539A3" w:rsidRPr="00F0351D" w:rsidRDefault="005539A3" w:rsidP="0055769F">
            <w:pPr>
              <w:pStyle w:val="Tabletext"/>
            </w:pPr>
            <w:r w:rsidRPr="00F0351D">
              <w:t xml:space="preserve">providing a facility for </w:t>
            </w:r>
            <w:r w:rsidR="007E66D5" w:rsidRPr="007E66D5">
              <w:rPr>
                <w:position w:val="6"/>
                <w:sz w:val="16"/>
              </w:rPr>
              <w:t>*</w:t>
            </w:r>
            <w:r w:rsidRPr="00F0351D">
              <w:t>recreation on property you occupy, if the facility is mainly operated for your employees to use.</w:t>
            </w:r>
          </w:p>
        </w:tc>
        <w:tc>
          <w:tcPr>
            <w:tcW w:w="3401" w:type="dxa"/>
            <w:shd w:val="clear" w:color="auto" w:fill="auto"/>
          </w:tcPr>
          <w:p w:rsidR="005539A3" w:rsidRPr="00F0351D" w:rsidRDefault="005539A3" w:rsidP="0055769F">
            <w:pPr>
              <w:pStyle w:val="Tabletext"/>
            </w:pPr>
            <w:r w:rsidRPr="00F0351D">
              <w:t>the facility is for:</w:t>
            </w:r>
          </w:p>
          <w:p w:rsidR="005539A3" w:rsidRPr="00F0351D" w:rsidRDefault="005539A3" w:rsidP="0055769F">
            <w:pPr>
              <w:pStyle w:val="Tablea"/>
              <w:spacing w:line="240" w:lineRule="atLeast"/>
            </w:pPr>
            <w:r w:rsidRPr="00F0351D">
              <w:t>(a</w:t>
            </w:r>
            <w:r w:rsidR="00B2135A" w:rsidRPr="00F0351D">
              <w:t xml:space="preserve">) </w:t>
            </w:r>
            <w:r w:rsidRPr="00F0351D">
              <w:t>accommodation; or</w:t>
            </w:r>
          </w:p>
          <w:p w:rsidR="005539A3" w:rsidRPr="00F0351D" w:rsidRDefault="005539A3" w:rsidP="0055769F">
            <w:pPr>
              <w:pStyle w:val="Tablea"/>
              <w:spacing w:line="240" w:lineRule="atLeast"/>
            </w:pPr>
            <w:r w:rsidRPr="00F0351D">
              <w:t>(b</w:t>
            </w:r>
            <w:r w:rsidR="00B2135A" w:rsidRPr="00F0351D">
              <w:t xml:space="preserve">) </w:t>
            </w:r>
            <w:r w:rsidRPr="00F0351D">
              <w:t>dining or drinking (unless it is a food or drink vending machine).</w:t>
            </w:r>
          </w:p>
        </w:tc>
      </w:tr>
      <w:tr w:rsidR="005539A3" w:rsidRPr="00F0351D" w:rsidTr="00B740B3">
        <w:trPr>
          <w:cantSplit/>
        </w:trPr>
        <w:tc>
          <w:tcPr>
            <w:tcW w:w="686" w:type="dxa"/>
            <w:shd w:val="clear" w:color="auto" w:fill="auto"/>
          </w:tcPr>
          <w:p w:rsidR="005539A3" w:rsidRPr="00F0351D" w:rsidRDefault="005539A3" w:rsidP="0055769F">
            <w:pPr>
              <w:pStyle w:val="Tabletext"/>
            </w:pPr>
            <w:r w:rsidRPr="00F0351D">
              <w:t>1.6</w:t>
            </w:r>
          </w:p>
        </w:tc>
        <w:tc>
          <w:tcPr>
            <w:tcW w:w="3192" w:type="dxa"/>
            <w:shd w:val="clear" w:color="auto" w:fill="auto"/>
          </w:tcPr>
          <w:p w:rsidR="005539A3" w:rsidRPr="00F0351D" w:rsidRDefault="005539A3" w:rsidP="0055769F">
            <w:pPr>
              <w:pStyle w:val="Tabletext"/>
            </w:pPr>
            <w:r w:rsidRPr="00F0351D">
              <w:t xml:space="preserve">providing food or drink which would be a </w:t>
            </w:r>
            <w:r w:rsidR="007E66D5" w:rsidRPr="007E66D5">
              <w:rPr>
                <w:position w:val="6"/>
                <w:sz w:val="16"/>
              </w:rPr>
              <w:t>*</w:t>
            </w:r>
            <w:r w:rsidRPr="00F0351D">
              <w:t>fringe benefit apart from sections</w:t>
            </w:r>
            <w:r w:rsidR="00CE15B8" w:rsidRPr="00F0351D">
              <w:t> </w:t>
            </w:r>
            <w:r w:rsidRPr="00F0351D">
              <w:t xml:space="preserve">54, 58, 58N, 58S and 58T of the </w:t>
            </w:r>
            <w:r w:rsidRPr="00F0351D">
              <w:rPr>
                <w:i/>
              </w:rPr>
              <w:t>Fringe Benefits Tax Assessment Act 1986</w:t>
            </w:r>
            <w:r w:rsidRPr="00F0351D">
              <w:t xml:space="preserve"> (disregarding section</w:t>
            </w:r>
            <w:r w:rsidR="00CE15B8" w:rsidRPr="00F0351D">
              <w:t> </w:t>
            </w:r>
            <w:r w:rsidRPr="00F0351D">
              <w:t>58P of that Act).</w:t>
            </w:r>
          </w:p>
        </w:tc>
        <w:tc>
          <w:tcPr>
            <w:tcW w:w="3401" w:type="dxa"/>
            <w:shd w:val="clear" w:color="auto" w:fill="auto"/>
          </w:tcPr>
          <w:p w:rsidR="005539A3" w:rsidRPr="00F0351D" w:rsidRDefault="005539A3" w:rsidP="0055769F">
            <w:pPr>
              <w:pStyle w:val="Tabletext"/>
            </w:pPr>
          </w:p>
        </w:tc>
      </w:tr>
      <w:tr w:rsidR="005539A3" w:rsidRPr="00F0351D" w:rsidTr="00B2135A">
        <w:tc>
          <w:tcPr>
            <w:tcW w:w="686" w:type="dxa"/>
            <w:tcBorders>
              <w:bottom w:val="single" w:sz="4" w:space="0" w:color="auto"/>
            </w:tcBorders>
            <w:shd w:val="clear" w:color="auto" w:fill="auto"/>
          </w:tcPr>
          <w:p w:rsidR="005539A3" w:rsidRPr="00F0351D" w:rsidRDefault="005539A3" w:rsidP="0055769F">
            <w:pPr>
              <w:pStyle w:val="Tabletext"/>
            </w:pPr>
            <w:r w:rsidRPr="00F0351D">
              <w:t>1.7</w:t>
            </w:r>
          </w:p>
        </w:tc>
        <w:tc>
          <w:tcPr>
            <w:tcW w:w="3192" w:type="dxa"/>
            <w:tcBorders>
              <w:bottom w:val="single" w:sz="4" w:space="0" w:color="auto"/>
            </w:tcBorders>
            <w:shd w:val="clear" w:color="auto" w:fill="auto"/>
          </w:tcPr>
          <w:p w:rsidR="005539A3" w:rsidRPr="00F0351D" w:rsidRDefault="005539A3" w:rsidP="0055769F">
            <w:pPr>
              <w:pStyle w:val="Tabletext"/>
            </w:pPr>
            <w:r w:rsidRPr="00F0351D">
              <w:t xml:space="preserve">providing a meal which would be a </w:t>
            </w:r>
            <w:r w:rsidR="007E66D5" w:rsidRPr="007E66D5">
              <w:rPr>
                <w:position w:val="6"/>
                <w:sz w:val="16"/>
              </w:rPr>
              <w:t>*</w:t>
            </w:r>
            <w:r w:rsidRPr="00F0351D">
              <w:t>fringe benefit apart from sections</w:t>
            </w:r>
            <w:r w:rsidR="00CE15B8" w:rsidRPr="00F0351D">
              <w:t> </w:t>
            </w:r>
            <w:r w:rsidRPr="00F0351D">
              <w:t xml:space="preserve">58A, 58F, 58L, 58LA and 58M of the </w:t>
            </w:r>
            <w:r w:rsidRPr="00F0351D">
              <w:rPr>
                <w:i/>
              </w:rPr>
              <w:t>Fringe Benefits Tax Assessment Act 1986</w:t>
            </w:r>
            <w:r w:rsidRPr="00F0351D">
              <w:t xml:space="preserve"> (disregarding section</w:t>
            </w:r>
            <w:r w:rsidR="00CE15B8" w:rsidRPr="00F0351D">
              <w:t> </w:t>
            </w:r>
            <w:r w:rsidRPr="00F0351D">
              <w:t>58P of that Act).</w:t>
            </w:r>
          </w:p>
        </w:tc>
        <w:tc>
          <w:tcPr>
            <w:tcW w:w="3401" w:type="dxa"/>
            <w:tcBorders>
              <w:bottom w:val="single" w:sz="4" w:space="0" w:color="auto"/>
            </w:tcBorders>
            <w:shd w:val="clear" w:color="auto" w:fill="auto"/>
          </w:tcPr>
          <w:p w:rsidR="005539A3" w:rsidRPr="00F0351D" w:rsidRDefault="005539A3" w:rsidP="0055769F">
            <w:pPr>
              <w:pStyle w:val="Tabletext"/>
            </w:pPr>
          </w:p>
        </w:tc>
      </w:tr>
      <w:tr w:rsidR="005539A3" w:rsidRPr="00F0351D" w:rsidTr="00B2135A">
        <w:tc>
          <w:tcPr>
            <w:tcW w:w="686" w:type="dxa"/>
            <w:tcBorders>
              <w:bottom w:val="single" w:sz="12" w:space="0" w:color="auto"/>
            </w:tcBorders>
            <w:shd w:val="clear" w:color="auto" w:fill="auto"/>
          </w:tcPr>
          <w:p w:rsidR="005539A3" w:rsidRPr="00F0351D" w:rsidRDefault="005539A3" w:rsidP="0055769F">
            <w:pPr>
              <w:pStyle w:val="Tabletext"/>
            </w:pPr>
            <w:r w:rsidRPr="00F0351D">
              <w:t>1.8</w:t>
            </w:r>
          </w:p>
        </w:tc>
        <w:tc>
          <w:tcPr>
            <w:tcW w:w="3192" w:type="dxa"/>
            <w:tcBorders>
              <w:bottom w:val="single" w:sz="12" w:space="0" w:color="auto"/>
            </w:tcBorders>
            <w:shd w:val="clear" w:color="auto" w:fill="auto"/>
          </w:tcPr>
          <w:p w:rsidR="005539A3" w:rsidRPr="00F0351D" w:rsidRDefault="005539A3" w:rsidP="0055769F">
            <w:pPr>
              <w:pStyle w:val="Tabletext"/>
            </w:pPr>
            <w:r w:rsidRPr="00F0351D">
              <w:t>giving your employee an allowance that is included in his or her assessable income.</w:t>
            </w:r>
          </w:p>
        </w:tc>
        <w:tc>
          <w:tcPr>
            <w:tcW w:w="3401" w:type="dxa"/>
            <w:tcBorders>
              <w:bottom w:val="single" w:sz="12" w:space="0" w:color="auto"/>
            </w:tcBorders>
            <w:shd w:val="clear" w:color="auto" w:fill="auto"/>
          </w:tcPr>
          <w:p w:rsidR="005539A3" w:rsidRPr="00F0351D" w:rsidRDefault="005539A3" w:rsidP="0055769F">
            <w:pPr>
              <w:pStyle w:val="Tablea"/>
              <w:spacing w:line="240" w:lineRule="atLeast"/>
            </w:pPr>
            <w:r w:rsidRPr="00F0351D">
              <w:t>(a</w:t>
            </w:r>
            <w:r w:rsidR="00B2135A" w:rsidRPr="00F0351D">
              <w:t xml:space="preserve">) </w:t>
            </w:r>
            <w:r w:rsidRPr="00F0351D">
              <w:t xml:space="preserve">the employee is a </w:t>
            </w:r>
            <w:r w:rsidR="007E66D5" w:rsidRPr="007E66D5">
              <w:rPr>
                <w:position w:val="6"/>
                <w:sz w:val="16"/>
              </w:rPr>
              <w:t>*</w:t>
            </w:r>
            <w:r w:rsidRPr="00F0351D">
              <w:t xml:space="preserve">relative of another employee of yours; </w:t>
            </w:r>
            <w:r w:rsidRPr="00F0351D">
              <w:rPr>
                <w:i/>
              </w:rPr>
              <w:t>and</w:t>
            </w:r>
          </w:p>
          <w:p w:rsidR="005539A3" w:rsidRPr="00F0351D" w:rsidRDefault="005539A3" w:rsidP="0055769F">
            <w:pPr>
              <w:pStyle w:val="Tablea"/>
              <w:spacing w:line="240" w:lineRule="atLeast"/>
            </w:pPr>
            <w:r w:rsidRPr="00F0351D">
              <w:t>(b</w:t>
            </w:r>
            <w:r w:rsidR="00B2135A" w:rsidRPr="00F0351D">
              <w:t xml:space="preserve">) </w:t>
            </w:r>
            <w:r w:rsidRPr="00F0351D">
              <w:t>you give the allowance to the relative, as your employee, because:</w:t>
            </w:r>
          </w:p>
          <w:p w:rsidR="005539A3" w:rsidRPr="00F0351D" w:rsidRDefault="005539A3" w:rsidP="0055769F">
            <w:pPr>
              <w:pStyle w:val="Tablei"/>
            </w:pPr>
            <w:r w:rsidRPr="00F0351D">
              <w:t>(i</w:t>
            </w:r>
            <w:r w:rsidR="00B2135A" w:rsidRPr="00F0351D">
              <w:t xml:space="preserve">) </w:t>
            </w:r>
            <w:r w:rsidRPr="00F0351D">
              <w:t xml:space="preserve">he or she provides, or facilitates providing, </w:t>
            </w:r>
            <w:r w:rsidR="007E66D5" w:rsidRPr="007E66D5">
              <w:rPr>
                <w:position w:val="6"/>
                <w:sz w:val="16"/>
              </w:rPr>
              <w:t>*</w:t>
            </w:r>
            <w:r w:rsidRPr="00F0351D">
              <w:t xml:space="preserve">entertainment to do with the other employee’s employment; </w:t>
            </w:r>
            <w:r w:rsidRPr="00F0351D">
              <w:rPr>
                <w:i/>
              </w:rPr>
              <w:t>and</w:t>
            </w:r>
          </w:p>
          <w:p w:rsidR="005539A3" w:rsidRPr="00F0351D" w:rsidRDefault="005539A3" w:rsidP="0055769F">
            <w:pPr>
              <w:pStyle w:val="Tablei"/>
            </w:pPr>
            <w:r w:rsidRPr="00F0351D">
              <w:t>(ii</w:t>
            </w:r>
            <w:r w:rsidR="00B2135A" w:rsidRPr="00F0351D">
              <w:t xml:space="preserve">) </w:t>
            </w:r>
            <w:r w:rsidRPr="00F0351D">
              <w:t>you expect the relative to do so.</w:t>
            </w:r>
          </w:p>
        </w:tc>
      </w:tr>
    </w:tbl>
    <w:p w:rsidR="005539A3" w:rsidRPr="00F0351D" w:rsidRDefault="005539A3" w:rsidP="005539A3">
      <w:pPr>
        <w:pStyle w:val="notetext"/>
      </w:pPr>
      <w:r w:rsidRPr="00F0351D">
        <w:t>Note 1:</w:t>
      </w:r>
      <w:r w:rsidRPr="00F0351D">
        <w:tab/>
        <w:t>In the case of a company, items</w:t>
      </w:r>
      <w:r w:rsidR="00CE15B8" w:rsidRPr="00F0351D">
        <w:t> </w:t>
      </w:r>
      <w:r w:rsidRPr="00F0351D">
        <w:t>1.1, 1.2, 1.3, 1.5 and 1.8 cover directors of the company as if they were employees: see section</w:t>
      </w:r>
      <w:r w:rsidR="00CE15B8" w:rsidRPr="00F0351D">
        <w:t> </w:t>
      </w:r>
      <w:r w:rsidRPr="00F0351D">
        <w:t>32</w:t>
      </w:r>
      <w:r w:rsidR="007E66D5">
        <w:noBreakHyphen/>
      </w:r>
      <w:r w:rsidRPr="00F0351D">
        <w:t>80.</w:t>
      </w:r>
    </w:p>
    <w:p w:rsidR="005539A3" w:rsidRPr="00F0351D" w:rsidRDefault="005539A3" w:rsidP="005539A3">
      <w:pPr>
        <w:pStyle w:val="notetext"/>
      </w:pPr>
      <w:r w:rsidRPr="00F0351D">
        <w:t>Note 2:</w:t>
      </w:r>
      <w:r w:rsidRPr="00F0351D">
        <w:tab/>
        <w:t>In the case of a company, items</w:t>
      </w:r>
      <w:r w:rsidR="00CE15B8" w:rsidRPr="00F0351D">
        <w:t> </w:t>
      </w:r>
      <w:r w:rsidRPr="00F0351D">
        <w:t>1.1, 1.2, 1.3 and 1.5 cover directors, employees and property of another company that is a member of the same wholly</w:t>
      </w:r>
      <w:r w:rsidR="007E66D5">
        <w:noBreakHyphen/>
      </w:r>
      <w:r w:rsidRPr="00F0351D">
        <w:t>owned group: see section</w:t>
      </w:r>
      <w:r w:rsidR="00CE15B8" w:rsidRPr="00F0351D">
        <w:t> </w:t>
      </w:r>
      <w:r w:rsidRPr="00F0351D">
        <w:t>32</w:t>
      </w:r>
      <w:r w:rsidR="007E66D5">
        <w:noBreakHyphen/>
      </w:r>
      <w:r w:rsidRPr="00F0351D">
        <w:t>85.</w:t>
      </w:r>
    </w:p>
    <w:p w:rsidR="005539A3" w:rsidRPr="00F0351D" w:rsidRDefault="005539A3" w:rsidP="005539A3">
      <w:pPr>
        <w:pStyle w:val="notetext"/>
      </w:pPr>
      <w:r w:rsidRPr="00F0351D">
        <w:t>Note 3:</w:t>
      </w:r>
      <w:r w:rsidRPr="00F0351D">
        <w:tab/>
        <w:t>Item</w:t>
      </w:r>
      <w:r w:rsidR="00CE15B8" w:rsidRPr="00F0351D">
        <w:t> </w:t>
      </w:r>
      <w:r w:rsidRPr="00F0351D">
        <w:t>1.8 has a special operation for partnerships: see section</w:t>
      </w:r>
      <w:r w:rsidR="00CE15B8" w:rsidRPr="00F0351D">
        <w:t> </w:t>
      </w:r>
      <w:r w:rsidRPr="00F0351D">
        <w:t>32</w:t>
      </w:r>
      <w:r w:rsidR="007E66D5">
        <w:noBreakHyphen/>
      </w:r>
      <w:r w:rsidRPr="00F0351D">
        <w:t>90.</w:t>
      </w:r>
    </w:p>
    <w:p w:rsidR="005539A3" w:rsidRPr="00F0351D" w:rsidRDefault="005539A3" w:rsidP="00B740B3">
      <w:pPr>
        <w:pStyle w:val="ActHead5"/>
      </w:pPr>
      <w:bookmarkStart w:id="437" w:name="_Toc58325671"/>
      <w:r w:rsidRPr="00F0351D">
        <w:rPr>
          <w:rStyle w:val="CharSectno"/>
        </w:rPr>
        <w:t>32</w:t>
      </w:r>
      <w:r w:rsidR="007E66D5">
        <w:rPr>
          <w:rStyle w:val="CharSectno"/>
        </w:rPr>
        <w:noBreakHyphen/>
      </w:r>
      <w:r w:rsidRPr="00F0351D">
        <w:rPr>
          <w:rStyle w:val="CharSectno"/>
        </w:rPr>
        <w:t>35</w:t>
      </w:r>
      <w:r w:rsidRPr="00F0351D">
        <w:t xml:space="preserve">  Seminar expenses</w:t>
      </w:r>
      <w:bookmarkEnd w:id="437"/>
      <w:r w:rsidRPr="00F0351D">
        <w:t xml:space="preserve"> </w:t>
      </w:r>
    </w:p>
    <w:p w:rsidR="005539A3" w:rsidRPr="00F0351D" w:rsidRDefault="005539A3" w:rsidP="00B740B3">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F0351D" w:rsidTr="00B2135A">
        <w:trPr>
          <w:tblHeader/>
        </w:trPr>
        <w:tc>
          <w:tcPr>
            <w:tcW w:w="7088"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Seminar expenses</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119"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Section</w:t>
            </w:r>
            <w:r w:rsidR="00CE15B8" w:rsidRPr="00F0351D">
              <w:rPr>
                <w:b/>
              </w:rPr>
              <w:t> </w:t>
            </w:r>
            <w:r w:rsidRPr="00F0351D">
              <w:rPr>
                <w:b/>
              </w:rPr>
              <w:t>32</w:t>
            </w:r>
            <w:r w:rsidR="007E66D5">
              <w:rPr>
                <w:b/>
              </w:rPr>
              <w:noBreakHyphen/>
            </w:r>
            <w:r w:rsidRPr="00F0351D">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But the exception does not apply if ...</w:t>
            </w:r>
          </w:p>
        </w:tc>
      </w:tr>
      <w:tr w:rsidR="005539A3" w:rsidRPr="00F0351D" w:rsidTr="00B2135A">
        <w:tc>
          <w:tcPr>
            <w:tcW w:w="709"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2.1</w:t>
            </w:r>
          </w:p>
        </w:tc>
        <w:tc>
          <w:tcPr>
            <w:tcW w:w="3119"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 xml:space="preserve">providing food, drink, accommodation or travel to an individual (including yourself) that is reasonably incidental to the individual attending a </w:t>
            </w:r>
            <w:r w:rsidR="007E66D5" w:rsidRPr="007E66D5">
              <w:rPr>
                <w:position w:val="6"/>
                <w:sz w:val="16"/>
              </w:rPr>
              <w:t>*</w:t>
            </w:r>
            <w:r w:rsidRPr="00F0351D">
              <w:t xml:space="preserve">seminar that </w:t>
            </w:r>
            <w:r w:rsidR="007E66D5" w:rsidRPr="007E66D5">
              <w:rPr>
                <w:position w:val="6"/>
                <w:sz w:val="16"/>
              </w:rPr>
              <w:t>*</w:t>
            </w:r>
            <w:r w:rsidRPr="00F0351D">
              <w:t>goes for at least 4 hours.</w:t>
            </w:r>
          </w:p>
        </w:tc>
        <w:tc>
          <w:tcPr>
            <w:tcW w:w="3260" w:type="dxa"/>
            <w:tcBorders>
              <w:top w:val="single" w:sz="12" w:space="0" w:color="auto"/>
              <w:bottom w:val="single" w:sz="12" w:space="0" w:color="auto"/>
            </w:tcBorders>
            <w:shd w:val="clear" w:color="auto" w:fill="auto"/>
          </w:tcPr>
          <w:p w:rsidR="005539A3" w:rsidRPr="00F0351D" w:rsidRDefault="005539A3" w:rsidP="0055769F">
            <w:pPr>
              <w:pStyle w:val="Tablea"/>
              <w:spacing w:line="240" w:lineRule="atLeast"/>
            </w:pPr>
            <w:r w:rsidRPr="00F0351D">
              <w:t>(a</w:t>
            </w:r>
            <w:r w:rsidR="00B2135A" w:rsidRPr="00F0351D">
              <w:t xml:space="preserve">) </w:t>
            </w:r>
            <w:r w:rsidRPr="00F0351D">
              <w:t xml:space="preserve">the seminar is a </w:t>
            </w:r>
            <w:r w:rsidR="007E66D5" w:rsidRPr="007E66D5">
              <w:rPr>
                <w:position w:val="6"/>
                <w:sz w:val="16"/>
              </w:rPr>
              <w:t>*</w:t>
            </w:r>
            <w:r w:rsidRPr="00F0351D">
              <w:t xml:space="preserve">business meeting; </w:t>
            </w:r>
            <w:r w:rsidRPr="00F0351D">
              <w:rPr>
                <w:i/>
              </w:rPr>
              <w:t>or</w:t>
            </w:r>
          </w:p>
          <w:p w:rsidR="005539A3" w:rsidRPr="00F0351D" w:rsidRDefault="005539A3" w:rsidP="0055769F">
            <w:pPr>
              <w:pStyle w:val="Tablea"/>
              <w:spacing w:line="240" w:lineRule="atLeast"/>
            </w:pPr>
            <w:r w:rsidRPr="00F0351D">
              <w:t>(b</w:t>
            </w:r>
            <w:r w:rsidR="00B2135A" w:rsidRPr="00F0351D">
              <w:t xml:space="preserve">) </w:t>
            </w:r>
            <w:r w:rsidRPr="00F0351D">
              <w:t xml:space="preserve">the </w:t>
            </w:r>
            <w:r w:rsidR="007E66D5" w:rsidRPr="007E66D5">
              <w:rPr>
                <w:position w:val="6"/>
                <w:sz w:val="16"/>
              </w:rPr>
              <w:t>*</w:t>
            </w:r>
            <w:r w:rsidRPr="00F0351D">
              <w:t xml:space="preserve">seminar’s main purpose is to promote or advertise a </w:t>
            </w:r>
            <w:r w:rsidR="007E66D5" w:rsidRPr="007E66D5">
              <w:rPr>
                <w:position w:val="6"/>
                <w:sz w:val="16"/>
              </w:rPr>
              <w:t>*</w:t>
            </w:r>
            <w:r w:rsidRPr="00F0351D">
              <w:t xml:space="preserve">business (or prospective </w:t>
            </w:r>
            <w:r w:rsidR="007E66D5" w:rsidRPr="007E66D5">
              <w:rPr>
                <w:position w:val="6"/>
                <w:sz w:val="16"/>
              </w:rPr>
              <w:t>*</w:t>
            </w:r>
            <w:r w:rsidRPr="00F0351D">
              <w:t xml:space="preserve">business) or its goods or services; </w:t>
            </w:r>
            <w:r w:rsidRPr="00F0351D">
              <w:rPr>
                <w:i/>
              </w:rPr>
              <w:t>or</w:t>
            </w:r>
          </w:p>
          <w:p w:rsidR="005539A3" w:rsidRPr="00F0351D" w:rsidRDefault="005539A3" w:rsidP="0055769F">
            <w:pPr>
              <w:pStyle w:val="Tablea"/>
              <w:spacing w:line="240" w:lineRule="atLeast"/>
            </w:pPr>
            <w:r w:rsidRPr="00F0351D">
              <w:t>(c</w:t>
            </w:r>
            <w:r w:rsidR="00B2135A" w:rsidRPr="00F0351D">
              <w:t xml:space="preserve">) </w:t>
            </w:r>
            <w:r w:rsidRPr="00F0351D">
              <w:t xml:space="preserve">the </w:t>
            </w:r>
            <w:r w:rsidR="007E66D5" w:rsidRPr="007E66D5">
              <w:rPr>
                <w:position w:val="6"/>
                <w:sz w:val="16"/>
              </w:rPr>
              <w:t>*</w:t>
            </w:r>
            <w:r w:rsidRPr="00F0351D">
              <w:t xml:space="preserve">seminar’s main purpose is to provide </w:t>
            </w:r>
            <w:r w:rsidR="007E66D5" w:rsidRPr="007E66D5">
              <w:rPr>
                <w:position w:val="6"/>
                <w:sz w:val="16"/>
              </w:rPr>
              <w:t>*</w:t>
            </w:r>
            <w:r w:rsidRPr="00F0351D">
              <w:t>entertainment at, or in connection with, the seminar.</w:t>
            </w:r>
          </w:p>
        </w:tc>
      </w:tr>
    </w:tbl>
    <w:p w:rsidR="005539A3" w:rsidRPr="00F0351D" w:rsidRDefault="005539A3" w:rsidP="005539A3">
      <w:pPr>
        <w:pStyle w:val="ActHead5"/>
      </w:pPr>
      <w:bookmarkStart w:id="438" w:name="_Toc58325672"/>
      <w:r w:rsidRPr="00F0351D">
        <w:rPr>
          <w:rStyle w:val="CharSectno"/>
        </w:rPr>
        <w:t>32</w:t>
      </w:r>
      <w:r w:rsidR="007E66D5">
        <w:rPr>
          <w:rStyle w:val="CharSectno"/>
        </w:rPr>
        <w:noBreakHyphen/>
      </w:r>
      <w:r w:rsidRPr="00F0351D">
        <w:rPr>
          <w:rStyle w:val="CharSectno"/>
        </w:rPr>
        <w:t>40</w:t>
      </w:r>
      <w:r w:rsidRPr="00F0351D">
        <w:t xml:space="preserve">  Entertainment industry expenses</w:t>
      </w:r>
      <w:bookmarkEnd w:id="438"/>
      <w:r w:rsidRPr="00F0351D">
        <w:t xml:space="preserve"> </w:t>
      </w:r>
    </w:p>
    <w:p w:rsidR="005539A3" w:rsidRPr="00F0351D"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F0351D" w:rsidTr="00B2135A">
        <w:trPr>
          <w:tblHeader/>
        </w:trPr>
        <w:tc>
          <w:tcPr>
            <w:tcW w:w="7088"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Entertainment industry expenses</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3119"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Section</w:t>
            </w:r>
            <w:r w:rsidR="00CE15B8" w:rsidRPr="00F0351D">
              <w:rPr>
                <w:b/>
              </w:rPr>
              <w:t> </w:t>
            </w:r>
            <w:r w:rsidRPr="00F0351D">
              <w:rPr>
                <w:b/>
              </w:rPr>
              <w:t>32</w:t>
            </w:r>
            <w:r w:rsidR="007E66D5">
              <w:rPr>
                <w:b/>
              </w:rPr>
              <w:noBreakHyphen/>
            </w:r>
            <w:r w:rsidRPr="00F0351D">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But the exception does not apply if ...</w:t>
            </w:r>
          </w:p>
        </w:tc>
      </w:tr>
      <w:tr w:rsidR="005539A3" w:rsidRPr="00F0351D" w:rsidTr="00B2135A">
        <w:tc>
          <w:tcPr>
            <w:tcW w:w="709"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3.1</w:t>
            </w:r>
          </w:p>
        </w:tc>
        <w:tc>
          <w:tcPr>
            <w:tcW w:w="3119"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 xml:space="preserve">providing </w:t>
            </w:r>
            <w:r w:rsidR="007E66D5" w:rsidRPr="007E66D5">
              <w:rPr>
                <w:position w:val="6"/>
                <w:sz w:val="16"/>
              </w:rPr>
              <w:t>*</w:t>
            </w:r>
            <w:r w:rsidRPr="00F0351D">
              <w:t xml:space="preserve">entertainment for payment in the ordinary course of a </w:t>
            </w:r>
            <w:r w:rsidR="007E66D5" w:rsidRPr="007E66D5">
              <w:rPr>
                <w:position w:val="6"/>
                <w:sz w:val="16"/>
              </w:rPr>
              <w:t>*</w:t>
            </w:r>
            <w:r w:rsidRPr="00F0351D">
              <w:t>business that you carry on.</w:t>
            </w:r>
          </w:p>
        </w:tc>
        <w:tc>
          <w:tcPr>
            <w:tcW w:w="3260" w:type="dxa"/>
            <w:tcBorders>
              <w:top w:val="single" w:sz="12" w:space="0" w:color="auto"/>
              <w:bottom w:val="single" w:sz="4" w:space="0" w:color="auto"/>
            </w:tcBorders>
            <w:shd w:val="clear" w:color="auto" w:fill="auto"/>
          </w:tcPr>
          <w:p w:rsidR="005539A3" w:rsidRPr="00F0351D" w:rsidRDefault="005539A3" w:rsidP="0055769F">
            <w:pPr>
              <w:pStyle w:val="Tabletext"/>
            </w:pPr>
          </w:p>
        </w:tc>
      </w:tr>
      <w:tr w:rsidR="005539A3" w:rsidRPr="00F0351D" w:rsidTr="00B2135A">
        <w:tc>
          <w:tcPr>
            <w:tcW w:w="709" w:type="dxa"/>
            <w:tcBorders>
              <w:bottom w:val="single" w:sz="12" w:space="0" w:color="auto"/>
            </w:tcBorders>
            <w:shd w:val="clear" w:color="auto" w:fill="auto"/>
          </w:tcPr>
          <w:p w:rsidR="005539A3" w:rsidRPr="00F0351D" w:rsidRDefault="005539A3" w:rsidP="0055769F">
            <w:pPr>
              <w:pStyle w:val="Tabletext"/>
            </w:pPr>
            <w:r w:rsidRPr="00F0351D">
              <w:t>3.2</w:t>
            </w:r>
          </w:p>
        </w:tc>
        <w:tc>
          <w:tcPr>
            <w:tcW w:w="3119" w:type="dxa"/>
            <w:tcBorders>
              <w:bottom w:val="single" w:sz="12" w:space="0" w:color="auto"/>
            </w:tcBorders>
            <w:shd w:val="clear" w:color="auto" w:fill="auto"/>
          </w:tcPr>
          <w:p w:rsidR="005539A3" w:rsidRPr="00F0351D" w:rsidRDefault="005539A3" w:rsidP="0055769F">
            <w:pPr>
              <w:pStyle w:val="Tabletext"/>
            </w:pPr>
            <w:r w:rsidRPr="00F0351D">
              <w:t xml:space="preserve">providing </w:t>
            </w:r>
            <w:r w:rsidR="007E66D5" w:rsidRPr="007E66D5">
              <w:rPr>
                <w:position w:val="6"/>
                <w:sz w:val="16"/>
              </w:rPr>
              <w:t>*</w:t>
            </w:r>
            <w:r w:rsidRPr="00F0351D">
              <w:t xml:space="preserve">entertainment in performing your duties to your employer who carries on a </w:t>
            </w:r>
            <w:r w:rsidR="007E66D5" w:rsidRPr="007E66D5">
              <w:rPr>
                <w:position w:val="6"/>
                <w:sz w:val="16"/>
              </w:rPr>
              <w:t>*</w:t>
            </w:r>
            <w:r w:rsidRPr="00F0351D">
              <w:t>business that includes providing that entertainment for payment.</w:t>
            </w:r>
          </w:p>
        </w:tc>
        <w:tc>
          <w:tcPr>
            <w:tcW w:w="3260" w:type="dxa"/>
            <w:tcBorders>
              <w:bottom w:val="single" w:sz="12" w:space="0" w:color="auto"/>
            </w:tcBorders>
            <w:shd w:val="clear" w:color="auto" w:fill="auto"/>
          </w:tcPr>
          <w:p w:rsidR="005539A3" w:rsidRPr="00F0351D" w:rsidRDefault="005539A3" w:rsidP="0055769F">
            <w:pPr>
              <w:pStyle w:val="Tabletext"/>
            </w:pPr>
          </w:p>
        </w:tc>
      </w:tr>
    </w:tbl>
    <w:p w:rsidR="005539A3" w:rsidRPr="00F0351D" w:rsidRDefault="005539A3" w:rsidP="009C7B84">
      <w:pPr>
        <w:pStyle w:val="ActHead5"/>
      </w:pPr>
      <w:bookmarkStart w:id="439" w:name="_Toc58325673"/>
      <w:r w:rsidRPr="00F0351D">
        <w:rPr>
          <w:rStyle w:val="CharSectno"/>
        </w:rPr>
        <w:t>32</w:t>
      </w:r>
      <w:r w:rsidR="007E66D5">
        <w:rPr>
          <w:rStyle w:val="CharSectno"/>
        </w:rPr>
        <w:noBreakHyphen/>
      </w:r>
      <w:r w:rsidRPr="00F0351D">
        <w:rPr>
          <w:rStyle w:val="CharSectno"/>
        </w:rPr>
        <w:t>45</w:t>
      </w:r>
      <w:r w:rsidRPr="00F0351D">
        <w:t xml:space="preserve">  Promotion and advertising expenses</w:t>
      </w:r>
      <w:bookmarkEnd w:id="439"/>
      <w:r w:rsidRPr="00F0351D">
        <w:t xml:space="preserve"> </w:t>
      </w:r>
    </w:p>
    <w:p w:rsidR="005539A3" w:rsidRPr="00F0351D" w:rsidRDefault="005539A3" w:rsidP="009C7B84">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402"/>
        <w:gridCol w:w="2977"/>
      </w:tblGrid>
      <w:tr w:rsidR="005539A3" w:rsidRPr="00F0351D" w:rsidTr="00B2135A">
        <w:trPr>
          <w:tblHeader/>
        </w:trPr>
        <w:tc>
          <w:tcPr>
            <w:tcW w:w="7088"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Promotion and advertising expenses</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3402"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Section</w:t>
            </w:r>
            <w:r w:rsidR="00CE15B8" w:rsidRPr="00F0351D">
              <w:rPr>
                <w:b/>
              </w:rPr>
              <w:t> </w:t>
            </w:r>
            <w:r w:rsidRPr="00F0351D">
              <w:rPr>
                <w:b/>
              </w:rPr>
              <w:t>32</w:t>
            </w:r>
            <w:r w:rsidR="007E66D5">
              <w:rPr>
                <w:b/>
              </w:rPr>
              <w:noBreakHyphen/>
            </w:r>
            <w:r w:rsidRPr="00F0351D">
              <w:rPr>
                <w:b/>
              </w:rPr>
              <w:t>5 does not stop you deducting a loss or outgoing for ...</w:t>
            </w:r>
          </w:p>
        </w:tc>
        <w:tc>
          <w:tcPr>
            <w:tcW w:w="2977"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But the exception does not apply if ...</w:t>
            </w:r>
          </w:p>
        </w:tc>
      </w:tr>
      <w:tr w:rsidR="005539A3" w:rsidRPr="00F0351D" w:rsidTr="00B2135A">
        <w:tc>
          <w:tcPr>
            <w:tcW w:w="709" w:type="dxa"/>
            <w:tcBorders>
              <w:top w:val="single" w:sz="12" w:space="0" w:color="auto"/>
            </w:tcBorders>
            <w:shd w:val="clear" w:color="auto" w:fill="auto"/>
          </w:tcPr>
          <w:p w:rsidR="005539A3" w:rsidRPr="00F0351D" w:rsidRDefault="005539A3" w:rsidP="0055769F">
            <w:pPr>
              <w:pStyle w:val="Tabletext"/>
            </w:pPr>
            <w:r w:rsidRPr="00F0351D">
              <w:t>4.1</w:t>
            </w:r>
          </w:p>
        </w:tc>
        <w:tc>
          <w:tcPr>
            <w:tcW w:w="3402" w:type="dxa"/>
            <w:tcBorders>
              <w:top w:val="single" w:sz="12" w:space="0" w:color="auto"/>
            </w:tcBorders>
            <w:shd w:val="clear" w:color="auto" w:fill="auto"/>
          </w:tcPr>
          <w:p w:rsidR="005539A3" w:rsidRPr="00F0351D" w:rsidRDefault="005539A3" w:rsidP="0055769F">
            <w:pPr>
              <w:pStyle w:val="Tabletext"/>
            </w:pPr>
            <w:r w:rsidRPr="00F0351D">
              <w:t xml:space="preserve">providing </w:t>
            </w:r>
            <w:r w:rsidR="007E66D5" w:rsidRPr="007E66D5">
              <w:rPr>
                <w:position w:val="6"/>
                <w:sz w:val="16"/>
              </w:rPr>
              <w:t>*</w:t>
            </w:r>
            <w:r w:rsidRPr="00F0351D">
              <w:t>entertainment if:</w:t>
            </w:r>
          </w:p>
          <w:p w:rsidR="005539A3" w:rsidRPr="00F0351D" w:rsidRDefault="005539A3" w:rsidP="0055769F">
            <w:pPr>
              <w:pStyle w:val="Tablea"/>
              <w:spacing w:line="240" w:lineRule="atLeast"/>
            </w:pPr>
            <w:r w:rsidRPr="00F0351D">
              <w:t>(a</w:t>
            </w:r>
            <w:r w:rsidR="00B2135A" w:rsidRPr="00F0351D">
              <w:t xml:space="preserve">) </w:t>
            </w:r>
            <w:r w:rsidRPr="00F0351D">
              <w:t xml:space="preserve">you provide it to an individual under a contract to supply him or her with goods or services in the ordinary course of your </w:t>
            </w:r>
            <w:r w:rsidR="007E66D5" w:rsidRPr="007E66D5">
              <w:rPr>
                <w:position w:val="6"/>
                <w:sz w:val="16"/>
              </w:rPr>
              <w:t>*</w:t>
            </w:r>
            <w:r w:rsidRPr="00F0351D">
              <w:t xml:space="preserve">business; </w:t>
            </w:r>
            <w:r w:rsidRPr="00F0351D">
              <w:rPr>
                <w:i/>
              </w:rPr>
              <w:t>and</w:t>
            </w:r>
          </w:p>
          <w:p w:rsidR="005539A3" w:rsidRPr="00F0351D" w:rsidRDefault="005539A3" w:rsidP="0055769F">
            <w:pPr>
              <w:pStyle w:val="Tablea"/>
              <w:spacing w:line="240" w:lineRule="atLeast"/>
            </w:pPr>
            <w:r w:rsidRPr="00F0351D">
              <w:t>(b</w:t>
            </w:r>
            <w:r w:rsidR="00B2135A" w:rsidRPr="00F0351D">
              <w:t xml:space="preserve">) </w:t>
            </w:r>
            <w:r w:rsidRPr="00F0351D">
              <w:t>you incur the loss or outgoing to promote or advertise to the public your business or its goods or services.</w:t>
            </w:r>
          </w:p>
        </w:tc>
        <w:tc>
          <w:tcPr>
            <w:tcW w:w="2977" w:type="dxa"/>
            <w:tcBorders>
              <w:top w:val="single" w:sz="12" w:space="0" w:color="auto"/>
            </w:tcBorders>
            <w:shd w:val="clear" w:color="auto" w:fill="auto"/>
          </w:tcPr>
          <w:p w:rsidR="005539A3" w:rsidRPr="00F0351D" w:rsidRDefault="005539A3" w:rsidP="0055769F">
            <w:pPr>
              <w:pStyle w:val="Tabletext"/>
            </w:pPr>
          </w:p>
        </w:tc>
      </w:tr>
      <w:tr w:rsidR="005539A3" w:rsidRPr="00F0351D" w:rsidTr="00B2135A">
        <w:tc>
          <w:tcPr>
            <w:tcW w:w="709" w:type="dxa"/>
            <w:tcBorders>
              <w:bottom w:val="single" w:sz="4" w:space="0" w:color="auto"/>
            </w:tcBorders>
            <w:shd w:val="clear" w:color="auto" w:fill="auto"/>
          </w:tcPr>
          <w:p w:rsidR="005539A3" w:rsidRPr="00F0351D" w:rsidRDefault="005539A3" w:rsidP="0055769F">
            <w:pPr>
              <w:pStyle w:val="Tabletext"/>
            </w:pPr>
            <w:r w:rsidRPr="00F0351D">
              <w:t>4.2</w:t>
            </w:r>
          </w:p>
        </w:tc>
        <w:tc>
          <w:tcPr>
            <w:tcW w:w="3402" w:type="dxa"/>
            <w:tcBorders>
              <w:bottom w:val="single" w:sz="4" w:space="0" w:color="auto"/>
            </w:tcBorders>
            <w:shd w:val="clear" w:color="auto" w:fill="auto"/>
          </w:tcPr>
          <w:p w:rsidR="005539A3" w:rsidRPr="00F0351D" w:rsidRDefault="005539A3" w:rsidP="0055769F">
            <w:pPr>
              <w:pStyle w:val="Tabletext"/>
            </w:pPr>
            <w:r w:rsidRPr="00F0351D">
              <w:t xml:space="preserve">providing or exhibiting your </w:t>
            </w:r>
            <w:r w:rsidR="007E66D5" w:rsidRPr="007E66D5">
              <w:rPr>
                <w:position w:val="6"/>
                <w:sz w:val="16"/>
              </w:rPr>
              <w:t>*</w:t>
            </w:r>
            <w:r w:rsidRPr="00F0351D">
              <w:t>business’s goods or services if you incur the loss or outgoing to promote or advertise those goods or services to the public.</w:t>
            </w:r>
          </w:p>
        </w:tc>
        <w:tc>
          <w:tcPr>
            <w:tcW w:w="2977" w:type="dxa"/>
            <w:tcBorders>
              <w:bottom w:val="single" w:sz="4" w:space="0" w:color="auto"/>
            </w:tcBorders>
            <w:shd w:val="clear" w:color="auto" w:fill="auto"/>
          </w:tcPr>
          <w:p w:rsidR="005539A3" w:rsidRPr="00F0351D" w:rsidRDefault="005539A3" w:rsidP="0055769F">
            <w:pPr>
              <w:pStyle w:val="Tabletext"/>
            </w:pPr>
          </w:p>
        </w:tc>
      </w:tr>
      <w:tr w:rsidR="005539A3" w:rsidRPr="00F0351D" w:rsidTr="00B2135A">
        <w:tc>
          <w:tcPr>
            <w:tcW w:w="709" w:type="dxa"/>
            <w:tcBorders>
              <w:bottom w:val="single" w:sz="12" w:space="0" w:color="auto"/>
            </w:tcBorders>
            <w:shd w:val="clear" w:color="auto" w:fill="auto"/>
          </w:tcPr>
          <w:p w:rsidR="005539A3" w:rsidRPr="00F0351D" w:rsidRDefault="005539A3" w:rsidP="0055769F">
            <w:pPr>
              <w:pStyle w:val="Tabletext"/>
            </w:pPr>
            <w:r w:rsidRPr="00F0351D">
              <w:t>4.3</w:t>
            </w:r>
          </w:p>
        </w:tc>
        <w:tc>
          <w:tcPr>
            <w:tcW w:w="3402" w:type="dxa"/>
            <w:tcBorders>
              <w:bottom w:val="single" w:sz="12" w:space="0" w:color="auto"/>
            </w:tcBorders>
            <w:shd w:val="clear" w:color="auto" w:fill="auto"/>
          </w:tcPr>
          <w:p w:rsidR="005539A3" w:rsidRPr="00F0351D" w:rsidRDefault="005539A3" w:rsidP="0055769F">
            <w:pPr>
              <w:pStyle w:val="Tabletext"/>
            </w:pPr>
            <w:r w:rsidRPr="00F0351D">
              <w:t xml:space="preserve">providing </w:t>
            </w:r>
            <w:r w:rsidR="007E66D5" w:rsidRPr="007E66D5">
              <w:rPr>
                <w:position w:val="6"/>
                <w:sz w:val="16"/>
              </w:rPr>
              <w:t>*</w:t>
            </w:r>
            <w:r w:rsidRPr="00F0351D">
              <w:t xml:space="preserve">entertainment to promote or advertise to the public a </w:t>
            </w:r>
            <w:r w:rsidR="007E66D5" w:rsidRPr="007E66D5">
              <w:rPr>
                <w:position w:val="6"/>
                <w:sz w:val="16"/>
              </w:rPr>
              <w:t>*</w:t>
            </w:r>
            <w:r w:rsidRPr="00F0351D">
              <w:t>business or its goods or services.</w:t>
            </w:r>
          </w:p>
        </w:tc>
        <w:tc>
          <w:tcPr>
            <w:tcW w:w="2977" w:type="dxa"/>
            <w:tcBorders>
              <w:bottom w:val="single" w:sz="12" w:space="0" w:color="auto"/>
            </w:tcBorders>
            <w:shd w:val="clear" w:color="auto" w:fill="auto"/>
          </w:tcPr>
          <w:p w:rsidR="005539A3" w:rsidRPr="00F0351D" w:rsidRDefault="005539A3" w:rsidP="0055769F">
            <w:pPr>
              <w:pStyle w:val="Tabletext"/>
            </w:pPr>
            <w:r w:rsidRPr="00F0351D">
              <w:t>some people have a greater opportunity to get the benefits of the entertainment than ordinary members of the public have.</w:t>
            </w:r>
          </w:p>
        </w:tc>
      </w:tr>
    </w:tbl>
    <w:p w:rsidR="005539A3" w:rsidRPr="00F0351D" w:rsidRDefault="005539A3" w:rsidP="005E070B">
      <w:pPr>
        <w:pStyle w:val="ActHead5"/>
      </w:pPr>
      <w:bookmarkStart w:id="440" w:name="_Toc58325674"/>
      <w:r w:rsidRPr="00F0351D">
        <w:rPr>
          <w:rStyle w:val="CharSectno"/>
        </w:rPr>
        <w:t>32</w:t>
      </w:r>
      <w:r w:rsidR="007E66D5">
        <w:rPr>
          <w:rStyle w:val="CharSectno"/>
        </w:rPr>
        <w:noBreakHyphen/>
      </w:r>
      <w:r w:rsidRPr="00F0351D">
        <w:rPr>
          <w:rStyle w:val="CharSectno"/>
        </w:rPr>
        <w:t>50</w:t>
      </w:r>
      <w:r w:rsidRPr="00F0351D">
        <w:t xml:space="preserve">  Other expenses</w:t>
      </w:r>
      <w:bookmarkEnd w:id="440"/>
      <w:r w:rsidRPr="00F0351D">
        <w:t xml:space="preserve"> </w:t>
      </w:r>
    </w:p>
    <w:p w:rsidR="005539A3" w:rsidRPr="00F0351D" w:rsidRDefault="005539A3" w:rsidP="005E070B">
      <w:pPr>
        <w:pStyle w:val="Tabletext"/>
        <w:keepNext/>
        <w:keepLines/>
      </w:pPr>
    </w:p>
    <w:tbl>
      <w:tblPr>
        <w:tblW w:w="0" w:type="auto"/>
        <w:tblInd w:w="1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119"/>
        <w:gridCol w:w="3260"/>
      </w:tblGrid>
      <w:tr w:rsidR="005539A3" w:rsidRPr="00F0351D" w:rsidTr="00B2135A">
        <w:trPr>
          <w:tblHeader/>
        </w:trPr>
        <w:tc>
          <w:tcPr>
            <w:tcW w:w="7088"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Other expenses</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Item</w:t>
            </w:r>
          </w:p>
        </w:tc>
        <w:tc>
          <w:tcPr>
            <w:tcW w:w="3119"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Section</w:t>
            </w:r>
            <w:r w:rsidR="00CE15B8" w:rsidRPr="00F0351D">
              <w:rPr>
                <w:b/>
              </w:rPr>
              <w:t> </w:t>
            </w:r>
            <w:r w:rsidRPr="00F0351D">
              <w:rPr>
                <w:b/>
              </w:rPr>
              <w:t>32</w:t>
            </w:r>
            <w:r w:rsidR="007E66D5">
              <w:rPr>
                <w:b/>
              </w:rPr>
              <w:noBreakHyphen/>
            </w:r>
            <w:r w:rsidRPr="00F0351D">
              <w:rPr>
                <w:b/>
              </w:rPr>
              <w:t>5 does not stop you deducting a loss or outgoing for ...</w:t>
            </w:r>
          </w:p>
        </w:tc>
        <w:tc>
          <w:tcPr>
            <w:tcW w:w="3260" w:type="dxa"/>
            <w:tcBorders>
              <w:top w:val="single" w:sz="6" w:space="0" w:color="auto"/>
              <w:bottom w:val="single" w:sz="12" w:space="0" w:color="auto"/>
            </w:tcBorders>
            <w:shd w:val="clear" w:color="auto" w:fill="auto"/>
          </w:tcPr>
          <w:p w:rsidR="005539A3" w:rsidRPr="00F0351D" w:rsidRDefault="005539A3" w:rsidP="0055769F">
            <w:pPr>
              <w:pStyle w:val="Tabletext"/>
              <w:keepNext/>
              <w:rPr>
                <w:b/>
              </w:rPr>
            </w:pPr>
            <w:r w:rsidRPr="00F0351D">
              <w:rPr>
                <w:b/>
              </w:rPr>
              <w:t>But the exception does not apply if ...</w:t>
            </w:r>
          </w:p>
        </w:tc>
      </w:tr>
      <w:tr w:rsidR="005539A3" w:rsidRPr="00F0351D" w:rsidTr="005E070B">
        <w:trPr>
          <w:cantSplit/>
        </w:trPr>
        <w:tc>
          <w:tcPr>
            <w:tcW w:w="709"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5.1</w:t>
            </w:r>
          </w:p>
        </w:tc>
        <w:tc>
          <w:tcPr>
            <w:tcW w:w="3119"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 xml:space="preserve">buying food or drink to do with overtime that you work, if you receive an allowance under an </w:t>
            </w:r>
            <w:r w:rsidR="007E66D5" w:rsidRPr="007E66D5">
              <w:rPr>
                <w:position w:val="6"/>
                <w:sz w:val="16"/>
              </w:rPr>
              <w:t>*</w:t>
            </w:r>
            <w:r w:rsidRPr="00F0351D">
              <w:t>industrial instrument to buy the food or drink.</w:t>
            </w:r>
          </w:p>
        </w:tc>
        <w:tc>
          <w:tcPr>
            <w:tcW w:w="3260" w:type="dxa"/>
            <w:tcBorders>
              <w:top w:val="single" w:sz="12" w:space="0" w:color="auto"/>
              <w:bottom w:val="single" w:sz="4" w:space="0" w:color="auto"/>
            </w:tcBorders>
            <w:shd w:val="clear" w:color="auto" w:fill="auto"/>
          </w:tcPr>
          <w:p w:rsidR="005539A3" w:rsidRPr="00F0351D" w:rsidRDefault="005539A3" w:rsidP="0055769F">
            <w:pPr>
              <w:pStyle w:val="Tabletext"/>
            </w:pPr>
          </w:p>
        </w:tc>
      </w:tr>
      <w:tr w:rsidR="005539A3" w:rsidRPr="00F0351D" w:rsidTr="009C7B84">
        <w:trPr>
          <w:cantSplit/>
        </w:trPr>
        <w:tc>
          <w:tcPr>
            <w:tcW w:w="709" w:type="dxa"/>
            <w:tcBorders>
              <w:bottom w:val="single" w:sz="12" w:space="0" w:color="auto"/>
            </w:tcBorders>
            <w:shd w:val="clear" w:color="auto" w:fill="auto"/>
          </w:tcPr>
          <w:p w:rsidR="005539A3" w:rsidRPr="00F0351D" w:rsidRDefault="005539A3" w:rsidP="0055769F">
            <w:pPr>
              <w:pStyle w:val="Tabletext"/>
            </w:pPr>
            <w:r w:rsidRPr="00F0351D">
              <w:t>5.2</w:t>
            </w:r>
          </w:p>
        </w:tc>
        <w:tc>
          <w:tcPr>
            <w:tcW w:w="3119" w:type="dxa"/>
            <w:tcBorders>
              <w:bottom w:val="single" w:sz="12" w:space="0" w:color="auto"/>
            </w:tcBorders>
            <w:shd w:val="clear" w:color="auto" w:fill="auto"/>
          </w:tcPr>
          <w:p w:rsidR="005539A3" w:rsidRPr="00F0351D" w:rsidRDefault="005539A3" w:rsidP="0055769F">
            <w:pPr>
              <w:pStyle w:val="Tabletext"/>
            </w:pPr>
            <w:r w:rsidRPr="00F0351D">
              <w:t xml:space="preserve">providing </w:t>
            </w:r>
            <w:r w:rsidR="007E66D5" w:rsidRPr="007E66D5">
              <w:rPr>
                <w:position w:val="6"/>
                <w:sz w:val="16"/>
              </w:rPr>
              <w:t>*</w:t>
            </w:r>
            <w:r w:rsidRPr="00F0351D">
              <w:t>entertainment free to members of the public who are sick, disabled, poor or otherwise disadvantaged.</w:t>
            </w:r>
          </w:p>
        </w:tc>
        <w:tc>
          <w:tcPr>
            <w:tcW w:w="3260" w:type="dxa"/>
            <w:tcBorders>
              <w:bottom w:val="single" w:sz="12" w:space="0" w:color="auto"/>
            </w:tcBorders>
            <w:shd w:val="clear" w:color="auto" w:fill="auto"/>
          </w:tcPr>
          <w:p w:rsidR="005539A3" w:rsidRPr="00F0351D" w:rsidRDefault="005539A3" w:rsidP="0055769F">
            <w:pPr>
              <w:pStyle w:val="Tabletext"/>
            </w:pPr>
          </w:p>
        </w:tc>
      </w:tr>
    </w:tbl>
    <w:p w:rsidR="005539A3" w:rsidRPr="00F0351D" w:rsidRDefault="005539A3" w:rsidP="005539A3">
      <w:pPr>
        <w:pStyle w:val="ActHead4"/>
      </w:pPr>
      <w:bookmarkStart w:id="441" w:name="_Toc58325675"/>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C</w:t>
      </w:r>
      <w:r w:rsidRPr="00F0351D">
        <w:t>—</w:t>
      </w:r>
      <w:r w:rsidRPr="00F0351D">
        <w:rPr>
          <w:rStyle w:val="CharSubdText"/>
        </w:rPr>
        <w:t>Definitions relevant to the exceptions</w:t>
      </w:r>
      <w:bookmarkEnd w:id="441"/>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32</w:t>
      </w:r>
      <w:r w:rsidR="007E66D5">
        <w:noBreakHyphen/>
      </w:r>
      <w:r w:rsidRPr="00F0351D">
        <w:t>55</w:t>
      </w:r>
      <w:r w:rsidRPr="00F0351D">
        <w:tab/>
        <w:t>In</w:t>
      </w:r>
      <w:r w:rsidR="007E66D5">
        <w:noBreakHyphen/>
      </w:r>
      <w:r w:rsidRPr="00F0351D">
        <w:t>house dining facility (employer expenses table items</w:t>
      </w:r>
      <w:r w:rsidR="00CE15B8" w:rsidRPr="00F0351D">
        <w:t> </w:t>
      </w:r>
      <w:r w:rsidRPr="00F0351D">
        <w:t>1.1 and 1.2)</w:t>
      </w:r>
    </w:p>
    <w:p w:rsidR="005539A3" w:rsidRPr="00F0351D" w:rsidRDefault="005539A3" w:rsidP="005539A3">
      <w:pPr>
        <w:pStyle w:val="TofSectsSection"/>
      </w:pPr>
      <w:r w:rsidRPr="00F0351D">
        <w:t>32</w:t>
      </w:r>
      <w:r w:rsidR="007E66D5">
        <w:noBreakHyphen/>
      </w:r>
      <w:r w:rsidRPr="00F0351D">
        <w:t>60</w:t>
      </w:r>
      <w:r w:rsidRPr="00F0351D">
        <w:tab/>
        <w:t>Dining facility (employer expenses table item</w:t>
      </w:r>
      <w:r w:rsidR="00CE15B8" w:rsidRPr="00F0351D">
        <w:t> </w:t>
      </w:r>
      <w:r w:rsidRPr="00F0351D">
        <w:t>1.3)</w:t>
      </w:r>
    </w:p>
    <w:p w:rsidR="005539A3" w:rsidRPr="00F0351D" w:rsidRDefault="005539A3" w:rsidP="005539A3">
      <w:pPr>
        <w:pStyle w:val="TofSectsSection"/>
      </w:pPr>
      <w:r w:rsidRPr="00F0351D">
        <w:t>32</w:t>
      </w:r>
      <w:r w:rsidR="007E66D5">
        <w:noBreakHyphen/>
      </w:r>
      <w:r w:rsidRPr="00F0351D">
        <w:t>65</w:t>
      </w:r>
      <w:r w:rsidRPr="00F0351D">
        <w:tab/>
        <w:t>Seminars (seminar expenses table item</w:t>
      </w:r>
      <w:r w:rsidR="00CE15B8" w:rsidRPr="00F0351D">
        <w:t> </w:t>
      </w:r>
      <w:r w:rsidRPr="00F0351D">
        <w:t>2.1)</w:t>
      </w:r>
    </w:p>
    <w:p w:rsidR="005539A3" w:rsidRPr="00F0351D" w:rsidRDefault="005539A3" w:rsidP="005539A3">
      <w:pPr>
        <w:pStyle w:val="ActHead5"/>
      </w:pPr>
      <w:bookmarkStart w:id="442" w:name="_Toc58325676"/>
      <w:r w:rsidRPr="00F0351D">
        <w:rPr>
          <w:rStyle w:val="CharSectno"/>
        </w:rPr>
        <w:t>32</w:t>
      </w:r>
      <w:r w:rsidR="007E66D5">
        <w:rPr>
          <w:rStyle w:val="CharSectno"/>
        </w:rPr>
        <w:noBreakHyphen/>
      </w:r>
      <w:r w:rsidRPr="00F0351D">
        <w:rPr>
          <w:rStyle w:val="CharSectno"/>
        </w:rPr>
        <w:t>55</w:t>
      </w:r>
      <w:r w:rsidRPr="00F0351D">
        <w:t xml:space="preserve">  In</w:t>
      </w:r>
      <w:r w:rsidR="007E66D5">
        <w:noBreakHyphen/>
      </w:r>
      <w:r w:rsidRPr="00F0351D">
        <w:t>house dining facility (employer expenses table items</w:t>
      </w:r>
      <w:r w:rsidR="00CE15B8" w:rsidRPr="00F0351D">
        <w:t> </w:t>
      </w:r>
      <w:r w:rsidRPr="00F0351D">
        <w:t>1.1 and 1.2)</w:t>
      </w:r>
      <w:bookmarkEnd w:id="442"/>
    </w:p>
    <w:p w:rsidR="005539A3" w:rsidRPr="00F0351D" w:rsidRDefault="005539A3" w:rsidP="005539A3">
      <w:pPr>
        <w:pStyle w:val="subsection"/>
      </w:pPr>
      <w:r w:rsidRPr="00F0351D">
        <w:tab/>
      </w:r>
      <w:r w:rsidRPr="00F0351D">
        <w:tab/>
        <w:t xml:space="preserve">An </w:t>
      </w:r>
      <w:r w:rsidRPr="00F0351D">
        <w:rPr>
          <w:b/>
          <w:i/>
        </w:rPr>
        <w:t>in</w:t>
      </w:r>
      <w:r w:rsidR="007E66D5">
        <w:rPr>
          <w:b/>
          <w:i/>
        </w:rPr>
        <w:noBreakHyphen/>
      </w:r>
      <w:r w:rsidRPr="00F0351D">
        <w:rPr>
          <w:b/>
          <w:i/>
        </w:rPr>
        <w:t>house dining facility</w:t>
      </w:r>
      <w:r w:rsidRPr="00F0351D">
        <w:t xml:space="preserve"> is a canteen, dining room or similar facility that:</w:t>
      </w:r>
    </w:p>
    <w:p w:rsidR="005539A3" w:rsidRPr="00F0351D" w:rsidRDefault="005539A3" w:rsidP="005539A3">
      <w:pPr>
        <w:pStyle w:val="paragraph"/>
      </w:pPr>
      <w:r w:rsidRPr="00F0351D">
        <w:tab/>
        <w:t>(a)</w:t>
      </w:r>
      <w:r w:rsidRPr="00F0351D">
        <w:tab/>
        <w:t>is on property you occupy; and</w:t>
      </w:r>
    </w:p>
    <w:p w:rsidR="005539A3" w:rsidRPr="00F0351D" w:rsidRDefault="005539A3" w:rsidP="005539A3">
      <w:pPr>
        <w:pStyle w:val="paragraph"/>
      </w:pPr>
      <w:r w:rsidRPr="00F0351D">
        <w:tab/>
        <w:t>(b)</w:t>
      </w:r>
      <w:r w:rsidRPr="00F0351D">
        <w:tab/>
        <w:t>is operated mainly for providing food and drink to your employees; and</w:t>
      </w:r>
    </w:p>
    <w:p w:rsidR="005539A3" w:rsidRPr="00F0351D" w:rsidRDefault="005539A3" w:rsidP="005539A3">
      <w:pPr>
        <w:pStyle w:val="paragraph"/>
        <w:keepNext/>
      </w:pPr>
      <w:r w:rsidRPr="00F0351D">
        <w:tab/>
        <w:t>(c)</w:t>
      </w:r>
      <w:r w:rsidRPr="00F0351D">
        <w:tab/>
        <w:t>is not open to the public.</w:t>
      </w:r>
    </w:p>
    <w:p w:rsidR="005539A3" w:rsidRPr="00F0351D" w:rsidRDefault="005539A3" w:rsidP="005539A3">
      <w:pPr>
        <w:pStyle w:val="notetext"/>
      </w:pPr>
      <w:r w:rsidRPr="00F0351D">
        <w:t>Note 1:</w:t>
      </w:r>
      <w:r w:rsidRPr="00F0351D">
        <w:tab/>
        <w:t>In the case of a company, this definition also covers directors of the company as if they were employees: see section</w:t>
      </w:r>
      <w:r w:rsidR="00CE15B8" w:rsidRPr="00F0351D">
        <w:t> </w:t>
      </w:r>
      <w:r w:rsidRPr="00F0351D">
        <w:t>32</w:t>
      </w:r>
      <w:r w:rsidR="007E66D5">
        <w:noBreakHyphen/>
      </w:r>
      <w:r w:rsidRPr="00F0351D">
        <w:t>80.</w:t>
      </w:r>
    </w:p>
    <w:p w:rsidR="005539A3" w:rsidRPr="00F0351D" w:rsidRDefault="005539A3" w:rsidP="005539A3">
      <w:pPr>
        <w:pStyle w:val="notetext"/>
      </w:pPr>
      <w:r w:rsidRPr="00F0351D">
        <w:t>Note 2:</w:t>
      </w:r>
      <w:r w:rsidRPr="00F0351D">
        <w:tab/>
        <w:t>In the case of a company, this definition also covers directors, employees and property of another company that is a member of the same wholly</w:t>
      </w:r>
      <w:r w:rsidR="007E66D5">
        <w:noBreakHyphen/>
      </w:r>
      <w:r w:rsidRPr="00F0351D">
        <w:t>owned group: see section</w:t>
      </w:r>
      <w:r w:rsidR="00CE15B8" w:rsidRPr="00F0351D">
        <w:t> </w:t>
      </w:r>
      <w:r w:rsidRPr="00F0351D">
        <w:t>32</w:t>
      </w:r>
      <w:r w:rsidR="007E66D5">
        <w:noBreakHyphen/>
      </w:r>
      <w:r w:rsidRPr="00F0351D">
        <w:t>85.</w:t>
      </w:r>
    </w:p>
    <w:p w:rsidR="005539A3" w:rsidRPr="00F0351D" w:rsidRDefault="005539A3" w:rsidP="005539A3">
      <w:pPr>
        <w:pStyle w:val="ActHead5"/>
      </w:pPr>
      <w:bookmarkStart w:id="443" w:name="_Toc58325677"/>
      <w:r w:rsidRPr="00F0351D">
        <w:rPr>
          <w:rStyle w:val="CharSectno"/>
        </w:rPr>
        <w:t>32</w:t>
      </w:r>
      <w:r w:rsidR="007E66D5">
        <w:rPr>
          <w:rStyle w:val="CharSectno"/>
        </w:rPr>
        <w:noBreakHyphen/>
      </w:r>
      <w:r w:rsidRPr="00F0351D">
        <w:rPr>
          <w:rStyle w:val="CharSectno"/>
        </w:rPr>
        <w:t>60</w:t>
      </w:r>
      <w:r w:rsidRPr="00F0351D">
        <w:t xml:space="preserve">  Dining facility (employer expenses table item</w:t>
      </w:r>
      <w:r w:rsidR="00CE15B8" w:rsidRPr="00F0351D">
        <w:t> </w:t>
      </w:r>
      <w:r w:rsidRPr="00F0351D">
        <w:t>1.3)</w:t>
      </w:r>
      <w:bookmarkEnd w:id="443"/>
    </w:p>
    <w:p w:rsidR="005539A3" w:rsidRPr="00F0351D" w:rsidRDefault="005539A3" w:rsidP="005539A3">
      <w:pPr>
        <w:pStyle w:val="subsection"/>
      </w:pPr>
      <w:r w:rsidRPr="00F0351D">
        <w:tab/>
      </w:r>
      <w:r w:rsidRPr="00F0351D">
        <w:tab/>
        <w:t xml:space="preserve">A </w:t>
      </w:r>
      <w:r w:rsidRPr="00F0351D">
        <w:rPr>
          <w:b/>
          <w:i/>
        </w:rPr>
        <w:t>dining facility</w:t>
      </w:r>
      <w:r w:rsidRPr="00F0351D">
        <w:t xml:space="preserve"> is:</w:t>
      </w:r>
    </w:p>
    <w:p w:rsidR="005539A3" w:rsidRPr="00F0351D" w:rsidRDefault="005539A3" w:rsidP="005539A3">
      <w:pPr>
        <w:pStyle w:val="paragraph"/>
      </w:pPr>
      <w:r w:rsidRPr="00F0351D">
        <w:tab/>
        <w:t>(a)</w:t>
      </w:r>
      <w:r w:rsidRPr="00F0351D">
        <w:tab/>
        <w:t>a canteen, dining room or similar facility; or</w:t>
      </w:r>
    </w:p>
    <w:p w:rsidR="005539A3" w:rsidRPr="00F0351D" w:rsidRDefault="005539A3" w:rsidP="005539A3">
      <w:pPr>
        <w:pStyle w:val="paragraph"/>
      </w:pPr>
      <w:r w:rsidRPr="00F0351D">
        <w:tab/>
        <w:t>(b)</w:t>
      </w:r>
      <w:r w:rsidRPr="00F0351D">
        <w:tab/>
        <w:t>a cafe, restaurant or similar facility;</w:t>
      </w:r>
    </w:p>
    <w:p w:rsidR="005539A3" w:rsidRPr="00F0351D" w:rsidRDefault="005539A3" w:rsidP="005539A3">
      <w:pPr>
        <w:pStyle w:val="subsection2"/>
      </w:pPr>
      <w:r w:rsidRPr="00F0351D">
        <w:t>that is on property you occupy.</w:t>
      </w:r>
    </w:p>
    <w:p w:rsidR="005539A3" w:rsidRPr="00F0351D" w:rsidRDefault="005539A3" w:rsidP="005539A3">
      <w:pPr>
        <w:pStyle w:val="notetext"/>
      </w:pPr>
      <w:r w:rsidRPr="00F0351D">
        <w:t>Note:</w:t>
      </w:r>
      <w:r w:rsidRPr="00F0351D">
        <w:tab/>
        <w:t>In the case of a company, this definition also covers property of another company that is a member of the same wholly</w:t>
      </w:r>
      <w:r w:rsidR="007E66D5">
        <w:noBreakHyphen/>
      </w:r>
      <w:r w:rsidRPr="00F0351D">
        <w:t>owned group: see section</w:t>
      </w:r>
      <w:r w:rsidR="00CE15B8" w:rsidRPr="00F0351D">
        <w:t> </w:t>
      </w:r>
      <w:r w:rsidRPr="00F0351D">
        <w:t>32</w:t>
      </w:r>
      <w:r w:rsidR="007E66D5">
        <w:noBreakHyphen/>
      </w:r>
      <w:r w:rsidRPr="00F0351D">
        <w:t>85.</w:t>
      </w:r>
    </w:p>
    <w:p w:rsidR="005539A3" w:rsidRPr="00F0351D" w:rsidRDefault="005539A3" w:rsidP="005539A3">
      <w:pPr>
        <w:pStyle w:val="ActHead5"/>
      </w:pPr>
      <w:bookmarkStart w:id="444" w:name="_Toc58325678"/>
      <w:r w:rsidRPr="00F0351D">
        <w:rPr>
          <w:rStyle w:val="CharSectno"/>
        </w:rPr>
        <w:t>32</w:t>
      </w:r>
      <w:r w:rsidR="007E66D5">
        <w:rPr>
          <w:rStyle w:val="CharSectno"/>
        </w:rPr>
        <w:noBreakHyphen/>
      </w:r>
      <w:r w:rsidRPr="00F0351D">
        <w:rPr>
          <w:rStyle w:val="CharSectno"/>
        </w:rPr>
        <w:t>65</w:t>
      </w:r>
      <w:r w:rsidRPr="00F0351D">
        <w:t xml:space="preserve">  Seminars (seminar expenses table item</w:t>
      </w:r>
      <w:r w:rsidR="00CE15B8" w:rsidRPr="00F0351D">
        <w:t> </w:t>
      </w:r>
      <w:r w:rsidRPr="00F0351D">
        <w:t>2.1)</w:t>
      </w:r>
      <w:bookmarkEnd w:id="444"/>
    </w:p>
    <w:p w:rsidR="005539A3" w:rsidRPr="00F0351D" w:rsidRDefault="005539A3" w:rsidP="005539A3">
      <w:pPr>
        <w:pStyle w:val="subsection"/>
      </w:pPr>
      <w:r w:rsidRPr="00F0351D">
        <w:tab/>
        <w:t>(1)</w:t>
      </w:r>
      <w:r w:rsidRPr="00F0351D">
        <w:tab/>
      </w:r>
      <w:r w:rsidRPr="00F0351D">
        <w:rPr>
          <w:b/>
          <w:i/>
        </w:rPr>
        <w:t>Seminar</w:t>
      </w:r>
      <w:r w:rsidRPr="00F0351D">
        <w:t xml:space="preserve"> includes a conference, convention, lecture, meeting (including a meeting for the presentation of awards), speech, “question and answer session”, training session or educational course.</w:t>
      </w:r>
    </w:p>
    <w:p w:rsidR="005539A3" w:rsidRPr="00F0351D" w:rsidRDefault="005539A3" w:rsidP="005539A3">
      <w:pPr>
        <w:pStyle w:val="subsection"/>
      </w:pPr>
      <w:r w:rsidRPr="00F0351D">
        <w:tab/>
        <w:t>(2)</w:t>
      </w:r>
      <w:r w:rsidRPr="00F0351D">
        <w:tab/>
        <w:t xml:space="preserve">In working out whether a </w:t>
      </w:r>
      <w:r w:rsidR="007E66D5" w:rsidRPr="007E66D5">
        <w:rPr>
          <w:position w:val="6"/>
          <w:sz w:val="16"/>
        </w:rPr>
        <w:t>*</w:t>
      </w:r>
      <w:r w:rsidRPr="00F0351D">
        <w:t xml:space="preserve">seminar </w:t>
      </w:r>
      <w:r w:rsidRPr="00F0351D">
        <w:rPr>
          <w:b/>
          <w:i/>
        </w:rPr>
        <w:t>goes for at least 4 hours</w:t>
      </w:r>
      <w:r w:rsidRPr="00F0351D">
        <w:t xml:space="preserve"> the following are taken not to affect the seminar’s continuity, nor to form part of it:</w:t>
      </w:r>
    </w:p>
    <w:p w:rsidR="005539A3" w:rsidRPr="00F0351D" w:rsidRDefault="005539A3" w:rsidP="005539A3">
      <w:pPr>
        <w:pStyle w:val="paragraph"/>
      </w:pPr>
      <w:r w:rsidRPr="00F0351D">
        <w:tab/>
        <w:t>(a)</w:t>
      </w:r>
      <w:r w:rsidRPr="00F0351D">
        <w:tab/>
        <w:t>any part of the seminar that occurs during a meal;</w:t>
      </w:r>
    </w:p>
    <w:p w:rsidR="005539A3" w:rsidRPr="00F0351D" w:rsidRDefault="005539A3" w:rsidP="005539A3">
      <w:pPr>
        <w:pStyle w:val="paragraph"/>
      </w:pPr>
      <w:r w:rsidRPr="00F0351D">
        <w:tab/>
        <w:t>(b)</w:t>
      </w:r>
      <w:r w:rsidRPr="00F0351D">
        <w:tab/>
        <w:t xml:space="preserve">any break during the seminar for the purpose of a meal, rest or </w:t>
      </w:r>
      <w:r w:rsidR="007E66D5" w:rsidRPr="007E66D5">
        <w:rPr>
          <w:position w:val="6"/>
          <w:sz w:val="16"/>
        </w:rPr>
        <w:t>*</w:t>
      </w:r>
      <w:r w:rsidRPr="00F0351D">
        <w:t>recreation.</w:t>
      </w:r>
    </w:p>
    <w:p w:rsidR="005539A3" w:rsidRPr="00F0351D" w:rsidRDefault="005539A3" w:rsidP="005539A3">
      <w:pPr>
        <w:pStyle w:val="subsection"/>
      </w:pPr>
      <w:r w:rsidRPr="00F0351D">
        <w:tab/>
        <w:t>(3)</w:t>
      </w:r>
      <w:r w:rsidRPr="00F0351D">
        <w:tab/>
        <w:t xml:space="preserve">A </w:t>
      </w:r>
      <w:r w:rsidR="007E66D5" w:rsidRPr="007E66D5">
        <w:rPr>
          <w:position w:val="6"/>
          <w:sz w:val="16"/>
        </w:rPr>
        <w:t>*</w:t>
      </w:r>
      <w:r w:rsidRPr="00F0351D">
        <w:t xml:space="preserve">seminar is a </w:t>
      </w:r>
      <w:r w:rsidRPr="00F0351D">
        <w:rPr>
          <w:b/>
          <w:i/>
        </w:rPr>
        <w:t>business meeting</w:t>
      </w:r>
      <w:r w:rsidRPr="00F0351D">
        <w:t xml:space="preserve"> if its main purpose is for individuals who are (or will be) associated with the carrying on of a particular </w:t>
      </w:r>
      <w:r w:rsidR="007E66D5" w:rsidRPr="007E66D5">
        <w:rPr>
          <w:position w:val="6"/>
          <w:sz w:val="16"/>
        </w:rPr>
        <w:t>*</w:t>
      </w:r>
      <w:r w:rsidRPr="00F0351D">
        <w:t>business to give or receive information, or discuss matters, relating to the business.</w:t>
      </w:r>
    </w:p>
    <w:p w:rsidR="005539A3" w:rsidRPr="00F0351D" w:rsidRDefault="005539A3" w:rsidP="005539A3">
      <w:pPr>
        <w:pStyle w:val="subsection"/>
      </w:pPr>
      <w:r w:rsidRPr="00F0351D">
        <w:tab/>
      </w:r>
      <w:r w:rsidRPr="00F0351D">
        <w:tab/>
        <w:t xml:space="preserve">However, the </w:t>
      </w:r>
      <w:r w:rsidR="007E66D5" w:rsidRPr="007E66D5">
        <w:rPr>
          <w:position w:val="6"/>
          <w:sz w:val="16"/>
        </w:rPr>
        <w:t>*</w:t>
      </w:r>
      <w:r w:rsidRPr="00F0351D">
        <w:t xml:space="preserve">seminar is </w:t>
      </w:r>
      <w:r w:rsidRPr="00F0351D">
        <w:rPr>
          <w:i/>
        </w:rPr>
        <w:t>not</w:t>
      </w:r>
      <w:r w:rsidRPr="00F0351D">
        <w:t xml:space="preserve"> a </w:t>
      </w:r>
      <w:r w:rsidRPr="00F0351D">
        <w:rPr>
          <w:b/>
          <w:i/>
        </w:rPr>
        <w:t>business meeting</w:t>
      </w:r>
      <w:r w:rsidRPr="00F0351D">
        <w:t xml:space="preserve"> if it:</w:t>
      </w:r>
    </w:p>
    <w:p w:rsidR="005539A3" w:rsidRPr="00F0351D" w:rsidRDefault="005539A3" w:rsidP="005539A3">
      <w:pPr>
        <w:pStyle w:val="paragraph"/>
      </w:pPr>
      <w:r w:rsidRPr="00F0351D">
        <w:tab/>
        <w:t>(a)</w:t>
      </w:r>
      <w:r w:rsidRPr="00F0351D">
        <w:tab/>
        <w:t>is organised by (or on behalf of) an employer solely for either or both of these purposes:</w:t>
      </w:r>
    </w:p>
    <w:p w:rsidR="005539A3" w:rsidRPr="00F0351D" w:rsidRDefault="005539A3" w:rsidP="005539A3">
      <w:pPr>
        <w:pStyle w:val="paragraphsub"/>
      </w:pPr>
      <w:r w:rsidRPr="00F0351D">
        <w:tab/>
        <w:t>(i)</w:t>
      </w:r>
      <w:r w:rsidRPr="00F0351D">
        <w:tab/>
        <w:t xml:space="preserve">training the employer and the employer’s employees (or just those employees) in matters relevant to the employer’s </w:t>
      </w:r>
      <w:r w:rsidR="007E66D5" w:rsidRPr="007E66D5">
        <w:rPr>
          <w:position w:val="6"/>
          <w:sz w:val="16"/>
        </w:rPr>
        <w:t>*</w:t>
      </w:r>
      <w:r w:rsidRPr="00F0351D">
        <w:t xml:space="preserve">business (or prospective </w:t>
      </w:r>
      <w:r w:rsidR="007E66D5" w:rsidRPr="007E66D5">
        <w:rPr>
          <w:position w:val="6"/>
          <w:sz w:val="16"/>
        </w:rPr>
        <w:t>*</w:t>
      </w:r>
      <w:r w:rsidRPr="00F0351D">
        <w:t>business);</w:t>
      </w:r>
    </w:p>
    <w:p w:rsidR="005539A3" w:rsidRPr="00F0351D" w:rsidRDefault="005539A3" w:rsidP="005539A3">
      <w:pPr>
        <w:pStyle w:val="paragraphsub"/>
        <w:keepLines/>
      </w:pPr>
      <w:r w:rsidRPr="00F0351D">
        <w:tab/>
        <w:t>(ii)</w:t>
      </w:r>
      <w:r w:rsidRPr="00F0351D">
        <w:tab/>
        <w:t xml:space="preserve">enabling the employer and the employer’s employees (or just those employees) to discuss general policy issues relevant to the internal management of the employer’s </w:t>
      </w:r>
      <w:r w:rsidR="007E66D5" w:rsidRPr="007E66D5">
        <w:rPr>
          <w:position w:val="6"/>
          <w:sz w:val="16"/>
        </w:rPr>
        <w:t>*</w:t>
      </w:r>
      <w:r w:rsidRPr="00F0351D">
        <w:t>business; and</w:t>
      </w:r>
    </w:p>
    <w:p w:rsidR="005539A3" w:rsidRPr="00F0351D" w:rsidRDefault="005539A3" w:rsidP="005539A3">
      <w:pPr>
        <w:pStyle w:val="paragraph"/>
      </w:pPr>
      <w:r w:rsidRPr="00F0351D">
        <w:tab/>
        <w:t>(b)</w:t>
      </w:r>
      <w:r w:rsidRPr="00F0351D">
        <w:tab/>
        <w:t xml:space="preserve">is conducted on property that is occupied by a person (other than the employer) whose </w:t>
      </w:r>
      <w:r w:rsidR="007E66D5" w:rsidRPr="007E66D5">
        <w:rPr>
          <w:position w:val="6"/>
          <w:sz w:val="16"/>
        </w:rPr>
        <w:t>*</w:t>
      </w:r>
      <w:r w:rsidRPr="00F0351D">
        <w:t>business includes organising seminars or making property available for conducting seminars.</w:t>
      </w:r>
    </w:p>
    <w:p w:rsidR="005539A3" w:rsidRPr="00F0351D" w:rsidRDefault="005539A3" w:rsidP="005539A3">
      <w:pPr>
        <w:pStyle w:val="notetext"/>
      </w:pPr>
      <w:r w:rsidRPr="00F0351D">
        <w:t>Note 1:</w:t>
      </w:r>
      <w:r w:rsidRPr="00F0351D">
        <w:tab/>
        <w:t xml:space="preserve">In the case of a company, </w:t>
      </w:r>
      <w:r w:rsidR="00CE15B8" w:rsidRPr="00F0351D">
        <w:t>subsection (</w:t>
      </w:r>
      <w:r w:rsidRPr="00F0351D">
        <w:t>3) covers directors of the company as if they were employees: see section</w:t>
      </w:r>
      <w:r w:rsidR="00CE15B8" w:rsidRPr="00F0351D">
        <w:t> </w:t>
      </w:r>
      <w:r w:rsidRPr="00F0351D">
        <w:t>32</w:t>
      </w:r>
      <w:r w:rsidR="007E66D5">
        <w:noBreakHyphen/>
      </w:r>
      <w:r w:rsidRPr="00F0351D">
        <w:t>80.</w:t>
      </w:r>
    </w:p>
    <w:p w:rsidR="005539A3" w:rsidRPr="00F0351D" w:rsidRDefault="005539A3" w:rsidP="005539A3">
      <w:pPr>
        <w:pStyle w:val="notetext"/>
      </w:pPr>
      <w:r w:rsidRPr="00F0351D">
        <w:t>Note 2:</w:t>
      </w:r>
      <w:r w:rsidRPr="00F0351D">
        <w:tab/>
        <w:t xml:space="preserve">In the case of a company, </w:t>
      </w:r>
      <w:r w:rsidR="00CE15B8" w:rsidRPr="00F0351D">
        <w:t>paragraph (</w:t>
      </w:r>
      <w:r w:rsidRPr="00F0351D">
        <w:t>3)(b) also covers property of another company that is a member of the same wholly</w:t>
      </w:r>
      <w:r w:rsidR="007E66D5">
        <w:noBreakHyphen/>
      </w:r>
      <w:r w:rsidRPr="00F0351D">
        <w:t>owned group: see section</w:t>
      </w:r>
      <w:r w:rsidR="00CE15B8" w:rsidRPr="00F0351D">
        <w:t> </w:t>
      </w:r>
      <w:r w:rsidRPr="00F0351D">
        <w:t>32</w:t>
      </w:r>
      <w:r w:rsidR="007E66D5">
        <w:noBreakHyphen/>
      </w:r>
      <w:r w:rsidRPr="00F0351D">
        <w:t>85.</w:t>
      </w:r>
    </w:p>
    <w:p w:rsidR="005539A3" w:rsidRPr="00F0351D" w:rsidRDefault="005539A3" w:rsidP="005539A3">
      <w:pPr>
        <w:pStyle w:val="notetext"/>
      </w:pPr>
      <w:r w:rsidRPr="00F0351D">
        <w:t>Note 3:</w:t>
      </w:r>
      <w:r w:rsidRPr="00F0351D">
        <w:tab/>
      </w:r>
      <w:r w:rsidR="00CE15B8" w:rsidRPr="00F0351D">
        <w:t>Subsection (</w:t>
      </w:r>
      <w:r w:rsidRPr="00F0351D">
        <w:t>3) has a special operation for partnerships: see section</w:t>
      </w:r>
      <w:r w:rsidR="00CE15B8" w:rsidRPr="00F0351D">
        <w:t> </w:t>
      </w:r>
      <w:r w:rsidRPr="00F0351D">
        <w:t>32</w:t>
      </w:r>
      <w:r w:rsidR="007E66D5">
        <w:noBreakHyphen/>
      </w:r>
      <w:r w:rsidRPr="00F0351D">
        <w:t>90.</w:t>
      </w:r>
    </w:p>
    <w:p w:rsidR="005539A3" w:rsidRPr="00F0351D" w:rsidRDefault="005539A3" w:rsidP="005539A3">
      <w:pPr>
        <w:pStyle w:val="ActHead4"/>
      </w:pPr>
      <w:bookmarkStart w:id="445" w:name="_Toc58325679"/>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D</w:t>
      </w:r>
      <w:r w:rsidRPr="00F0351D">
        <w:t>—</w:t>
      </w:r>
      <w:r w:rsidRPr="00F0351D">
        <w:rPr>
          <w:rStyle w:val="CharSubdText"/>
        </w:rPr>
        <w:t>In</w:t>
      </w:r>
      <w:r w:rsidR="007E66D5">
        <w:rPr>
          <w:rStyle w:val="CharSubdText"/>
        </w:rPr>
        <w:noBreakHyphen/>
      </w:r>
      <w:r w:rsidRPr="00F0351D">
        <w:rPr>
          <w:rStyle w:val="CharSubdText"/>
        </w:rPr>
        <w:t>house dining facilities (employer expenses table item</w:t>
      </w:r>
      <w:r w:rsidR="00CE15B8" w:rsidRPr="00F0351D">
        <w:rPr>
          <w:rStyle w:val="CharSubdText"/>
        </w:rPr>
        <w:t> </w:t>
      </w:r>
      <w:r w:rsidRPr="00F0351D">
        <w:rPr>
          <w:rStyle w:val="CharSubdText"/>
        </w:rPr>
        <w:t>1.2)</w:t>
      </w:r>
      <w:bookmarkEnd w:id="445"/>
    </w:p>
    <w:p w:rsidR="005539A3" w:rsidRPr="00F0351D" w:rsidRDefault="005539A3" w:rsidP="005539A3">
      <w:pPr>
        <w:pStyle w:val="TofSectsHeading"/>
        <w:keepNext/>
      </w:pPr>
      <w:r w:rsidRPr="00F0351D">
        <w:t>Table of sections</w:t>
      </w:r>
    </w:p>
    <w:p w:rsidR="005539A3" w:rsidRPr="00F0351D" w:rsidRDefault="005539A3" w:rsidP="005539A3">
      <w:pPr>
        <w:pStyle w:val="TofSectsSection"/>
      </w:pPr>
      <w:r w:rsidRPr="00F0351D">
        <w:t>32</w:t>
      </w:r>
      <w:r w:rsidR="007E66D5">
        <w:noBreakHyphen/>
      </w:r>
      <w:r w:rsidRPr="00F0351D">
        <w:t>70</w:t>
      </w:r>
      <w:r w:rsidRPr="00F0351D">
        <w:tab/>
        <w:t>$30 is assessable for each meal provided to non</w:t>
      </w:r>
      <w:r w:rsidR="007E66D5">
        <w:noBreakHyphen/>
      </w:r>
      <w:r w:rsidRPr="00F0351D">
        <w:t>employee in an in</w:t>
      </w:r>
      <w:r w:rsidR="007E66D5">
        <w:noBreakHyphen/>
      </w:r>
      <w:r w:rsidRPr="00F0351D">
        <w:t>house dining facility</w:t>
      </w:r>
    </w:p>
    <w:p w:rsidR="005539A3" w:rsidRPr="00F0351D" w:rsidRDefault="005539A3" w:rsidP="005539A3">
      <w:pPr>
        <w:pStyle w:val="ActHead5"/>
      </w:pPr>
      <w:bookmarkStart w:id="446" w:name="_Toc58325680"/>
      <w:r w:rsidRPr="00F0351D">
        <w:rPr>
          <w:rStyle w:val="CharSectno"/>
        </w:rPr>
        <w:t>32</w:t>
      </w:r>
      <w:r w:rsidR="007E66D5">
        <w:rPr>
          <w:rStyle w:val="CharSectno"/>
        </w:rPr>
        <w:noBreakHyphen/>
      </w:r>
      <w:r w:rsidRPr="00F0351D">
        <w:rPr>
          <w:rStyle w:val="CharSectno"/>
        </w:rPr>
        <w:t>70</w:t>
      </w:r>
      <w:r w:rsidRPr="00F0351D">
        <w:t xml:space="preserve">  $30 is assessable for each meal provided to non</w:t>
      </w:r>
      <w:r w:rsidR="007E66D5">
        <w:noBreakHyphen/>
      </w:r>
      <w:r w:rsidRPr="00F0351D">
        <w:t>employee in an in</w:t>
      </w:r>
      <w:r w:rsidR="007E66D5">
        <w:noBreakHyphen/>
      </w:r>
      <w:r w:rsidRPr="00F0351D">
        <w:t>house dining facility</w:t>
      </w:r>
      <w:bookmarkEnd w:id="446"/>
    </w:p>
    <w:p w:rsidR="005539A3" w:rsidRPr="00F0351D" w:rsidRDefault="005539A3" w:rsidP="005539A3">
      <w:pPr>
        <w:pStyle w:val="subsection"/>
      </w:pPr>
      <w:r w:rsidRPr="00F0351D">
        <w:tab/>
        <w:t>(1)</w:t>
      </w:r>
      <w:r w:rsidRPr="00F0351D">
        <w:tab/>
        <w:t xml:space="preserve">Your assessable income includes $30 for a meal you provide in an </w:t>
      </w:r>
      <w:r w:rsidR="007E66D5" w:rsidRPr="007E66D5">
        <w:rPr>
          <w:position w:val="6"/>
          <w:sz w:val="16"/>
        </w:rPr>
        <w:t>*</w:t>
      </w:r>
      <w:r w:rsidRPr="00F0351D">
        <w:t>in</w:t>
      </w:r>
      <w:r w:rsidR="007E66D5">
        <w:noBreakHyphen/>
      </w:r>
      <w:r w:rsidRPr="00F0351D">
        <w:t>house dining facility in the income year to an individual other than your employee, but only if:</w:t>
      </w:r>
    </w:p>
    <w:p w:rsidR="005539A3" w:rsidRPr="00F0351D" w:rsidRDefault="005539A3" w:rsidP="005539A3">
      <w:pPr>
        <w:pStyle w:val="paragraph"/>
      </w:pPr>
      <w:r w:rsidRPr="00F0351D">
        <w:tab/>
        <w:t>(a)</w:t>
      </w:r>
      <w:r w:rsidRPr="00F0351D">
        <w:tab/>
        <w:t>you incur a loss or outgoing in respect of providing the meal; and</w:t>
      </w:r>
    </w:p>
    <w:p w:rsidR="005539A3" w:rsidRPr="00F0351D" w:rsidRDefault="005539A3" w:rsidP="005539A3">
      <w:pPr>
        <w:pStyle w:val="paragraph"/>
      </w:pPr>
      <w:r w:rsidRPr="00F0351D">
        <w:tab/>
        <w:t>(b)</w:t>
      </w:r>
      <w:r w:rsidRPr="00F0351D">
        <w:tab/>
        <w:t>because of item</w:t>
      </w:r>
      <w:r w:rsidR="00CE15B8" w:rsidRPr="00F0351D">
        <w:t> </w:t>
      </w:r>
      <w:r w:rsidRPr="00F0351D">
        <w:t>1.2 of the table in section</w:t>
      </w:r>
      <w:r w:rsidR="00CE15B8" w:rsidRPr="00F0351D">
        <w:t> </w:t>
      </w:r>
      <w:r w:rsidRPr="00F0351D">
        <w:t>32</w:t>
      </w:r>
      <w:r w:rsidR="007E66D5">
        <w:noBreakHyphen/>
      </w:r>
      <w:r w:rsidRPr="00F0351D">
        <w:t>30, section</w:t>
      </w:r>
      <w:r w:rsidR="00CE15B8" w:rsidRPr="00F0351D">
        <w:t> </w:t>
      </w:r>
      <w:r w:rsidRPr="00F0351D">
        <w:t>32</w:t>
      </w:r>
      <w:r w:rsidR="007E66D5">
        <w:noBreakHyphen/>
      </w:r>
      <w:r w:rsidRPr="00F0351D">
        <w:t>5 does not stop you deducting the loss or outgoing under section</w:t>
      </w:r>
      <w:r w:rsidR="00CE15B8" w:rsidRPr="00F0351D">
        <w:t> </w:t>
      </w:r>
      <w:r w:rsidRPr="00F0351D">
        <w:t>8</w:t>
      </w:r>
      <w:r w:rsidR="007E66D5">
        <w:noBreakHyphen/>
      </w:r>
      <w:r w:rsidRPr="00F0351D">
        <w:t>1 (which deals with general deductions); and</w:t>
      </w:r>
    </w:p>
    <w:p w:rsidR="005539A3" w:rsidRPr="00F0351D" w:rsidRDefault="005539A3" w:rsidP="005539A3">
      <w:pPr>
        <w:pStyle w:val="paragraph"/>
      </w:pPr>
      <w:r w:rsidRPr="00F0351D">
        <w:tab/>
        <w:t>(c)</w:t>
      </w:r>
      <w:r w:rsidRPr="00F0351D">
        <w:tab/>
        <w:t>the loss or outgoing is one that you can deduct under section</w:t>
      </w:r>
      <w:r w:rsidR="00CE15B8" w:rsidRPr="00F0351D">
        <w:t> </w:t>
      </w:r>
      <w:r w:rsidRPr="00F0351D">
        <w:t>8</w:t>
      </w:r>
      <w:r w:rsidR="007E66D5">
        <w:noBreakHyphen/>
      </w:r>
      <w:r w:rsidRPr="00F0351D">
        <w:t>1 for the income year or some other income year.</w:t>
      </w:r>
    </w:p>
    <w:p w:rsidR="005539A3" w:rsidRPr="00F0351D" w:rsidRDefault="005539A3" w:rsidP="005539A3">
      <w:pPr>
        <w:pStyle w:val="subsection"/>
      </w:pPr>
      <w:r w:rsidRPr="00F0351D">
        <w:tab/>
        <w:t>(2)</w:t>
      </w:r>
      <w:r w:rsidRPr="00F0351D">
        <w:tab/>
        <w:t>However, you can choose</w:t>
      </w:r>
      <w:r w:rsidRPr="00F0351D">
        <w:rPr>
          <w:i/>
        </w:rPr>
        <w:t xml:space="preserve"> not</w:t>
      </w:r>
      <w:r w:rsidRPr="00F0351D">
        <w:t xml:space="preserve"> to include in your assessable income $30 for each meal you provide in the </w:t>
      </w:r>
      <w:r w:rsidR="007E66D5" w:rsidRPr="007E66D5">
        <w:rPr>
          <w:position w:val="6"/>
          <w:sz w:val="16"/>
        </w:rPr>
        <w:t>*</w:t>
      </w:r>
      <w:r w:rsidRPr="00F0351D">
        <w:t>in</w:t>
      </w:r>
      <w:r w:rsidR="007E66D5">
        <w:noBreakHyphen/>
      </w:r>
      <w:r w:rsidRPr="00F0351D">
        <w:t>house dining facility in the income year to an individual other than your employee.</w:t>
      </w:r>
    </w:p>
    <w:p w:rsidR="005539A3" w:rsidRPr="00F0351D" w:rsidRDefault="005539A3" w:rsidP="005539A3">
      <w:pPr>
        <w:pStyle w:val="notetext"/>
      </w:pPr>
      <w:r w:rsidRPr="00F0351D">
        <w:t>Note:</w:t>
      </w:r>
      <w:r w:rsidRPr="00F0351D">
        <w:tab/>
        <w:t>If you do choose, you cannot rely on item</w:t>
      </w:r>
      <w:r w:rsidR="00CE15B8" w:rsidRPr="00F0351D">
        <w:t> </w:t>
      </w:r>
      <w:r w:rsidRPr="00F0351D">
        <w:t>1.2 of the table in section</w:t>
      </w:r>
      <w:r w:rsidR="00CE15B8" w:rsidRPr="00F0351D">
        <w:t> </w:t>
      </w:r>
      <w:r w:rsidRPr="00F0351D">
        <w:t>32</w:t>
      </w:r>
      <w:r w:rsidR="007E66D5">
        <w:noBreakHyphen/>
      </w:r>
      <w:r w:rsidRPr="00F0351D">
        <w:t>30 as a basis for deducting a loss or outgoing you incur in respect of providing a meal.</w:t>
      </w:r>
    </w:p>
    <w:p w:rsidR="005539A3" w:rsidRPr="00F0351D" w:rsidRDefault="005539A3" w:rsidP="005539A3">
      <w:pPr>
        <w:pStyle w:val="subsection"/>
      </w:pPr>
      <w:r w:rsidRPr="00F0351D">
        <w:tab/>
        <w:t>(3)</w:t>
      </w:r>
      <w:r w:rsidRPr="00F0351D">
        <w:tab/>
        <w:t xml:space="preserve">You must choose by the day you lodge your </w:t>
      </w:r>
      <w:r w:rsidR="007E66D5" w:rsidRPr="007E66D5">
        <w:rPr>
          <w:position w:val="6"/>
          <w:sz w:val="16"/>
        </w:rPr>
        <w:t>*</w:t>
      </w:r>
      <w:r w:rsidRPr="00F0351D">
        <w:t>income tax return for the income year, or within a further time allowed by the Commissioner.</w:t>
      </w:r>
    </w:p>
    <w:p w:rsidR="005539A3" w:rsidRPr="00F0351D" w:rsidRDefault="005539A3" w:rsidP="005539A3">
      <w:pPr>
        <w:pStyle w:val="ActHead4"/>
      </w:pPr>
      <w:bookmarkStart w:id="447" w:name="_Toc58325681"/>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E</w:t>
      </w:r>
      <w:r w:rsidRPr="00F0351D">
        <w:t>—</w:t>
      </w:r>
      <w:r w:rsidRPr="00F0351D">
        <w:rPr>
          <w:rStyle w:val="CharSubdText"/>
        </w:rPr>
        <w:t>Anti</w:t>
      </w:r>
      <w:r w:rsidR="007E66D5">
        <w:rPr>
          <w:rStyle w:val="CharSubdText"/>
        </w:rPr>
        <w:noBreakHyphen/>
      </w:r>
      <w:r w:rsidRPr="00F0351D">
        <w:rPr>
          <w:rStyle w:val="CharSubdText"/>
        </w:rPr>
        <w:t>avoidance</w:t>
      </w:r>
      <w:bookmarkEnd w:id="447"/>
      <w:r w:rsidRPr="00F0351D">
        <w:rPr>
          <w:rStyle w:val="CharSubdText"/>
        </w:rPr>
        <w:t xml:space="preserve"> </w:t>
      </w:r>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32</w:t>
      </w:r>
      <w:r w:rsidR="007E66D5">
        <w:noBreakHyphen/>
      </w:r>
      <w:r w:rsidRPr="00F0351D">
        <w:t>75</w:t>
      </w:r>
      <w:r w:rsidRPr="00F0351D">
        <w:tab/>
        <w:t>Commissioner may treat you as having incurred entertainment expense</w:t>
      </w:r>
    </w:p>
    <w:p w:rsidR="005539A3" w:rsidRPr="00F0351D" w:rsidRDefault="005539A3" w:rsidP="005539A3">
      <w:pPr>
        <w:pStyle w:val="ActHead5"/>
      </w:pPr>
      <w:bookmarkStart w:id="448" w:name="_Toc58325682"/>
      <w:r w:rsidRPr="00F0351D">
        <w:rPr>
          <w:rStyle w:val="CharSectno"/>
        </w:rPr>
        <w:t>32</w:t>
      </w:r>
      <w:r w:rsidR="007E66D5">
        <w:rPr>
          <w:rStyle w:val="CharSectno"/>
        </w:rPr>
        <w:noBreakHyphen/>
      </w:r>
      <w:r w:rsidRPr="00F0351D">
        <w:rPr>
          <w:rStyle w:val="CharSectno"/>
        </w:rPr>
        <w:t>75</w:t>
      </w:r>
      <w:r w:rsidRPr="00F0351D">
        <w:t xml:space="preserve">  Commissioner may treat you as having incurred entertainment expense</w:t>
      </w:r>
      <w:bookmarkEnd w:id="448"/>
    </w:p>
    <w:p w:rsidR="005539A3" w:rsidRPr="00F0351D" w:rsidRDefault="005539A3" w:rsidP="005539A3">
      <w:pPr>
        <w:pStyle w:val="subsection"/>
      </w:pPr>
      <w:r w:rsidRPr="00F0351D">
        <w:tab/>
      </w:r>
      <w:r w:rsidRPr="00F0351D">
        <w:tab/>
        <w:t>If:</w:t>
      </w:r>
    </w:p>
    <w:p w:rsidR="005539A3" w:rsidRPr="00F0351D" w:rsidRDefault="005539A3" w:rsidP="005539A3">
      <w:pPr>
        <w:pStyle w:val="paragraph"/>
      </w:pPr>
      <w:r w:rsidRPr="00F0351D">
        <w:tab/>
        <w:t>(a)</w:t>
      </w:r>
      <w:r w:rsidRPr="00F0351D">
        <w:tab/>
        <w:t xml:space="preserve">you incur a loss or outgoing under an </w:t>
      </w:r>
      <w:r w:rsidR="007E66D5" w:rsidRPr="007E66D5">
        <w:rPr>
          <w:position w:val="6"/>
          <w:sz w:val="16"/>
        </w:rPr>
        <w:t>*</w:t>
      </w:r>
      <w:r w:rsidRPr="00F0351D">
        <w:t>arrangement; and</w:t>
      </w:r>
    </w:p>
    <w:p w:rsidR="005539A3" w:rsidRPr="00F0351D" w:rsidRDefault="005539A3" w:rsidP="005539A3">
      <w:pPr>
        <w:pStyle w:val="paragraph"/>
      </w:pPr>
      <w:r w:rsidRPr="00F0351D">
        <w:tab/>
        <w:t>(b)</w:t>
      </w:r>
      <w:r w:rsidRPr="00F0351D">
        <w:tab/>
        <w:t xml:space="preserve">someone provides </w:t>
      </w:r>
      <w:r w:rsidR="007E66D5" w:rsidRPr="007E66D5">
        <w:rPr>
          <w:position w:val="6"/>
          <w:sz w:val="16"/>
        </w:rPr>
        <w:t>*</w:t>
      </w:r>
      <w:r w:rsidRPr="00F0351D">
        <w:t>entertainment under the arrangement to you or someone else; and</w:t>
      </w:r>
    </w:p>
    <w:p w:rsidR="005539A3" w:rsidRPr="00F0351D" w:rsidRDefault="005539A3" w:rsidP="005539A3">
      <w:pPr>
        <w:pStyle w:val="paragraph"/>
      </w:pPr>
      <w:r w:rsidRPr="00F0351D">
        <w:tab/>
        <w:t>(c)</w:t>
      </w:r>
      <w:r w:rsidRPr="00F0351D">
        <w:tab/>
        <w:t>section</w:t>
      </w:r>
      <w:r w:rsidR="00CE15B8" w:rsidRPr="00F0351D">
        <w:t> </w:t>
      </w:r>
      <w:r w:rsidRPr="00F0351D">
        <w:t>32</w:t>
      </w:r>
      <w:r w:rsidR="007E66D5">
        <w:noBreakHyphen/>
      </w:r>
      <w:r w:rsidRPr="00F0351D">
        <w:t>5 would have stopped you deducting the loss or outgoing under section</w:t>
      </w:r>
      <w:r w:rsidR="00CE15B8" w:rsidRPr="00F0351D">
        <w:t> </w:t>
      </w:r>
      <w:r w:rsidRPr="00F0351D">
        <w:t>8</w:t>
      </w:r>
      <w:r w:rsidR="007E66D5">
        <w:noBreakHyphen/>
      </w:r>
      <w:r w:rsidRPr="00F0351D">
        <w:t>1 (which deals with general deductions) if you had incurred it in respect of providing that entertainment;</w:t>
      </w:r>
    </w:p>
    <w:p w:rsidR="005539A3" w:rsidRPr="00F0351D" w:rsidRDefault="005539A3" w:rsidP="005539A3">
      <w:pPr>
        <w:pStyle w:val="subsection2"/>
      </w:pPr>
      <w:r w:rsidRPr="00F0351D">
        <w:t>this Division applies to you as if you had incurred the loss or outgoing in providing that entertainment, to the extent (if any) that the Commissioner thinks reasonable.</w:t>
      </w:r>
    </w:p>
    <w:p w:rsidR="005539A3" w:rsidRPr="00F0351D" w:rsidRDefault="005539A3" w:rsidP="005539A3">
      <w:pPr>
        <w:pStyle w:val="notetext"/>
      </w:pPr>
      <w:r w:rsidRPr="00F0351D">
        <w:t>Note:</w:t>
      </w:r>
      <w:r w:rsidRPr="00F0351D">
        <w:tab/>
        <w:t>This means that section</w:t>
      </w:r>
      <w:r w:rsidR="00CE15B8" w:rsidRPr="00F0351D">
        <w:t> </w:t>
      </w:r>
      <w:r w:rsidRPr="00F0351D">
        <w:t>32</w:t>
      </w:r>
      <w:r w:rsidR="007E66D5">
        <w:noBreakHyphen/>
      </w:r>
      <w:r w:rsidRPr="00F0351D">
        <w:t>5 will prevent you from deducting the loss or outgoing under section</w:t>
      </w:r>
      <w:r w:rsidR="00CE15B8" w:rsidRPr="00F0351D">
        <w:t> </w:t>
      </w:r>
      <w:r w:rsidRPr="00F0351D">
        <w:t>8</w:t>
      </w:r>
      <w:r w:rsidR="007E66D5">
        <w:noBreakHyphen/>
      </w:r>
      <w:r w:rsidRPr="00F0351D">
        <w:t>1 unless an exception applies.</w:t>
      </w:r>
    </w:p>
    <w:p w:rsidR="005539A3" w:rsidRPr="00F0351D" w:rsidRDefault="005539A3" w:rsidP="005539A3">
      <w:pPr>
        <w:pStyle w:val="notetext"/>
      </w:pPr>
      <w:r w:rsidRPr="00F0351D">
        <w:t>Example:</w:t>
      </w:r>
      <w:r w:rsidRPr="00F0351D">
        <w:tab/>
        <w:t>A company pays $1,000 to sponsor a football game. Under the same arrangement, the company is given a viewing box at the game. To the extent the Commissioner thinks reasonable, he or she can treat the company as having incurred the $1,000 in providing entertainment.</w:t>
      </w:r>
    </w:p>
    <w:p w:rsidR="005539A3" w:rsidRPr="00F0351D" w:rsidRDefault="005539A3" w:rsidP="005539A3">
      <w:pPr>
        <w:pStyle w:val="ActHead4"/>
      </w:pPr>
      <w:bookmarkStart w:id="449" w:name="_Toc58325683"/>
      <w:r w:rsidRPr="00F0351D">
        <w:rPr>
          <w:rStyle w:val="CharSubdNo"/>
        </w:rPr>
        <w:t>Subdivision</w:t>
      </w:r>
      <w:r w:rsidR="00CE15B8" w:rsidRPr="00F0351D">
        <w:rPr>
          <w:rStyle w:val="CharSubdNo"/>
        </w:rPr>
        <w:t> </w:t>
      </w:r>
      <w:r w:rsidRPr="00F0351D">
        <w:rPr>
          <w:rStyle w:val="CharSubdNo"/>
        </w:rPr>
        <w:t>32</w:t>
      </w:r>
      <w:r w:rsidR="007E66D5">
        <w:rPr>
          <w:rStyle w:val="CharSubdNo"/>
        </w:rPr>
        <w:noBreakHyphen/>
      </w:r>
      <w:r w:rsidRPr="00F0351D">
        <w:rPr>
          <w:rStyle w:val="CharSubdNo"/>
        </w:rPr>
        <w:t>F</w:t>
      </w:r>
      <w:r w:rsidRPr="00F0351D">
        <w:t>—</w:t>
      </w:r>
      <w:r w:rsidRPr="00F0351D">
        <w:rPr>
          <w:rStyle w:val="CharSubdText"/>
        </w:rPr>
        <w:t>Special rules for companies and partnerships</w:t>
      </w:r>
      <w:bookmarkEnd w:id="449"/>
    </w:p>
    <w:p w:rsidR="005539A3" w:rsidRPr="00F0351D" w:rsidRDefault="005539A3" w:rsidP="005539A3">
      <w:pPr>
        <w:pStyle w:val="TofSectsHeading"/>
        <w:keepNext/>
        <w:keepLines/>
      </w:pPr>
      <w:r w:rsidRPr="00F0351D">
        <w:t>Table of sections</w:t>
      </w:r>
    </w:p>
    <w:p w:rsidR="005539A3" w:rsidRPr="00F0351D" w:rsidRDefault="005539A3" w:rsidP="005539A3">
      <w:pPr>
        <w:pStyle w:val="TofSectsSection"/>
        <w:keepNext/>
      </w:pPr>
      <w:r w:rsidRPr="00F0351D">
        <w:t>32</w:t>
      </w:r>
      <w:r w:rsidR="007E66D5">
        <w:noBreakHyphen/>
      </w:r>
      <w:r w:rsidRPr="00F0351D">
        <w:t>80</w:t>
      </w:r>
      <w:r w:rsidRPr="00F0351D">
        <w:tab/>
        <w:t>Company directors</w:t>
      </w:r>
    </w:p>
    <w:p w:rsidR="005539A3" w:rsidRPr="00F0351D" w:rsidRDefault="005539A3" w:rsidP="005539A3">
      <w:pPr>
        <w:pStyle w:val="TofSectsSection"/>
      </w:pPr>
      <w:r w:rsidRPr="00F0351D">
        <w:t>32</w:t>
      </w:r>
      <w:r w:rsidR="007E66D5">
        <w:noBreakHyphen/>
      </w:r>
      <w:r w:rsidRPr="00F0351D">
        <w:t>85</w:t>
      </w:r>
      <w:r w:rsidRPr="00F0351D">
        <w:tab/>
        <w:t>Directors, employees and property of wholly</w:t>
      </w:r>
      <w:r w:rsidR="007E66D5">
        <w:noBreakHyphen/>
      </w:r>
      <w:r w:rsidRPr="00F0351D">
        <w:t>owned group company</w:t>
      </w:r>
    </w:p>
    <w:p w:rsidR="005539A3" w:rsidRPr="00F0351D" w:rsidRDefault="005539A3" w:rsidP="005539A3">
      <w:pPr>
        <w:pStyle w:val="TofSectsSection"/>
      </w:pPr>
      <w:r w:rsidRPr="00F0351D">
        <w:t>32</w:t>
      </w:r>
      <w:r w:rsidR="007E66D5">
        <w:noBreakHyphen/>
      </w:r>
      <w:r w:rsidRPr="00F0351D">
        <w:t>90</w:t>
      </w:r>
      <w:r w:rsidRPr="00F0351D">
        <w:tab/>
        <w:t>Partnerships</w:t>
      </w:r>
    </w:p>
    <w:p w:rsidR="005539A3" w:rsidRPr="00F0351D" w:rsidRDefault="005539A3" w:rsidP="005539A3">
      <w:pPr>
        <w:pStyle w:val="ActHead5"/>
      </w:pPr>
      <w:bookmarkStart w:id="450" w:name="_Toc58325684"/>
      <w:r w:rsidRPr="00F0351D">
        <w:rPr>
          <w:rStyle w:val="CharSectno"/>
        </w:rPr>
        <w:t>32</w:t>
      </w:r>
      <w:r w:rsidR="007E66D5">
        <w:rPr>
          <w:rStyle w:val="CharSectno"/>
        </w:rPr>
        <w:noBreakHyphen/>
      </w:r>
      <w:r w:rsidRPr="00F0351D">
        <w:rPr>
          <w:rStyle w:val="CharSectno"/>
        </w:rPr>
        <w:t>80</w:t>
      </w:r>
      <w:r w:rsidRPr="00F0351D">
        <w:t xml:space="preserve">  Company directors</w:t>
      </w:r>
      <w:bookmarkEnd w:id="450"/>
    </w:p>
    <w:p w:rsidR="005539A3" w:rsidRPr="00F0351D" w:rsidRDefault="005539A3" w:rsidP="005539A3">
      <w:pPr>
        <w:pStyle w:val="subsection"/>
      </w:pPr>
      <w:r w:rsidRPr="00F0351D">
        <w:tab/>
      </w:r>
      <w:r w:rsidRPr="00F0351D">
        <w:tab/>
        <w:t>In the case of a company, these provisions cover directors of the company as if they were the company’s employees:</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1.1 (exception for </w:t>
      </w:r>
      <w:r w:rsidR="007E66D5" w:rsidRPr="007E66D5">
        <w:rPr>
          <w:position w:val="6"/>
          <w:sz w:val="16"/>
        </w:rPr>
        <w:t>*</w:t>
      </w:r>
      <w:r w:rsidRPr="00F0351D">
        <w:t>in</w:t>
      </w:r>
      <w:r w:rsidR="007E66D5">
        <w:noBreakHyphen/>
      </w:r>
      <w:r w:rsidRPr="00F0351D">
        <w:t>house 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1.2 (exception for </w:t>
      </w:r>
      <w:r w:rsidR="007E66D5" w:rsidRPr="007E66D5">
        <w:rPr>
          <w:position w:val="6"/>
          <w:sz w:val="16"/>
        </w:rPr>
        <w:t>*</w:t>
      </w:r>
      <w:r w:rsidRPr="00F0351D">
        <w:t>in</w:t>
      </w:r>
      <w:r w:rsidR="007E66D5">
        <w:noBreakHyphen/>
      </w:r>
      <w:r w:rsidRPr="00F0351D">
        <w:t>house 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1.3 (exception for </w:t>
      </w:r>
      <w:r w:rsidR="007E66D5" w:rsidRPr="007E66D5">
        <w:rPr>
          <w:position w:val="6"/>
          <w:sz w:val="16"/>
        </w:rPr>
        <w:t>*</w:t>
      </w:r>
      <w:r w:rsidRPr="00F0351D">
        <w:t>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1.5 (exception for recreational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1.8 (exception for providing your employee with an allowance)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section</w:t>
      </w:r>
      <w:r w:rsidR="00CE15B8" w:rsidRPr="00F0351D">
        <w:t> </w:t>
      </w:r>
      <w:r w:rsidRPr="00F0351D">
        <w:t>32</w:t>
      </w:r>
      <w:r w:rsidR="007E66D5">
        <w:noBreakHyphen/>
      </w:r>
      <w:r w:rsidRPr="00F0351D">
        <w:t xml:space="preserve">55 (which defines </w:t>
      </w:r>
      <w:r w:rsidRPr="00F0351D">
        <w:rPr>
          <w:b/>
          <w:i/>
        </w:rPr>
        <w:t>in</w:t>
      </w:r>
      <w:r w:rsidR="007E66D5">
        <w:rPr>
          <w:b/>
          <w:i/>
        </w:rPr>
        <w:noBreakHyphen/>
      </w:r>
      <w:r w:rsidRPr="00F0351D">
        <w:rPr>
          <w:b/>
          <w:i/>
        </w:rPr>
        <w:t>house dining facility</w:t>
      </w:r>
      <w:r w:rsidRPr="00F0351D">
        <w:t>);</w:t>
      </w:r>
    </w:p>
    <w:p w:rsidR="005539A3" w:rsidRPr="00F0351D" w:rsidRDefault="005539A3" w:rsidP="005539A3">
      <w:pPr>
        <w:pStyle w:val="parabullet"/>
        <w:numPr>
          <w:ilvl w:val="0"/>
          <w:numId w:val="16"/>
        </w:numPr>
        <w:ind w:left="1919"/>
      </w:pPr>
      <w:r w:rsidRPr="00F0351D">
        <w:t>subsection</w:t>
      </w:r>
      <w:r w:rsidR="00CE15B8" w:rsidRPr="00F0351D">
        <w:t> </w:t>
      </w:r>
      <w:r w:rsidRPr="00F0351D">
        <w:t>32</w:t>
      </w:r>
      <w:r w:rsidR="007E66D5">
        <w:noBreakHyphen/>
      </w:r>
      <w:r w:rsidRPr="00F0351D">
        <w:t xml:space="preserve">65(3) (which defines </w:t>
      </w:r>
      <w:r w:rsidRPr="00F0351D">
        <w:rPr>
          <w:b/>
          <w:i/>
        </w:rPr>
        <w:t>business meeting</w:t>
      </w:r>
      <w:r w:rsidRPr="00F0351D">
        <w:t>).</w:t>
      </w:r>
    </w:p>
    <w:p w:rsidR="005539A3" w:rsidRPr="00F0351D" w:rsidRDefault="005539A3" w:rsidP="005539A3">
      <w:pPr>
        <w:pStyle w:val="ActHead5"/>
      </w:pPr>
      <w:bookmarkStart w:id="451" w:name="_Toc58325685"/>
      <w:r w:rsidRPr="00F0351D">
        <w:rPr>
          <w:rStyle w:val="CharSectno"/>
        </w:rPr>
        <w:t>32</w:t>
      </w:r>
      <w:r w:rsidR="007E66D5">
        <w:rPr>
          <w:rStyle w:val="CharSectno"/>
        </w:rPr>
        <w:noBreakHyphen/>
      </w:r>
      <w:r w:rsidRPr="00F0351D">
        <w:rPr>
          <w:rStyle w:val="CharSectno"/>
        </w:rPr>
        <w:t>85</w:t>
      </w:r>
      <w:r w:rsidRPr="00F0351D">
        <w:t xml:space="preserve">  Directors, employees and property of wholly</w:t>
      </w:r>
      <w:r w:rsidR="007E66D5">
        <w:noBreakHyphen/>
      </w:r>
      <w:r w:rsidRPr="00F0351D">
        <w:t>owned group company</w:t>
      </w:r>
      <w:bookmarkEnd w:id="451"/>
    </w:p>
    <w:p w:rsidR="005539A3" w:rsidRPr="00F0351D" w:rsidRDefault="005539A3" w:rsidP="005539A3">
      <w:pPr>
        <w:pStyle w:val="SubsectionHead"/>
      </w:pPr>
      <w:r w:rsidRPr="00F0351D">
        <w:t>Employees and directors of group company</w:t>
      </w:r>
    </w:p>
    <w:p w:rsidR="005539A3" w:rsidRPr="00F0351D" w:rsidRDefault="005539A3" w:rsidP="005539A3">
      <w:pPr>
        <w:pStyle w:val="subsection"/>
      </w:pPr>
      <w:r w:rsidRPr="00F0351D">
        <w:tab/>
        <w:t>(1)</w:t>
      </w:r>
      <w:r w:rsidRPr="00F0351D">
        <w:tab/>
        <w:t xml:space="preserve">In the case of a company, these provisions cover directors and employees of another company that is a member of the same </w:t>
      </w:r>
      <w:r w:rsidR="007E66D5" w:rsidRPr="007E66D5">
        <w:rPr>
          <w:position w:val="6"/>
          <w:sz w:val="16"/>
        </w:rPr>
        <w:t>*</w:t>
      </w:r>
      <w:r w:rsidRPr="00F0351D">
        <w:t>wholly</w:t>
      </w:r>
      <w:r w:rsidR="007E66D5">
        <w:noBreakHyphen/>
      </w:r>
      <w:r w:rsidRPr="00F0351D">
        <w:t>owned group as if they were the company’s own directors and employees:</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1.1 (exception for </w:t>
      </w:r>
      <w:r w:rsidR="007E66D5" w:rsidRPr="007E66D5">
        <w:rPr>
          <w:position w:val="6"/>
          <w:sz w:val="16"/>
        </w:rPr>
        <w:t>*</w:t>
      </w:r>
      <w:r w:rsidRPr="00F0351D">
        <w:t>in</w:t>
      </w:r>
      <w:r w:rsidR="007E66D5">
        <w:noBreakHyphen/>
      </w:r>
      <w:r w:rsidRPr="00F0351D">
        <w:t>house 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1.2 (exception for </w:t>
      </w:r>
      <w:r w:rsidR="007E66D5" w:rsidRPr="007E66D5">
        <w:rPr>
          <w:position w:val="6"/>
          <w:sz w:val="16"/>
        </w:rPr>
        <w:t>*</w:t>
      </w:r>
      <w:r w:rsidRPr="00F0351D">
        <w:t>in</w:t>
      </w:r>
      <w:r w:rsidR="007E66D5">
        <w:noBreakHyphen/>
      </w:r>
      <w:r w:rsidRPr="00F0351D">
        <w:t>house 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 xml:space="preserve">1.3 (exception for </w:t>
      </w:r>
      <w:r w:rsidR="007E66D5" w:rsidRPr="007E66D5">
        <w:rPr>
          <w:position w:val="6"/>
          <w:sz w:val="16"/>
        </w:rPr>
        <w:t>*</w:t>
      </w:r>
      <w:r w:rsidRPr="00F0351D">
        <w:t>dining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item</w:t>
      </w:r>
      <w:r w:rsidR="00CE15B8" w:rsidRPr="00F0351D">
        <w:t> </w:t>
      </w:r>
      <w:r w:rsidRPr="00F0351D">
        <w:t>1.5 (exception for recreational facilities) of the table in section</w:t>
      </w:r>
      <w:r w:rsidR="00CE15B8" w:rsidRPr="00F0351D">
        <w:t> </w:t>
      </w:r>
      <w:r w:rsidRPr="00F0351D">
        <w:t>32</w:t>
      </w:r>
      <w:r w:rsidR="007E66D5">
        <w:noBreakHyphen/>
      </w:r>
      <w:r w:rsidRPr="00F0351D">
        <w:t>30;</w:t>
      </w:r>
    </w:p>
    <w:p w:rsidR="005539A3" w:rsidRPr="00F0351D" w:rsidRDefault="005539A3" w:rsidP="005539A3">
      <w:pPr>
        <w:pStyle w:val="parabullet"/>
        <w:numPr>
          <w:ilvl w:val="0"/>
          <w:numId w:val="16"/>
        </w:numPr>
        <w:ind w:left="1919"/>
      </w:pPr>
      <w:r w:rsidRPr="00F0351D">
        <w:t>section</w:t>
      </w:r>
      <w:r w:rsidR="00CE15B8" w:rsidRPr="00F0351D">
        <w:t> </w:t>
      </w:r>
      <w:r w:rsidRPr="00F0351D">
        <w:t>32</w:t>
      </w:r>
      <w:r w:rsidR="007E66D5">
        <w:noBreakHyphen/>
      </w:r>
      <w:r w:rsidRPr="00F0351D">
        <w:t xml:space="preserve">55 (which defines </w:t>
      </w:r>
      <w:r w:rsidRPr="00F0351D">
        <w:rPr>
          <w:b/>
          <w:i/>
        </w:rPr>
        <w:t>in</w:t>
      </w:r>
      <w:r w:rsidR="007E66D5">
        <w:rPr>
          <w:b/>
          <w:i/>
        </w:rPr>
        <w:noBreakHyphen/>
      </w:r>
      <w:r w:rsidRPr="00F0351D">
        <w:rPr>
          <w:b/>
          <w:i/>
        </w:rPr>
        <w:t>house dining facility</w:t>
      </w:r>
      <w:r w:rsidRPr="00F0351D">
        <w:t>);</w:t>
      </w:r>
    </w:p>
    <w:p w:rsidR="005539A3" w:rsidRPr="00F0351D" w:rsidRDefault="005539A3" w:rsidP="005539A3">
      <w:pPr>
        <w:pStyle w:val="parabullet"/>
        <w:numPr>
          <w:ilvl w:val="0"/>
          <w:numId w:val="16"/>
        </w:numPr>
        <w:ind w:left="1919"/>
      </w:pPr>
      <w:r w:rsidRPr="00F0351D">
        <w:t>subsection</w:t>
      </w:r>
      <w:r w:rsidR="00CE15B8" w:rsidRPr="00F0351D">
        <w:t> </w:t>
      </w:r>
      <w:r w:rsidRPr="00F0351D">
        <w:t>32</w:t>
      </w:r>
      <w:r w:rsidR="007E66D5">
        <w:noBreakHyphen/>
      </w:r>
      <w:r w:rsidRPr="00F0351D">
        <w:t xml:space="preserve">60(1) (which defines </w:t>
      </w:r>
      <w:r w:rsidRPr="00F0351D">
        <w:rPr>
          <w:b/>
          <w:i/>
        </w:rPr>
        <w:t>dining facility</w:t>
      </w:r>
      <w:r w:rsidRPr="00F0351D">
        <w:t>);</w:t>
      </w:r>
    </w:p>
    <w:p w:rsidR="005539A3" w:rsidRPr="00F0351D" w:rsidRDefault="005539A3" w:rsidP="005539A3">
      <w:pPr>
        <w:pStyle w:val="parabullet"/>
        <w:numPr>
          <w:ilvl w:val="0"/>
          <w:numId w:val="16"/>
        </w:numPr>
        <w:ind w:left="1919"/>
      </w:pPr>
      <w:r w:rsidRPr="00F0351D">
        <w:t>paragraph</w:t>
      </w:r>
      <w:r w:rsidR="00CE15B8" w:rsidRPr="00F0351D">
        <w:t> </w:t>
      </w:r>
      <w:r w:rsidRPr="00F0351D">
        <w:t>32</w:t>
      </w:r>
      <w:r w:rsidR="007E66D5">
        <w:noBreakHyphen/>
      </w:r>
      <w:r w:rsidRPr="00F0351D">
        <w:t>65(3)(b).</w:t>
      </w:r>
    </w:p>
    <w:p w:rsidR="005539A3" w:rsidRPr="00F0351D" w:rsidRDefault="005539A3" w:rsidP="005539A3">
      <w:pPr>
        <w:pStyle w:val="SubsectionHead"/>
      </w:pPr>
      <w:r w:rsidRPr="00F0351D">
        <w:t>Property occupied by group company</w:t>
      </w:r>
    </w:p>
    <w:p w:rsidR="005539A3" w:rsidRPr="00F0351D" w:rsidRDefault="005539A3" w:rsidP="005539A3">
      <w:pPr>
        <w:pStyle w:val="subsection"/>
      </w:pPr>
      <w:r w:rsidRPr="00F0351D">
        <w:tab/>
        <w:t>(2)</w:t>
      </w:r>
      <w:r w:rsidRPr="00F0351D">
        <w:tab/>
        <w:t>Those provisions also cover property occupied by that other company as if the company occupied that property.</w:t>
      </w:r>
    </w:p>
    <w:p w:rsidR="005539A3" w:rsidRPr="00F0351D" w:rsidRDefault="005539A3" w:rsidP="005539A3">
      <w:pPr>
        <w:pStyle w:val="ActHead5"/>
      </w:pPr>
      <w:bookmarkStart w:id="452" w:name="_Toc58325686"/>
      <w:r w:rsidRPr="00F0351D">
        <w:rPr>
          <w:rStyle w:val="CharSectno"/>
        </w:rPr>
        <w:t>32</w:t>
      </w:r>
      <w:r w:rsidR="007E66D5">
        <w:rPr>
          <w:rStyle w:val="CharSectno"/>
        </w:rPr>
        <w:noBreakHyphen/>
      </w:r>
      <w:r w:rsidRPr="00F0351D">
        <w:rPr>
          <w:rStyle w:val="CharSectno"/>
        </w:rPr>
        <w:t>90</w:t>
      </w:r>
      <w:r w:rsidRPr="00F0351D">
        <w:t xml:space="preserve">  Partnerships</w:t>
      </w:r>
      <w:bookmarkEnd w:id="452"/>
    </w:p>
    <w:p w:rsidR="005539A3" w:rsidRPr="00F0351D" w:rsidRDefault="005539A3" w:rsidP="005539A3">
      <w:pPr>
        <w:pStyle w:val="subsection"/>
      </w:pPr>
      <w:r w:rsidRPr="00F0351D">
        <w:tab/>
      </w:r>
      <w:r w:rsidRPr="00F0351D">
        <w:tab/>
        <w:t>In the case of a partnership:</w:t>
      </w:r>
    </w:p>
    <w:p w:rsidR="005539A3" w:rsidRPr="00F0351D" w:rsidRDefault="005539A3" w:rsidP="005539A3">
      <w:pPr>
        <w:pStyle w:val="parabullet"/>
        <w:numPr>
          <w:ilvl w:val="0"/>
          <w:numId w:val="16"/>
        </w:numPr>
        <w:ind w:left="1919"/>
      </w:pPr>
      <w:r w:rsidRPr="00F0351D">
        <w:t>item</w:t>
      </w:r>
      <w:r w:rsidR="00CE15B8" w:rsidRPr="00F0351D">
        <w:t> </w:t>
      </w:r>
      <w:r w:rsidRPr="00F0351D">
        <w:t>1.8 (exception for providing employee with an allowance) of the table in section</w:t>
      </w:r>
      <w:r w:rsidR="00CE15B8" w:rsidRPr="00F0351D">
        <w:t> </w:t>
      </w:r>
      <w:r w:rsidRPr="00F0351D">
        <w:t>32</w:t>
      </w:r>
      <w:r w:rsidR="007E66D5">
        <w:noBreakHyphen/>
      </w:r>
      <w:r w:rsidRPr="00F0351D">
        <w:t>30; and</w:t>
      </w:r>
    </w:p>
    <w:p w:rsidR="005539A3" w:rsidRPr="00F0351D" w:rsidRDefault="005539A3" w:rsidP="005539A3">
      <w:pPr>
        <w:pStyle w:val="parabullet"/>
        <w:numPr>
          <w:ilvl w:val="0"/>
          <w:numId w:val="16"/>
        </w:numPr>
        <w:ind w:left="1919"/>
      </w:pPr>
      <w:r w:rsidRPr="00F0351D">
        <w:t>subsection</w:t>
      </w:r>
      <w:r w:rsidR="00CE15B8" w:rsidRPr="00F0351D">
        <w:t> </w:t>
      </w:r>
      <w:r w:rsidRPr="00F0351D">
        <w:t>32</w:t>
      </w:r>
      <w:r w:rsidR="007E66D5">
        <w:noBreakHyphen/>
      </w:r>
      <w:r w:rsidRPr="00F0351D">
        <w:t xml:space="preserve">65(3) (which defines </w:t>
      </w:r>
      <w:r w:rsidRPr="00F0351D">
        <w:rPr>
          <w:b/>
          <w:i/>
        </w:rPr>
        <w:t>business meeting</w:t>
      </w:r>
      <w:r w:rsidRPr="00F0351D">
        <w:t>);</w:t>
      </w:r>
    </w:p>
    <w:p w:rsidR="005539A3" w:rsidRPr="00F0351D" w:rsidRDefault="005539A3" w:rsidP="005539A3">
      <w:pPr>
        <w:pStyle w:val="subsection2"/>
      </w:pPr>
      <w:r w:rsidRPr="00F0351D">
        <w:t>apply to a partner in the same way as they apply to an employee of the partnership, but only for the purposes of calculating, in accordance with section</w:t>
      </w:r>
      <w:r w:rsidR="00CE15B8" w:rsidRPr="00F0351D">
        <w:t> </w:t>
      </w:r>
      <w:r w:rsidRPr="00F0351D">
        <w:t xml:space="preserve">90 of the </w:t>
      </w:r>
      <w:r w:rsidRPr="00F0351D">
        <w:rPr>
          <w:i/>
        </w:rPr>
        <w:t>Income Tax Assessment Act 1936</w:t>
      </w:r>
      <w:r w:rsidRPr="00F0351D">
        <w:t>, the partnership’s net income or partnership loss.</w:t>
      </w:r>
    </w:p>
    <w:p w:rsidR="005539A3" w:rsidRPr="00F0351D" w:rsidRDefault="005539A3" w:rsidP="00B2135A">
      <w:pPr>
        <w:pStyle w:val="ActHead3"/>
        <w:pageBreakBefore/>
      </w:pPr>
      <w:bookmarkStart w:id="453" w:name="_Toc58325687"/>
      <w:r w:rsidRPr="00F0351D">
        <w:rPr>
          <w:rStyle w:val="CharDivNo"/>
        </w:rPr>
        <w:t>Division</w:t>
      </w:r>
      <w:r w:rsidR="00CE15B8" w:rsidRPr="00F0351D">
        <w:rPr>
          <w:rStyle w:val="CharDivNo"/>
        </w:rPr>
        <w:t> </w:t>
      </w:r>
      <w:r w:rsidRPr="00F0351D">
        <w:rPr>
          <w:rStyle w:val="CharDivNo"/>
        </w:rPr>
        <w:t>34</w:t>
      </w:r>
      <w:r w:rsidRPr="00F0351D">
        <w:t>—</w:t>
      </w:r>
      <w:r w:rsidRPr="00F0351D">
        <w:rPr>
          <w:rStyle w:val="CharDivText"/>
        </w:rPr>
        <w:t>Non</w:t>
      </w:r>
      <w:r w:rsidR="007E66D5">
        <w:rPr>
          <w:rStyle w:val="CharDivText"/>
        </w:rPr>
        <w:noBreakHyphen/>
      </w:r>
      <w:r w:rsidRPr="00F0351D">
        <w:rPr>
          <w:rStyle w:val="CharDivText"/>
        </w:rPr>
        <w:t>compulsory uniforms</w:t>
      </w:r>
      <w:bookmarkEnd w:id="453"/>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34</w:t>
      </w:r>
    </w:p>
    <w:p w:rsidR="005539A3" w:rsidRPr="00F0351D" w:rsidRDefault="005539A3" w:rsidP="005539A3">
      <w:pPr>
        <w:pStyle w:val="TofSectsSubdiv"/>
      </w:pPr>
      <w:r w:rsidRPr="00F0351D">
        <w:t>34</w:t>
      </w:r>
      <w:r w:rsidR="007E66D5">
        <w:noBreakHyphen/>
      </w:r>
      <w:r w:rsidRPr="00F0351D">
        <w:t>A</w:t>
      </w:r>
      <w:r w:rsidRPr="00F0351D">
        <w:tab/>
        <w:t>Application of Division</w:t>
      </w:r>
      <w:r w:rsidR="00CE15B8" w:rsidRPr="00F0351D">
        <w:t> </w:t>
      </w:r>
      <w:r w:rsidRPr="00F0351D">
        <w:t>34</w:t>
      </w:r>
    </w:p>
    <w:p w:rsidR="005539A3" w:rsidRPr="00F0351D" w:rsidRDefault="005539A3" w:rsidP="005539A3">
      <w:pPr>
        <w:pStyle w:val="TofSectsSubdiv"/>
      </w:pPr>
      <w:r w:rsidRPr="00F0351D">
        <w:t>34</w:t>
      </w:r>
      <w:r w:rsidR="007E66D5">
        <w:noBreakHyphen/>
      </w:r>
      <w:r w:rsidRPr="00F0351D">
        <w:t>B</w:t>
      </w:r>
      <w:r w:rsidRPr="00F0351D">
        <w:tab/>
        <w:t>Deduction for your non</w:t>
      </w:r>
      <w:r w:rsidR="007E66D5">
        <w:noBreakHyphen/>
      </w:r>
      <w:r w:rsidRPr="00F0351D">
        <w:t>compulsory uniform</w:t>
      </w:r>
    </w:p>
    <w:p w:rsidR="005539A3" w:rsidRPr="00F0351D" w:rsidRDefault="005539A3" w:rsidP="005539A3">
      <w:pPr>
        <w:pStyle w:val="TofSectsSubdiv"/>
      </w:pPr>
      <w:r w:rsidRPr="00F0351D">
        <w:t>34</w:t>
      </w:r>
      <w:r w:rsidR="007E66D5">
        <w:noBreakHyphen/>
      </w:r>
      <w:r w:rsidRPr="00F0351D">
        <w:t>C</w:t>
      </w:r>
      <w:r w:rsidRPr="00F0351D">
        <w:tab/>
        <w:t>Registering the design of a non</w:t>
      </w:r>
      <w:r w:rsidR="007E66D5">
        <w:noBreakHyphen/>
      </w:r>
      <w:r w:rsidRPr="00F0351D">
        <w:t>compulsory uniform</w:t>
      </w:r>
    </w:p>
    <w:p w:rsidR="005539A3" w:rsidRPr="00F0351D" w:rsidRDefault="005539A3" w:rsidP="005539A3">
      <w:pPr>
        <w:pStyle w:val="TofSectsSubdiv"/>
      </w:pPr>
      <w:r w:rsidRPr="00F0351D">
        <w:t>34</w:t>
      </w:r>
      <w:r w:rsidR="007E66D5">
        <w:noBreakHyphen/>
      </w:r>
      <w:r w:rsidRPr="00F0351D">
        <w:t>D</w:t>
      </w:r>
      <w:r w:rsidRPr="00F0351D">
        <w:tab/>
        <w:t>Appeals from Industry Secretary’s decision</w:t>
      </w:r>
    </w:p>
    <w:p w:rsidR="005539A3" w:rsidRPr="00F0351D" w:rsidRDefault="005539A3" w:rsidP="005539A3">
      <w:pPr>
        <w:pStyle w:val="TofSectsSubdiv"/>
      </w:pPr>
      <w:r w:rsidRPr="00F0351D">
        <w:t>34</w:t>
      </w:r>
      <w:r w:rsidR="007E66D5">
        <w:noBreakHyphen/>
      </w:r>
      <w:r w:rsidRPr="00F0351D">
        <w:t>E</w:t>
      </w:r>
      <w:r w:rsidRPr="00F0351D">
        <w:tab/>
        <w:t>The Register of Approved Occupational Clothing</w:t>
      </w:r>
    </w:p>
    <w:p w:rsidR="005539A3" w:rsidRPr="00F0351D" w:rsidRDefault="005539A3" w:rsidP="005539A3">
      <w:pPr>
        <w:pStyle w:val="TofSectsSubdiv"/>
      </w:pPr>
      <w:r w:rsidRPr="00F0351D">
        <w:t>34</w:t>
      </w:r>
      <w:r w:rsidR="007E66D5">
        <w:noBreakHyphen/>
      </w:r>
      <w:r w:rsidRPr="00F0351D">
        <w:t>F</w:t>
      </w:r>
      <w:r w:rsidRPr="00F0351D">
        <w:tab/>
        <w:t>Approved occupational clothing guidelines</w:t>
      </w:r>
    </w:p>
    <w:p w:rsidR="005539A3" w:rsidRPr="00F0351D" w:rsidRDefault="005539A3" w:rsidP="005539A3">
      <w:pPr>
        <w:pStyle w:val="TofSectsSubdiv"/>
      </w:pPr>
      <w:r w:rsidRPr="00F0351D">
        <w:t>34</w:t>
      </w:r>
      <w:r w:rsidR="007E66D5">
        <w:noBreakHyphen/>
      </w:r>
      <w:r w:rsidRPr="00F0351D">
        <w:t>G</w:t>
      </w:r>
      <w:r w:rsidRPr="00F0351D">
        <w:tab/>
        <w:t>The Industry Secretary</w:t>
      </w:r>
    </w:p>
    <w:p w:rsidR="005539A3" w:rsidRPr="00F0351D" w:rsidRDefault="005539A3" w:rsidP="005539A3">
      <w:pPr>
        <w:pStyle w:val="ActHead4"/>
      </w:pPr>
      <w:bookmarkStart w:id="454" w:name="_Toc58325688"/>
      <w:r w:rsidRPr="00F0351D">
        <w:t>Guide to Division</w:t>
      </w:r>
      <w:r w:rsidR="00CE15B8" w:rsidRPr="00F0351D">
        <w:t> </w:t>
      </w:r>
      <w:r w:rsidRPr="00F0351D">
        <w:t>34</w:t>
      </w:r>
      <w:bookmarkEnd w:id="454"/>
    </w:p>
    <w:p w:rsidR="005539A3" w:rsidRPr="00F0351D" w:rsidRDefault="005539A3" w:rsidP="005539A3">
      <w:pPr>
        <w:pStyle w:val="ActHead5"/>
      </w:pPr>
      <w:bookmarkStart w:id="455" w:name="_Toc58325689"/>
      <w:r w:rsidRPr="00F0351D">
        <w:rPr>
          <w:rStyle w:val="CharSectno"/>
        </w:rPr>
        <w:t>34</w:t>
      </w:r>
      <w:r w:rsidR="007E66D5">
        <w:rPr>
          <w:rStyle w:val="CharSectno"/>
        </w:rPr>
        <w:noBreakHyphen/>
      </w:r>
      <w:r w:rsidRPr="00F0351D">
        <w:rPr>
          <w:rStyle w:val="CharSectno"/>
        </w:rPr>
        <w:t>1</w:t>
      </w:r>
      <w:r w:rsidRPr="00F0351D">
        <w:t xml:space="preserve">  What this Division is about</w:t>
      </w:r>
      <w:bookmarkEnd w:id="455"/>
    </w:p>
    <w:p w:rsidR="005539A3" w:rsidRPr="00F0351D" w:rsidRDefault="005539A3" w:rsidP="005539A3">
      <w:pPr>
        <w:pStyle w:val="BoxText"/>
        <w:spacing w:before="120"/>
      </w:pPr>
      <w:r w:rsidRPr="00F0351D">
        <w:t>This Division is about deductions for the costs of non</w:t>
      </w:r>
      <w:r w:rsidR="007E66D5">
        <w:noBreakHyphen/>
      </w:r>
      <w:r w:rsidRPr="00F0351D">
        <w:t>compulsory uniforms.</w:t>
      </w:r>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3</w:t>
      </w:r>
      <w:r w:rsidRPr="00F0351D">
        <w:tab/>
        <w:t>What you need to read</w:t>
      </w:r>
    </w:p>
    <w:p w:rsidR="005539A3" w:rsidRPr="00F0351D" w:rsidRDefault="005539A3" w:rsidP="005539A3">
      <w:pPr>
        <w:pStyle w:val="ActHead5"/>
      </w:pPr>
      <w:bookmarkStart w:id="456" w:name="_Toc58325690"/>
      <w:r w:rsidRPr="00F0351D">
        <w:rPr>
          <w:rStyle w:val="CharSectno"/>
        </w:rPr>
        <w:t>34</w:t>
      </w:r>
      <w:r w:rsidR="007E66D5">
        <w:rPr>
          <w:rStyle w:val="CharSectno"/>
        </w:rPr>
        <w:noBreakHyphen/>
      </w:r>
      <w:r w:rsidRPr="00F0351D">
        <w:rPr>
          <w:rStyle w:val="CharSectno"/>
        </w:rPr>
        <w:t>3</w:t>
      </w:r>
      <w:r w:rsidRPr="00F0351D">
        <w:t xml:space="preserve">  What you need to read</w:t>
      </w:r>
      <w:bookmarkEnd w:id="456"/>
    </w:p>
    <w:p w:rsidR="005539A3" w:rsidRPr="00F0351D" w:rsidRDefault="005539A3" w:rsidP="005539A3">
      <w:pPr>
        <w:pStyle w:val="SubsectionHead"/>
      </w:pPr>
      <w:r w:rsidRPr="00F0351D">
        <w:t>Employees</w:t>
      </w:r>
    </w:p>
    <w:p w:rsidR="005539A3" w:rsidRPr="00F0351D" w:rsidRDefault="005539A3" w:rsidP="005539A3">
      <w:pPr>
        <w:pStyle w:val="subsection"/>
      </w:pPr>
      <w:r w:rsidRPr="00F0351D">
        <w:tab/>
        <w:t>(1)</w:t>
      </w:r>
      <w:r w:rsidRPr="00F0351D">
        <w:tab/>
        <w:t>If you incur expenditure for your non</w:t>
      </w:r>
      <w:r w:rsidR="007E66D5">
        <w:noBreakHyphen/>
      </w:r>
      <w:r w:rsidRPr="00F0351D">
        <w:t>compulsory uniform, you need to read Subdivision</w:t>
      </w:r>
      <w:r w:rsidR="00CE15B8" w:rsidRPr="00F0351D">
        <w:t> </w:t>
      </w:r>
      <w:r w:rsidRPr="00F0351D">
        <w:t>34</w:t>
      </w:r>
      <w:r w:rsidR="007E66D5">
        <w:noBreakHyphen/>
      </w:r>
      <w:r w:rsidRPr="00F0351D">
        <w:t>B (which is about deductions for your non</w:t>
      </w:r>
      <w:r w:rsidR="007E66D5">
        <w:noBreakHyphen/>
      </w:r>
      <w:r w:rsidRPr="00F0351D">
        <w:t>compulsory uniform), starting at section</w:t>
      </w:r>
      <w:r w:rsidR="00CE15B8" w:rsidRPr="00F0351D">
        <w:t> </w:t>
      </w:r>
      <w:r w:rsidRPr="00F0351D">
        <w:t>34</w:t>
      </w:r>
      <w:r w:rsidR="007E66D5">
        <w:noBreakHyphen/>
      </w:r>
      <w:r w:rsidRPr="00F0351D">
        <w:t>10.</w:t>
      </w:r>
    </w:p>
    <w:p w:rsidR="005539A3" w:rsidRPr="00F0351D" w:rsidRDefault="005539A3" w:rsidP="005539A3">
      <w:pPr>
        <w:pStyle w:val="SubsectionHead"/>
      </w:pPr>
      <w:r w:rsidRPr="00F0351D">
        <w:t>Employers</w:t>
      </w:r>
    </w:p>
    <w:p w:rsidR="005539A3" w:rsidRPr="00F0351D" w:rsidRDefault="005539A3" w:rsidP="005539A3">
      <w:pPr>
        <w:pStyle w:val="subsection"/>
      </w:pPr>
      <w:r w:rsidRPr="00F0351D">
        <w:tab/>
        <w:t>(2)</w:t>
      </w:r>
      <w:r w:rsidRPr="00F0351D">
        <w:tab/>
        <w:t>If you have people working for you who want to deduct expenditure of that kind, you need to read:</w:t>
      </w:r>
    </w:p>
    <w:p w:rsidR="005539A3" w:rsidRPr="00F0351D" w:rsidRDefault="005539A3" w:rsidP="005539A3">
      <w:pPr>
        <w:pStyle w:val="parabullet"/>
        <w:numPr>
          <w:ilvl w:val="0"/>
          <w:numId w:val="16"/>
        </w:numPr>
        <w:ind w:left="1919"/>
      </w:pPr>
      <w:r w:rsidRPr="00F0351D">
        <w:t>Subdivision</w:t>
      </w:r>
      <w:r w:rsidR="00CE15B8" w:rsidRPr="00F0351D">
        <w:t> </w:t>
      </w:r>
      <w:r w:rsidRPr="00F0351D">
        <w:t>34</w:t>
      </w:r>
      <w:r w:rsidR="007E66D5">
        <w:noBreakHyphen/>
      </w:r>
      <w:r w:rsidRPr="00F0351D">
        <w:t>C (which is about registering the design of a non</w:t>
      </w:r>
      <w:r w:rsidR="007E66D5">
        <w:noBreakHyphen/>
      </w:r>
      <w:r w:rsidRPr="00F0351D">
        <w:t>compulsory uniform), starting at section</w:t>
      </w:r>
      <w:r w:rsidR="00CE15B8" w:rsidRPr="00F0351D">
        <w:t> </w:t>
      </w:r>
      <w:r w:rsidRPr="00F0351D">
        <w:t>34</w:t>
      </w:r>
      <w:r w:rsidR="007E66D5">
        <w:noBreakHyphen/>
      </w:r>
      <w:r w:rsidRPr="00F0351D">
        <w:t>25; and</w:t>
      </w:r>
    </w:p>
    <w:p w:rsidR="005539A3" w:rsidRPr="00F0351D" w:rsidRDefault="005539A3" w:rsidP="005539A3">
      <w:pPr>
        <w:pStyle w:val="parabullet"/>
        <w:numPr>
          <w:ilvl w:val="0"/>
          <w:numId w:val="16"/>
        </w:numPr>
        <w:ind w:left="1919"/>
      </w:pPr>
      <w:r w:rsidRPr="00F0351D">
        <w:t>Subdivision</w:t>
      </w:r>
      <w:r w:rsidR="00CE15B8" w:rsidRPr="00F0351D">
        <w:t> </w:t>
      </w:r>
      <w:r w:rsidRPr="00F0351D">
        <w:t>34</w:t>
      </w:r>
      <w:r w:rsidR="007E66D5">
        <w:noBreakHyphen/>
      </w:r>
      <w:r w:rsidRPr="00F0351D">
        <w:t>D (which is about appeals from Industry Secretary’s decision), starting at section</w:t>
      </w:r>
      <w:r w:rsidR="00CE15B8" w:rsidRPr="00F0351D">
        <w:t> </w:t>
      </w:r>
      <w:r w:rsidRPr="00F0351D">
        <w:t>34</w:t>
      </w:r>
      <w:r w:rsidR="007E66D5">
        <w:noBreakHyphen/>
      </w:r>
      <w:r w:rsidRPr="00F0351D">
        <w:t>40.</w:t>
      </w:r>
    </w:p>
    <w:p w:rsidR="005539A3" w:rsidRPr="00F0351D" w:rsidRDefault="005539A3" w:rsidP="005539A3">
      <w:pPr>
        <w:pStyle w:val="ActHead4"/>
      </w:pPr>
      <w:bookmarkStart w:id="457" w:name="_Toc58325691"/>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A</w:t>
      </w:r>
      <w:r w:rsidRPr="00F0351D">
        <w:t>—</w:t>
      </w:r>
      <w:r w:rsidRPr="00F0351D">
        <w:rPr>
          <w:rStyle w:val="CharSubdText"/>
        </w:rPr>
        <w:t>Application of Division</w:t>
      </w:r>
      <w:r w:rsidR="00CE15B8" w:rsidRPr="00F0351D">
        <w:rPr>
          <w:rStyle w:val="CharSubdText"/>
        </w:rPr>
        <w:t> </w:t>
      </w:r>
      <w:r w:rsidRPr="00F0351D">
        <w:rPr>
          <w:rStyle w:val="CharSubdText"/>
        </w:rPr>
        <w:t>34</w:t>
      </w:r>
      <w:bookmarkEnd w:id="457"/>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5</w:t>
      </w:r>
      <w:r w:rsidRPr="00F0351D">
        <w:tab/>
        <w:t>This Division applies to employees and others</w:t>
      </w:r>
    </w:p>
    <w:p w:rsidR="005539A3" w:rsidRPr="00F0351D" w:rsidRDefault="005539A3" w:rsidP="005539A3">
      <w:pPr>
        <w:pStyle w:val="TofSectsSection"/>
      </w:pPr>
      <w:r w:rsidRPr="00F0351D">
        <w:t>34</w:t>
      </w:r>
      <w:r w:rsidR="007E66D5">
        <w:noBreakHyphen/>
      </w:r>
      <w:r w:rsidRPr="00F0351D">
        <w:t>7</w:t>
      </w:r>
      <w:r w:rsidRPr="00F0351D">
        <w:tab/>
        <w:t>This Division applies to employers and others</w:t>
      </w:r>
    </w:p>
    <w:p w:rsidR="005539A3" w:rsidRPr="00F0351D" w:rsidRDefault="005539A3" w:rsidP="005539A3">
      <w:pPr>
        <w:pStyle w:val="ActHead5"/>
      </w:pPr>
      <w:bookmarkStart w:id="458" w:name="_Toc58325692"/>
      <w:r w:rsidRPr="00F0351D">
        <w:rPr>
          <w:rStyle w:val="CharSectno"/>
        </w:rPr>
        <w:t>34</w:t>
      </w:r>
      <w:r w:rsidR="007E66D5">
        <w:rPr>
          <w:rStyle w:val="CharSectno"/>
        </w:rPr>
        <w:noBreakHyphen/>
      </w:r>
      <w:r w:rsidRPr="00F0351D">
        <w:rPr>
          <w:rStyle w:val="CharSectno"/>
        </w:rPr>
        <w:t>5</w:t>
      </w:r>
      <w:r w:rsidRPr="00F0351D">
        <w:t xml:space="preserve">  This Division applies to employees and others</w:t>
      </w:r>
      <w:bookmarkEnd w:id="458"/>
    </w:p>
    <w:p w:rsidR="005539A3" w:rsidRPr="00F0351D" w:rsidRDefault="005539A3" w:rsidP="005539A3">
      <w:pPr>
        <w:pStyle w:val="subsection"/>
      </w:pPr>
      <w:r w:rsidRPr="00F0351D">
        <w:tab/>
        <w:t>(1)</w:t>
      </w:r>
      <w:r w:rsidRPr="00F0351D">
        <w:tab/>
        <w:t xml:space="preserve">This Division applies not only to an individual who is an employee. It also applies to an individual who is </w:t>
      </w:r>
      <w:r w:rsidRPr="00F0351D">
        <w:rPr>
          <w:i/>
        </w:rPr>
        <w:t>not</w:t>
      </w:r>
      <w:r w:rsidRPr="00F0351D">
        <w:t xml:space="preserve"> an employee, but who receives, or is entitled to receive, </w:t>
      </w:r>
      <w:r w:rsidR="007E66D5" w:rsidRPr="007E66D5">
        <w:rPr>
          <w:position w:val="6"/>
          <w:sz w:val="16"/>
        </w:rPr>
        <w:t>*</w:t>
      </w:r>
      <w:r w:rsidRPr="00F0351D">
        <w:t xml:space="preserve">withholding payments covered by </w:t>
      </w:r>
      <w:r w:rsidR="00CE15B8" w:rsidRPr="00F0351D">
        <w:t>subsection (</w:t>
      </w:r>
      <w:r w:rsidRPr="00F0351D">
        <w:t>3).</w:t>
      </w:r>
    </w:p>
    <w:p w:rsidR="005539A3" w:rsidRPr="00F0351D" w:rsidRDefault="005539A3" w:rsidP="005539A3">
      <w:pPr>
        <w:pStyle w:val="subsection"/>
      </w:pPr>
      <w:r w:rsidRPr="00F0351D">
        <w:tab/>
        <w:t>(2)</w:t>
      </w:r>
      <w:r w:rsidRPr="00F0351D">
        <w:tab/>
        <w:t xml:space="preserve">If an individual is </w:t>
      </w:r>
      <w:r w:rsidRPr="00F0351D">
        <w:rPr>
          <w:i/>
        </w:rPr>
        <w:t>not</w:t>
      </w:r>
      <w:r w:rsidRPr="00F0351D">
        <w:t xml:space="preserve"> an employee, but is covered by </w:t>
      </w:r>
      <w:r w:rsidR="00CE15B8" w:rsidRPr="00F0351D">
        <w:t>subsection (</w:t>
      </w:r>
      <w:r w:rsidRPr="00F0351D">
        <w:t>1), this Division applies to the individual as if:</w:t>
      </w:r>
    </w:p>
    <w:p w:rsidR="005539A3" w:rsidRPr="00F0351D" w:rsidRDefault="005539A3" w:rsidP="005539A3">
      <w:pPr>
        <w:pStyle w:val="paragraph"/>
      </w:pPr>
      <w:r w:rsidRPr="00F0351D">
        <w:tab/>
        <w:t>(a)</w:t>
      </w:r>
      <w:r w:rsidRPr="00F0351D">
        <w:tab/>
        <w:t>he or she were an employee; and</w:t>
      </w:r>
    </w:p>
    <w:p w:rsidR="005539A3" w:rsidRPr="00F0351D" w:rsidRDefault="005539A3" w:rsidP="005539A3">
      <w:pPr>
        <w:pStyle w:val="paragraph"/>
      </w:pPr>
      <w:r w:rsidRPr="00F0351D">
        <w:tab/>
        <w:t>(b)</w:t>
      </w:r>
      <w:r w:rsidRPr="00F0351D">
        <w:tab/>
        <w:t xml:space="preserve">the entity, who pays (or is liable to pay) </w:t>
      </w:r>
      <w:r w:rsidR="007E66D5" w:rsidRPr="007E66D5">
        <w:rPr>
          <w:position w:val="6"/>
          <w:sz w:val="16"/>
        </w:rPr>
        <w:t>*</w:t>
      </w:r>
      <w:r w:rsidRPr="00F0351D">
        <w:t xml:space="preserve">withholding payments covered by </w:t>
      </w:r>
      <w:r w:rsidR="00CE15B8" w:rsidRPr="00F0351D">
        <w:t>subsection (</w:t>
      </w:r>
      <w:r w:rsidRPr="00F0351D">
        <w:t>3) that result in the individual being in receipt of, or entitled to receive, such payments, were the individual’s employer; and</w:t>
      </w:r>
    </w:p>
    <w:p w:rsidR="005539A3" w:rsidRPr="00F0351D" w:rsidRDefault="005539A3" w:rsidP="005539A3">
      <w:pPr>
        <w:pStyle w:val="paragraph"/>
      </w:pPr>
      <w:r w:rsidRPr="00F0351D">
        <w:tab/>
        <w:t>(c)</w:t>
      </w:r>
      <w:r w:rsidRPr="00F0351D">
        <w:tab/>
        <w:t xml:space="preserve">any other individual who receives (or is entitled to receive) </w:t>
      </w:r>
      <w:r w:rsidR="007E66D5" w:rsidRPr="007E66D5">
        <w:rPr>
          <w:position w:val="6"/>
          <w:sz w:val="16"/>
        </w:rPr>
        <w:t>*</w:t>
      </w:r>
      <w:r w:rsidRPr="00F0351D">
        <w:t xml:space="preserve">withholding payments covered by </w:t>
      </w:r>
      <w:r w:rsidR="00CE15B8" w:rsidRPr="00F0351D">
        <w:t>subsection (</w:t>
      </w:r>
      <w:r w:rsidRPr="00F0351D">
        <w:t>3):</w:t>
      </w:r>
    </w:p>
    <w:p w:rsidR="005539A3" w:rsidRPr="00F0351D" w:rsidRDefault="005539A3" w:rsidP="005539A3">
      <w:pPr>
        <w:pStyle w:val="paragraphsub"/>
      </w:pPr>
      <w:r w:rsidRPr="00F0351D">
        <w:tab/>
        <w:t>(i)</w:t>
      </w:r>
      <w:r w:rsidRPr="00F0351D">
        <w:tab/>
        <w:t>that result in that other individual being in receipt of, or entitled to receive, such payments; and</w:t>
      </w:r>
    </w:p>
    <w:p w:rsidR="005539A3" w:rsidRPr="00F0351D" w:rsidRDefault="005539A3" w:rsidP="005539A3">
      <w:pPr>
        <w:pStyle w:val="paragraphsub"/>
      </w:pPr>
      <w:r w:rsidRPr="00F0351D">
        <w:tab/>
        <w:t>(ii)</w:t>
      </w:r>
      <w:r w:rsidRPr="00F0351D">
        <w:tab/>
        <w:t>that the entity pays (or is liable to pay) to that other individual;</w:t>
      </w:r>
    </w:p>
    <w:p w:rsidR="005539A3" w:rsidRPr="00F0351D" w:rsidRDefault="005539A3" w:rsidP="005539A3">
      <w:pPr>
        <w:pStyle w:val="paragraph"/>
      </w:pPr>
      <w:r w:rsidRPr="00F0351D">
        <w:tab/>
      </w:r>
      <w:r w:rsidRPr="00F0351D">
        <w:tab/>
        <w:t>were an employee of the entity.</w:t>
      </w:r>
    </w:p>
    <w:p w:rsidR="005539A3" w:rsidRPr="00F0351D" w:rsidRDefault="005539A3" w:rsidP="005539A3">
      <w:pPr>
        <w:pStyle w:val="subsection"/>
      </w:pPr>
      <w:r w:rsidRPr="00F0351D">
        <w:tab/>
        <w:t>(3)</w:t>
      </w:r>
      <w:r w:rsidRPr="00F0351D">
        <w:tab/>
        <w:t xml:space="preserve">This subsection covers a </w:t>
      </w:r>
      <w:r w:rsidR="007E66D5" w:rsidRPr="007E66D5">
        <w:rPr>
          <w:position w:val="6"/>
          <w:sz w:val="16"/>
        </w:rPr>
        <w:t>*</w:t>
      </w:r>
      <w:r w:rsidRPr="00F0351D">
        <w:t>withholding payment covered by any of the provisions in Schedule</w:t>
      </w:r>
      <w:r w:rsidR="00CE15B8" w:rsidRPr="00F0351D">
        <w:t> </w:t>
      </w:r>
      <w:r w:rsidRPr="00F0351D">
        <w:t xml:space="preserve">1 to the </w:t>
      </w:r>
      <w:r w:rsidRPr="00F0351D">
        <w:rPr>
          <w:i/>
        </w:rPr>
        <w:t xml:space="preserve">Taxation Administration Act 1953 </w:t>
      </w:r>
      <w:r w:rsidRPr="00F0351D">
        <w:t>listed in the table.</w:t>
      </w:r>
    </w:p>
    <w:p w:rsidR="005539A3" w:rsidRPr="00F0351D" w:rsidRDefault="005539A3" w:rsidP="00B2135A">
      <w:pPr>
        <w:pStyle w:val="Tabletext"/>
      </w:pPr>
    </w:p>
    <w:tbl>
      <w:tblPr>
        <w:tblW w:w="0" w:type="auto"/>
        <w:tblInd w:w="108"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708"/>
        <w:gridCol w:w="1843"/>
        <w:gridCol w:w="4559"/>
      </w:tblGrid>
      <w:tr w:rsidR="005539A3" w:rsidRPr="00F0351D" w:rsidTr="00B2135A">
        <w:trPr>
          <w:tblHeader/>
        </w:trPr>
        <w:tc>
          <w:tcPr>
            <w:tcW w:w="7110"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Withholding payments covered</w:t>
            </w:r>
          </w:p>
        </w:tc>
      </w:tr>
      <w:tr w:rsidR="005539A3" w:rsidRPr="00F0351D" w:rsidTr="00B2135A">
        <w:trPr>
          <w:tblHeader/>
        </w:trPr>
        <w:tc>
          <w:tcPr>
            <w:tcW w:w="708"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Item</w:t>
            </w:r>
          </w:p>
        </w:tc>
        <w:tc>
          <w:tcPr>
            <w:tcW w:w="1843"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Provision</w:t>
            </w:r>
          </w:p>
        </w:tc>
        <w:tc>
          <w:tcPr>
            <w:tcW w:w="4559" w:type="dxa"/>
            <w:tcBorders>
              <w:top w:val="single" w:sz="6" w:space="0" w:color="auto"/>
              <w:bottom w:val="single" w:sz="12" w:space="0" w:color="auto"/>
            </w:tcBorders>
            <w:shd w:val="clear" w:color="auto" w:fill="auto"/>
          </w:tcPr>
          <w:p w:rsidR="005539A3" w:rsidRPr="00F0351D" w:rsidRDefault="005539A3" w:rsidP="0055769F">
            <w:pPr>
              <w:pStyle w:val="Tabletext"/>
              <w:keepNext/>
              <w:keepLines/>
              <w:rPr>
                <w:b/>
              </w:rPr>
            </w:pPr>
            <w:r w:rsidRPr="00F0351D">
              <w:rPr>
                <w:b/>
              </w:rPr>
              <w:t>Subject matter</w:t>
            </w:r>
          </w:p>
        </w:tc>
      </w:tr>
      <w:tr w:rsidR="005539A3" w:rsidRPr="00F0351D" w:rsidTr="00B2135A">
        <w:tc>
          <w:tcPr>
            <w:tcW w:w="708" w:type="dxa"/>
            <w:tcBorders>
              <w:top w:val="single" w:sz="12" w:space="0" w:color="auto"/>
            </w:tcBorders>
            <w:shd w:val="clear" w:color="auto" w:fill="auto"/>
          </w:tcPr>
          <w:p w:rsidR="005539A3" w:rsidRPr="00F0351D" w:rsidRDefault="005539A3" w:rsidP="0055769F">
            <w:pPr>
              <w:pStyle w:val="Tabletext"/>
            </w:pPr>
            <w:r w:rsidRPr="00F0351D">
              <w:t>1</w:t>
            </w:r>
          </w:p>
        </w:tc>
        <w:tc>
          <w:tcPr>
            <w:tcW w:w="1843" w:type="dxa"/>
            <w:tcBorders>
              <w:top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40</w:t>
            </w:r>
          </w:p>
        </w:tc>
        <w:tc>
          <w:tcPr>
            <w:tcW w:w="4559" w:type="dxa"/>
            <w:tcBorders>
              <w:top w:val="single" w:sz="12" w:space="0" w:color="auto"/>
            </w:tcBorders>
            <w:shd w:val="clear" w:color="auto" w:fill="auto"/>
          </w:tcPr>
          <w:p w:rsidR="005539A3" w:rsidRPr="00F0351D" w:rsidRDefault="005539A3" w:rsidP="0055769F">
            <w:pPr>
              <w:pStyle w:val="Tabletext"/>
            </w:pPr>
            <w:r w:rsidRPr="00F0351D">
              <w:t>Payment to company director</w:t>
            </w:r>
          </w:p>
        </w:tc>
      </w:tr>
      <w:tr w:rsidR="005539A3" w:rsidRPr="00F0351D" w:rsidTr="00B2135A">
        <w:tc>
          <w:tcPr>
            <w:tcW w:w="708" w:type="dxa"/>
            <w:shd w:val="clear" w:color="auto" w:fill="auto"/>
          </w:tcPr>
          <w:p w:rsidR="005539A3" w:rsidRPr="00F0351D" w:rsidRDefault="005539A3" w:rsidP="0055769F">
            <w:pPr>
              <w:pStyle w:val="Tabletext"/>
            </w:pPr>
            <w:r w:rsidRPr="00F0351D">
              <w:t>2</w:t>
            </w:r>
          </w:p>
        </w:tc>
        <w:tc>
          <w:tcPr>
            <w:tcW w:w="1843" w:type="dxa"/>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45</w:t>
            </w:r>
          </w:p>
        </w:tc>
        <w:tc>
          <w:tcPr>
            <w:tcW w:w="4559" w:type="dxa"/>
            <w:shd w:val="clear" w:color="auto" w:fill="auto"/>
          </w:tcPr>
          <w:p w:rsidR="005539A3" w:rsidRPr="00F0351D" w:rsidRDefault="005539A3" w:rsidP="0055769F">
            <w:pPr>
              <w:pStyle w:val="Tabletext"/>
            </w:pPr>
            <w:r w:rsidRPr="00F0351D">
              <w:t>Payment to office holder</w:t>
            </w:r>
          </w:p>
        </w:tc>
      </w:tr>
      <w:tr w:rsidR="005539A3" w:rsidRPr="00F0351D" w:rsidTr="00B2135A">
        <w:tc>
          <w:tcPr>
            <w:tcW w:w="708" w:type="dxa"/>
            <w:tcBorders>
              <w:bottom w:val="single" w:sz="4" w:space="0" w:color="auto"/>
            </w:tcBorders>
            <w:shd w:val="clear" w:color="auto" w:fill="auto"/>
          </w:tcPr>
          <w:p w:rsidR="005539A3" w:rsidRPr="00F0351D" w:rsidRDefault="005539A3" w:rsidP="0055769F">
            <w:pPr>
              <w:pStyle w:val="Tabletext"/>
            </w:pPr>
            <w:r w:rsidRPr="00F0351D">
              <w:t>3</w:t>
            </w:r>
          </w:p>
        </w:tc>
        <w:tc>
          <w:tcPr>
            <w:tcW w:w="1843" w:type="dxa"/>
            <w:tcBorders>
              <w:bottom w:val="single" w:sz="4" w:space="0" w:color="auto"/>
            </w:tcBorders>
            <w:shd w:val="clear" w:color="auto" w:fill="auto"/>
          </w:tcPr>
          <w:p w:rsidR="005539A3" w:rsidRPr="00F0351D" w:rsidRDefault="005539A3" w:rsidP="0055769F">
            <w:pPr>
              <w:pStyle w:val="Tabletext"/>
            </w:pPr>
            <w:r w:rsidRPr="00F0351D">
              <w:t>Section</w:t>
            </w:r>
            <w:r w:rsidR="00CE15B8" w:rsidRPr="00F0351D">
              <w:t> </w:t>
            </w:r>
            <w:r w:rsidRPr="00F0351D">
              <w:t>12</w:t>
            </w:r>
            <w:r w:rsidR="007E66D5">
              <w:noBreakHyphen/>
            </w:r>
            <w:r w:rsidRPr="00F0351D">
              <w:t>50</w:t>
            </w:r>
          </w:p>
        </w:tc>
        <w:tc>
          <w:tcPr>
            <w:tcW w:w="4559" w:type="dxa"/>
            <w:tcBorders>
              <w:bottom w:val="single" w:sz="4" w:space="0" w:color="auto"/>
            </w:tcBorders>
            <w:shd w:val="clear" w:color="auto" w:fill="auto"/>
          </w:tcPr>
          <w:p w:rsidR="005539A3" w:rsidRPr="00F0351D" w:rsidRDefault="005539A3" w:rsidP="0055769F">
            <w:pPr>
              <w:pStyle w:val="Tabletext"/>
            </w:pPr>
            <w:r w:rsidRPr="00F0351D">
              <w:t>Return to work payment</w:t>
            </w:r>
          </w:p>
        </w:tc>
      </w:tr>
      <w:tr w:rsidR="005539A3" w:rsidRPr="00F0351D" w:rsidTr="00B2135A">
        <w:tc>
          <w:tcPr>
            <w:tcW w:w="708" w:type="dxa"/>
            <w:tcBorders>
              <w:bottom w:val="single" w:sz="12" w:space="0" w:color="auto"/>
            </w:tcBorders>
            <w:shd w:val="clear" w:color="auto" w:fill="auto"/>
          </w:tcPr>
          <w:p w:rsidR="005539A3" w:rsidRPr="00F0351D" w:rsidRDefault="005539A3" w:rsidP="0055769F">
            <w:pPr>
              <w:pStyle w:val="Tabletext"/>
            </w:pPr>
            <w:r w:rsidRPr="00F0351D">
              <w:t>4</w:t>
            </w:r>
          </w:p>
        </w:tc>
        <w:tc>
          <w:tcPr>
            <w:tcW w:w="1843" w:type="dxa"/>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12</w:t>
            </w:r>
            <w:r w:rsidR="007E66D5">
              <w:noBreakHyphen/>
            </w:r>
            <w:r w:rsidRPr="00F0351D">
              <w:t>D</w:t>
            </w:r>
          </w:p>
        </w:tc>
        <w:tc>
          <w:tcPr>
            <w:tcW w:w="4559" w:type="dxa"/>
            <w:tcBorders>
              <w:bottom w:val="single" w:sz="12" w:space="0" w:color="auto"/>
            </w:tcBorders>
            <w:shd w:val="clear" w:color="auto" w:fill="auto"/>
          </w:tcPr>
          <w:p w:rsidR="005539A3" w:rsidRPr="00F0351D" w:rsidRDefault="005539A3" w:rsidP="0055769F">
            <w:pPr>
              <w:pStyle w:val="Tabletext"/>
            </w:pPr>
            <w:r w:rsidRPr="00F0351D">
              <w:t>Benefit, training and compensation payments</w:t>
            </w:r>
          </w:p>
        </w:tc>
      </w:tr>
    </w:tbl>
    <w:p w:rsidR="005539A3" w:rsidRPr="00F0351D" w:rsidRDefault="005539A3" w:rsidP="005539A3">
      <w:pPr>
        <w:pStyle w:val="ActHead5"/>
      </w:pPr>
      <w:bookmarkStart w:id="459" w:name="_Toc58325693"/>
      <w:r w:rsidRPr="00F0351D">
        <w:rPr>
          <w:rStyle w:val="CharSectno"/>
        </w:rPr>
        <w:t>34</w:t>
      </w:r>
      <w:r w:rsidR="007E66D5">
        <w:rPr>
          <w:rStyle w:val="CharSectno"/>
        </w:rPr>
        <w:noBreakHyphen/>
      </w:r>
      <w:r w:rsidRPr="00F0351D">
        <w:rPr>
          <w:rStyle w:val="CharSectno"/>
        </w:rPr>
        <w:t>7</w:t>
      </w:r>
      <w:r w:rsidRPr="00F0351D">
        <w:t xml:space="preserve">  This Division applies to employers and others</w:t>
      </w:r>
      <w:bookmarkEnd w:id="459"/>
    </w:p>
    <w:p w:rsidR="005539A3" w:rsidRPr="00F0351D" w:rsidRDefault="005539A3" w:rsidP="005539A3">
      <w:pPr>
        <w:pStyle w:val="subsection"/>
      </w:pPr>
      <w:r w:rsidRPr="00F0351D">
        <w:tab/>
      </w:r>
      <w:r w:rsidRPr="00F0351D">
        <w:tab/>
        <w:t xml:space="preserve">If an entity is </w:t>
      </w:r>
      <w:r w:rsidRPr="00F0351D">
        <w:rPr>
          <w:i/>
        </w:rPr>
        <w:t>not</w:t>
      </w:r>
      <w:r w:rsidRPr="00F0351D">
        <w:t xml:space="preserve"> an employer, but pays (or is liable to pay) </w:t>
      </w:r>
      <w:r w:rsidR="007E66D5" w:rsidRPr="007E66D5">
        <w:rPr>
          <w:position w:val="6"/>
          <w:sz w:val="16"/>
        </w:rPr>
        <w:t>*</w:t>
      </w:r>
      <w:r w:rsidRPr="00F0351D">
        <w:t>withholding payments covered by subsection</w:t>
      </w:r>
      <w:r w:rsidR="00CE15B8" w:rsidRPr="00F0351D">
        <w:t> </w:t>
      </w:r>
      <w:r w:rsidRPr="00F0351D">
        <w:t>34</w:t>
      </w:r>
      <w:r w:rsidR="007E66D5">
        <w:noBreakHyphen/>
      </w:r>
      <w:r w:rsidRPr="00F0351D">
        <w:t>5(3), this Division applies to the entity as if:</w:t>
      </w:r>
    </w:p>
    <w:p w:rsidR="005539A3" w:rsidRPr="00F0351D" w:rsidRDefault="005539A3" w:rsidP="005539A3">
      <w:pPr>
        <w:pStyle w:val="paragraph"/>
      </w:pPr>
      <w:r w:rsidRPr="00F0351D">
        <w:tab/>
        <w:t>(a)</w:t>
      </w:r>
      <w:r w:rsidRPr="00F0351D">
        <w:tab/>
        <w:t>it were an employer; and</w:t>
      </w:r>
    </w:p>
    <w:p w:rsidR="005539A3" w:rsidRPr="00F0351D" w:rsidRDefault="005539A3" w:rsidP="005539A3">
      <w:pPr>
        <w:pStyle w:val="paragraph"/>
      </w:pPr>
      <w:r w:rsidRPr="00F0351D">
        <w:tab/>
        <w:t>(b)</w:t>
      </w:r>
      <w:r w:rsidRPr="00F0351D">
        <w:tab/>
        <w:t>an individual to whom the entity pays (or is liable to pay) such withholding payments were the entity’s employee.</w:t>
      </w:r>
    </w:p>
    <w:p w:rsidR="005539A3" w:rsidRPr="00F0351D" w:rsidRDefault="005539A3" w:rsidP="005539A3">
      <w:pPr>
        <w:pStyle w:val="ActHead4"/>
      </w:pPr>
      <w:bookmarkStart w:id="460" w:name="_Toc58325694"/>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B</w:t>
      </w:r>
      <w:r w:rsidRPr="00F0351D">
        <w:t>—</w:t>
      </w:r>
      <w:r w:rsidRPr="00F0351D">
        <w:rPr>
          <w:rStyle w:val="CharSubdText"/>
        </w:rPr>
        <w:t>Deduction for your non</w:t>
      </w:r>
      <w:r w:rsidR="007E66D5">
        <w:rPr>
          <w:rStyle w:val="CharSubdText"/>
        </w:rPr>
        <w:noBreakHyphen/>
      </w:r>
      <w:r w:rsidRPr="00F0351D">
        <w:rPr>
          <w:rStyle w:val="CharSubdText"/>
        </w:rPr>
        <w:t>compulsory uniform</w:t>
      </w:r>
      <w:bookmarkEnd w:id="460"/>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10</w:t>
      </w:r>
      <w:r w:rsidRPr="00F0351D">
        <w:tab/>
        <w:t>What you can deduct</w:t>
      </w:r>
    </w:p>
    <w:p w:rsidR="005539A3" w:rsidRPr="00F0351D" w:rsidRDefault="005539A3" w:rsidP="005539A3">
      <w:pPr>
        <w:pStyle w:val="TofSectsSection"/>
      </w:pPr>
      <w:r w:rsidRPr="00F0351D">
        <w:t>34</w:t>
      </w:r>
      <w:r w:rsidR="007E66D5">
        <w:noBreakHyphen/>
      </w:r>
      <w:r w:rsidRPr="00F0351D">
        <w:t>15</w:t>
      </w:r>
      <w:r w:rsidRPr="00F0351D">
        <w:tab/>
        <w:t xml:space="preserve">What is a </w:t>
      </w:r>
      <w:r w:rsidRPr="00F0351D">
        <w:rPr>
          <w:i/>
        </w:rPr>
        <w:t>non</w:t>
      </w:r>
      <w:r w:rsidR="007E66D5">
        <w:rPr>
          <w:i/>
        </w:rPr>
        <w:noBreakHyphen/>
      </w:r>
      <w:r w:rsidRPr="00F0351D">
        <w:rPr>
          <w:i/>
        </w:rPr>
        <w:t>compulsory</w:t>
      </w:r>
      <w:r w:rsidRPr="00F0351D">
        <w:t xml:space="preserve"> uniform?</w:t>
      </w:r>
    </w:p>
    <w:p w:rsidR="005539A3" w:rsidRPr="00F0351D" w:rsidRDefault="005539A3" w:rsidP="005539A3">
      <w:pPr>
        <w:pStyle w:val="TofSectsSection"/>
      </w:pPr>
      <w:r w:rsidRPr="00F0351D">
        <w:t>34</w:t>
      </w:r>
      <w:r w:rsidR="007E66D5">
        <w:noBreakHyphen/>
      </w:r>
      <w:r w:rsidRPr="00F0351D">
        <w:t>20</w:t>
      </w:r>
      <w:r w:rsidRPr="00F0351D">
        <w:tab/>
        <w:t>What are</w:t>
      </w:r>
      <w:r w:rsidRPr="00F0351D">
        <w:rPr>
          <w:i/>
        </w:rPr>
        <w:t xml:space="preserve"> occupation specific clothing</w:t>
      </w:r>
      <w:r w:rsidRPr="00F0351D">
        <w:t xml:space="preserve"> and</w:t>
      </w:r>
      <w:r w:rsidRPr="00F0351D">
        <w:rPr>
          <w:i/>
        </w:rPr>
        <w:t xml:space="preserve"> protective clothing</w:t>
      </w:r>
      <w:r w:rsidRPr="00F0351D">
        <w:t>?</w:t>
      </w:r>
    </w:p>
    <w:p w:rsidR="005539A3" w:rsidRPr="00F0351D" w:rsidRDefault="005539A3" w:rsidP="005539A3">
      <w:pPr>
        <w:pStyle w:val="ActHead5"/>
      </w:pPr>
      <w:bookmarkStart w:id="461" w:name="_Toc58325695"/>
      <w:r w:rsidRPr="00F0351D">
        <w:rPr>
          <w:rStyle w:val="CharSectno"/>
        </w:rPr>
        <w:t>34</w:t>
      </w:r>
      <w:r w:rsidR="007E66D5">
        <w:rPr>
          <w:rStyle w:val="CharSectno"/>
        </w:rPr>
        <w:noBreakHyphen/>
      </w:r>
      <w:r w:rsidRPr="00F0351D">
        <w:rPr>
          <w:rStyle w:val="CharSectno"/>
        </w:rPr>
        <w:t>10</w:t>
      </w:r>
      <w:r w:rsidRPr="00F0351D">
        <w:t xml:space="preserve">  What you can deduct</w:t>
      </w:r>
      <w:bookmarkEnd w:id="461"/>
    </w:p>
    <w:p w:rsidR="005539A3" w:rsidRPr="00F0351D" w:rsidRDefault="005539A3" w:rsidP="005539A3">
      <w:pPr>
        <w:pStyle w:val="subsection"/>
      </w:pPr>
      <w:r w:rsidRPr="00F0351D">
        <w:tab/>
        <w:t>(1)</w:t>
      </w:r>
      <w:r w:rsidRPr="00F0351D">
        <w:tab/>
        <w:t xml:space="preserve">If you are an employee, you can deduct expenditure you incur in respect of your </w:t>
      </w:r>
      <w:r w:rsidR="007E66D5" w:rsidRPr="007E66D5">
        <w:rPr>
          <w:position w:val="6"/>
          <w:sz w:val="16"/>
        </w:rPr>
        <w:t>*</w:t>
      </w:r>
      <w:r w:rsidRPr="00F0351D">
        <w:t>non</w:t>
      </w:r>
      <w:r w:rsidR="007E66D5">
        <w:noBreakHyphen/>
      </w:r>
      <w:r w:rsidRPr="00F0351D">
        <w:t xml:space="preserve">compulsory </w:t>
      </w:r>
      <w:r w:rsidR="007E66D5" w:rsidRPr="007E66D5">
        <w:rPr>
          <w:position w:val="6"/>
          <w:sz w:val="16"/>
        </w:rPr>
        <w:t>*</w:t>
      </w:r>
      <w:r w:rsidRPr="00F0351D">
        <w:t>uniform if:</w:t>
      </w:r>
    </w:p>
    <w:p w:rsidR="005539A3" w:rsidRPr="00F0351D" w:rsidRDefault="005539A3" w:rsidP="005539A3">
      <w:pPr>
        <w:pStyle w:val="paragraph"/>
      </w:pPr>
      <w:r w:rsidRPr="00F0351D">
        <w:tab/>
        <w:t>(a)</w:t>
      </w:r>
      <w:r w:rsidRPr="00F0351D">
        <w:tab/>
        <w:t>you can deduct the expenditure under another provision of this Act; and</w:t>
      </w:r>
    </w:p>
    <w:p w:rsidR="005539A3" w:rsidRPr="00F0351D" w:rsidRDefault="005539A3" w:rsidP="005539A3">
      <w:pPr>
        <w:pStyle w:val="paragraph"/>
      </w:pPr>
      <w:r w:rsidRPr="00F0351D">
        <w:tab/>
        <w:t>(b)</w:t>
      </w:r>
      <w:r w:rsidRPr="00F0351D">
        <w:tab/>
        <w:t xml:space="preserve">the </w:t>
      </w:r>
      <w:r w:rsidR="007E66D5" w:rsidRPr="007E66D5">
        <w:rPr>
          <w:position w:val="6"/>
          <w:sz w:val="16"/>
        </w:rPr>
        <w:t>*</w:t>
      </w:r>
      <w:r w:rsidRPr="00F0351D">
        <w:t>design of the uniform is registered under this Division when you incur the expenditure.</w:t>
      </w:r>
    </w:p>
    <w:p w:rsidR="005539A3" w:rsidRPr="00F0351D" w:rsidRDefault="005539A3" w:rsidP="005539A3">
      <w:pPr>
        <w:pStyle w:val="notetext"/>
      </w:pPr>
      <w:r w:rsidRPr="00F0351D">
        <w:t>Note 1:</w:t>
      </w:r>
      <w:r w:rsidRPr="00F0351D">
        <w:tab/>
        <w:t>This Division also applies to individuals who are not employees: see Subdivision</w:t>
      </w:r>
      <w:r w:rsidR="00CE15B8" w:rsidRPr="00F0351D">
        <w:t> </w:t>
      </w:r>
      <w:r w:rsidRPr="00F0351D">
        <w:t>34</w:t>
      </w:r>
      <w:r w:rsidR="007E66D5">
        <w:noBreakHyphen/>
      </w:r>
      <w:r w:rsidRPr="00F0351D">
        <w:t>A.</w:t>
      </w:r>
    </w:p>
    <w:p w:rsidR="005539A3" w:rsidRPr="00F0351D" w:rsidRDefault="005539A3" w:rsidP="005539A3">
      <w:pPr>
        <w:pStyle w:val="notetext"/>
      </w:pPr>
      <w:r w:rsidRPr="00F0351D">
        <w:t>Note 2:</w:t>
      </w:r>
      <w:r w:rsidRPr="00F0351D">
        <w:tab/>
        <w:t>Employers apply to register designs of uniforms: see Subdivision</w:t>
      </w:r>
      <w:r w:rsidR="00CE15B8" w:rsidRPr="00F0351D">
        <w:t> </w:t>
      </w:r>
      <w:r w:rsidRPr="00F0351D">
        <w:t>34</w:t>
      </w:r>
      <w:r w:rsidR="007E66D5">
        <w:noBreakHyphen/>
      </w:r>
      <w:r w:rsidRPr="00F0351D">
        <w:t>C.</w:t>
      </w:r>
    </w:p>
    <w:p w:rsidR="005539A3" w:rsidRPr="00F0351D" w:rsidRDefault="005539A3" w:rsidP="005539A3">
      <w:pPr>
        <w:pStyle w:val="subsection"/>
      </w:pPr>
      <w:r w:rsidRPr="00F0351D">
        <w:tab/>
        <w:t>(2)</w:t>
      </w:r>
      <w:r w:rsidRPr="00F0351D">
        <w:tab/>
        <w:t xml:space="preserve">You </w:t>
      </w:r>
      <w:r w:rsidRPr="00F0351D">
        <w:rPr>
          <w:i/>
        </w:rPr>
        <w:t>cannot</w:t>
      </w:r>
      <w:r w:rsidRPr="00F0351D">
        <w:t xml:space="preserve"> deduct the expenditure under this Act if the </w:t>
      </w:r>
      <w:r w:rsidR="007E66D5" w:rsidRPr="007E66D5">
        <w:rPr>
          <w:position w:val="6"/>
          <w:sz w:val="16"/>
        </w:rPr>
        <w:t>*</w:t>
      </w:r>
      <w:r w:rsidRPr="00F0351D">
        <w:t xml:space="preserve">design is </w:t>
      </w:r>
      <w:r w:rsidRPr="00F0351D">
        <w:rPr>
          <w:i/>
        </w:rPr>
        <w:t>not</w:t>
      </w:r>
      <w:r w:rsidRPr="00F0351D">
        <w:t xml:space="preserve"> registered at the time you incur the expenditure.</w:t>
      </w:r>
    </w:p>
    <w:p w:rsidR="005539A3" w:rsidRPr="00F0351D" w:rsidRDefault="005539A3" w:rsidP="005539A3">
      <w:pPr>
        <w:pStyle w:val="subsection"/>
      </w:pPr>
      <w:r w:rsidRPr="00F0351D">
        <w:tab/>
        <w:t>(3)</w:t>
      </w:r>
      <w:r w:rsidRPr="00F0351D">
        <w:tab/>
        <w:t xml:space="preserve">However, this Division does not stop you deducting expenditure you incur in respect of your </w:t>
      </w:r>
      <w:r w:rsidR="007E66D5" w:rsidRPr="007E66D5">
        <w:rPr>
          <w:position w:val="6"/>
          <w:sz w:val="16"/>
        </w:rPr>
        <w:t>*</w:t>
      </w:r>
      <w:r w:rsidRPr="00F0351D">
        <w:t xml:space="preserve">occupation specific clothing or </w:t>
      </w:r>
      <w:r w:rsidR="007E66D5" w:rsidRPr="007E66D5">
        <w:rPr>
          <w:position w:val="6"/>
          <w:sz w:val="16"/>
        </w:rPr>
        <w:t>*</w:t>
      </w:r>
      <w:r w:rsidRPr="00F0351D">
        <w:t>protective clothing.</w:t>
      </w:r>
    </w:p>
    <w:p w:rsidR="005539A3" w:rsidRPr="00F0351D" w:rsidRDefault="005539A3" w:rsidP="005539A3">
      <w:pPr>
        <w:pStyle w:val="ActHead5"/>
      </w:pPr>
      <w:bookmarkStart w:id="462" w:name="_Toc58325696"/>
      <w:r w:rsidRPr="00F0351D">
        <w:rPr>
          <w:rStyle w:val="CharSectno"/>
        </w:rPr>
        <w:t>34</w:t>
      </w:r>
      <w:r w:rsidR="007E66D5">
        <w:rPr>
          <w:rStyle w:val="CharSectno"/>
        </w:rPr>
        <w:noBreakHyphen/>
      </w:r>
      <w:r w:rsidRPr="00F0351D">
        <w:rPr>
          <w:rStyle w:val="CharSectno"/>
        </w:rPr>
        <w:t>15</w:t>
      </w:r>
      <w:r w:rsidRPr="00F0351D">
        <w:t xml:space="preserve">  What is a </w:t>
      </w:r>
      <w:r w:rsidRPr="00F0351D">
        <w:rPr>
          <w:i/>
        </w:rPr>
        <w:t>non</w:t>
      </w:r>
      <w:r w:rsidR="007E66D5">
        <w:rPr>
          <w:i/>
        </w:rPr>
        <w:noBreakHyphen/>
      </w:r>
      <w:r w:rsidRPr="00F0351D">
        <w:rPr>
          <w:i/>
        </w:rPr>
        <w:t>compulsory</w:t>
      </w:r>
      <w:r w:rsidRPr="00F0351D">
        <w:t xml:space="preserve"> uniform?</w:t>
      </w:r>
      <w:bookmarkEnd w:id="462"/>
    </w:p>
    <w:p w:rsidR="005539A3" w:rsidRPr="00F0351D" w:rsidRDefault="005539A3" w:rsidP="005539A3">
      <w:pPr>
        <w:pStyle w:val="SubsectionHead"/>
      </w:pPr>
      <w:r w:rsidRPr="00F0351D">
        <w:t xml:space="preserve">What is a </w:t>
      </w:r>
      <w:r w:rsidRPr="00F0351D">
        <w:rPr>
          <w:b/>
        </w:rPr>
        <w:t>uniform</w:t>
      </w:r>
      <w:r w:rsidRPr="00F0351D">
        <w:t>?</w:t>
      </w:r>
    </w:p>
    <w:p w:rsidR="005539A3" w:rsidRPr="00F0351D" w:rsidRDefault="005539A3" w:rsidP="005539A3">
      <w:pPr>
        <w:pStyle w:val="subsection"/>
      </w:pPr>
      <w:r w:rsidRPr="00F0351D">
        <w:tab/>
        <w:t>(1)</w:t>
      </w:r>
      <w:r w:rsidRPr="00F0351D">
        <w:tab/>
        <w:t xml:space="preserve">A </w:t>
      </w:r>
      <w:r w:rsidRPr="00F0351D">
        <w:rPr>
          <w:b/>
          <w:i/>
        </w:rPr>
        <w:t>uniform</w:t>
      </w:r>
      <w:r w:rsidRPr="00F0351D">
        <w:rPr>
          <w:b/>
        </w:rPr>
        <w:t xml:space="preserve"> </w:t>
      </w:r>
      <w:r w:rsidRPr="00F0351D">
        <w:t>is one or more items of clothing (including accessories) which, when considered as a set, distinctively identify you as a person associated (directly or indirectly) with:</w:t>
      </w:r>
    </w:p>
    <w:p w:rsidR="005539A3" w:rsidRPr="00F0351D" w:rsidRDefault="005539A3" w:rsidP="005539A3">
      <w:pPr>
        <w:pStyle w:val="paragraph"/>
      </w:pPr>
      <w:r w:rsidRPr="00F0351D">
        <w:tab/>
        <w:t>(a)</w:t>
      </w:r>
      <w:r w:rsidRPr="00F0351D">
        <w:tab/>
        <w:t>your employer; or</w:t>
      </w:r>
    </w:p>
    <w:p w:rsidR="005539A3" w:rsidRPr="00F0351D" w:rsidRDefault="005539A3" w:rsidP="005539A3">
      <w:pPr>
        <w:pStyle w:val="paragraph"/>
      </w:pPr>
      <w:r w:rsidRPr="00F0351D">
        <w:tab/>
        <w:t>(b)</w:t>
      </w:r>
      <w:r w:rsidRPr="00F0351D">
        <w:tab/>
        <w:t xml:space="preserve">a group consisting of your employer and one or more of your employer’s </w:t>
      </w:r>
      <w:r w:rsidR="007E66D5" w:rsidRPr="007E66D5">
        <w:rPr>
          <w:position w:val="6"/>
          <w:sz w:val="16"/>
        </w:rPr>
        <w:t>*</w:t>
      </w:r>
      <w:r w:rsidRPr="00F0351D">
        <w:t>associates.</w:t>
      </w:r>
    </w:p>
    <w:p w:rsidR="005539A3" w:rsidRPr="00F0351D" w:rsidRDefault="005539A3" w:rsidP="005539A3">
      <w:pPr>
        <w:pStyle w:val="SubsectionHead"/>
      </w:pPr>
      <w:r w:rsidRPr="00F0351D">
        <w:t xml:space="preserve">When is a uniform </w:t>
      </w:r>
      <w:r w:rsidRPr="00F0351D">
        <w:rPr>
          <w:b/>
        </w:rPr>
        <w:t>non</w:t>
      </w:r>
      <w:r w:rsidR="007E66D5">
        <w:rPr>
          <w:b/>
        </w:rPr>
        <w:noBreakHyphen/>
      </w:r>
      <w:r w:rsidRPr="00F0351D">
        <w:rPr>
          <w:b/>
        </w:rPr>
        <w:t>compulsory</w:t>
      </w:r>
      <w:r w:rsidRPr="00F0351D">
        <w:t>?</w:t>
      </w:r>
    </w:p>
    <w:p w:rsidR="005539A3" w:rsidRPr="00F0351D" w:rsidRDefault="005539A3" w:rsidP="005539A3">
      <w:pPr>
        <w:pStyle w:val="subsection"/>
      </w:pPr>
      <w:r w:rsidRPr="00F0351D">
        <w:tab/>
        <w:t>(2)</w:t>
      </w:r>
      <w:r w:rsidRPr="00F0351D">
        <w:tab/>
        <w:t xml:space="preserve">Your uniform is </w:t>
      </w:r>
      <w:r w:rsidRPr="00F0351D">
        <w:rPr>
          <w:b/>
          <w:i/>
        </w:rPr>
        <w:t>non</w:t>
      </w:r>
      <w:r w:rsidR="007E66D5">
        <w:rPr>
          <w:b/>
          <w:i/>
        </w:rPr>
        <w:noBreakHyphen/>
      </w:r>
      <w:r w:rsidRPr="00F0351D">
        <w:rPr>
          <w:b/>
          <w:i/>
        </w:rPr>
        <w:t>compulsory</w:t>
      </w:r>
      <w:r w:rsidRPr="00F0351D">
        <w:t xml:space="preserve"> unless your employer consistently enforces a policy that requires you and the other employees (except temporary or relief employees) who do the same type of work as you:</w:t>
      </w:r>
    </w:p>
    <w:p w:rsidR="005539A3" w:rsidRPr="00F0351D" w:rsidRDefault="005539A3" w:rsidP="005539A3">
      <w:pPr>
        <w:pStyle w:val="paragraph"/>
        <w:keepNext/>
      </w:pPr>
      <w:r w:rsidRPr="00F0351D">
        <w:tab/>
        <w:t>(a)</w:t>
      </w:r>
      <w:r w:rsidRPr="00F0351D">
        <w:tab/>
        <w:t>to wear the uniform when working for your employer; and</w:t>
      </w:r>
    </w:p>
    <w:p w:rsidR="005539A3" w:rsidRPr="00F0351D" w:rsidRDefault="005539A3" w:rsidP="005539A3">
      <w:pPr>
        <w:pStyle w:val="paragraph"/>
      </w:pPr>
      <w:r w:rsidRPr="00F0351D">
        <w:tab/>
        <w:t>(b)</w:t>
      </w:r>
      <w:r w:rsidRPr="00F0351D">
        <w:tab/>
        <w:t xml:space="preserve">not to substitute an item of clothing </w:t>
      </w:r>
      <w:r w:rsidRPr="00F0351D">
        <w:rPr>
          <w:i/>
        </w:rPr>
        <w:t>not</w:t>
      </w:r>
      <w:r w:rsidRPr="00F0351D">
        <w:t xml:space="preserve"> included in the uniform for an item of clothing included in the uniform when working for your employer;</w:t>
      </w:r>
    </w:p>
    <w:p w:rsidR="005539A3" w:rsidRPr="00F0351D" w:rsidRDefault="005539A3" w:rsidP="005539A3">
      <w:pPr>
        <w:pStyle w:val="subsection2"/>
      </w:pPr>
      <w:r w:rsidRPr="00F0351D">
        <w:t>except in special circumstances.</w:t>
      </w:r>
    </w:p>
    <w:p w:rsidR="005539A3" w:rsidRPr="00F0351D" w:rsidRDefault="005539A3" w:rsidP="005539A3">
      <w:pPr>
        <w:pStyle w:val="ActHead5"/>
      </w:pPr>
      <w:bookmarkStart w:id="463" w:name="_Toc58325697"/>
      <w:r w:rsidRPr="00F0351D">
        <w:rPr>
          <w:rStyle w:val="CharSectno"/>
        </w:rPr>
        <w:t>34</w:t>
      </w:r>
      <w:r w:rsidR="007E66D5">
        <w:rPr>
          <w:rStyle w:val="CharSectno"/>
        </w:rPr>
        <w:noBreakHyphen/>
      </w:r>
      <w:r w:rsidRPr="00F0351D">
        <w:rPr>
          <w:rStyle w:val="CharSectno"/>
        </w:rPr>
        <w:t>20</w:t>
      </w:r>
      <w:r w:rsidRPr="00F0351D">
        <w:t xml:space="preserve">  What are </w:t>
      </w:r>
      <w:r w:rsidRPr="00F0351D">
        <w:rPr>
          <w:i/>
        </w:rPr>
        <w:t xml:space="preserve">occupation specific clothing </w:t>
      </w:r>
      <w:r w:rsidRPr="00F0351D">
        <w:t>and</w:t>
      </w:r>
      <w:r w:rsidRPr="00F0351D">
        <w:rPr>
          <w:i/>
        </w:rPr>
        <w:t xml:space="preserve"> protective clothing</w:t>
      </w:r>
      <w:r w:rsidRPr="00F0351D">
        <w:t>?</w:t>
      </w:r>
      <w:bookmarkEnd w:id="463"/>
    </w:p>
    <w:p w:rsidR="005539A3" w:rsidRPr="00F0351D" w:rsidRDefault="005539A3" w:rsidP="005539A3">
      <w:pPr>
        <w:pStyle w:val="subsection"/>
      </w:pPr>
      <w:r w:rsidRPr="00F0351D">
        <w:tab/>
        <w:t>(1)</w:t>
      </w:r>
      <w:r w:rsidRPr="00F0351D">
        <w:rPr>
          <w:b/>
          <w:i/>
        </w:rPr>
        <w:tab/>
        <w:t>Occupation specific clothing</w:t>
      </w:r>
      <w:r w:rsidRPr="00F0351D">
        <w:t xml:space="preserve"> is clothing that distinctively identifies you as belonging to a particular profession, trade, vocation, occupation or calling. To determine this, disregard any feature of the clothing that distinctively identifies you as a person associated (directly or indirectly) with:</w:t>
      </w:r>
    </w:p>
    <w:p w:rsidR="005539A3" w:rsidRPr="00F0351D" w:rsidRDefault="005539A3" w:rsidP="005539A3">
      <w:pPr>
        <w:pStyle w:val="paragraph"/>
      </w:pPr>
      <w:r w:rsidRPr="00F0351D">
        <w:tab/>
        <w:t>(a)</w:t>
      </w:r>
      <w:r w:rsidRPr="00F0351D">
        <w:tab/>
        <w:t>your employer; or</w:t>
      </w:r>
    </w:p>
    <w:p w:rsidR="005539A3" w:rsidRPr="00F0351D" w:rsidRDefault="005539A3" w:rsidP="005539A3">
      <w:pPr>
        <w:pStyle w:val="paragraph"/>
        <w:keepNext/>
      </w:pPr>
      <w:r w:rsidRPr="00F0351D">
        <w:tab/>
        <w:t>(b)</w:t>
      </w:r>
      <w:r w:rsidRPr="00F0351D">
        <w:tab/>
        <w:t xml:space="preserve">a group consisting of your employer and one or more of your employer’s </w:t>
      </w:r>
      <w:r w:rsidR="007E66D5" w:rsidRPr="007E66D5">
        <w:rPr>
          <w:position w:val="6"/>
          <w:sz w:val="16"/>
        </w:rPr>
        <w:t>*</w:t>
      </w:r>
      <w:r w:rsidRPr="00F0351D">
        <w:t>associates.</w:t>
      </w:r>
    </w:p>
    <w:p w:rsidR="005539A3" w:rsidRPr="00F0351D" w:rsidRDefault="005539A3" w:rsidP="005539A3">
      <w:pPr>
        <w:pStyle w:val="notetext"/>
      </w:pPr>
      <w:r w:rsidRPr="00F0351D">
        <w:t>Example:</w:t>
      </w:r>
      <w:r w:rsidRPr="00F0351D">
        <w:tab/>
        <w:t>Occupation specific clothing includes a nurse’s uniform, a chef’s checked pants and a religious cleric’s ceremonial robes.</w:t>
      </w:r>
    </w:p>
    <w:p w:rsidR="005539A3" w:rsidRPr="00F0351D" w:rsidRDefault="005539A3" w:rsidP="005539A3">
      <w:pPr>
        <w:pStyle w:val="subsection"/>
      </w:pPr>
      <w:r w:rsidRPr="00F0351D">
        <w:tab/>
        <w:t>(2)</w:t>
      </w:r>
      <w:r w:rsidRPr="00F0351D">
        <w:tab/>
      </w:r>
      <w:r w:rsidRPr="00F0351D">
        <w:rPr>
          <w:b/>
          <w:i/>
        </w:rPr>
        <w:t>Protective clothing</w:t>
      </w:r>
      <w:r w:rsidRPr="00F0351D">
        <w:t xml:space="preserve"> is clothing of a kind that you mainly use to protect yourself, or someone else, from risk of:</w:t>
      </w:r>
    </w:p>
    <w:p w:rsidR="005539A3" w:rsidRPr="00F0351D" w:rsidRDefault="005539A3" w:rsidP="005539A3">
      <w:pPr>
        <w:pStyle w:val="paragraph"/>
      </w:pPr>
      <w:r w:rsidRPr="00F0351D">
        <w:tab/>
        <w:t>(a)</w:t>
      </w:r>
      <w:r w:rsidRPr="00F0351D">
        <w:tab/>
        <w:t>death; or</w:t>
      </w:r>
    </w:p>
    <w:p w:rsidR="005539A3" w:rsidRPr="00F0351D" w:rsidRDefault="005539A3" w:rsidP="005539A3">
      <w:pPr>
        <w:pStyle w:val="paragraph"/>
      </w:pPr>
      <w:r w:rsidRPr="00F0351D">
        <w:tab/>
        <w:t>(b)</w:t>
      </w:r>
      <w:r w:rsidRPr="00F0351D">
        <w:tab/>
      </w:r>
      <w:r w:rsidR="007E66D5" w:rsidRPr="007E66D5">
        <w:rPr>
          <w:position w:val="6"/>
          <w:sz w:val="16"/>
        </w:rPr>
        <w:t>*</w:t>
      </w:r>
      <w:r w:rsidRPr="00F0351D">
        <w:t>disease (including the contraction, aggravation, acceleration or recurrence of a disease); or</w:t>
      </w:r>
    </w:p>
    <w:p w:rsidR="005539A3" w:rsidRPr="00F0351D" w:rsidRDefault="005539A3" w:rsidP="005539A3">
      <w:pPr>
        <w:pStyle w:val="paragraph"/>
      </w:pPr>
      <w:r w:rsidRPr="00F0351D">
        <w:tab/>
        <w:t>(c)</w:t>
      </w:r>
      <w:r w:rsidRPr="00F0351D">
        <w:tab/>
        <w:t>injury (including the aggravation, acceleration or recurrence of an injury); or</w:t>
      </w:r>
    </w:p>
    <w:p w:rsidR="005539A3" w:rsidRPr="00F0351D" w:rsidRDefault="005539A3" w:rsidP="005539A3">
      <w:pPr>
        <w:pStyle w:val="paragraph"/>
      </w:pPr>
      <w:r w:rsidRPr="00F0351D">
        <w:tab/>
        <w:t>(d)</w:t>
      </w:r>
      <w:r w:rsidRPr="00F0351D">
        <w:tab/>
        <w:t>damage to clothing; or</w:t>
      </w:r>
    </w:p>
    <w:p w:rsidR="005539A3" w:rsidRPr="00F0351D" w:rsidRDefault="005539A3" w:rsidP="005539A3">
      <w:pPr>
        <w:pStyle w:val="paragraph"/>
      </w:pPr>
      <w:r w:rsidRPr="00F0351D">
        <w:tab/>
        <w:t>(e)</w:t>
      </w:r>
      <w:r w:rsidRPr="00F0351D">
        <w:tab/>
        <w:t>damage to an artificial limb or other artificial substitute, or to a medical, surgical or other similar aid or appliance.</w:t>
      </w:r>
    </w:p>
    <w:p w:rsidR="005539A3" w:rsidRPr="00F0351D" w:rsidRDefault="005539A3" w:rsidP="005539A3">
      <w:pPr>
        <w:pStyle w:val="notetext"/>
      </w:pPr>
      <w:r w:rsidRPr="00F0351D">
        <w:t>Example:</w:t>
      </w:r>
      <w:r w:rsidRPr="00F0351D">
        <w:tab/>
        <w:t>Protective clothing includes overalls, aprons, goggles, hard hats and safety boots, when worn to protect the wearer.</w:t>
      </w:r>
    </w:p>
    <w:p w:rsidR="005539A3" w:rsidRPr="00F0351D" w:rsidRDefault="005539A3" w:rsidP="005539A3">
      <w:pPr>
        <w:pStyle w:val="SubsectionHead"/>
      </w:pPr>
      <w:r w:rsidRPr="00F0351D">
        <w:t xml:space="preserve">Meaning of </w:t>
      </w:r>
      <w:r w:rsidRPr="00F0351D">
        <w:rPr>
          <w:b/>
        </w:rPr>
        <w:t>disease</w:t>
      </w:r>
    </w:p>
    <w:p w:rsidR="005539A3" w:rsidRPr="00F0351D" w:rsidRDefault="005539A3" w:rsidP="005539A3">
      <w:pPr>
        <w:pStyle w:val="subsection"/>
      </w:pPr>
      <w:r w:rsidRPr="00F0351D">
        <w:tab/>
        <w:t>(3)</w:t>
      </w:r>
      <w:r w:rsidRPr="00F0351D">
        <w:tab/>
      </w:r>
      <w:r w:rsidRPr="00F0351D">
        <w:rPr>
          <w:b/>
          <w:i/>
        </w:rPr>
        <w:t>Disease</w:t>
      </w:r>
      <w:r w:rsidRPr="00F0351D">
        <w:t xml:space="preserve"> includes any mental or physical ailment, disorder, defect or morbid condition, whether of sudden onset or gradual development and whether of genetic or other origin.</w:t>
      </w:r>
    </w:p>
    <w:p w:rsidR="005539A3" w:rsidRPr="00F0351D" w:rsidRDefault="005539A3" w:rsidP="005539A3">
      <w:pPr>
        <w:pStyle w:val="ActHead4"/>
      </w:pPr>
      <w:bookmarkStart w:id="464" w:name="_Toc58325698"/>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C</w:t>
      </w:r>
      <w:r w:rsidRPr="00F0351D">
        <w:t>—</w:t>
      </w:r>
      <w:r w:rsidRPr="00F0351D">
        <w:rPr>
          <w:rStyle w:val="CharSubdText"/>
        </w:rPr>
        <w:t>Registering the design of a non</w:t>
      </w:r>
      <w:r w:rsidR="007E66D5">
        <w:rPr>
          <w:rStyle w:val="CharSubdText"/>
        </w:rPr>
        <w:noBreakHyphen/>
      </w:r>
      <w:r w:rsidRPr="00F0351D">
        <w:rPr>
          <w:rStyle w:val="CharSubdText"/>
        </w:rPr>
        <w:t>compulsory uniform</w:t>
      </w:r>
      <w:bookmarkEnd w:id="464"/>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25</w:t>
      </w:r>
      <w:r w:rsidRPr="00F0351D">
        <w:tab/>
        <w:t>Application to register the design</w:t>
      </w:r>
    </w:p>
    <w:p w:rsidR="005539A3" w:rsidRPr="00F0351D" w:rsidRDefault="005539A3" w:rsidP="005539A3">
      <w:pPr>
        <w:pStyle w:val="TofSectsSection"/>
      </w:pPr>
      <w:r w:rsidRPr="00F0351D">
        <w:t>34</w:t>
      </w:r>
      <w:r w:rsidR="007E66D5">
        <w:noBreakHyphen/>
      </w:r>
      <w:r w:rsidRPr="00F0351D">
        <w:t>30</w:t>
      </w:r>
      <w:r w:rsidRPr="00F0351D">
        <w:tab/>
        <w:t>Industry Secretary’s decision on application</w:t>
      </w:r>
    </w:p>
    <w:p w:rsidR="005539A3" w:rsidRPr="00F0351D" w:rsidRDefault="005539A3" w:rsidP="005539A3">
      <w:pPr>
        <w:pStyle w:val="TofSectsSection"/>
      </w:pPr>
      <w:r w:rsidRPr="00F0351D">
        <w:t>34</w:t>
      </w:r>
      <w:r w:rsidR="007E66D5">
        <w:noBreakHyphen/>
      </w:r>
      <w:r w:rsidRPr="00F0351D">
        <w:t>33</w:t>
      </w:r>
      <w:r w:rsidRPr="00F0351D">
        <w:tab/>
        <w:t>Written notice of decision</w:t>
      </w:r>
    </w:p>
    <w:p w:rsidR="005539A3" w:rsidRPr="00F0351D" w:rsidRDefault="005539A3" w:rsidP="005539A3">
      <w:pPr>
        <w:pStyle w:val="TofSectsSection"/>
      </w:pPr>
      <w:r w:rsidRPr="00F0351D">
        <w:t>34</w:t>
      </w:r>
      <w:r w:rsidR="007E66D5">
        <w:noBreakHyphen/>
      </w:r>
      <w:r w:rsidRPr="00F0351D">
        <w:t>35</w:t>
      </w:r>
      <w:r w:rsidRPr="00F0351D">
        <w:tab/>
        <w:t>When uniform becomes registered</w:t>
      </w:r>
    </w:p>
    <w:p w:rsidR="005539A3" w:rsidRPr="00F0351D" w:rsidRDefault="005539A3" w:rsidP="005539A3">
      <w:pPr>
        <w:pStyle w:val="ActHead5"/>
      </w:pPr>
      <w:bookmarkStart w:id="465" w:name="_Toc58325699"/>
      <w:r w:rsidRPr="00F0351D">
        <w:rPr>
          <w:rStyle w:val="CharSectno"/>
        </w:rPr>
        <w:t>34</w:t>
      </w:r>
      <w:r w:rsidR="007E66D5">
        <w:rPr>
          <w:rStyle w:val="CharSectno"/>
        </w:rPr>
        <w:noBreakHyphen/>
      </w:r>
      <w:r w:rsidRPr="00F0351D">
        <w:rPr>
          <w:rStyle w:val="CharSectno"/>
        </w:rPr>
        <w:t>25</w:t>
      </w:r>
      <w:r w:rsidRPr="00F0351D">
        <w:t xml:space="preserve">  Application to register the design</w:t>
      </w:r>
      <w:bookmarkEnd w:id="465"/>
    </w:p>
    <w:p w:rsidR="005539A3" w:rsidRPr="00F0351D" w:rsidRDefault="005539A3" w:rsidP="005539A3">
      <w:pPr>
        <w:pStyle w:val="subsection"/>
      </w:pPr>
      <w:r w:rsidRPr="00F0351D">
        <w:tab/>
        <w:t>(1)</w:t>
      </w:r>
      <w:r w:rsidRPr="00F0351D">
        <w:tab/>
        <w:t xml:space="preserve">The employer of an employee who has, or will have, a </w:t>
      </w:r>
      <w:r w:rsidR="007E66D5" w:rsidRPr="007E66D5">
        <w:rPr>
          <w:position w:val="6"/>
          <w:sz w:val="16"/>
        </w:rPr>
        <w:t>*</w:t>
      </w:r>
      <w:r w:rsidRPr="00F0351D">
        <w:t>non</w:t>
      </w:r>
      <w:r w:rsidR="007E66D5">
        <w:noBreakHyphen/>
      </w:r>
      <w:r w:rsidRPr="00F0351D">
        <w:t xml:space="preserve">compulsory </w:t>
      </w:r>
      <w:r w:rsidR="007E66D5" w:rsidRPr="007E66D5">
        <w:rPr>
          <w:position w:val="6"/>
          <w:sz w:val="16"/>
        </w:rPr>
        <w:t>*</w:t>
      </w:r>
      <w:r w:rsidRPr="00F0351D">
        <w:t xml:space="preserve">uniform can apply to the </w:t>
      </w:r>
      <w:r w:rsidR="007E66D5" w:rsidRPr="007E66D5">
        <w:rPr>
          <w:position w:val="6"/>
          <w:sz w:val="16"/>
        </w:rPr>
        <w:t>*</w:t>
      </w:r>
      <w:r w:rsidRPr="00F0351D">
        <w:t xml:space="preserve">Industry Secretary for the </w:t>
      </w:r>
      <w:r w:rsidR="007E66D5" w:rsidRPr="007E66D5">
        <w:rPr>
          <w:position w:val="6"/>
          <w:sz w:val="16"/>
        </w:rPr>
        <w:t>*</w:t>
      </w:r>
      <w:r w:rsidRPr="00F0351D">
        <w:t xml:space="preserve">design of the uniform to be registered. </w:t>
      </w:r>
    </w:p>
    <w:p w:rsidR="005539A3" w:rsidRPr="00F0351D" w:rsidRDefault="005539A3" w:rsidP="005539A3">
      <w:pPr>
        <w:pStyle w:val="notetext"/>
      </w:pPr>
      <w:r w:rsidRPr="00F0351D">
        <w:t>Note:</w:t>
      </w:r>
      <w:r w:rsidRPr="00F0351D">
        <w:tab/>
        <w:t>This Division also applies to entities that are not employers: see Subdivision</w:t>
      </w:r>
      <w:r w:rsidR="00CE15B8" w:rsidRPr="00F0351D">
        <w:t> </w:t>
      </w:r>
      <w:r w:rsidRPr="00F0351D">
        <w:t>34</w:t>
      </w:r>
      <w:r w:rsidR="007E66D5">
        <w:noBreakHyphen/>
      </w:r>
      <w:r w:rsidRPr="00F0351D">
        <w:t>A.</w:t>
      </w:r>
    </w:p>
    <w:p w:rsidR="005539A3" w:rsidRPr="00F0351D" w:rsidRDefault="005539A3" w:rsidP="005539A3">
      <w:pPr>
        <w:pStyle w:val="SubsectionHead"/>
        <w:spacing w:line="260" w:lineRule="exact"/>
      </w:pPr>
      <w:r w:rsidRPr="00F0351D">
        <w:t xml:space="preserve">Meaning of </w:t>
      </w:r>
      <w:r w:rsidRPr="00F0351D">
        <w:rPr>
          <w:b/>
        </w:rPr>
        <w:t xml:space="preserve">design </w:t>
      </w:r>
      <w:r w:rsidRPr="00F0351D">
        <w:t>of a uniform</w:t>
      </w:r>
    </w:p>
    <w:p w:rsidR="005539A3" w:rsidRPr="00F0351D" w:rsidRDefault="005539A3" w:rsidP="005539A3">
      <w:pPr>
        <w:pStyle w:val="subsection"/>
      </w:pPr>
      <w:r w:rsidRPr="00F0351D">
        <w:tab/>
        <w:t>(2)</w:t>
      </w:r>
      <w:r w:rsidRPr="00F0351D">
        <w:tab/>
        <w:t xml:space="preserve">The </w:t>
      </w:r>
      <w:r w:rsidRPr="00F0351D">
        <w:rPr>
          <w:b/>
          <w:i/>
        </w:rPr>
        <w:t>design</w:t>
      </w:r>
      <w:r w:rsidRPr="00F0351D">
        <w:t xml:space="preserve"> of a </w:t>
      </w:r>
      <w:r w:rsidR="007E66D5" w:rsidRPr="007E66D5">
        <w:rPr>
          <w:position w:val="6"/>
          <w:sz w:val="16"/>
        </w:rPr>
        <w:t>*</w:t>
      </w:r>
      <w:r w:rsidRPr="00F0351D">
        <w:t>uniform includes features such as its colouring, construction, durability, ornamentation, pattern and shape.</w:t>
      </w:r>
    </w:p>
    <w:p w:rsidR="005539A3" w:rsidRPr="00F0351D" w:rsidRDefault="005539A3" w:rsidP="005539A3">
      <w:pPr>
        <w:pStyle w:val="SubsectionHead"/>
        <w:spacing w:line="260" w:lineRule="exact"/>
      </w:pPr>
      <w:r w:rsidRPr="00F0351D">
        <w:t>Form of application</w:t>
      </w:r>
    </w:p>
    <w:p w:rsidR="005539A3" w:rsidRPr="00F0351D" w:rsidRDefault="005539A3" w:rsidP="005539A3">
      <w:pPr>
        <w:pStyle w:val="subsection"/>
      </w:pPr>
      <w:r w:rsidRPr="00F0351D">
        <w:tab/>
        <w:t>(3)</w:t>
      </w:r>
      <w:r w:rsidRPr="00F0351D">
        <w:tab/>
        <w:t>The application must be:</w:t>
      </w:r>
    </w:p>
    <w:p w:rsidR="005539A3" w:rsidRPr="00F0351D" w:rsidRDefault="005539A3" w:rsidP="005539A3">
      <w:pPr>
        <w:pStyle w:val="paragraph"/>
        <w:spacing w:line="260" w:lineRule="exact"/>
      </w:pPr>
      <w:r w:rsidRPr="00F0351D">
        <w:tab/>
        <w:t>(a)</w:t>
      </w:r>
      <w:r w:rsidRPr="00F0351D">
        <w:tab/>
        <w:t>in writing; and</w:t>
      </w:r>
    </w:p>
    <w:p w:rsidR="005539A3" w:rsidRPr="00F0351D" w:rsidRDefault="005539A3" w:rsidP="005539A3">
      <w:pPr>
        <w:pStyle w:val="paragraph"/>
        <w:spacing w:line="260" w:lineRule="exact"/>
      </w:pPr>
      <w:r w:rsidRPr="00F0351D">
        <w:tab/>
        <w:t>(b)</w:t>
      </w:r>
      <w:r w:rsidRPr="00F0351D">
        <w:tab/>
        <w:t xml:space="preserve">in a form approved in writing by the </w:t>
      </w:r>
      <w:r w:rsidR="007E66D5" w:rsidRPr="007E66D5">
        <w:rPr>
          <w:position w:val="6"/>
          <w:sz w:val="16"/>
        </w:rPr>
        <w:t>*</w:t>
      </w:r>
      <w:r w:rsidRPr="00F0351D">
        <w:t>Industry Secretary; and</w:t>
      </w:r>
    </w:p>
    <w:p w:rsidR="005539A3" w:rsidRPr="00F0351D" w:rsidRDefault="005539A3" w:rsidP="005539A3">
      <w:pPr>
        <w:pStyle w:val="paragraph"/>
        <w:spacing w:line="260" w:lineRule="exact"/>
      </w:pPr>
      <w:r w:rsidRPr="00F0351D">
        <w:tab/>
        <w:t>(c)</w:t>
      </w:r>
      <w:r w:rsidRPr="00F0351D">
        <w:tab/>
        <w:t>accompanied by such information as the Industry Secretary requires.</w:t>
      </w:r>
    </w:p>
    <w:p w:rsidR="005539A3" w:rsidRPr="00F0351D" w:rsidRDefault="005539A3" w:rsidP="005539A3">
      <w:pPr>
        <w:pStyle w:val="ActHead5"/>
      </w:pPr>
      <w:bookmarkStart w:id="466" w:name="_Toc58325700"/>
      <w:r w:rsidRPr="00F0351D">
        <w:rPr>
          <w:rStyle w:val="CharSectno"/>
        </w:rPr>
        <w:t>34</w:t>
      </w:r>
      <w:r w:rsidR="007E66D5">
        <w:rPr>
          <w:rStyle w:val="CharSectno"/>
        </w:rPr>
        <w:noBreakHyphen/>
      </w:r>
      <w:r w:rsidRPr="00F0351D">
        <w:rPr>
          <w:rStyle w:val="CharSectno"/>
        </w:rPr>
        <w:t>30</w:t>
      </w:r>
      <w:r w:rsidRPr="00F0351D">
        <w:t xml:space="preserve">  Industry Secretary’s decision on application</w:t>
      </w:r>
      <w:bookmarkEnd w:id="466"/>
    </w:p>
    <w:p w:rsidR="005539A3" w:rsidRPr="00F0351D" w:rsidRDefault="005539A3" w:rsidP="005539A3">
      <w:pPr>
        <w:pStyle w:val="SubsectionHead"/>
        <w:spacing w:line="260" w:lineRule="exact"/>
      </w:pPr>
      <w:r w:rsidRPr="00F0351D">
        <w:t>Industry Secretary must decide to grant or refuse application</w:t>
      </w:r>
    </w:p>
    <w:p w:rsidR="005539A3" w:rsidRPr="00F0351D" w:rsidRDefault="005539A3" w:rsidP="005539A3">
      <w:pPr>
        <w:pStyle w:val="subsection"/>
      </w:pPr>
      <w:r w:rsidRPr="00F0351D">
        <w:tab/>
        <w:t>(1)</w:t>
      </w:r>
      <w:r w:rsidRPr="00F0351D">
        <w:tab/>
        <w:t xml:space="preserve">After considering the application, the </w:t>
      </w:r>
      <w:r w:rsidR="007E66D5" w:rsidRPr="007E66D5">
        <w:rPr>
          <w:position w:val="6"/>
          <w:sz w:val="16"/>
        </w:rPr>
        <w:t>*</w:t>
      </w:r>
      <w:r w:rsidRPr="00F0351D">
        <w:t>Industry Secretary must decide to either grant or refuse the application.</w:t>
      </w:r>
    </w:p>
    <w:p w:rsidR="005539A3" w:rsidRPr="00F0351D" w:rsidRDefault="005539A3" w:rsidP="005539A3">
      <w:pPr>
        <w:pStyle w:val="SubsectionHead"/>
        <w:spacing w:line="260" w:lineRule="exact"/>
      </w:pPr>
      <w:r w:rsidRPr="00F0351D">
        <w:t>Criteria for grant of application</w:t>
      </w:r>
    </w:p>
    <w:p w:rsidR="005539A3" w:rsidRPr="00F0351D" w:rsidRDefault="005539A3" w:rsidP="005539A3">
      <w:pPr>
        <w:pStyle w:val="subsection"/>
      </w:pPr>
      <w:r w:rsidRPr="00F0351D">
        <w:tab/>
        <w:t>(2)</w:t>
      </w:r>
      <w:r w:rsidRPr="00F0351D">
        <w:tab/>
        <w:t xml:space="preserve">The </w:t>
      </w:r>
      <w:r w:rsidR="007E66D5" w:rsidRPr="007E66D5">
        <w:rPr>
          <w:position w:val="6"/>
          <w:sz w:val="16"/>
        </w:rPr>
        <w:t>*</w:t>
      </w:r>
      <w:r w:rsidRPr="00F0351D">
        <w:t xml:space="preserve">Industry Secretary must not decide to grant an application unless he or she is satisfied that the design meets the criteria set out in the </w:t>
      </w:r>
      <w:r w:rsidR="007E66D5" w:rsidRPr="007E66D5">
        <w:rPr>
          <w:position w:val="6"/>
          <w:sz w:val="16"/>
        </w:rPr>
        <w:t>*</w:t>
      </w:r>
      <w:r w:rsidRPr="00F0351D">
        <w:t>approved occupational clothing guidelines.</w:t>
      </w:r>
    </w:p>
    <w:p w:rsidR="005539A3" w:rsidRPr="00F0351D" w:rsidRDefault="005539A3" w:rsidP="005539A3">
      <w:pPr>
        <w:pStyle w:val="notetext"/>
        <w:spacing w:line="260" w:lineRule="exact"/>
      </w:pPr>
      <w:r w:rsidRPr="00F0351D">
        <w:t>Note:</w:t>
      </w:r>
      <w:r w:rsidRPr="00F0351D">
        <w:tab/>
        <w:t>The approved occupational clothing guidelines are created under section</w:t>
      </w:r>
      <w:r w:rsidR="00CE15B8" w:rsidRPr="00F0351D">
        <w:t> </w:t>
      </w:r>
      <w:r w:rsidRPr="00F0351D">
        <w:t>34</w:t>
      </w:r>
      <w:r w:rsidR="007E66D5">
        <w:noBreakHyphen/>
      </w:r>
      <w:r w:rsidRPr="00F0351D">
        <w:t>55.</w:t>
      </w:r>
    </w:p>
    <w:p w:rsidR="005539A3" w:rsidRPr="00F0351D" w:rsidRDefault="005539A3" w:rsidP="005539A3">
      <w:pPr>
        <w:pStyle w:val="SubsectionHead"/>
        <w:spacing w:line="260" w:lineRule="exact"/>
      </w:pPr>
      <w:r w:rsidRPr="00F0351D">
        <w:t>When Industry Secretary taken to have refused application</w:t>
      </w:r>
    </w:p>
    <w:p w:rsidR="005539A3" w:rsidRPr="00F0351D" w:rsidRDefault="005539A3" w:rsidP="005539A3">
      <w:pPr>
        <w:pStyle w:val="subsection"/>
      </w:pPr>
      <w:r w:rsidRPr="00F0351D">
        <w:tab/>
        <w:t>(3)</w:t>
      </w:r>
      <w:r w:rsidRPr="00F0351D">
        <w:tab/>
        <w:t xml:space="preserve">The </w:t>
      </w:r>
      <w:r w:rsidR="007E66D5" w:rsidRPr="007E66D5">
        <w:rPr>
          <w:position w:val="6"/>
          <w:sz w:val="16"/>
        </w:rPr>
        <w:t>*</w:t>
      </w:r>
      <w:r w:rsidRPr="00F0351D">
        <w:t xml:space="preserve">Industry Secretary is taken to have refused an application if he or she does not make a decision by the later of the following times (the </w:t>
      </w:r>
      <w:r w:rsidRPr="00F0351D">
        <w:rPr>
          <w:b/>
          <w:i/>
        </w:rPr>
        <w:t>deadline</w:t>
      </w:r>
      <w:r w:rsidRPr="00F0351D">
        <w:t>):</w:t>
      </w:r>
    </w:p>
    <w:p w:rsidR="005539A3" w:rsidRPr="00F0351D" w:rsidRDefault="005539A3" w:rsidP="005539A3">
      <w:pPr>
        <w:pStyle w:val="paragraph"/>
        <w:spacing w:line="260" w:lineRule="exact"/>
      </w:pPr>
      <w:r w:rsidRPr="00F0351D">
        <w:tab/>
        <w:t>(a)</w:t>
      </w:r>
      <w:r w:rsidRPr="00F0351D">
        <w:tab/>
        <w:t xml:space="preserve">the end of 90 days (the </w:t>
      </w:r>
      <w:r w:rsidRPr="00F0351D">
        <w:rPr>
          <w:b/>
          <w:i/>
        </w:rPr>
        <w:t>90</w:t>
      </w:r>
      <w:r w:rsidR="007E66D5">
        <w:rPr>
          <w:b/>
          <w:i/>
        </w:rPr>
        <w:noBreakHyphen/>
      </w:r>
      <w:r w:rsidRPr="00F0351D">
        <w:rPr>
          <w:b/>
          <w:i/>
        </w:rPr>
        <w:t>day period</w:t>
      </w:r>
      <w:r w:rsidRPr="00F0351D">
        <w:t>) after the day the Industry Secretary receives the application;</w:t>
      </w:r>
    </w:p>
    <w:p w:rsidR="005539A3" w:rsidRPr="00F0351D" w:rsidRDefault="005539A3" w:rsidP="005539A3">
      <w:pPr>
        <w:pStyle w:val="paragraph"/>
        <w:keepNext/>
        <w:keepLines/>
        <w:spacing w:line="260" w:lineRule="exact"/>
      </w:pPr>
      <w:r w:rsidRPr="00F0351D">
        <w:tab/>
        <w:t>(b)</w:t>
      </w:r>
      <w:r w:rsidRPr="00F0351D">
        <w:tab/>
        <w:t>if the Industry Secretary, by written notice given to the applicant within the 90</w:t>
      </w:r>
      <w:r w:rsidR="007E66D5">
        <w:noBreakHyphen/>
      </w:r>
      <w:r w:rsidRPr="00F0351D">
        <w:t>day period, requests the applicant to give further information about the application—the end of 90 days after the Industry Secretary receives the further information.</w:t>
      </w:r>
    </w:p>
    <w:p w:rsidR="005539A3" w:rsidRPr="00F0351D" w:rsidRDefault="005539A3" w:rsidP="005539A3">
      <w:pPr>
        <w:pStyle w:val="ActHead5"/>
      </w:pPr>
      <w:bookmarkStart w:id="467" w:name="_Toc58325701"/>
      <w:r w:rsidRPr="00F0351D">
        <w:rPr>
          <w:rStyle w:val="CharSectno"/>
        </w:rPr>
        <w:t>34</w:t>
      </w:r>
      <w:r w:rsidR="007E66D5">
        <w:rPr>
          <w:rStyle w:val="CharSectno"/>
        </w:rPr>
        <w:noBreakHyphen/>
      </w:r>
      <w:r w:rsidRPr="00F0351D">
        <w:rPr>
          <w:rStyle w:val="CharSectno"/>
        </w:rPr>
        <w:t>33</w:t>
      </w:r>
      <w:r w:rsidRPr="00F0351D">
        <w:t xml:space="preserve">  Written notice of decision</w:t>
      </w:r>
      <w:bookmarkEnd w:id="467"/>
    </w:p>
    <w:p w:rsidR="005539A3" w:rsidRPr="00F0351D" w:rsidRDefault="005539A3" w:rsidP="005539A3">
      <w:pPr>
        <w:pStyle w:val="subsection"/>
      </w:pPr>
      <w:r w:rsidRPr="00F0351D">
        <w:tab/>
        <w:t>(1)</w:t>
      </w:r>
      <w:r w:rsidRPr="00F0351D">
        <w:tab/>
        <w:t xml:space="preserve">If the </w:t>
      </w:r>
      <w:r w:rsidR="007E66D5" w:rsidRPr="007E66D5">
        <w:rPr>
          <w:position w:val="6"/>
          <w:sz w:val="16"/>
        </w:rPr>
        <w:t>*</w:t>
      </w:r>
      <w:r w:rsidRPr="00F0351D">
        <w:t>Industry Secretary makes a decision to grant or refuse an application under subsection</w:t>
      </w:r>
      <w:r w:rsidR="00CE15B8" w:rsidRPr="00F0351D">
        <w:t> </w:t>
      </w:r>
      <w:r w:rsidRPr="00F0351D">
        <w:t>34</w:t>
      </w:r>
      <w:r w:rsidR="007E66D5">
        <w:noBreakHyphen/>
      </w:r>
      <w:r w:rsidRPr="00F0351D">
        <w:t xml:space="preserve">30(1) before the </w:t>
      </w:r>
      <w:r w:rsidR="007E66D5" w:rsidRPr="007E66D5">
        <w:rPr>
          <w:position w:val="6"/>
          <w:sz w:val="16"/>
        </w:rPr>
        <w:t>*</w:t>
      </w:r>
      <w:r w:rsidRPr="00F0351D">
        <w:t>deadline, the Industry Secretary must give the applicant written notice of the decision.</w:t>
      </w:r>
    </w:p>
    <w:p w:rsidR="005539A3" w:rsidRPr="00F0351D" w:rsidRDefault="005539A3" w:rsidP="005539A3">
      <w:pPr>
        <w:pStyle w:val="SubsectionHead"/>
        <w:spacing w:line="260" w:lineRule="exact"/>
      </w:pPr>
      <w:r w:rsidRPr="00F0351D">
        <w:t>Reasons for refusal</w:t>
      </w:r>
    </w:p>
    <w:p w:rsidR="005539A3" w:rsidRPr="00F0351D" w:rsidRDefault="005539A3" w:rsidP="005539A3">
      <w:pPr>
        <w:pStyle w:val="subsection"/>
      </w:pPr>
      <w:r w:rsidRPr="00F0351D">
        <w:tab/>
        <w:t>(2)</w:t>
      </w:r>
      <w:r w:rsidRPr="00F0351D">
        <w:tab/>
        <w:t>If the notice is a notice of a decision to refuse the application, it must also set out the reasons for the refusal.</w:t>
      </w:r>
    </w:p>
    <w:p w:rsidR="005539A3" w:rsidRPr="00F0351D" w:rsidRDefault="005539A3" w:rsidP="005539A3">
      <w:pPr>
        <w:pStyle w:val="SubsectionHead"/>
        <w:spacing w:line="260" w:lineRule="exact"/>
      </w:pPr>
      <w:r w:rsidRPr="00F0351D">
        <w:t>Statements to accompany notice of decision</w:t>
      </w:r>
    </w:p>
    <w:p w:rsidR="005539A3" w:rsidRPr="00F0351D" w:rsidRDefault="005539A3" w:rsidP="005539A3">
      <w:pPr>
        <w:pStyle w:val="subsection"/>
      </w:pPr>
      <w:r w:rsidRPr="00F0351D">
        <w:tab/>
        <w:t>(3)</w:t>
      </w:r>
      <w:r w:rsidRPr="00F0351D">
        <w:tab/>
        <w:t xml:space="preserve">The notice of the decision is to include the statements set out in </w:t>
      </w:r>
      <w:r w:rsidR="00CE15B8" w:rsidRPr="00F0351D">
        <w:t>subsections (</w:t>
      </w:r>
      <w:r w:rsidRPr="00F0351D">
        <w:t>4) and (5).</w:t>
      </w:r>
    </w:p>
    <w:p w:rsidR="005539A3" w:rsidRPr="00F0351D" w:rsidRDefault="005539A3" w:rsidP="005539A3">
      <w:pPr>
        <w:pStyle w:val="subsection"/>
      </w:pPr>
      <w:r w:rsidRPr="00F0351D">
        <w:tab/>
        <w:t>(4)</w:t>
      </w:r>
      <w:r w:rsidRPr="00F0351D">
        <w:tab/>
        <w:t xml:space="preserve">There must be a statement to the effect that, subject to the </w:t>
      </w:r>
      <w:r w:rsidRPr="00F0351D">
        <w:rPr>
          <w:i/>
        </w:rPr>
        <w:t>Administrative Appeals Tribunal Act 1975</w:t>
      </w:r>
      <w:r w:rsidRPr="00F0351D">
        <w:t xml:space="preserve">, an application may be made to the </w:t>
      </w:r>
      <w:r w:rsidR="007E66D5" w:rsidRPr="007E66D5">
        <w:rPr>
          <w:position w:val="6"/>
          <w:sz w:val="16"/>
        </w:rPr>
        <w:t>*</w:t>
      </w:r>
      <w:r w:rsidRPr="00F0351D">
        <w:t>AAT, by (or on behalf of) any entity whose interests are affected by the decision, for review of the decision.</w:t>
      </w:r>
    </w:p>
    <w:p w:rsidR="005539A3" w:rsidRPr="00F0351D" w:rsidRDefault="005539A3" w:rsidP="005539A3">
      <w:pPr>
        <w:pStyle w:val="subsection"/>
      </w:pPr>
      <w:r w:rsidRPr="00F0351D">
        <w:tab/>
        <w:t>(5)</w:t>
      </w:r>
      <w:r w:rsidRPr="00F0351D">
        <w:tab/>
        <w:t>There must also be a statement to the effect that a request may be made under section</w:t>
      </w:r>
      <w:r w:rsidR="00CE15B8" w:rsidRPr="00F0351D">
        <w:t> </w:t>
      </w:r>
      <w:r w:rsidRPr="00F0351D">
        <w:t>28 of that Act by (or on behalf of) such an entity for a statement:</w:t>
      </w:r>
    </w:p>
    <w:p w:rsidR="005539A3" w:rsidRPr="00F0351D" w:rsidRDefault="005539A3" w:rsidP="005539A3">
      <w:pPr>
        <w:pStyle w:val="paragraph"/>
        <w:spacing w:line="260" w:lineRule="exact"/>
      </w:pPr>
      <w:r w:rsidRPr="00F0351D">
        <w:tab/>
        <w:t>(a)</w:t>
      </w:r>
      <w:r w:rsidRPr="00F0351D">
        <w:tab/>
        <w:t>setting out the findings on material questions of fact; and</w:t>
      </w:r>
    </w:p>
    <w:p w:rsidR="005539A3" w:rsidRPr="00F0351D" w:rsidRDefault="005539A3" w:rsidP="005539A3">
      <w:pPr>
        <w:pStyle w:val="paragraph"/>
        <w:spacing w:line="260" w:lineRule="exact"/>
      </w:pPr>
      <w:r w:rsidRPr="00F0351D">
        <w:tab/>
        <w:t>(b)</w:t>
      </w:r>
      <w:r w:rsidRPr="00F0351D">
        <w:tab/>
        <w:t>referring to the evidence or other material on which those findings were based; and</w:t>
      </w:r>
    </w:p>
    <w:p w:rsidR="005539A3" w:rsidRPr="00F0351D" w:rsidRDefault="005539A3" w:rsidP="005539A3">
      <w:pPr>
        <w:pStyle w:val="paragraph"/>
        <w:spacing w:line="260" w:lineRule="exact"/>
      </w:pPr>
      <w:r w:rsidRPr="00F0351D">
        <w:tab/>
        <w:t>(c)</w:t>
      </w:r>
      <w:r w:rsidRPr="00F0351D">
        <w:tab/>
        <w:t>giving the reasons for the decision;</w:t>
      </w:r>
    </w:p>
    <w:p w:rsidR="005539A3" w:rsidRPr="00F0351D" w:rsidRDefault="005539A3" w:rsidP="005539A3">
      <w:pPr>
        <w:pStyle w:val="subsection2"/>
        <w:spacing w:line="260" w:lineRule="exact"/>
      </w:pPr>
      <w:r w:rsidRPr="00F0351D">
        <w:t>except where subsection</w:t>
      </w:r>
      <w:r w:rsidR="00CE15B8" w:rsidRPr="00F0351D">
        <w:t> </w:t>
      </w:r>
      <w:r w:rsidRPr="00F0351D">
        <w:t>28(4) of that Act applies.</w:t>
      </w:r>
    </w:p>
    <w:p w:rsidR="005539A3" w:rsidRPr="00F0351D" w:rsidRDefault="005539A3" w:rsidP="005539A3">
      <w:pPr>
        <w:pStyle w:val="SubsectionHead"/>
        <w:spacing w:line="260" w:lineRule="exact"/>
      </w:pPr>
      <w:r w:rsidRPr="00F0351D">
        <w:t>Failure does not affect validity</w:t>
      </w:r>
    </w:p>
    <w:p w:rsidR="005539A3" w:rsidRPr="00F0351D" w:rsidRDefault="005539A3" w:rsidP="005539A3">
      <w:pPr>
        <w:pStyle w:val="subsection"/>
      </w:pPr>
      <w:r w:rsidRPr="00F0351D">
        <w:tab/>
        <w:t>(6)</w:t>
      </w:r>
      <w:r w:rsidRPr="00F0351D">
        <w:tab/>
        <w:t xml:space="preserve">If the </w:t>
      </w:r>
      <w:r w:rsidR="007E66D5" w:rsidRPr="007E66D5">
        <w:rPr>
          <w:position w:val="6"/>
          <w:sz w:val="16"/>
        </w:rPr>
        <w:t>*</w:t>
      </w:r>
      <w:r w:rsidRPr="00F0351D">
        <w:t xml:space="preserve">Industry Secretary fails to comply with </w:t>
      </w:r>
      <w:r w:rsidR="00CE15B8" w:rsidRPr="00F0351D">
        <w:t>subsection (</w:t>
      </w:r>
      <w:r w:rsidRPr="00F0351D">
        <w:t>4) or (5), that failure does not affect the validity of his or her decision.</w:t>
      </w:r>
    </w:p>
    <w:p w:rsidR="005539A3" w:rsidRPr="00F0351D" w:rsidRDefault="005539A3" w:rsidP="005539A3">
      <w:pPr>
        <w:pStyle w:val="ActHead5"/>
      </w:pPr>
      <w:bookmarkStart w:id="468" w:name="_Toc58325702"/>
      <w:r w:rsidRPr="00F0351D">
        <w:rPr>
          <w:rStyle w:val="CharSectno"/>
        </w:rPr>
        <w:t>34</w:t>
      </w:r>
      <w:r w:rsidR="007E66D5">
        <w:rPr>
          <w:rStyle w:val="CharSectno"/>
        </w:rPr>
        <w:noBreakHyphen/>
      </w:r>
      <w:r w:rsidRPr="00F0351D">
        <w:rPr>
          <w:rStyle w:val="CharSectno"/>
        </w:rPr>
        <w:t>35</w:t>
      </w:r>
      <w:r w:rsidRPr="00F0351D">
        <w:t xml:space="preserve">  When uniform becomes registered</w:t>
      </w:r>
      <w:bookmarkEnd w:id="468"/>
    </w:p>
    <w:p w:rsidR="005539A3" w:rsidRPr="00F0351D" w:rsidRDefault="005539A3" w:rsidP="005539A3">
      <w:pPr>
        <w:pStyle w:val="subsection"/>
      </w:pPr>
      <w:r w:rsidRPr="00F0351D">
        <w:tab/>
      </w:r>
      <w:r w:rsidRPr="00F0351D">
        <w:tab/>
        <w:t xml:space="preserve">If the </w:t>
      </w:r>
      <w:r w:rsidR="007E66D5" w:rsidRPr="007E66D5">
        <w:rPr>
          <w:position w:val="6"/>
          <w:sz w:val="16"/>
        </w:rPr>
        <w:t>*</w:t>
      </w:r>
      <w:r w:rsidRPr="00F0351D">
        <w:t xml:space="preserve">Industry Secretary decides to grant the application, the </w:t>
      </w:r>
      <w:r w:rsidR="007E66D5" w:rsidRPr="007E66D5">
        <w:rPr>
          <w:position w:val="6"/>
          <w:sz w:val="16"/>
        </w:rPr>
        <w:t>*</w:t>
      </w:r>
      <w:r w:rsidRPr="00F0351D">
        <w:t xml:space="preserve">design of the </w:t>
      </w:r>
      <w:r w:rsidR="007E66D5" w:rsidRPr="007E66D5">
        <w:rPr>
          <w:position w:val="6"/>
          <w:sz w:val="16"/>
        </w:rPr>
        <w:t>*</w:t>
      </w:r>
      <w:r w:rsidRPr="00F0351D">
        <w:t>uniform becomes registered on:</w:t>
      </w:r>
    </w:p>
    <w:p w:rsidR="005539A3" w:rsidRPr="00F0351D" w:rsidRDefault="005539A3" w:rsidP="005539A3">
      <w:pPr>
        <w:pStyle w:val="paragraph"/>
        <w:spacing w:line="260" w:lineRule="exact"/>
      </w:pPr>
      <w:r w:rsidRPr="00F0351D">
        <w:tab/>
        <w:t>(a)</w:t>
      </w:r>
      <w:r w:rsidRPr="00F0351D">
        <w:tab/>
        <w:t>the day the decision is made; or</w:t>
      </w:r>
    </w:p>
    <w:p w:rsidR="005539A3" w:rsidRPr="00F0351D" w:rsidRDefault="005539A3" w:rsidP="005539A3">
      <w:pPr>
        <w:pStyle w:val="paragraph"/>
        <w:keepNext/>
        <w:spacing w:line="260" w:lineRule="exact"/>
      </w:pPr>
      <w:r w:rsidRPr="00F0351D">
        <w:tab/>
        <w:t>(b)</w:t>
      </w:r>
      <w:r w:rsidRPr="00F0351D">
        <w:tab/>
        <w:t>if the applicant requests—such earlier day as the Industry Secretary specifies.</w:t>
      </w:r>
    </w:p>
    <w:p w:rsidR="005539A3" w:rsidRPr="00F0351D" w:rsidRDefault="005539A3" w:rsidP="005539A3">
      <w:pPr>
        <w:pStyle w:val="notetext"/>
      </w:pPr>
      <w:r w:rsidRPr="00F0351D">
        <w:t>Note:</w:t>
      </w:r>
      <w:r w:rsidRPr="00F0351D">
        <w:tab/>
        <w:t>When the design becomes registered, an entry for the design is made on the Register of Approved Occupational Clothing. Subdivision</w:t>
      </w:r>
      <w:r w:rsidR="00CE15B8" w:rsidRPr="00F0351D">
        <w:t> </w:t>
      </w:r>
      <w:r w:rsidRPr="00F0351D">
        <w:t>34</w:t>
      </w:r>
      <w:r w:rsidR="007E66D5">
        <w:noBreakHyphen/>
      </w:r>
      <w:r w:rsidRPr="00F0351D">
        <w:t>E is about the Register.</w:t>
      </w:r>
    </w:p>
    <w:p w:rsidR="005539A3" w:rsidRPr="00F0351D" w:rsidRDefault="005539A3" w:rsidP="005539A3">
      <w:pPr>
        <w:pStyle w:val="ActHead4"/>
      </w:pPr>
      <w:bookmarkStart w:id="469" w:name="_Toc58325703"/>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D</w:t>
      </w:r>
      <w:r w:rsidRPr="00F0351D">
        <w:t>—</w:t>
      </w:r>
      <w:r w:rsidRPr="00F0351D">
        <w:rPr>
          <w:rStyle w:val="CharSubdText"/>
        </w:rPr>
        <w:t>Appeals from Industry Secretary’s decision</w:t>
      </w:r>
      <w:bookmarkEnd w:id="469"/>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40</w:t>
      </w:r>
      <w:r w:rsidRPr="00F0351D">
        <w:tab/>
        <w:t>Review of decisions by the Administrative Appeals Tribunal</w:t>
      </w:r>
    </w:p>
    <w:p w:rsidR="005539A3" w:rsidRPr="00F0351D" w:rsidRDefault="005539A3" w:rsidP="005539A3">
      <w:pPr>
        <w:pStyle w:val="ActHead5"/>
      </w:pPr>
      <w:bookmarkStart w:id="470" w:name="_Toc58325704"/>
      <w:r w:rsidRPr="00F0351D">
        <w:rPr>
          <w:rStyle w:val="CharSectno"/>
        </w:rPr>
        <w:t>34</w:t>
      </w:r>
      <w:r w:rsidR="007E66D5">
        <w:rPr>
          <w:rStyle w:val="CharSectno"/>
        </w:rPr>
        <w:noBreakHyphen/>
      </w:r>
      <w:r w:rsidRPr="00F0351D">
        <w:rPr>
          <w:rStyle w:val="CharSectno"/>
        </w:rPr>
        <w:t>40</w:t>
      </w:r>
      <w:r w:rsidRPr="00F0351D">
        <w:t xml:space="preserve">  Review of decisions by the Administrative Appeals Tribunal</w:t>
      </w:r>
      <w:bookmarkEnd w:id="470"/>
    </w:p>
    <w:p w:rsidR="005539A3" w:rsidRPr="00F0351D" w:rsidRDefault="005539A3" w:rsidP="005539A3">
      <w:pPr>
        <w:pStyle w:val="subsection"/>
      </w:pPr>
      <w:r w:rsidRPr="00F0351D">
        <w:tab/>
      </w:r>
      <w:r w:rsidRPr="00F0351D">
        <w:tab/>
        <w:t xml:space="preserve">Applications may be made to the </w:t>
      </w:r>
      <w:r w:rsidR="007E66D5" w:rsidRPr="007E66D5">
        <w:rPr>
          <w:position w:val="6"/>
          <w:sz w:val="16"/>
        </w:rPr>
        <w:t>*</w:t>
      </w:r>
      <w:r w:rsidRPr="00F0351D">
        <w:t xml:space="preserve">AAT for review of a decision made by the </w:t>
      </w:r>
      <w:r w:rsidR="007E66D5" w:rsidRPr="007E66D5">
        <w:rPr>
          <w:position w:val="6"/>
          <w:sz w:val="16"/>
        </w:rPr>
        <w:t>*</w:t>
      </w:r>
      <w:r w:rsidRPr="00F0351D">
        <w:t>Industry Secretary under subsection</w:t>
      </w:r>
      <w:r w:rsidR="00CE15B8" w:rsidRPr="00F0351D">
        <w:t> </w:t>
      </w:r>
      <w:r w:rsidRPr="00F0351D">
        <w:t>34</w:t>
      </w:r>
      <w:r w:rsidR="007E66D5">
        <w:noBreakHyphen/>
      </w:r>
      <w:r w:rsidRPr="00F0351D">
        <w:t>30(1).</w:t>
      </w:r>
    </w:p>
    <w:p w:rsidR="005539A3" w:rsidRPr="00F0351D" w:rsidRDefault="005539A3" w:rsidP="005539A3">
      <w:pPr>
        <w:pStyle w:val="ActHead4"/>
      </w:pPr>
      <w:bookmarkStart w:id="471" w:name="_Toc58325705"/>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E</w:t>
      </w:r>
      <w:r w:rsidRPr="00F0351D">
        <w:t>—</w:t>
      </w:r>
      <w:r w:rsidRPr="00F0351D">
        <w:rPr>
          <w:rStyle w:val="CharSubdText"/>
        </w:rPr>
        <w:t>The Register of Approved Occupational Clothing</w:t>
      </w:r>
      <w:bookmarkEnd w:id="471"/>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45</w:t>
      </w:r>
      <w:r w:rsidRPr="00F0351D">
        <w:tab/>
        <w:t>Keeping of the Register</w:t>
      </w:r>
    </w:p>
    <w:p w:rsidR="005539A3" w:rsidRPr="00F0351D" w:rsidRDefault="005539A3" w:rsidP="005539A3">
      <w:pPr>
        <w:pStyle w:val="TofSectsSection"/>
      </w:pPr>
      <w:r w:rsidRPr="00F0351D">
        <w:t>34</w:t>
      </w:r>
      <w:r w:rsidR="007E66D5">
        <w:noBreakHyphen/>
      </w:r>
      <w:r w:rsidRPr="00F0351D">
        <w:t>50</w:t>
      </w:r>
      <w:r w:rsidRPr="00F0351D">
        <w:tab/>
        <w:t>Changes to the Register</w:t>
      </w:r>
    </w:p>
    <w:p w:rsidR="005539A3" w:rsidRPr="00F0351D" w:rsidRDefault="005539A3" w:rsidP="005539A3">
      <w:pPr>
        <w:pStyle w:val="ActHead5"/>
      </w:pPr>
      <w:bookmarkStart w:id="472" w:name="_Toc58325706"/>
      <w:r w:rsidRPr="00F0351D">
        <w:rPr>
          <w:rStyle w:val="CharSectno"/>
        </w:rPr>
        <w:t>34</w:t>
      </w:r>
      <w:r w:rsidR="007E66D5">
        <w:rPr>
          <w:rStyle w:val="CharSectno"/>
        </w:rPr>
        <w:noBreakHyphen/>
      </w:r>
      <w:r w:rsidRPr="00F0351D">
        <w:rPr>
          <w:rStyle w:val="CharSectno"/>
        </w:rPr>
        <w:t>45</w:t>
      </w:r>
      <w:r w:rsidRPr="00F0351D">
        <w:t xml:space="preserve">  Keeping of the Register</w:t>
      </w:r>
      <w:bookmarkEnd w:id="472"/>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Industry Secretary must keep the Register of Approved Occupational Clothing, listing the designs that are required to be entered on the Register because of this Division.</w:t>
      </w:r>
    </w:p>
    <w:p w:rsidR="005539A3" w:rsidRPr="00F0351D" w:rsidRDefault="005539A3" w:rsidP="005539A3">
      <w:pPr>
        <w:pStyle w:val="SubsectionHead"/>
      </w:pPr>
      <w:r w:rsidRPr="00F0351D">
        <w:t>Register to be open for inspection</w:t>
      </w:r>
    </w:p>
    <w:p w:rsidR="005539A3" w:rsidRPr="00F0351D" w:rsidRDefault="005539A3" w:rsidP="005539A3">
      <w:pPr>
        <w:pStyle w:val="subsection"/>
      </w:pPr>
      <w:r w:rsidRPr="00F0351D">
        <w:tab/>
        <w:t>(2)</w:t>
      </w:r>
      <w:r w:rsidRPr="00F0351D">
        <w:tab/>
        <w:t xml:space="preserve">The </w:t>
      </w:r>
      <w:r w:rsidR="007E66D5" w:rsidRPr="007E66D5">
        <w:rPr>
          <w:position w:val="6"/>
          <w:sz w:val="16"/>
        </w:rPr>
        <w:t>*</w:t>
      </w:r>
      <w:r w:rsidRPr="00F0351D">
        <w:t>Industry Secretary must arrange for the Register to be available for inspection at any reasonable time by any person on request.</w:t>
      </w:r>
    </w:p>
    <w:p w:rsidR="005539A3" w:rsidRPr="00F0351D" w:rsidRDefault="005539A3" w:rsidP="005539A3">
      <w:pPr>
        <w:pStyle w:val="ActHead5"/>
      </w:pPr>
      <w:bookmarkStart w:id="473" w:name="_Toc58325707"/>
      <w:r w:rsidRPr="00F0351D">
        <w:rPr>
          <w:rStyle w:val="CharSectno"/>
        </w:rPr>
        <w:t>34</w:t>
      </w:r>
      <w:r w:rsidR="007E66D5">
        <w:rPr>
          <w:rStyle w:val="CharSectno"/>
        </w:rPr>
        <w:noBreakHyphen/>
      </w:r>
      <w:r w:rsidRPr="00F0351D">
        <w:rPr>
          <w:rStyle w:val="CharSectno"/>
        </w:rPr>
        <w:t>50</w:t>
      </w:r>
      <w:r w:rsidRPr="00F0351D">
        <w:t xml:space="preserve">  Changes to the Register</w:t>
      </w:r>
      <w:bookmarkEnd w:id="473"/>
    </w:p>
    <w:p w:rsidR="005539A3" w:rsidRPr="00F0351D" w:rsidRDefault="005539A3" w:rsidP="005539A3">
      <w:pPr>
        <w:pStyle w:val="SubsectionHead"/>
      </w:pPr>
      <w:r w:rsidRPr="00F0351D">
        <w:t>Removal of registration</w:t>
      </w:r>
    </w:p>
    <w:p w:rsidR="005539A3" w:rsidRPr="00F0351D" w:rsidRDefault="005539A3" w:rsidP="005539A3">
      <w:pPr>
        <w:pStyle w:val="subsection"/>
      </w:pPr>
      <w:r w:rsidRPr="00F0351D">
        <w:tab/>
        <w:t>(1)</w:t>
      </w:r>
      <w:r w:rsidRPr="00F0351D">
        <w:tab/>
        <w:t xml:space="preserve">The </w:t>
      </w:r>
      <w:r w:rsidR="007E66D5" w:rsidRPr="007E66D5">
        <w:rPr>
          <w:position w:val="6"/>
          <w:sz w:val="16"/>
        </w:rPr>
        <w:t>*</w:t>
      </w:r>
      <w:r w:rsidRPr="00F0351D">
        <w:t xml:space="preserve">Industry Secretary must remove an entry for a </w:t>
      </w:r>
      <w:r w:rsidR="007E66D5" w:rsidRPr="007E66D5">
        <w:rPr>
          <w:position w:val="6"/>
          <w:sz w:val="16"/>
        </w:rPr>
        <w:t>*</w:t>
      </w:r>
      <w:r w:rsidRPr="00F0351D">
        <w:t>design from the Register of Approved Occupational Clothing if requested to do so by the employer who applied for the design to be registered.</w:t>
      </w:r>
    </w:p>
    <w:p w:rsidR="005539A3" w:rsidRPr="00F0351D" w:rsidRDefault="005539A3" w:rsidP="005539A3">
      <w:pPr>
        <w:pStyle w:val="SubsectionHead"/>
      </w:pPr>
      <w:r w:rsidRPr="00F0351D">
        <w:t>Correcting errors and mistakes</w:t>
      </w:r>
    </w:p>
    <w:p w:rsidR="005539A3" w:rsidRPr="00F0351D" w:rsidRDefault="005539A3" w:rsidP="005539A3">
      <w:pPr>
        <w:pStyle w:val="subsection"/>
      </w:pPr>
      <w:r w:rsidRPr="00F0351D">
        <w:tab/>
        <w:t>(2)</w:t>
      </w:r>
      <w:r w:rsidRPr="00F0351D">
        <w:tab/>
        <w:t xml:space="preserve">The </w:t>
      </w:r>
      <w:r w:rsidR="007E66D5" w:rsidRPr="007E66D5">
        <w:rPr>
          <w:position w:val="6"/>
          <w:sz w:val="16"/>
        </w:rPr>
        <w:t>*</w:t>
      </w:r>
      <w:r w:rsidRPr="00F0351D">
        <w:t>Industry Secretary may correct a clerical error or an obvious mistake in an entry for a design in the Register and, if the Industry Secretary does so, the correction takes effect on the day on which the design to which the entry relates was registered.</w:t>
      </w:r>
    </w:p>
    <w:p w:rsidR="005539A3" w:rsidRPr="00F0351D" w:rsidRDefault="005539A3" w:rsidP="005539A3">
      <w:pPr>
        <w:pStyle w:val="ActHead4"/>
      </w:pPr>
      <w:bookmarkStart w:id="474" w:name="_Toc58325708"/>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F</w:t>
      </w:r>
      <w:r w:rsidRPr="00F0351D">
        <w:t>—</w:t>
      </w:r>
      <w:r w:rsidRPr="00F0351D">
        <w:rPr>
          <w:rStyle w:val="CharSubdText"/>
        </w:rPr>
        <w:t>Approved occupational clothing guidelines</w:t>
      </w:r>
      <w:bookmarkEnd w:id="474"/>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55</w:t>
      </w:r>
      <w:r w:rsidRPr="00F0351D">
        <w:tab/>
        <w:t>Approved occupational clothing guidelines</w:t>
      </w:r>
    </w:p>
    <w:p w:rsidR="005539A3" w:rsidRPr="00F0351D" w:rsidRDefault="005539A3" w:rsidP="005539A3">
      <w:pPr>
        <w:pStyle w:val="ActHead5"/>
      </w:pPr>
      <w:bookmarkStart w:id="475" w:name="_Toc58325709"/>
      <w:r w:rsidRPr="00F0351D">
        <w:rPr>
          <w:rStyle w:val="CharSectno"/>
        </w:rPr>
        <w:t>34</w:t>
      </w:r>
      <w:r w:rsidR="007E66D5">
        <w:rPr>
          <w:rStyle w:val="CharSectno"/>
        </w:rPr>
        <w:noBreakHyphen/>
      </w:r>
      <w:r w:rsidRPr="00F0351D">
        <w:rPr>
          <w:rStyle w:val="CharSectno"/>
        </w:rPr>
        <w:t>55</w:t>
      </w:r>
      <w:r w:rsidRPr="00F0351D">
        <w:t xml:space="preserve">  Approved occupational clothing guidelines</w:t>
      </w:r>
      <w:bookmarkEnd w:id="475"/>
    </w:p>
    <w:p w:rsidR="005539A3" w:rsidRPr="00F0351D" w:rsidRDefault="005539A3" w:rsidP="005539A3">
      <w:pPr>
        <w:pStyle w:val="subsection"/>
      </w:pPr>
      <w:r w:rsidRPr="00F0351D">
        <w:tab/>
        <w:t>(1)</w:t>
      </w:r>
      <w:r w:rsidRPr="00F0351D">
        <w:tab/>
        <w:t xml:space="preserve">The </w:t>
      </w:r>
      <w:r w:rsidR="003656FE" w:rsidRPr="00F0351D">
        <w:t>Minister</w:t>
      </w:r>
      <w:r w:rsidRPr="00F0351D">
        <w:t xml:space="preserve"> must, by legislative instrument, formulate written guidelines (the </w:t>
      </w:r>
      <w:r w:rsidRPr="00F0351D">
        <w:rPr>
          <w:b/>
          <w:i/>
        </w:rPr>
        <w:t>approved</w:t>
      </w:r>
      <w:r w:rsidRPr="00F0351D">
        <w:rPr>
          <w:b/>
        </w:rPr>
        <w:t xml:space="preserve"> </w:t>
      </w:r>
      <w:r w:rsidRPr="00F0351D">
        <w:rPr>
          <w:b/>
          <w:i/>
        </w:rPr>
        <w:t>occupational clothing guidelines</w:t>
      </w:r>
      <w:r w:rsidRPr="00F0351D">
        <w:t xml:space="preserve">) setting out criteria that </w:t>
      </w:r>
      <w:r w:rsidR="007E66D5" w:rsidRPr="007E66D5">
        <w:rPr>
          <w:position w:val="6"/>
          <w:sz w:val="16"/>
        </w:rPr>
        <w:t>*</w:t>
      </w:r>
      <w:r w:rsidRPr="00F0351D">
        <w:t>designs of uniforms must meet if the designs are to be registered.</w:t>
      </w:r>
    </w:p>
    <w:p w:rsidR="005539A3" w:rsidRPr="00F0351D" w:rsidRDefault="005539A3" w:rsidP="005539A3">
      <w:pPr>
        <w:pStyle w:val="SubsectionHead"/>
      </w:pPr>
      <w:r w:rsidRPr="00F0351D">
        <w:t>Matters to be taken into account in making guidelines</w:t>
      </w:r>
    </w:p>
    <w:p w:rsidR="005539A3" w:rsidRPr="00F0351D" w:rsidRDefault="005539A3" w:rsidP="005539A3">
      <w:pPr>
        <w:pStyle w:val="subsection"/>
      </w:pPr>
      <w:r w:rsidRPr="00F0351D">
        <w:tab/>
        <w:t>(2)</w:t>
      </w:r>
      <w:r w:rsidRPr="00F0351D">
        <w:tab/>
        <w:t xml:space="preserve">In making </w:t>
      </w:r>
      <w:r w:rsidR="007E66D5" w:rsidRPr="007E66D5">
        <w:rPr>
          <w:position w:val="6"/>
          <w:sz w:val="16"/>
        </w:rPr>
        <w:t>*</w:t>
      </w:r>
      <w:r w:rsidRPr="00F0351D">
        <w:t xml:space="preserve">approved occupational clothing guidelines, the matters to which the </w:t>
      </w:r>
      <w:r w:rsidR="003656FE" w:rsidRPr="00F0351D">
        <w:t>Minister</w:t>
      </w:r>
      <w:r w:rsidRPr="00F0351D">
        <w:t xml:space="preserve"> is to have regard include:</w:t>
      </w:r>
    </w:p>
    <w:p w:rsidR="005539A3" w:rsidRPr="00F0351D" w:rsidRDefault="005539A3" w:rsidP="005539A3">
      <w:pPr>
        <w:pStyle w:val="paragraph"/>
        <w:keepNext/>
      </w:pPr>
      <w:r w:rsidRPr="00F0351D">
        <w:tab/>
        <w:t>(a)</w:t>
      </w:r>
      <w:r w:rsidRPr="00F0351D">
        <w:tab/>
        <w:t xml:space="preserve">how distinctively a </w:t>
      </w:r>
      <w:r w:rsidR="007E66D5" w:rsidRPr="007E66D5">
        <w:rPr>
          <w:position w:val="6"/>
          <w:sz w:val="16"/>
        </w:rPr>
        <w:t>*</w:t>
      </w:r>
      <w:r w:rsidRPr="00F0351D">
        <w:t xml:space="preserve">uniform’s </w:t>
      </w:r>
      <w:r w:rsidR="007E66D5" w:rsidRPr="007E66D5">
        <w:rPr>
          <w:position w:val="6"/>
          <w:sz w:val="16"/>
        </w:rPr>
        <w:t>*</w:t>
      </w:r>
      <w:r w:rsidRPr="00F0351D">
        <w:t>design identifies the wearer as a person associated (directly or indirectly) with:</w:t>
      </w:r>
    </w:p>
    <w:p w:rsidR="005539A3" w:rsidRPr="00F0351D" w:rsidRDefault="005539A3" w:rsidP="005539A3">
      <w:pPr>
        <w:pStyle w:val="paragraphsub"/>
      </w:pPr>
      <w:r w:rsidRPr="00F0351D">
        <w:tab/>
        <w:t>(i)</w:t>
      </w:r>
      <w:r w:rsidRPr="00F0351D">
        <w:tab/>
        <w:t>the applicant for registering the uniform’s design; or</w:t>
      </w:r>
    </w:p>
    <w:p w:rsidR="005539A3" w:rsidRPr="00F0351D" w:rsidRDefault="005539A3" w:rsidP="005539A3">
      <w:pPr>
        <w:pStyle w:val="paragraphsub"/>
      </w:pPr>
      <w:r w:rsidRPr="00F0351D">
        <w:tab/>
        <w:t>(ii)</w:t>
      </w:r>
      <w:r w:rsidRPr="00F0351D">
        <w:tab/>
        <w:t xml:space="preserve">a group consisting of the applicant and one or more of the applicant’s </w:t>
      </w:r>
      <w:r w:rsidR="007E66D5" w:rsidRPr="007E66D5">
        <w:rPr>
          <w:position w:val="6"/>
          <w:sz w:val="16"/>
        </w:rPr>
        <w:t>*</w:t>
      </w:r>
      <w:r w:rsidRPr="00F0351D">
        <w:t>associates; and</w:t>
      </w:r>
    </w:p>
    <w:p w:rsidR="005539A3" w:rsidRPr="00F0351D" w:rsidRDefault="005539A3" w:rsidP="005539A3">
      <w:pPr>
        <w:pStyle w:val="paragraph"/>
      </w:pPr>
      <w:r w:rsidRPr="00F0351D">
        <w:tab/>
        <w:t>(b)</w:t>
      </w:r>
      <w:r w:rsidRPr="00F0351D">
        <w:tab/>
        <w:t xml:space="preserve">the nature of the </w:t>
      </w:r>
      <w:r w:rsidR="007E66D5" w:rsidRPr="007E66D5">
        <w:rPr>
          <w:position w:val="6"/>
          <w:sz w:val="16"/>
        </w:rPr>
        <w:t>*</w:t>
      </w:r>
      <w:r w:rsidRPr="00F0351D">
        <w:t>business or activities the applicant carries on.</w:t>
      </w:r>
    </w:p>
    <w:p w:rsidR="005539A3" w:rsidRPr="00F0351D" w:rsidRDefault="005539A3" w:rsidP="005539A3">
      <w:pPr>
        <w:pStyle w:val="ActHead4"/>
      </w:pPr>
      <w:bookmarkStart w:id="476" w:name="_Toc58325710"/>
      <w:r w:rsidRPr="00F0351D">
        <w:rPr>
          <w:rStyle w:val="CharSubdNo"/>
        </w:rPr>
        <w:t>Subdivision</w:t>
      </w:r>
      <w:r w:rsidR="00CE15B8" w:rsidRPr="00F0351D">
        <w:rPr>
          <w:rStyle w:val="CharSubdNo"/>
        </w:rPr>
        <w:t> </w:t>
      </w:r>
      <w:r w:rsidRPr="00F0351D">
        <w:rPr>
          <w:rStyle w:val="CharSubdNo"/>
        </w:rPr>
        <w:t>34</w:t>
      </w:r>
      <w:r w:rsidR="007E66D5">
        <w:rPr>
          <w:rStyle w:val="CharSubdNo"/>
        </w:rPr>
        <w:noBreakHyphen/>
      </w:r>
      <w:r w:rsidRPr="00F0351D">
        <w:rPr>
          <w:rStyle w:val="CharSubdNo"/>
        </w:rPr>
        <w:t>G</w:t>
      </w:r>
      <w:r w:rsidRPr="00F0351D">
        <w:t>—</w:t>
      </w:r>
      <w:r w:rsidRPr="00F0351D">
        <w:rPr>
          <w:rStyle w:val="CharSubdText"/>
        </w:rPr>
        <w:t>The Industry Secretary</w:t>
      </w:r>
      <w:bookmarkEnd w:id="476"/>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34</w:t>
      </w:r>
      <w:r w:rsidR="007E66D5">
        <w:noBreakHyphen/>
      </w:r>
      <w:r w:rsidRPr="00F0351D">
        <w:t>60</w:t>
      </w:r>
      <w:r w:rsidRPr="00F0351D">
        <w:tab/>
        <w:t>Industry Secretary to give Commissioner information about entries</w:t>
      </w:r>
    </w:p>
    <w:p w:rsidR="005539A3" w:rsidRPr="00F0351D" w:rsidRDefault="005539A3" w:rsidP="005539A3">
      <w:pPr>
        <w:pStyle w:val="TofSectsSection"/>
      </w:pPr>
      <w:r w:rsidRPr="00F0351D">
        <w:t>34</w:t>
      </w:r>
      <w:r w:rsidR="007E66D5">
        <w:noBreakHyphen/>
      </w:r>
      <w:r w:rsidRPr="00F0351D">
        <w:t>65</w:t>
      </w:r>
      <w:r w:rsidRPr="00F0351D">
        <w:tab/>
        <w:t>Delegation of powers by Industry Secretary</w:t>
      </w:r>
    </w:p>
    <w:p w:rsidR="005539A3" w:rsidRPr="00F0351D" w:rsidRDefault="005539A3" w:rsidP="005539A3">
      <w:pPr>
        <w:pStyle w:val="ActHead5"/>
      </w:pPr>
      <w:bookmarkStart w:id="477" w:name="_Toc58325711"/>
      <w:r w:rsidRPr="00F0351D">
        <w:rPr>
          <w:rStyle w:val="CharSectno"/>
        </w:rPr>
        <w:t>34</w:t>
      </w:r>
      <w:r w:rsidR="007E66D5">
        <w:rPr>
          <w:rStyle w:val="CharSectno"/>
        </w:rPr>
        <w:noBreakHyphen/>
      </w:r>
      <w:r w:rsidRPr="00F0351D">
        <w:rPr>
          <w:rStyle w:val="CharSectno"/>
        </w:rPr>
        <w:t>60</w:t>
      </w:r>
      <w:r w:rsidRPr="00F0351D">
        <w:t xml:space="preserve">  Industry Secretary to give Commissioner information about entries</w:t>
      </w:r>
      <w:bookmarkEnd w:id="477"/>
    </w:p>
    <w:p w:rsidR="005539A3" w:rsidRPr="00F0351D" w:rsidRDefault="005539A3" w:rsidP="005539A3">
      <w:pPr>
        <w:pStyle w:val="subsection"/>
      </w:pPr>
      <w:r w:rsidRPr="00F0351D">
        <w:tab/>
      </w:r>
      <w:r w:rsidRPr="00F0351D">
        <w:tab/>
        <w:t xml:space="preserve">The </w:t>
      </w:r>
      <w:r w:rsidR="007E66D5" w:rsidRPr="007E66D5">
        <w:rPr>
          <w:position w:val="6"/>
          <w:sz w:val="16"/>
        </w:rPr>
        <w:t>*</w:t>
      </w:r>
      <w:r w:rsidRPr="00F0351D">
        <w:t xml:space="preserve">Industry Secretary must give the Commissioner information about entries of </w:t>
      </w:r>
      <w:r w:rsidR="007E66D5" w:rsidRPr="007E66D5">
        <w:rPr>
          <w:position w:val="6"/>
          <w:sz w:val="16"/>
        </w:rPr>
        <w:t>*</w:t>
      </w:r>
      <w:r w:rsidRPr="00F0351D">
        <w:t>designs on the Register of Approved Occupational Clothing if the Commissioner requests him or her to do so.</w:t>
      </w:r>
    </w:p>
    <w:p w:rsidR="005539A3" w:rsidRPr="00F0351D" w:rsidRDefault="005539A3" w:rsidP="005539A3">
      <w:pPr>
        <w:pStyle w:val="ActHead5"/>
      </w:pPr>
      <w:bookmarkStart w:id="478" w:name="_Toc58325712"/>
      <w:r w:rsidRPr="00F0351D">
        <w:rPr>
          <w:rStyle w:val="CharSectno"/>
        </w:rPr>
        <w:t>34</w:t>
      </w:r>
      <w:r w:rsidR="007E66D5">
        <w:rPr>
          <w:rStyle w:val="CharSectno"/>
        </w:rPr>
        <w:noBreakHyphen/>
      </w:r>
      <w:r w:rsidRPr="00F0351D">
        <w:rPr>
          <w:rStyle w:val="CharSectno"/>
        </w:rPr>
        <w:t>65</w:t>
      </w:r>
      <w:r w:rsidRPr="00F0351D">
        <w:t xml:space="preserve">  Delegation of powers by Industry Secretary</w:t>
      </w:r>
      <w:bookmarkEnd w:id="478"/>
    </w:p>
    <w:p w:rsidR="005539A3" w:rsidRPr="00F0351D" w:rsidRDefault="005539A3" w:rsidP="005539A3">
      <w:pPr>
        <w:pStyle w:val="subsection"/>
      </w:pPr>
      <w:r w:rsidRPr="00F0351D">
        <w:tab/>
      </w:r>
      <w:r w:rsidRPr="00F0351D">
        <w:tab/>
        <w:t xml:space="preserve">The </w:t>
      </w:r>
      <w:r w:rsidR="007E66D5" w:rsidRPr="007E66D5">
        <w:rPr>
          <w:position w:val="6"/>
          <w:sz w:val="16"/>
        </w:rPr>
        <w:t>*</w:t>
      </w:r>
      <w:r w:rsidRPr="00F0351D">
        <w:t xml:space="preserve">Industry Secretary may, by writing, delegate any or all of his or her functions and powers under this Division to a person in the </w:t>
      </w:r>
      <w:r w:rsidR="007E66D5" w:rsidRPr="007E66D5">
        <w:rPr>
          <w:position w:val="6"/>
          <w:sz w:val="16"/>
        </w:rPr>
        <w:t>*</w:t>
      </w:r>
      <w:r w:rsidRPr="00F0351D">
        <w:t>Industry Department:</w:t>
      </w:r>
    </w:p>
    <w:p w:rsidR="005539A3" w:rsidRPr="00F0351D" w:rsidRDefault="005539A3" w:rsidP="005539A3">
      <w:pPr>
        <w:pStyle w:val="paragraph"/>
      </w:pPr>
      <w:r w:rsidRPr="00F0351D">
        <w:tab/>
        <w:t>(a)</w:t>
      </w:r>
      <w:r w:rsidRPr="00F0351D">
        <w:tab/>
        <w:t xml:space="preserve">who holds or performs the duties of a </w:t>
      </w:r>
      <w:r w:rsidR="007E66D5" w:rsidRPr="007E66D5">
        <w:rPr>
          <w:position w:val="6"/>
          <w:sz w:val="16"/>
        </w:rPr>
        <w:t>*</w:t>
      </w:r>
      <w:r w:rsidRPr="00F0351D">
        <w:t>Senior Executive Service office; or</w:t>
      </w:r>
    </w:p>
    <w:p w:rsidR="005539A3" w:rsidRPr="00F0351D" w:rsidRDefault="005539A3" w:rsidP="005539A3">
      <w:pPr>
        <w:pStyle w:val="paragraph"/>
      </w:pPr>
      <w:r w:rsidRPr="00F0351D">
        <w:tab/>
        <w:t>(b)</w:t>
      </w:r>
      <w:r w:rsidRPr="00F0351D">
        <w:tab/>
        <w:t>whose classification level appears in Group 7 or 8 of Schedule</w:t>
      </w:r>
      <w:r w:rsidR="00CE15B8" w:rsidRPr="00F0351D">
        <w:t> </w:t>
      </w:r>
      <w:r w:rsidRPr="00F0351D">
        <w:t xml:space="preserve">1 to the Classification Rules under the </w:t>
      </w:r>
      <w:r w:rsidRPr="00F0351D">
        <w:rPr>
          <w:i/>
        </w:rPr>
        <w:t>Public Service Act 1999</w:t>
      </w:r>
      <w:r w:rsidRPr="00F0351D">
        <w:t>; or</w:t>
      </w:r>
    </w:p>
    <w:p w:rsidR="005539A3" w:rsidRPr="00F0351D" w:rsidRDefault="005539A3" w:rsidP="005539A3">
      <w:pPr>
        <w:pStyle w:val="paragraph"/>
      </w:pPr>
      <w:r w:rsidRPr="00F0351D">
        <w:tab/>
        <w:t>(c)</w:t>
      </w:r>
      <w:r w:rsidRPr="00F0351D">
        <w:tab/>
        <w:t xml:space="preserve">who is acting in a position usually occupied by a person with a classification level of the kind mentioned in </w:t>
      </w:r>
      <w:r w:rsidR="00CE15B8" w:rsidRPr="00F0351D">
        <w:t>paragraph (</w:t>
      </w:r>
      <w:r w:rsidRPr="00F0351D">
        <w:t>b).</w:t>
      </w:r>
    </w:p>
    <w:p w:rsidR="005539A3" w:rsidRPr="00F0351D" w:rsidRDefault="005539A3" w:rsidP="00B2135A">
      <w:pPr>
        <w:pStyle w:val="ActHead3"/>
        <w:pageBreakBefore/>
      </w:pPr>
      <w:bookmarkStart w:id="479" w:name="_Toc58325713"/>
      <w:r w:rsidRPr="00F0351D">
        <w:rPr>
          <w:rStyle w:val="CharDivNo"/>
        </w:rPr>
        <w:t>Division</w:t>
      </w:r>
      <w:r w:rsidR="00CE15B8" w:rsidRPr="00F0351D">
        <w:rPr>
          <w:rStyle w:val="CharDivNo"/>
        </w:rPr>
        <w:t> </w:t>
      </w:r>
      <w:r w:rsidRPr="00F0351D">
        <w:rPr>
          <w:rStyle w:val="CharDivNo"/>
        </w:rPr>
        <w:t>35</w:t>
      </w:r>
      <w:r w:rsidRPr="00F0351D">
        <w:t>—</w:t>
      </w:r>
      <w:r w:rsidRPr="00F0351D">
        <w:rPr>
          <w:rStyle w:val="CharDivText"/>
        </w:rPr>
        <w:t>Deferral of losses from non</w:t>
      </w:r>
      <w:r w:rsidR="007E66D5">
        <w:rPr>
          <w:rStyle w:val="CharDivText"/>
        </w:rPr>
        <w:noBreakHyphen/>
      </w:r>
      <w:r w:rsidRPr="00F0351D">
        <w:rPr>
          <w:rStyle w:val="CharDivText"/>
        </w:rPr>
        <w:t>commercial business activities</w:t>
      </w:r>
      <w:bookmarkEnd w:id="479"/>
    </w:p>
    <w:p w:rsidR="005539A3" w:rsidRPr="00F0351D" w:rsidRDefault="005539A3" w:rsidP="005539A3">
      <w:pPr>
        <w:pStyle w:val="ActHead4"/>
      </w:pPr>
      <w:bookmarkStart w:id="480" w:name="_Toc58325714"/>
      <w:r w:rsidRPr="00F0351D">
        <w:t>Guide to Division</w:t>
      </w:r>
      <w:r w:rsidR="00CE15B8" w:rsidRPr="00F0351D">
        <w:t> </w:t>
      </w:r>
      <w:r w:rsidRPr="00F0351D">
        <w:t>35</w:t>
      </w:r>
      <w:bookmarkEnd w:id="480"/>
    </w:p>
    <w:p w:rsidR="005539A3" w:rsidRPr="00F0351D" w:rsidRDefault="005539A3" w:rsidP="005539A3">
      <w:pPr>
        <w:pStyle w:val="ActHead5"/>
      </w:pPr>
      <w:bookmarkStart w:id="481" w:name="_Toc58325715"/>
      <w:r w:rsidRPr="00F0351D">
        <w:rPr>
          <w:rStyle w:val="CharSectno"/>
        </w:rPr>
        <w:t>35</w:t>
      </w:r>
      <w:r w:rsidR="007E66D5">
        <w:rPr>
          <w:rStyle w:val="CharSectno"/>
        </w:rPr>
        <w:noBreakHyphen/>
      </w:r>
      <w:r w:rsidRPr="00F0351D">
        <w:rPr>
          <w:rStyle w:val="CharSectno"/>
        </w:rPr>
        <w:t>1</w:t>
      </w:r>
      <w:r w:rsidRPr="00F0351D">
        <w:t xml:space="preserve">  What this Division is about</w:t>
      </w:r>
      <w:bookmarkEnd w:id="481"/>
    </w:p>
    <w:p w:rsidR="005539A3" w:rsidRPr="00F0351D" w:rsidRDefault="005539A3" w:rsidP="005539A3">
      <w:pPr>
        <w:pStyle w:val="BoxText"/>
      </w:pPr>
      <w:r w:rsidRPr="00F0351D">
        <w:t>This Division prevents losses of individuals from non</w:t>
      </w:r>
      <w:r w:rsidR="007E66D5">
        <w:noBreakHyphen/>
      </w:r>
      <w:r w:rsidRPr="00F0351D">
        <w:t>commercial business activities being offset against other assessable income in the year the loss is incurred. The loss is deferred.</w:t>
      </w:r>
    </w:p>
    <w:p w:rsidR="005539A3" w:rsidRPr="00F0351D" w:rsidRDefault="005539A3" w:rsidP="005539A3">
      <w:pPr>
        <w:pStyle w:val="BoxText"/>
      </w:pPr>
      <w:r w:rsidRPr="00F0351D">
        <w:t>It sets out an income requirement and a series of tests to determine whether a business activity is treated as being non</w:t>
      </w:r>
      <w:r w:rsidR="007E66D5">
        <w:noBreakHyphen/>
      </w:r>
      <w:r w:rsidRPr="00F0351D">
        <w:t>commercial.</w:t>
      </w:r>
    </w:p>
    <w:p w:rsidR="005539A3" w:rsidRPr="00F0351D" w:rsidRDefault="005539A3" w:rsidP="005539A3">
      <w:pPr>
        <w:pStyle w:val="BoxText"/>
      </w:pPr>
      <w:r w:rsidRPr="00F0351D">
        <w:t>The deferred losses may be offset in later years against profits from the activity. They may also be offset against other income if the income requirement and one of the other tests are satisfied, or if the Commissioner exercises a discretion.</w:t>
      </w:r>
    </w:p>
    <w:p w:rsidR="005539A3" w:rsidRPr="00F0351D" w:rsidRDefault="005539A3" w:rsidP="005539A3">
      <w:pPr>
        <w:pStyle w:val="TofSectsHeading"/>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35</w:t>
      </w:r>
      <w:r w:rsidR="007E66D5">
        <w:noBreakHyphen/>
      </w:r>
      <w:r w:rsidRPr="00F0351D">
        <w:t>5</w:t>
      </w:r>
      <w:r w:rsidRPr="00F0351D">
        <w:tab/>
        <w:t>Object</w:t>
      </w:r>
    </w:p>
    <w:p w:rsidR="005539A3" w:rsidRPr="00F0351D" w:rsidRDefault="005539A3" w:rsidP="005539A3">
      <w:pPr>
        <w:pStyle w:val="TofSectsSection"/>
      </w:pPr>
      <w:r w:rsidRPr="00F0351D">
        <w:t>35</w:t>
      </w:r>
      <w:r w:rsidR="007E66D5">
        <w:noBreakHyphen/>
      </w:r>
      <w:r w:rsidRPr="00F0351D">
        <w:t>10</w:t>
      </w:r>
      <w:r w:rsidRPr="00F0351D">
        <w:tab/>
        <w:t>Deferral of deductions from non</w:t>
      </w:r>
      <w:r w:rsidR="007E66D5">
        <w:noBreakHyphen/>
      </w:r>
      <w:r w:rsidRPr="00F0351D">
        <w:t>commercial business activities</w:t>
      </w:r>
    </w:p>
    <w:p w:rsidR="005539A3" w:rsidRPr="00F0351D" w:rsidRDefault="005539A3" w:rsidP="005539A3">
      <w:pPr>
        <w:pStyle w:val="TofSectsSection"/>
      </w:pPr>
      <w:r w:rsidRPr="00F0351D">
        <w:t>35</w:t>
      </w:r>
      <w:r w:rsidR="007E66D5">
        <w:noBreakHyphen/>
      </w:r>
      <w:r w:rsidRPr="00F0351D">
        <w:t>15</w:t>
      </w:r>
      <w:r w:rsidRPr="00F0351D">
        <w:tab/>
        <w:t>Modification if you have exempt income</w:t>
      </w:r>
    </w:p>
    <w:p w:rsidR="005539A3" w:rsidRPr="00F0351D" w:rsidRDefault="005539A3" w:rsidP="005539A3">
      <w:pPr>
        <w:pStyle w:val="TofSectsSection"/>
      </w:pPr>
      <w:r w:rsidRPr="00F0351D">
        <w:t>35</w:t>
      </w:r>
      <w:r w:rsidR="007E66D5">
        <w:noBreakHyphen/>
      </w:r>
      <w:r w:rsidRPr="00F0351D">
        <w:t>20</w:t>
      </w:r>
      <w:r w:rsidRPr="00F0351D">
        <w:tab/>
        <w:t>Modification if you become bankrupt</w:t>
      </w:r>
    </w:p>
    <w:p w:rsidR="005539A3" w:rsidRPr="00F0351D" w:rsidRDefault="005539A3" w:rsidP="005539A3">
      <w:pPr>
        <w:pStyle w:val="TofSectsSection"/>
      </w:pPr>
      <w:r w:rsidRPr="00F0351D">
        <w:t>35</w:t>
      </w:r>
      <w:r w:rsidR="007E66D5">
        <w:noBreakHyphen/>
      </w:r>
      <w:r w:rsidRPr="00F0351D">
        <w:t>25</w:t>
      </w:r>
      <w:r w:rsidRPr="00F0351D">
        <w:tab/>
        <w:t>Application of Division to certain partnerships</w:t>
      </w:r>
    </w:p>
    <w:p w:rsidR="005539A3" w:rsidRPr="00F0351D" w:rsidRDefault="005539A3" w:rsidP="005539A3">
      <w:pPr>
        <w:pStyle w:val="TofSectsSection"/>
      </w:pPr>
      <w:r w:rsidRPr="00F0351D">
        <w:t>35</w:t>
      </w:r>
      <w:r w:rsidR="007E66D5">
        <w:noBreakHyphen/>
      </w:r>
      <w:r w:rsidRPr="00F0351D">
        <w:t>30</w:t>
      </w:r>
      <w:r w:rsidRPr="00F0351D">
        <w:tab/>
        <w:t>Assessable income test</w:t>
      </w:r>
    </w:p>
    <w:p w:rsidR="005539A3" w:rsidRPr="00F0351D" w:rsidRDefault="005539A3" w:rsidP="005539A3">
      <w:pPr>
        <w:pStyle w:val="TofSectsSection"/>
      </w:pPr>
      <w:r w:rsidRPr="00F0351D">
        <w:t>35</w:t>
      </w:r>
      <w:r w:rsidR="007E66D5">
        <w:noBreakHyphen/>
      </w:r>
      <w:r w:rsidRPr="00F0351D">
        <w:t>35</w:t>
      </w:r>
      <w:r w:rsidRPr="00F0351D">
        <w:tab/>
        <w:t>Profits test</w:t>
      </w:r>
    </w:p>
    <w:p w:rsidR="005539A3" w:rsidRPr="00F0351D" w:rsidRDefault="005539A3" w:rsidP="005539A3">
      <w:pPr>
        <w:pStyle w:val="TofSectsSection"/>
      </w:pPr>
      <w:r w:rsidRPr="00F0351D">
        <w:t>35</w:t>
      </w:r>
      <w:r w:rsidR="007E66D5">
        <w:noBreakHyphen/>
      </w:r>
      <w:r w:rsidRPr="00F0351D">
        <w:t>40</w:t>
      </w:r>
      <w:r w:rsidRPr="00F0351D">
        <w:tab/>
        <w:t>Real property test</w:t>
      </w:r>
    </w:p>
    <w:p w:rsidR="005539A3" w:rsidRPr="00F0351D" w:rsidRDefault="005539A3" w:rsidP="005539A3">
      <w:pPr>
        <w:pStyle w:val="TofSectsSection"/>
      </w:pPr>
      <w:r w:rsidRPr="00F0351D">
        <w:t>35</w:t>
      </w:r>
      <w:r w:rsidR="007E66D5">
        <w:noBreakHyphen/>
      </w:r>
      <w:r w:rsidRPr="00F0351D">
        <w:t>45</w:t>
      </w:r>
      <w:r w:rsidRPr="00F0351D">
        <w:tab/>
        <w:t>Other assets test</w:t>
      </w:r>
    </w:p>
    <w:p w:rsidR="005539A3" w:rsidRPr="00F0351D" w:rsidRDefault="005539A3" w:rsidP="005539A3">
      <w:pPr>
        <w:pStyle w:val="TofSectsSection"/>
      </w:pPr>
      <w:r w:rsidRPr="00F0351D">
        <w:t>35</w:t>
      </w:r>
      <w:r w:rsidR="007E66D5">
        <w:noBreakHyphen/>
      </w:r>
      <w:r w:rsidRPr="00F0351D">
        <w:t>50</w:t>
      </w:r>
      <w:r w:rsidRPr="00F0351D">
        <w:tab/>
        <w:t>Apportionment</w:t>
      </w:r>
    </w:p>
    <w:p w:rsidR="005539A3" w:rsidRPr="00F0351D" w:rsidRDefault="005539A3" w:rsidP="005539A3">
      <w:pPr>
        <w:pStyle w:val="TofSectsSection"/>
      </w:pPr>
      <w:r w:rsidRPr="00F0351D">
        <w:t>35</w:t>
      </w:r>
      <w:r w:rsidR="007E66D5">
        <w:noBreakHyphen/>
      </w:r>
      <w:r w:rsidRPr="00F0351D">
        <w:t>55</w:t>
      </w:r>
      <w:r w:rsidRPr="00F0351D">
        <w:tab/>
        <w:t>Commissioner’s discretion</w:t>
      </w:r>
    </w:p>
    <w:p w:rsidR="005539A3" w:rsidRPr="00F0351D" w:rsidRDefault="005539A3" w:rsidP="005539A3">
      <w:pPr>
        <w:pStyle w:val="ActHead4"/>
      </w:pPr>
      <w:bookmarkStart w:id="482" w:name="_Toc58325716"/>
      <w:r w:rsidRPr="00F0351D">
        <w:t>Operative provisions</w:t>
      </w:r>
      <w:bookmarkEnd w:id="482"/>
    </w:p>
    <w:p w:rsidR="005539A3" w:rsidRPr="00F0351D" w:rsidRDefault="005539A3" w:rsidP="005539A3">
      <w:pPr>
        <w:pStyle w:val="ActHead5"/>
      </w:pPr>
      <w:bookmarkStart w:id="483" w:name="_Toc58325717"/>
      <w:r w:rsidRPr="00F0351D">
        <w:rPr>
          <w:rStyle w:val="CharSectno"/>
        </w:rPr>
        <w:t>35</w:t>
      </w:r>
      <w:r w:rsidR="007E66D5">
        <w:rPr>
          <w:rStyle w:val="CharSectno"/>
        </w:rPr>
        <w:noBreakHyphen/>
      </w:r>
      <w:r w:rsidRPr="00F0351D">
        <w:rPr>
          <w:rStyle w:val="CharSectno"/>
        </w:rPr>
        <w:t>5</w:t>
      </w:r>
      <w:r w:rsidRPr="00F0351D">
        <w:t xml:space="preserve">  Object</w:t>
      </w:r>
      <w:bookmarkEnd w:id="483"/>
    </w:p>
    <w:p w:rsidR="005539A3" w:rsidRPr="00F0351D" w:rsidRDefault="005539A3" w:rsidP="005539A3">
      <w:pPr>
        <w:pStyle w:val="subsection"/>
      </w:pPr>
      <w:r w:rsidRPr="00F0351D">
        <w:tab/>
        <w:t>(1)</w:t>
      </w:r>
      <w:r w:rsidRPr="00F0351D">
        <w:tab/>
        <w:t>The object of this Division is to improve the integrity of the taxation system by:</w:t>
      </w:r>
    </w:p>
    <w:p w:rsidR="005539A3" w:rsidRPr="00F0351D" w:rsidRDefault="005539A3" w:rsidP="005539A3">
      <w:pPr>
        <w:pStyle w:val="paragraph"/>
      </w:pPr>
      <w:r w:rsidRPr="00F0351D">
        <w:tab/>
        <w:t>(a)</w:t>
      </w:r>
      <w:r w:rsidRPr="00F0351D">
        <w:tab/>
        <w:t>preventing losses from non</w:t>
      </w:r>
      <w:r w:rsidR="007E66D5">
        <w:noBreakHyphen/>
      </w:r>
      <w:r w:rsidRPr="00F0351D">
        <w:t xml:space="preserve">commercial activities that are </w:t>
      </w:r>
      <w:r w:rsidR="00E82298" w:rsidRPr="00F0351D">
        <w:t>carried on</w:t>
      </w:r>
      <w:r w:rsidRPr="00F0351D">
        <w:t xml:space="preserve"> as </w:t>
      </w:r>
      <w:r w:rsidR="007E66D5" w:rsidRPr="007E66D5">
        <w:rPr>
          <w:position w:val="6"/>
          <w:sz w:val="16"/>
        </w:rPr>
        <w:t>*</w:t>
      </w:r>
      <w:r w:rsidRPr="00F0351D">
        <w:t>businesses by individuals (alone or in partnership) being offset against other assessable income; and</w:t>
      </w:r>
    </w:p>
    <w:p w:rsidR="005539A3" w:rsidRPr="00F0351D" w:rsidRDefault="005539A3" w:rsidP="005539A3">
      <w:pPr>
        <w:pStyle w:val="paragraph"/>
      </w:pPr>
      <w:r w:rsidRPr="00F0351D">
        <w:tab/>
        <w:t>(b)</w:t>
      </w:r>
      <w:r w:rsidRPr="00F0351D">
        <w:tab/>
        <w:t>preventing pre</w:t>
      </w:r>
      <w:r w:rsidR="007E66D5">
        <w:noBreakHyphen/>
      </w:r>
      <w:r w:rsidRPr="00F0351D">
        <w:t>business capital expenditure and post</w:t>
      </w:r>
      <w:r w:rsidR="007E66D5">
        <w:noBreakHyphen/>
      </w:r>
      <w:r w:rsidRPr="00F0351D">
        <w:t>business capital expenditure by individuals (alone or in partnership) in relation to non</w:t>
      </w:r>
      <w:r w:rsidR="007E66D5">
        <w:noBreakHyphen/>
      </w:r>
      <w:r w:rsidRPr="00F0351D">
        <w:t>commercial activities being deductible under section</w:t>
      </w:r>
      <w:r w:rsidR="00CE15B8" w:rsidRPr="00F0351D">
        <w:t> </w:t>
      </w:r>
      <w:r w:rsidRPr="00F0351D">
        <w:t>40</w:t>
      </w:r>
      <w:r w:rsidR="007E66D5">
        <w:noBreakHyphen/>
      </w:r>
      <w:r w:rsidRPr="00F0351D">
        <w:t>880 (business related costs);</w:t>
      </w:r>
    </w:p>
    <w:p w:rsidR="005539A3" w:rsidRPr="00F0351D" w:rsidRDefault="005539A3" w:rsidP="005539A3">
      <w:pPr>
        <w:pStyle w:val="subsection2"/>
      </w:pPr>
      <w:r w:rsidRPr="00F0351D">
        <w:t>unless certain exceptions apply.</w:t>
      </w:r>
    </w:p>
    <w:p w:rsidR="005539A3" w:rsidRPr="00F0351D" w:rsidRDefault="005539A3" w:rsidP="005539A3">
      <w:pPr>
        <w:pStyle w:val="subsection"/>
      </w:pPr>
      <w:r w:rsidRPr="00F0351D">
        <w:tab/>
        <w:t>(2)</w:t>
      </w:r>
      <w:r w:rsidRPr="00F0351D">
        <w:tab/>
        <w:t xml:space="preserve">This Division is not intended to apply to activities that do not constitute </w:t>
      </w:r>
      <w:r w:rsidR="00E82298" w:rsidRPr="00F0351D">
        <w:t>carrying on</w:t>
      </w:r>
      <w:r w:rsidRPr="00F0351D">
        <w:t xml:space="preserve"> a </w:t>
      </w:r>
      <w:r w:rsidR="007E66D5" w:rsidRPr="007E66D5">
        <w:rPr>
          <w:position w:val="6"/>
          <w:sz w:val="16"/>
        </w:rPr>
        <w:t>*</w:t>
      </w:r>
      <w:r w:rsidRPr="00F0351D">
        <w:t>business (for example, the receipt of income from passive investments).</w:t>
      </w:r>
    </w:p>
    <w:p w:rsidR="005539A3" w:rsidRPr="00F0351D" w:rsidRDefault="005539A3" w:rsidP="005539A3">
      <w:pPr>
        <w:pStyle w:val="ActHead5"/>
      </w:pPr>
      <w:bookmarkStart w:id="484" w:name="_Toc58325718"/>
      <w:r w:rsidRPr="00F0351D">
        <w:rPr>
          <w:rStyle w:val="CharSectno"/>
        </w:rPr>
        <w:t>35</w:t>
      </w:r>
      <w:r w:rsidR="007E66D5">
        <w:rPr>
          <w:rStyle w:val="CharSectno"/>
        </w:rPr>
        <w:noBreakHyphen/>
      </w:r>
      <w:r w:rsidRPr="00F0351D">
        <w:rPr>
          <w:rStyle w:val="CharSectno"/>
        </w:rPr>
        <w:t>10</w:t>
      </w:r>
      <w:r w:rsidRPr="00F0351D">
        <w:t xml:space="preserve">  Deferral of deductions from non</w:t>
      </w:r>
      <w:r w:rsidR="007E66D5">
        <w:noBreakHyphen/>
      </w:r>
      <w:r w:rsidRPr="00F0351D">
        <w:t>commercial business activities</w:t>
      </w:r>
      <w:bookmarkEnd w:id="484"/>
    </w:p>
    <w:p w:rsidR="005539A3" w:rsidRPr="00F0351D" w:rsidRDefault="005539A3" w:rsidP="005539A3">
      <w:pPr>
        <w:pStyle w:val="subsection"/>
      </w:pPr>
      <w:r w:rsidRPr="00F0351D">
        <w:tab/>
        <w:t>(1)</w:t>
      </w:r>
      <w:r w:rsidRPr="00F0351D">
        <w:tab/>
        <w:t xml:space="preserve">The rule in </w:t>
      </w:r>
      <w:r w:rsidR="00CE15B8" w:rsidRPr="00F0351D">
        <w:t>subsection (</w:t>
      </w:r>
      <w:r w:rsidRPr="00F0351D">
        <w:t xml:space="preserve">2) applies for an income year to each </w:t>
      </w:r>
      <w:r w:rsidR="007E66D5" w:rsidRPr="007E66D5">
        <w:rPr>
          <w:position w:val="6"/>
          <w:sz w:val="16"/>
        </w:rPr>
        <w:t>*</w:t>
      </w:r>
      <w:r w:rsidRPr="00F0351D">
        <w:t>business activity you carried on in that year if you are an individual, either alone or in partnership (whether or not some other entity is a member of the partnership), unless:</w:t>
      </w:r>
    </w:p>
    <w:p w:rsidR="005539A3" w:rsidRPr="00F0351D" w:rsidRDefault="005539A3" w:rsidP="005539A3">
      <w:pPr>
        <w:pStyle w:val="paragraph"/>
      </w:pPr>
      <w:r w:rsidRPr="00F0351D">
        <w:tab/>
        <w:t>(a)</w:t>
      </w:r>
      <w:r w:rsidRPr="00F0351D">
        <w:tab/>
        <w:t xml:space="preserve">you satisfy </w:t>
      </w:r>
      <w:r w:rsidR="00CE15B8" w:rsidRPr="00F0351D">
        <w:t>subsection (</w:t>
      </w:r>
      <w:r w:rsidRPr="00F0351D">
        <w:t>2E) for that year, and one of the tests set out in any of the following provisions is satisfied for the business activity for that year:</w:t>
      </w:r>
    </w:p>
    <w:p w:rsidR="005539A3" w:rsidRPr="00F0351D" w:rsidRDefault="005539A3" w:rsidP="005539A3">
      <w:pPr>
        <w:pStyle w:val="paragraphsub"/>
      </w:pPr>
      <w:r w:rsidRPr="00F0351D">
        <w:tab/>
        <w:t>(i)</w:t>
      </w:r>
      <w:r w:rsidRPr="00F0351D">
        <w:tab/>
        <w:t>section</w:t>
      </w:r>
      <w:r w:rsidR="00CE15B8" w:rsidRPr="00F0351D">
        <w:t> </w:t>
      </w:r>
      <w:r w:rsidRPr="00F0351D">
        <w:t>35</w:t>
      </w:r>
      <w:r w:rsidR="007E66D5">
        <w:noBreakHyphen/>
      </w:r>
      <w:r w:rsidRPr="00F0351D">
        <w:t>30 (assessable income test);</w:t>
      </w:r>
    </w:p>
    <w:p w:rsidR="005539A3" w:rsidRPr="00F0351D" w:rsidRDefault="005539A3" w:rsidP="005539A3">
      <w:pPr>
        <w:pStyle w:val="paragraphsub"/>
      </w:pPr>
      <w:r w:rsidRPr="00F0351D">
        <w:tab/>
        <w:t>(ii)</w:t>
      </w:r>
      <w:r w:rsidRPr="00F0351D">
        <w:tab/>
        <w:t>section</w:t>
      </w:r>
      <w:r w:rsidR="00CE15B8" w:rsidRPr="00F0351D">
        <w:t> </w:t>
      </w:r>
      <w:r w:rsidRPr="00F0351D">
        <w:t>35</w:t>
      </w:r>
      <w:r w:rsidR="007E66D5">
        <w:noBreakHyphen/>
      </w:r>
      <w:r w:rsidRPr="00F0351D">
        <w:t>35 (profits test);</w:t>
      </w:r>
    </w:p>
    <w:p w:rsidR="005539A3" w:rsidRPr="00F0351D" w:rsidRDefault="005539A3" w:rsidP="005539A3">
      <w:pPr>
        <w:pStyle w:val="paragraphsub"/>
      </w:pPr>
      <w:r w:rsidRPr="00F0351D">
        <w:tab/>
        <w:t>(iii)</w:t>
      </w:r>
      <w:r w:rsidRPr="00F0351D">
        <w:tab/>
        <w:t>section</w:t>
      </w:r>
      <w:r w:rsidR="00CE15B8" w:rsidRPr="00F0351D">
        <w:t> </w:t>
      </w:r>
      <w:r w:rsidRPr="00F0351D">
        <w:t>35</w:t>
      </w:r>
      <w:r w:rsidR="007E66D5">
        <w:noBreakHyphen/>
      </w:r>
      <w:r w:rsidRPr="00F0351D">
        <w:t>40 (real property test);</w:t>
      </w:r>
    </w:p>
    <w:p w:rsidR="005539A3" w:rsidRPr="00F0351D" w:rsidRDefault="005539A3" w:rsidP="005539A3">
      <w:pPr>
        <w:pStyle w:val="paragraphsub"/>
      </w:pPr>
      <w:r w:rsidRPr="00F0351D">
        <w:tab/>
        <w:t>(iv)</w:t>
      </w:r>
      <w:r w:rsidRPr="00F0351D">
        <w:tab/>
        <w:t>section</w:t>
      </w:r>
      <w:r w:rsidR="00CE15B8" w:rsidRPr="00F0351D">
        <w:t> </w:t>
      </w:r>
      <w:r w:rsidRPr="00F0351D">
        <w:t>35</w:t>
      </w:r>
      <w:r w:rsidR="007E66D5">
        <w:noBreakHyphen/>
      </w:r>
      <w:r w:rsidRPr="00F0351D">
        <w:t>45 (other assets test); or</w:t>
      </w:r>
    </w:p>
    <w:p w:rsidR="005539A3" w:rsidRPr="00F0351D" w:rsidRDefault="005539A3" w:rsidP="005539A3">
      <w:pPr>
        <w:pStyle w:val="paragraph"/>
      </w:pPr>
      <w:r w:rsidRPr="00F0351D">
        <w:tab/>
        <w:t>(b)</w:t>
      </w:r>
      <w:r w:rsidRPr="00F0351D">
        <w:tab/>
        <w:t>the Commissioner has exercised the discretion set out in section</w:t>
      </w:r>
      <w:r w:rsidR="00CE15B8" w:rsidRPr="00F0351D">
        <w:t> </w:t>
      </w:r>
      <w:r w:rsidRPr="00F0351D">
        <w:t>35</w:t>
      </w:r>
      <w:r w:rsidR="007E66D5">
        <w:noBreakHyphen/>
      </w:r>
      <w:r w:rsidRPr="00F0351D">
        <w:t>55 for the business activity for that year; or</w:t>
      </w:r>
    </w:p>
    <w:p w:rsidR="005539A3" w:rsidRPr="00F0351D" w:rsidRDefault="005539A3" w:rsidP="005539A3">
      <w:pPr>
        <w:pStyle w:val="paragraph"/>
      </w:pPr>
      <w:r w:rsidRPr="00F0351D">
        <w:tab/>
        <w:t>(c)</w:t>
      </w:r>
      <w:r w:rsidRPr="00F0351D">
        <w:tab/>
        <w:t xml:space="preserve">the exception in </w:t>
      </w:r>
      <w:r w:rsidR="00CE15B8" w:rsidRPr="00F0351D">
        <w:t>subsection (</w:t>
      </w:r>
      <w:r w:rsidRPr="00F0351D">
        <w:t>4) applies for that year.</w:t>
      </w:r>
    </w:p>
    <w:p w:rsidR="005539A3" w:rsidRPr="00F0351D" w:rsidRDefault="005539A3" w:rsidP="005539A3">
      <w:pPr>
        <w:pStyle w:val="notetext"/>
      </w:pPr>
      <w:r w:rsidRPr="00F0351D">
        <w:t>Note:</w:t>
      </w:r>
      <w:r w:rsidRPr="00F0351D">
        <w:tab/>
        <w:t xml:space="preserve">This section covers individuals carrying on a business activity as partners, but not individuals merely in receipt of income jointly. Compare the definition of </w:t>
      </w:r>
      <w:r w:rsidRPr="00F0351D">
        <w:rPr>
          <w:i/>
        </w:rPr>
        <w:t>partnership</w:t>
      </w:r>
      <w:r w:rsidRPr="00F0351D">
        <w:t xml:space="preserve"> in subsection</w:t>
      </w:r>
      <w:r w:rsidR="00CE15B8" w:rsidRPr="00F0351D">
        <w:t> </w:t>
      </w:r>
      <w:r w:rsidRPr="00F0351D">
        <w:t>995</w:t>
      </w:r>
      <w:r w:rsidR="007E66D5">
        <w:noBreakHyphen/>
      </w:r>
      <w:r w:rsidRPr="00F0351D">
        <w:t>1(1).</w:t>
      </w:r>
    </w:p>
    <w:p w:rsidR="005539A3" w:rsidRPr="00F0351D" w:rsidRDefault="005539A3" w:rsidP="005539A3">
      <w:pPr>
        <w:pStyle w:val="SubsectionHead"/>
      </w:pPr>
      <w:r w:rsidRPr="00F0351D">
        <w:t>Rules</w:t>
      </w:r>
    </w:p>
    <w:p w:rsidR="005539A3" w:rsidRPr="00F0351D" w:rsidRDefault="005539A3" w:rsidP="005539A3">
      <w:pPr>
        <w:pStyle w:val="subsection"/>
      </w:pPr>
      <w:r w:rsidRPr="00F0351D">
        <w:tab/>
        <w:t>(2)</w:t>
      </w:r>
      <w:r w:rsidRPr="00F0351D">
        <w:tab/>
        <w:t xml:space="preserve">If the amounts attributable to the </w:t>
      </w:r>
      <w:r w:rsidR="007E66D5" w:rsidRPr="007E66D5">
        <w:rPr>
          <w:position w:val="6"/>
          <w:sz w:val="16"/>
        </w:rPr>
        <w:t>*</w:t>
      </w:r>
      <w:r w:rsidRPr="00F0351D">
        <w:t>business activity for that income year that you could otherwise deduct under this Act for that year exceed your assessable income (if any) from the business activity for that year, or your share of it, this Act applies to you as if the excess:</w:t>
      </w:r>
    </w:p>
    <w:p w:rsidR="005539A3" w:rsidRPr="00F0351D" w:rsidRDefault="005539A3" w:rsidP="005539A3">
      <w:pPr>
        <w:pStyle w:val="paragraph"/>
      </w:pPr>
      <w:r w:rsidRPr="00F0351D">
        <w:tab/>
        <w:t>(a)</w:t>
      </w:r>
      <w:r w:rsidRPr="00F0351D">
        <w:tab/>
        <w:t>were not incurred in that income year; and</w:t>
      </w:r>
    </w:p>
    <w:p w:rsidR="005539A3" w:rsidRPr="00F0351D" w:rsidRDefault="005539A3" w:rsidP="005539A3">
      <w:pPr>
        <w:pStyle w:val="paragraph"/>
      </w:pPr>
      <w:r w:rsidRPr="00F0351D">
        <w:tab/>
        <w:t>(b)</w:t>
      </w:r>
      <w:r w:rsidRPr="00F0351D">
        <w:tab/>
        <w:t>were an amount attributable to the activity that you can deduct from assessable income from the activity for the next income year in which the activity is carried on.</w:t>
      </w:r>
    </w:p>
    <w:p w:rsidR="005539A3" w:rsidRPr="00F0351D" w:rsidRDefault="005539A3" w:rsidP="005539A3">
      <w:pPr>
        <w:pStyle w:val="notetext"/>
      </w:pPr>
      <w:r w:rsidRPr="00F0351D">
        <w:t>Note 1:</w:t>
      </w:r>
      <w:r w:rsidRPr="00F0351D">
        <w:tab/>
        <w:t>There are modifications of this rule if you have exempt income (see section</w:t>
      </w:r>
      <w:r w:rsidR="00CE15B8" w:rsidRPr="00F0351D">
        <w:t> </w:t>
      </w:r>
      <w:r w:rsidRPr="00F0351D">
        <w:t>35</w:t>
      </w:r>
      <w:r w:rsidR="007E66D5">
        <w:noBreakHyphen/>
      </w:r>
      <w:r w:rsidRPr="00F0351D">
        <w:t>15) or you become bankrupt (see section</w:t>
      </w:r>
      <w:r w:rsidR="00CE15B8" w:rsidRPr="00F0351D">
        <w:t> </w:t>
      </w:r>
      <w:r w:rsidRPr="00F0351D">
        <w:t>35</w:t>
      </w:r>
      <w:r w:rsidR="007E66D5">
        <w:noBreakHyphen/>
      </w:r>
      <w:r w:rsidRPr="00F0351D">
        <w:t>20).</w:t>
      </w:r>
    </w:p>
    <w:p w:rsidR="005539A3" w:rsidRPr="00F0351D" w:rsidRDefault="005539A3" w:rsidP="005539A3">
      <w:pPr>
        <w:pStyle w:val="notetext"/>
      </w:pPr>
      <w:r w:rsidRPr="00F0351D">
        <w:t>Note 2:</w:t>
      </w:r>
      <w:r w:rsidRPr="00F0351D">
        <w:tab/>
        <w:t>This rule does not apply if your excess is solely due to deductions under Division</w:t>
      </w:r>
      <w:r w:rsidR="00CE15B8" w:rsidRPr="00F0351D">
        <w:t> </w:t>
      </w:r>
      <w:r w:rsidRPr="00F0351D">
        <w:t>41 (see section</w:t>
      </w:r>
      <w:r w:rsidR="00CE15B8" w:rsidRPr="00F0351D">
        <w:t> </w:t>
      </w:r>
      <w:r w:rsidRPr="00F0351D">
        <w:t>35</w:t>
      </w:r>
      <w:r w:rsidR="007E66D5">
        <w:noBreakHyphen/>
      </w:r>
      <w:r w:rsidRPr="00F0351D">
        <w:t xml:space="preserve">10 of the </w:t>
      </w:r>
      <w:r w:rsidRPr="00F0351D">
        <w:rPr>
          <w:i/>
        </w:rPr>
        <w:t>Income Tax (Transitional Provisions) Act 1997</w:t>
      </w:r>
      <w:r w:rsidRPr="00F0351D">
        <w:t>).</w:t>
      </w:r>
    </w:p>
    <w:p w:rsidR="005539A3" w:rsidRPr="00F0351D" w:rsidRDefault="005539A3" w:rsidP="005539A3">
      <w:pPr>
        <w:pStyle w:val="notetext"/>
      </w:pPr>
      <w:r w:rsidRPr="00F0351D">
        <w:t>Example:</w:t>
      </w:r>
      <w:r w:rsidRPr="00F0351D">
        <w:tab/>
        <w:t>Jennifer has a salaried job, and she also carries on a business activity consisting of selling lingerie.</w:t>
      </w:r>
    </w:p>
    <w:p w:rsidR="005539A3" w:rsidRPr="00F0351D" w:rsidRDefault="005539A3" w:rsidP="005539A3">
      <w:pPr>
        <w:pStyle w:val="notetext"/>
      </w:pPr>
      <w:r w:rsidRPr="00F0351D">
        <w:tab/>
        <w:t xml:space="preserve">Jennifer starts that activity on </w:t>
      </w:r>
      <w:r w:rsidR="00703C4D" w:rsidRPr="00F0351D">
        <w:t>1 July</w:t>
      </w:r>
      <w:r w:rsidRPr="00F0351D">
        <w:t xml:space="preserve"> 2002, and for the 2002</w:t>
      </w:r>
      <w:r w:rsidR="007E66D5">
        <w:noBreakHyphen/>
      </w:r>
      <w:r w:rsidRPr="00F0351D">
        <w:t>03 income year, the activity produces assessable income of $8,000 and deductions of $10,000. The activity does not pass any of the tests and the discretion is not exercised so the $2,000 excess is carried over to the next income year in which the activity is carried on.</w:t>
      </w:r>
    </w:p>
    <w:p w:rsidR="005539A3" w:rsidRPr="00F0351D" w:rsidRDefault="005539A3" w:rsidP="005539A3">
      <w:pPr>
        <w:pStyle w:val="notetext"/>
      </w:pPr>
      <w:r w:rsidRPr="00F0351D">
        <w:tab/>
        <w:t>For the 2003</w:t>
      </w:r>
      <w:r w:rsidR="007E66D5">
        <w:noBreakHyphen/>
      </w:r>
      <w:r w:rsidRPr="00F0351D">
        <w:t>04 income year, the activity produces assessable income of $9,000 and deductions of $10,000 (excluding the $2,000 excess from 2002</w:t>
      </w:r>
      <w:r w:rsidR="007E66D5">
        <w:noBreakHyphen/>
      </w:r>
      <w:r w:rsidRPr="00F0351D">
        <w:t>03). Again, no tests passed and no exercise of discretion.</w:t>
      </w:r>
    </w:p>
    <w:p w:rsidR="005539A3" w:rsidRPr="00F0351D" w:rsidRDefault="005539A3" w:rsidP="005539A3">
      <w:pPr>
        <w:pStyle w:val="notetext"/>
      </w:pPr>
      <w:r w:rsidRPr="00F0351D">
        <w:tab/>
        <w:t>$3,000 is carried over to the next income year (comprising the $1,000 excess for the current year, plus the previous year’s $2,000 excess) when the activity is carried on.</w:t>
      </w:r>
    </w:p>
    <w:p w:rsidR="005539A3" w:rsidRPr="00F0351D" w:rsidRDefault="005539A3" w:rsidP="005539A3">
      <w:pPr>
        <w:pStyle w:val="subsection"/>
      </w:pPr>
      <w:r w:rsidRPr="00F0351D">
        <w:tab/>
        <w:t>(2A)</w:t>
      </w:r>
      <w:r w:rsidRPr="00F0351D">
        <w:tab/>
        <w:t>You cannot deduct an amount under section</w:t>
      </w:r>
      <w:r w:rsidR="00CE15B8" w:rsidRPr="00F0351D">
        <w:t> </w:t>
      </w:r>
      <w:r w:rsidRPr="00F0351D">
        <w:t>40</w:t>
      </w:r>
      <w:r w:rsidR="007E66D5">
        <w:noBreakHyphen/>
      </w:r>
      <w:r w:rsidRPr="00F0351D">
        <w:t xml:space="preserve">880 (business related costs) for expenditure in relation to a </w:t>
      </w:r>
      <w:r w:rsidR="007E66D5" w:rsidRPr="007E66D5">
        <w:rPr>
          <w:position w:val="6"/>
          <w:sz w:val="16"/>
        </w:rPr>
        <w:t>*</w:t>
      </w:r>
      <w:r w:rsidRPr="00F0351D">
        <w:t xml:space="preserve">business activity you used to </w:t>
      </w:r>
      <w:r w:rsidR="00E82298" w:rsidRPr="00F0351D">
        <w:t>carry on</w:t>
      </w:r>
      <w:r w:rsidRPr="00F0351D">
        <w:t xml:space="preserve"> if you are an individual, either alone or in partnership (whether or not some other entity is a member of the partnership) unless:</w:t>
      </w:r>
    </w:p>
    <w:p w:rsidR="005539A3" w:rsidRPr="00F0351D" w:rsidRDefault="005539A3" w:rsidP="005539A3">
      <w:pPr>
        <w:pStyle w:val="paragraph"/>
      </w:pPr>
      <w:r w:rsidRPr="00F0351D">
        <w:tab/>
        <w:t>(a)</w:t>
      </w:r>
      <w:r w:rsidRPr="00F0351D">
        <w:tab/>
        <w:t xml:space="preserve">you satisfied </w:t>
      </w:r>
      <w:r w:rsidR="00CE15B8" w:rsidRPr="00F0351D">
        <w:t>subsection (</w:t>
      </w:r>
      <w:r w:rsidRPr="00F0351D">
        <w:t>2E), and one of the tests set out in any of the following provisions was satisfied for the business activity:</w:t>
      </w:r>
    </w:p>
    <w:p w:rsidR="005539A3" w:rsidRPr="00F0351D" w:rsidRDefault="005539A3" w:rsidP="005539A3">
      <w:pPr>
        <w:pStyle w:val="paragraphsub"/>
      </w:pPr>
      <w:r w:rsidRPr="00F0351D">
        <w:tab/>
        <w:t>(i)</w:t>
      </w:r>
      <w:r w:rsidRPr="00F0351D">
        <w:tab/>
        <w:t>section</w:t>
      </w:r>
      <w:r w:rsidR="00CE15B8" w:rsidRPr="00F0351D">
        <w:t> </w:t>
      </w:r>
      <w:r w:rsidRPr="00F0351D">
        <w:t>35</w:t>
      </w:r>
      <w:r w:rsidR="007E66D5">
        <w:noBreakHyphen/>
      </w:r>
      <w:r w:rsidRPr="00F0351D">
        <w:t>30 (assessable income test);</w:t>
      </w:r>
    </w:p>
    <w:p w:rsidR="005539A3" w:rsidRPr="00F0351D" w:rsidRDefault="005539A3" w:rsidP="005539A3">
      <w:pPr>
        <w:pStyle w:val="paragraphsub"/>
      </w:pPr>
      <w:r w:rsidRPr="00F0351D">
        <w:tab/>
        <w:t>(ii)</w:t>
      </w:r>
      <w:r w:rsidRPr="00F0351D">
        <w:tab/>
        <w:t>section</w:t>
      </w:r>
      <w:r w:rsidR="00CE15B8" w:rsidRPr="00F0351D">
        <w:t> </w:t>
      </w:r>
      <w:r w:rsidRPr="00F0351D">
        <w:t>35</w:t>
      </w:r>
      <w:r w:rsidR="007E66D5">
        <w:noBreakHyphen/>
      </w:r>
      <w:r w:rsidRPr="00F0351D">
        <w:t>35 (profits test);</w:t>
      </w:r>
    </w:p>
    <w:p w:rsidR="005539A3" w:rsidRPr="00F0351D" w:rsidRDefault="005539A3" w:rsidP="005539A3">
      <w:pPr>
        <w:pStyle w:val="paragraphsub"/>
      </w:pPr>
      <w:r w:rsidRPr="00F0351D">
        <w:tab/>
        <w:t>(iii)</w:t>
      </w:r>
      <w:r w:rsidRPr="00F0351D">
        <w:tab/>
        <w:t>section</w:t>
      </w:r>
      <w:r w:rsidR="00CE15B8" w:rsidRPr="00F0351D">
        <w:t> </w:t>
      </w:r>
      <w:r w:rsidRPr="00F0351D">
        <w:t>35</w:t>
      </w:r>
      <w:r w:rsidR="007E66D5">
        <w:noBreakHyphen/>
      </w:r>
      <w:r w:rsidRPr="00F0351D">
        <w:t>40 (real property test);</w:t>
      </w:r>
    </w:p>
    <w:p w:rsidR="005539A3" w:rsidRPr="00F0351D" w:rsidRDefault="005539A3" w:rsidP="005539A3">
      <w:pPr>
        <w:pStyle w:val="paragraphsub"/>
      </w:pPr>
      <w:r w:rsidRPr="00F0351D">
        <w:tab/>
        <w:t>(iv)</w:t>
      </w:r>
      <w:r w:rsidRPr="00F0351D">
        <w:tab/>
        <w:t>section</w:t>
      </w:r>
      <w:r w:rsidR="00CE15B8" w:rsidRPr="00F0351D">
        <w:t> </w:t>
      </w:r>
      <w:r w:rsidRPr="00F0351D">
        <w:t>35</w:t>
      </w:r>
      <w:r w:rsidR="007E66D5">
        <w:noBreakHyphen/>
      </w:r>
      <w:r w:rsidRPr="00F0351D">
        <w:t>45 (other assets test); or</w:t>
      </w:r>
    </w:p>
    <w:p w:rsidR="005539A3" w:rsidRPr="00F0351D" w:rsidRDefault="005539A3" w:rsidP="005539A3">
      <w:pPr>
        <w:pStyle w:val="paragraph"/>
      </w:pPr>
      <w:r w:rsidRPr="00F0351D">
        <w:tab/>
        <w:t>(b)</w:t>
      </w:r>
      <w:r w:rsidRPr="00F0351D">
        <w:tab/>
        <w:t>the Commissioner has exercised the discretion set out in section</w:t>
      </w:r>
      <w:r w:rsidR="00CE15B8" w:rsidRPr="00F0351D">
        <w:t> </w:t>
      </w:r>
      <w:r w:rsidRPr="00F0351D">
        <w:t>35</w:t>
      </w:r>
      <w:r w:rsidR="007E66D5">
        <w:noBreakHyphen/>
      </w:r>
      <w:r w:rsidRPr="00F0351D">
        <w:t>55 for the business activity; or</w:t>
      </w:r>
    </w:p>
    <w:p w:rsidR="005539A3" w:rsidRPr="00F0351D" w:rsidRDefault="005539A3" w:rsidP="005539A3">
      <w:pPr>
        <w:pStyle w:val="paragraph"/>
      </w:pPr>
      <w:r w:rsidRPr="00F0351D">
        <w:tab/>
        <w:t>(c)</w:t>
      </w:r>
      <w:r w:rsidRPr="00F0351D">
        <w:tab/>
        <w:t xml:space="preserve">the exception in </w:t>
      </w:r>
      <w:r w:rsidR="00CE15B8" w:rsidRPr="00F0351D">
        <w:t>subsection (</w:t>
      </w:r>
      <w:r w:rsidRPr="00F0351D">
        <w:t>4) applied;</w:t>
      </w:r>
    </w:p>
    <w:p w:rsidR="005539A3" w:rsidRPr="00F0351D" w:rsidRDefault="005539A3" w:rsidP="005539A3">
      <w:pPr>
        <w:pStyle w:val="subsection2"/>
      </w:pPr>
      <w:r w:rsidRPr="00F0351D">
        <w:t>for the income year in which the business activity ceased to be carried on or an earlier income year.</w:t>
      </w:r>
    </w:p>
    <w:p w:rsidR="005539A3" w:rsidRPr="00F0351D" w:rsidRDefault="005539A3" w:rsidP="005539A3">
      <w:pPr>
        <w:pStyle w:val="subsection"/>
      </w:pPr>
      <w:r w:rsidRPr="00F0351D">
        <w:tab/>
        <w:t>(2B)</w:t>
      </w:r>
      <w:r w:rsidRPr="00F0351D">
        <w:tab/>
        <w:t>If you are an individual, either alone or in partnership (whether or not some other entity is a member of the partnership), you cannot deduct an amount under section</w:t>
      </w:r>
      <w:r w:rsidR="00CE15B8" w:rsidRPr="00F0351D">
        <w:t> </w:t>
      </w:r>
      <w:r w:rsidRPr="00F0351D">
        <w:t>40</w:t>
      </w:r>
      <w:r w:rsidR="007E66D5">
        <w:noBreakHyphen/>
      </w:r>
      <w:r w:rsidRPr="00F0351D">
        <w:t xml:space="preserve">880 (business related costs) for expenditure in relation to a </w:t>
      </w:r>
      <w:r w:rsidR="007E66D5" w:rsidRPr="007E66D5">
        <w:rPr>
          <w:position w:val="6"/>
          <w:sz w:val="16"/>
        </w:rPr>
        <w:t>*</w:t>
      </w:r>
      <w:r w:rsidRPr="00F0351D">
        <w:t>business activity:</w:t>
      </w:r>
    </w:p>
    <w:p w:rsidR="005539A3" w:rsidRPr="00F0351D" w:rsidRDefault="005539A3" w:rsidP="005539A3">
      <w:pPr>
        <w:pStyle w:val="paragraph"/>
      </w:pPr>
      <w:r w:rsidRPr="00F0351D">
        <w:tab/>
        <w:t>(a)</w:t>
      </w:r>
      <w:r w:rsidRPr="00F0351D">
        <w:tab/>
        <w:t xml:space="preserve">you propose to </w:t>
      </w:r>
      <w:r w:rsidR="00E82298" w:rsidRPr="00F0351D">
        <w:t>carry on</w:t>
      </w:r>
      <w:r w:rsidRPr="00F0351D">
        <w:t>; or</w:t>
      </w:r>
    </w:p>
    <w:p w:rsidR="005539A3" w:rsidRPr="00F0351D" w:rsidRDefault="005539A3" w:rsidP="005539A3">
      <w:pPr>
        <w:pStyle w:val="paragraph"/>
      </w:pPr>
      <w:r w:rsidRPr="00F0351D">
        <w:tab/>
        <w:t>(b)</w:t>
      </w:r>
      <w:r w:rsidRPr="00F0351D">
        <w:tab/>
        <w:t>another entity proposes to carry on if the other entity is not an individual, either alone or in partnership;</w:t>
      </w:r>
    </w:p>
    <w:p w:rsidR="005539A3" w:rsidRPr="00F0351D" w:rsidRDefault="005539A3" w:rsidP="005539A3">
      <w:pPr>
        <w:pStyle w:val="subsection2"/>
      </w:pPr>
      <w:r w:rsidRPr="00F0351D">
        <w:t>for an income year before the one in which the business activity starts to be carried on.</w:t>
      </w:r>
    </w:p>
    <w:p w:rsidR="005539A3" w:rsidRPr="00F0351D" w:rsidRDefault="005539A3" w:rsidP="005539A3">
      <w:pPr>
        <w:pStyle w:val="subsection"/>
      </w:pPr>
      <w:r w:rsidRPr="00F0351D">
        <w:tab/>
        <w:t>(2C)</w:t>
      </w:r>
      <w:r w:rsidRPr="00F0351D">
        <w:tab/>
        <w:t xml:space="preserve">This section applies to an amount that you could have deducted, apart from </w:t>
      </w:r>
      <w:r w:rsidR="00CE15B8" w:rsidRPr="00F0351D">
        <w:t>paragraph (</w:t>
      </w:r>
      <w:r w:rsidRPr="00F0351D">
        <w:t xml:space="preserve">2B)(a), as if it were an amount attributable to the </w:t>
      </w:r>
      <w:r w:rsidR="007E66D5" w:rsidRPr="007E66D5">
        <w:rPr>
          <w:position w:val="6"/>
          <w:sz w:val="16"/>
        </w:rPr>
        <w:t>*</w:t>
      </w:r>
      <w:r w:rsidRPr="00F0351D">
        <w:t xml:space="preserve">business activity that you can deduct from assessable income from the activity for the income year in which the business activity starts to be </w:t>
      </w:r>
      <w:r w:rsidR="00E82298" w:rsidRPr="00F0351D">
        <w:t>carried on</w:t>
      </w:r>
      <w:r w:rsidRPr="00F0351D">
        <w:t>.</w:t>
      </w:r>
    </w:p>
    <w:p w:rsidR="005539A3" w:rsidRPr="00F0351D" w:rsidRDefault="005539A3" w:rsidP="005539A3">
      <w:pPr>
        <w:pStyle w:val="subsection"/>
      </w:pPr>
      <w:r w:rsidRPr="00F0351D">
        <w:tab/>
        <w:t>(2D)</w:t>
      </w:r>
      <w:r w:rsidRPr="00F0351D">
        <w:tab/>
        <w:t xml:space="preserve">You can deduct expenditure covered by </w:t>
      </w:r>
      <w:r w:rsidR="00CE15B8" w:rsidRPr="00F0351D">
        <w:t>paragraph (</w:t>
      </w:r>
      <w:r w:rsidRPr="00F0351D">
        <w:t xml:space="preserve">2B)(b) for the income year in which the </w:t>
      </w:r>
      <w:r w:rsidR="007E66D5" w:rsidRPr="007E66D5">
        <w:rPr>
          <w:position w:val="6"/>
          <w:sz w:val="16"/>
        </w:rPr>
        <w:t>*</w:t>
      </w:r>
      <w:r w:rsidRPr="00F0351D">
        <w:t xml:space="preserve">business activity starts to be </w:t>
      </w:r>
      <w:r w:rsidR="00E82298" w:rsidRPr="00F0351D">
        <w:t>carried on</w:t>
      </w:r>
      <w:r w:rsidRPr="00F0351D">
        <w:t>.</w:t>
      </w:r>
    </w:p>
    <w:p w:rsidR="005539A3" w:rsidRPr="00F0351D" w:rsidRDefault="005539A3" w:rsidP="005539A3">
      <w:pPr>
        <w:pStyle w:val="SubsectionHead"/>
      </w:pPr>
      <w:r w:rsidRPr="00F0351D">
        <w:t>Income requirement</w:t>
      </w:r>
    </w:p>
    <w:p w:rsidR="005539A3" w:rsidRPr="00F0351D" w:rsidRDefault="005539A3" w:rsidP="005539A3">
      <w:pPr>
        <w:pStyle w:val="subsection"/>
      </w:pPr>
      <w:r w:rsidRPr="00F0351D">
        <w:tab/>
        <w:t>(2E)</w:t>
      </w:r>
      <w:r w:rsidRPr="00F0351D">
        <w:tab/>
        <w:t>You satisfy this subsection for an income year if the sum of the following is less than $250,000:</w:t>
      </w:r>
    </w:p>
    <w:p w:rsidR="005539A3" w:rsidRPr="00F0351D" w:rsidRDefault="005539A3" w:rsidP="005539A3">
      <w:pPr>
        <w:pStyle w:val="paragraph"/>
      </w:pPr>
      <w:r w:rsidRPr="00F0351D">
        <w:tab/>
        <w:t>(a)</w:t>
      </w:r>
      <w:r w:rsidRPr="00F0351D">
        <w:tab/>
        <w:t>your taxable income for that year</w:t>
      </w:r>
      <w:r w:rsidR="006171CB" w:rsidRPr="00F0351D">
        <w:t xml:space="preserve">, disregarding your </w:t>
      </w:r>
      <w:r w:rsidR="007E66D5" w:rsidRPr="007E66D5">
        <w:rPr>
          <w:position w:val="6"/>
          <w:sz w:val="16"/>
        </w:rPr>
        <w:t>*</w:t>
      </w:r>
      <w:r w:rsidR="006171CB" w:rsidRPr="00F0351D">
        <w:t>assessable FHSS released amount for that year</w:t>
      </w:r>
      <w:r w:rsidRPr="00F0351D">
        <w:t>;</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reportable fringe benefits total for that year;</w:t>
      </w:r>
    </w:p>
    <w:p w:rsidR="005539A3" w:rsidRPr="00F0351D" w:rsidRDefault="005539A3" w:rsidP="005539A3">
      <w:pPr>
        <w:pStyle w:val="paragraph"/>
      </w:pPr>
      <w:r w:rsidRPr="00F0351D">
        <w:tab/>
        <w:t>(c)</w:t>
      </w:r>
      <w:r w:rsidRPr="00F0351D">
        <w:tab/>
        <w:t xml:space="preserve">your </w:t>
      </w:r>
      <w:r w:rsidR="007E66D5" w:rsidRPr="007E66D5">
        <w:rPr>
          <w:position w:val="6"/>
          <w:sz w:val="16"/>
        </w:rPr>
        <w:t>*</w:t>
      </w:r>
      <w:r w:rsidRPr="00F0351D">
        <w:t>reportable superannuation contributions for that year;</w:t>
      </w:r>
    </w:p>
    <w:p w:rsidR="005539A3" w:rsidRPr="00F0351D" w:rsidRDefault="005539A3" w:rsidP="005539A3">
      <w:pPr>
        <w:pStyle w:val="paragraph"/>
      </w:pPr>
      <w:r w:rsidRPr="00F0351D">
        <w:tab/>
        <w:t>(d)</w:t>
      </w:r>
      <w:r w:rsidRPr="00F0351D">
        <w:tab/>
        <w:t xml:space="preserve">your </w:t>
      </w:r>
      <w:r w:rsidR="007E66D5" w:rsidRPr="007E66D5">
        <w:rPr>
          <w:position w:val="6"/>
          <w:sz w:val="16"/>
        </w:rPr>
        <w:t>*</w:t>
      </w:r>
      <w:r w:rsidRPr="00F0351D">
        <w:t>total net investment losses for that year.</w:t>
      </w:r>
    </w:p>
    <w:p w:rsidR="005539A3" w:rsidRPr="00F0351D" w:rsidRDefault="005539A3" w:rsidP="005539A3">
      <w:pPr>
        <w:pStyle w:val="subsection2"/>
        <w:keepNext/>
        <w:keepLines/>
      </w:pPr>
      <w:r w:rsidRPr="00F0351D">
        <w:t xml:space="preserve">For the purposes of </w:t>
      </w:r>
      <w:r w:rsidR="00CE15B8" w:rsidRPr="00F0351D">
        <w:t>paragraph (</w:t>
      </w:r>
      <w:r w:rsidRPr="00F0351D">
        <w:t xml:space="preserve">a), when working out your taxable income, disregard any excess mentioned in </w:t>
      </w:r>
      <w:r w:rsidR="00CE15B8" w:rsidRPr="00F0351D">
        <w:t>subsection (</w:t>
      </w:r>
      <w:r w:rsidRPr="00F0351D">
        <w:t xml:space="preserve">2) for any </w:t>
      </w:r>
      <w:r w:rsidR="007E66D5" w:rsidRPr="007E66D5">
        <w:rPr>
          <w:position w:val="6"/>
          <w:sz w:val="16"/>
        </w:rPr>
        <w:t>*</w:t>
      </w:r>
      <w:r w:rsidRPr="00F0351D">
        <w:t>business activity for that year that you could otherwise deduct under this Act for that year.</w:t>
      </w:r>
    </w:p>
    <w:p w:rsidR="005539A3" w:rsidRPr="00F0351D" w:rsidRDefault="005539A3" w:rsidP="005539A3">
      <w:pPr>
        <w:pStyle w:val="SubsectionHead"/>
      </w:pPr>
      <w:r w:rsidRPr="00F0351D">
        <w:t>Grouping business activities</w:t>
      </w:r>
    </w:p>
    <w:p w:rsidR="005539A3" w:rsidRPr="00F0351D" w:rsidRDefault="005539A3" w:rsidP="005539A3">
      <w:pPr>
        <w:pStyle w:val="subsection"/>
      </w:pPr>
      <w:r w:rsidRPr="00F0351D">
        <w:tab/>
        <w:t>(3)</w:t>
      </w:r>
      <w:r w:rsidRPr="00F0351D">
        <w:tab/>
        <w:t xml:space="preserve">In applying this Division, you may group together </w:t>
      </w:r>
      <w:r w:rsidR="007E66D5" w:rsidRPr="007E66D5">
        <w:rPr>
          <w:position w:val="6"/>
          <w:sz w:val="16"/>
        </w:rPr>
        <w:t>*</w:t>
      </w:r>
      <w:r w:rsidRPr="00F0351D">
        <w:t>business activities of a similar kind.</w:t>
      </w:r>
    </w:p>
    <w:p w:rsidR="005539A3" w:rsidRPr="00F0351D" w:rsidRDefault="005539A3" w:rsidP="005539A3">
      <w:pPr>
        <w:pStyle w:val="SubsectionHead"/>
      </w:pPr>
      <w:r w:rsidRPr="00F0351D">
        <w:t>Exceptions</w:t>
      </w:r>
    </w:p>
    <w:p w:rsidR="005539A3" w:rsidRPr="00F0351D" w:rsidRDefault="005539A3" w:rsidP="005539A3">
      <w:pPr>
        <w:pStyle w:val="subsection"/>
      </w:pPr>
      <w:r w:rsidRPr="00F0351D">
        <w:tab/>
        <w:t>(4)</w:t>
      </w:r>
      <w:r w:rsidRPr="00F0351D">
        <w:tab/>
        <w:t xml:space="preserve">The rule in </w:t>
      </w:r>
      <w:r w:rsidR="00CE15B8" w:rsidRPr="00F0351D">
        <w:t>subsection (</w:t>
      </w:r>
      <w:r w:rsidRPr="00F0351D">
        <w:t xml:space="preserve">2), (2A) or (2B) does not apply to a </w:t>
      </w:r>
      <w:r w:rsidR="007E66D5" w:rsidRPr="007E66D5">
        <w:rPr>
          <w:position w:val="6"/>
          <w:sz w:val="16"/>
        </w:rPr>
        <w:t>*</w:t>
      </w:r>
      <w:r w:rsidRPr="00F0351D">
        <w:t>business activity for an income year if:</w:t>
      </w:r>
    </w:p>
    <w:p w:rsidR="005539A3" w:rsidRPr="00F0351D" w:rsidRDefault="005539A3" w:rsidP="005539A3">
      <w:pPr>
        <w:pStyle w:val="paragraph"/>
      </w:pPr>
      <w:r w:rsidRPr="00F0351D">
        <w:tab/>
        <w:t>(a)</w:t>
      </w:r>
      <w:r w:rsidRPr="00F0351D">
        <w:tab/>
        <w:t xml:space="preserve">the activity is a </w:t>
      </w:r>
      <w:r w:rsidR="007E66D5" w:rsidRPr="007E66D5">
        <w:rPr>
          <w:position w:val="6"/>
          <w:sz w:val="16"/>
        </w:rPr>
        <w:t>*</w:t>
      </w:r>
      <w:r w:rsidRPr="00F0351D">
        <w:t xml:space="preserve">primary production business, or a </w:t>
      </w:r>
      <w:r w:rsidR="007E66D5" w:rsidRPr="007E66D5">
        <w:rPr>
          <w:position w:val="6"/>
          <w:sz w:val="16"/>
        </w:rPr>
        <w:t>*</w:t>
      </w:r>
      <w:r w:rsidRPr="00F0351D">
        <w:t>professional arts business; and</w:t>
      </w:r>
    </w:p>
    <w:p w:rsidR="005539A3" w:rsidRPr="00F0351D" w:rsidRDefault="005539A3" w:rsidP="005539A3">
      <w:pPr>
        <w:pStyle w:val="paragraph"/>
      </w:pPr>
      <w:r w:rsidRPr="00F0351D">
        <w:tab/>
        <w:t>(b)</w:t>
      </w:r>
      <w:r w:rsidRPr="00F0351D">
        <w:tab/>
        <w:t xml:space="preserve">your assessable income for that year (except any </w:t>
      </w:r>
      <w:r w:rsidR="007E66D5" w:rsidRPr="007E66D5">
        <w:rPr>
          <w:position w:val="6"/>
          <w:sz w:val="16"/>
        </w:rPr>
        <w:t>*</w:t>
      </w:r>
      <w:r w:rsidRPr="00F0351D">
        <w:t>net capital gain) from other sources that do not relate to that activity is less than $40,000.</w:t>
      </w:r>
    </w:p>
    <w:p w:rsidR="005539A3" w:rsidRPr="00F0351D" w:rsidRDefault="005539A3" w:rsidP="005539A3">
      <w:pPr>
        <w:pStyle w:val="subsection"/>
      </w:pPr>
      <w:r w:rsidRPr="00F0351D">
        <w:tab/>
        <w:t>(5)</w:t>
      </w:r>
      <w:r w:rsidRPr="00F0351D">
        <w:tab/>
        <w:t xml:space="preserve">A </w:t>
      </w:r>
      <w:r w:rsidRPr="00F0351D">
        <w:rPr>
          <w:b/>
          <w:i/>
        </w:rPr>
        <w:t>professional arts business</w:t>
      </w:r>
      <w:r w:rsidRPr="00F0351D">
        <w:t xml:space="preserve"> is a </w:t>
      </w:r>
      <w:r w:rsidR="007E66D5" w:rsidRPr="007E66D5">
        <w:rPr>
          <w:position w:val="6"/>
          <w:sz w:val="16"/>
        </w:rPr>
        <w:t>*</w:t>
      </w:r>
      <w:r w:rsidRPr="00F0351D">
        <w:t>business you carry on as:</w:t>
      </w:r>
    </w:p>
    <w:p w:rsidR="005539A3" w:rsidRPr="00F0351D" w:rsidRDefault="005539A3" w:rsidP="005539A3">
      <w:pPr>
        <w:pStyle w:val="paragraph"/>
      </w:pPr>
      <w:r w:rsidRPr="00F0351D">
        <w:tab/>
        <w:t>(a)</w:t>
      </w:r>
      <w:r w:rsidRPr="00F0351D">
        <w:tab/>
        <w:t>the author of a literary, dramatic, musical or artistic work; or</w:t>
      </w:r>
    </w:p>
    <w:p w:rsidR="005539A3" w:rsidRPr="00F0351D" w:rsidRDefault="005539A3" w:rsidP="005539A3">
      <w:pPr>
        <w:pStyle w:val="noteToPara"/>
      </w:pPr>
      <w:r w:rsidRPr="00F0351D">
        <w:t>Note:</w:t>
      </w:r>
      <w:r w:rsidRPr="00F0351D">
        <w:tab/>
        <w:t>The expression “author” is a technical term from copyright law.  In general, the “author” of a musical work is its composer and the “author” of an artistic work is the artist, sculptor or photographer who created it.</w:t>
      </w:r>
    </w:p>
    <w:p w:rsidR="005539A3" w:rsidRPr="00F0351D" w:rsidRDefault="005539A3" w:rsidP="005539A3">
      <w:pPr>
        <w:pStyle w:val="paragraph"/>
        <w:keepNext/>
      </w:pPr>
      <w:r w:rsidRPr="00F0351D">
        <w:tab/>
        <w:t>(b)</w:t>
      </w:r>
      <w:r w:rsidRPr="00F0351D">
        <w:tab/>
        <w:t xml:space="preserve">a </w:t>
      </w:r>
      <w:r w:rsidR="007E66D5" w:rsidRPr="007E66D5">
        <w:rPr>
          <w:position w:val="6"/>
          <w:sz w:val="16"/>
        </w:rPr>
        <w:t>*</w:t>
      </w:r>
      <w:r w:rsidRPr="00F0351D">
        <w:t>performing artist; or</w:t>
      </w:r>
    </w:p>
    <w:p w:rsidR="005539A3" w:rsidRPr="00F0351D" w:rsidRDefault="005539A3" w:rsidP="005539A3">
      <w:pPr>
        <w:pStyle w:val="paragraph"/>
      </w:pPr>
      <w:r w:rsidRPr="00F0351D">
        <w:tab/>
        <w:t>(c)</w:t>
      </w:r>
      <w:r w:rsidRPr="00F0351D">
        <w:tab/>
        <w:t xml:space="preserve">a </w:t>
      </w:r>
      <w:r w:rsidR="007E66D5" w:rsidRPr="007E66D5">
        <w:rPr>
          <w:position w:val="6"/>
          <w:sz w:val="16"/>
        </w:rPr>
        <w:t>*</w:t>
      </w:r>
      <w:r w:rsidRPr="00F0351D">
        <w:t>production associate.</w:t>
      </w:r>
    </w:p>
    <w:p w:rsidR="005539A3" w:rsidRPr="00F0351D" w:rsidRDefault="005539A3" w:rsidP="005539A3">
      <w:pPr>
        <w:pStyle w:val="ActHead5"/>
      </w:pPr>
      <w:bookmarkStart w:id="485" w:name="_Toc58325719"/>
      <w:r w:rsidRPr="00F0351D">
        <w:rPr>
          <w:rStyle w:val="CharSectno"/>
        </w:rPr>
        <w:t>35</w:t>
      </w:r>
      <w:r w:rsidR="007E66D5">
        <w:rPr>
          <w:rStyle w:val="CharSectno"/>
        </w:rPr>
        <w:noBreakHyphen/>
      </w:r>
      <w:r w:rsidRPr="00F0351D">
        <w:rPr>
          <w:rStyle w:val="CharSectno"/>
        </w:rPr>
        <w:t>15</w:t>
      </w:r>
      <w:r w:rsidRPr="00F0351D">
        <w:t xml:space="preserve">  Modification if you have exempt income</w:t>
      </w:r>
      <w:bookmarkEnd w:id="485"/>
    </w:p>
    <w:p w:rsidR="005539A3" w:rsidRPr="00F0351D" w:rsidRDefault="005539A3" w:rsidP="005539A3">
      <w:pPr>
        <w:pStyle w:val="subsection"/>
      </w:pPr>
      <w:r w:rsidRPr="00F0351D">
        <w:tab/>
        <w:t>(1)</w:t>
      </w:r>
      <w:r w:rsidRPr="00F0351D">
        <w:tab/>
        <w:t>The rule in subsection</w:t>
      </w:r>
      <w:r w:rsidR="00CE15B8" w:rsidRPr="00F0351D">
        <w:t> </w:t>
      </w:r>
      <w:r w:rsidRPr="00F0351D">
        <w:t>35</w:t>
      </w:r>
      <w:r w:rsidR="007E66D5">
        <w:noBreakHyphen/>
      </w:r>
      <w:r w:rsidRPr="00F0351D">
        <w:t xml:space="preserve">10(2) may be modified for an income year if you </w:t>
      </w:r>
      <w:r w:rsidR="007E66D5" w:rsidRPr="007E66D5">
        <w:rPr>
          <w:position w:val="6"/>
          <w:sz w:val="16"/>
        </w:rPr>
        <w:t>*</w:t>
      </w:r>
      <w:r w:rsidRPr="00F0351D">
        <w:t xml:space="preserve">derived </w:t>
      </w:r>
      <w:r w:rsidR="007E66D5" w:rsidRPr="007E66D5">
        <w:rPr>
          <w:position w:val="6"/>
          <w:sz w:val="16"/>
        </w:rPr>
        <w:t>*</w:t>
      </w:r>
      <w:r w:rsidRPr="00F0351D">
        <w:t>exempt income in that year.</w:t>
      </w:r>
    </w:p>
    <w:p w:rsidR="005539A3" w:rsidRPr="00F0351D" w:rsidRDefault="005539A3" w:rsidP="005539A3">
      <w:pPr>
        <w:pStyle w:val="subsection"/>
      </w:pPr>
      <w:r w:rsidRPr="00F0351D">
        <w:tab/>
        <w:t>(2)</w:t>
      </w:r>
      <w:r w:rsidRPr="00F0351D">
        <w:tab/>
        <w:t>Any amount to which paragraph</w:t>
      </w:r>
      <w:r w:rsidR="00CE15B8" w:rsidRPr="00F0351D">
        <w:t> </w:t>
      </w:r>
      <w:r w:rsidRPr="00F0351D">
        <w:t>35</w:t>
      </w:r>
      <w:r w:rsidR="007E66D5">
        <w:noBreakHyphen/>
      </w:r>
      <w:r w:rsidRPr="00F0351D">
        <w:t xml:space="preserve">10(2)(b) would otherwise apply for an income year for you is reduced by your </w:t>
      </w:r>
      <w:r w:rsidR="007E66D5" w:rsidRPr="007E66D5">
        <w:rPr>
          <w:position w:val="6"/>
          <w:sz w:val="16"/>
        </w:rPr>
        <w:t>*</w:t>
      </w:r>
      <w:r w:rsidRPr="00F0351D">
        <w:t xml:space="preserve">net exempt income for that year (after </w:t>
      </w:r>
      <w:r w:rsidR="007E66D5" w:rsidRPr="007E66D5">
        <w:rPr>
          <w:position w:val="6"/>
          <w:sz w:val="16"/>
        </w:rPr>
        <w:t>*</w:t>
      </w:r>
      <w:r w:rsidRPr="00F0351D">
        <w:t>utilising the net exempt income under section</w:t>
      </w:r>
      <w:r w:rsidR="00CE15B8" w:rsidRPr="00F0351D">
        <w:t> </w:t>
      </w:r>
      <w:r w:rsidRPr="00F0351D">
        <w:t>36</w:t>
      </w:r>
      <w:r w:rsidR="007E66D5">
        <w:noBreakHyphen/>
      </w:r>
      <w:r w:rsidRPr="00F0351D">
        <w:t>10 or 36</w:t>
      </w:r>
      <w:r w:rsidR="007E66D5">
        <w:noBreakHyphen/>
      </w:r>
      <w:r w:rsidRPr="00F0351D">
        <w:t>15 (about tax losses)). This reduction is made before you apply the paragraph</w:t>
      </w:r>
      <w:r w:rsidR="00CE15B8" w:rsidRPr="00F0351D">
        <w:t> </w:t>
      </w:r>
      <w:r w:rsidRPr="00F0351D">
        <w:t>35</w:t>
      </w:r>
      <w:r w:rsidR="007E66D5">
        <w:noBreakHyphen/>
      </w:r>
      <w:r w:rsidRPr="00F0351D">
        <w:t xml:space="preserve">10(2)(b) amount against assessable income from the </w:t>
      </w:r>
      <w:r w:rsidR="007E66D5" w:rsidRPr="007E66D5">
        <w:rPr>
          <w:position w:val="6"/>
          <w:sz w:val="16"/>
        </w:rPr>
        <w:t>*</w:t>
      </w:r>
      <w:r w:rsidRPr="00F0351D">
        <w:t>business activity.</w:t>
      </w:r>
    </w:p>
    <w:p w:rsidR="005539A3" w:rsidRPr="00F0351D" w:rsidRDefault="005539A3" w:rsidP="005539A3">
      <w:pPr>
        <w:pStyle w:val="ActHead5"/>
      </w:pPr>
      <w:bookmarkStart w:id="486" w:name="_Toc58325720"/>
      <w:r w:rsidRPr="00F0351D">
        <w:rPr>
          <w:rStyle w:val="CharSectno"/>
        </w:rPr>
        <w:t>35</w:t>
      </w:r>
      <w:r w:rsidR="007E66D5">
        <w:rPr>
          <w:rStyle w:val="CharSectno"/>
        </w:rPr>
        <w:noBreakHyphen/>
      </w:r>
      <w:r w:rsidRPr="00F0351D">
        <w:rPr>
          <w:rStyle w:val="CharSectno"/>
        </w:rPr>
        <w:t>20</w:t>
      </w:r>
      <w:r w:rsidRPr="00F0351D">
        <w:t xml:space="preserve">  Modification if you become bankrupt</w:t>
      </w:r>
      <w:bookmarkEnd w:id="486"/>
    </w:p>
    <w:p w:rsidR="005539A3" w:rsidRPr="00F0351D" w:rsidRDefault="005539A3" w:rsidP="005539A3">
      <w:pPr>
        <w:pStyle w:val="subsection"/>
      </w:pPr>
      <w:r w:rsidRPr="00F0351D">
        <w:tab/>
        <w:t>(1)</w:t>
      </w:r>
      <w:r w:rsidRPr="00F0351D">
        <w:tab/>
        <w:t>The rule in subsection</w:t>
      </w:r>
      <w:r w:rsidR="00CE15B8" w:rsidRPr="00F0351D">
        <w:t> </w:t>
      </w:r>
      <w:r w:rsidRPr="00F0351D">
        <w:t>35</w:t>
      </w:r>
      <w:r w:rsidR="007E66D5">
        <w:noBreakHyphen/>
      </w:r>
      <w:r w:rsidRPr="00F0351D">
        <w:t xml:space="preserve">10(2) or (2A) is modified as set out in </w:t>
      </w:r>
      <w:r w:rsidR="00CE15B8" w:rsidRPr="00F0351D">
        <w:t>subsection (</w:t>
      </w:r>
      <w:r w:rsidRPr="00F0351D">
        <w:t xml:space="preserve">3) for an income year if in that year (the </w:t>
      </w:r>
      <w:r w:rsidRPr="00F0351D">
        <w:rPr>
          <w:b/>
          <w:i/>
        </w:rPr>
        <w:t>current year</w:t>
      </w:r>
      <w:r w:rsidRPr="00F0351D">
        <w:t>) you become bankrupt or are released from a debt by the operation of an Act relating to bankruptcy.</w:t>
      </w:r>
    </w:p>
    <w:p w:rsidR="005539A3" w:rsidRPr="00F0351D" w:rsidRDefault="005539A3" w:rsidP="005539A3">
      <w:pPr>
        <w:pStyle w:val="subsection"/>
      </w:pPr>
      <w:r w:rsidRPr="00F0351D">
        <w:tab/>
        <w:t>(2)</w:t>
      </w:r>
      <w:r w:rsidRPr="00F0351D">
        <w:tab/>
        <w:t xml:space="preserve">The rule is also modified as set out in </w:t>
      </w:r>
      <w:r w:rsidR="00CE15B8" w:rsidRPr="00F0351D">
        <w:t>subsection (</w:t>
      </w:r>
      <w:r w:rsidRPr="00F0351D">
        <w:t>3) if:</w:t>
      </w:r>
    </w:p>
    <w:p w:rsidR="005539A3" w:rsidRPr="00F0351D" w:rsidRDefault="005539A3" w:rsidP="005539A3">
      <w:pPr>
        <w:pStyle w:val="paragraph"/>
      </w:pPr>
      <w:r w:rsidRPr="00F0351D">
        <w:tab/>
        <w:t>(a)</w:t>
      </w:r>
      <w:r w:rsidRPr="00F0351D">
        <w:tab/>
        <w:t>you became bankrupt before the current year; and</w:t>
      </w:r>
    </w:p>
    <w:p w:rsidR="005539A3" w:rsidRPr="00F0351D" w:rsidRDefault="005539A3" w:rsidP="005539A3">
      <w:pPr>
        <w:pStyle w:val="paragraph"/>
      </w:pPr>
      <w:r w:rsidRPr="00F0351D">
        <w:tab/>
        <w:t>(b)</w:t>
      </w:r>
      <w:r w:rsidRPr="00F0351D">
        <w:tab/>
        <w:t>the bankruptcy is annulled in the current year under section</w:t>
      </w:r>
      <w:r w:rsidR="00CE15B8" w:rsidRPr="00F0351D">
        <w:t> </w:t>
      </w:r>
      <w:r w:rsidRPr="00F0351D">
        <w:t xml:space="preserve">74 of the </w:t>
      </w:r>
      <w:r w:rsidRPr="00F0351D">
        <w:rPr>
          <w:i/>
        </w:rPr>
        <w:t>Bankruptcy Act 1966</w:t>
      </w:r>
      <w:r w:rsidRPr="00F0351D">
        <w:t xml:space="preserve"> because your creditors have accepted a proposal for a composition or scheme of arrangement; and</w:t>
      </w:r>
    </w:p>
    <w:p w:rsidR="005539A3" w:rsidRPr="00F0351D" w:rsidRDefault="005539A3" w:rsidP="005539A3">
      <w:pPr>
        <w:pStyle w:val="paragraph"/>
      </w:pPr>
      <w:r w:rsidRPr="00F0351D">
        <w:tab/>
        <w:t>(c)</w:t>
      </w:r>
      <w:r w:rsidRPr="00F0351D">
        <w:tab/>
        <w:t>under the composition or scheme of arrangement, you have been, will be or may be released from some or all of the debts from which you would have been released if you had instead been discharged from the bankruptcy.</w:t>
      </w:r>
    </w:p>
    <w:p w:rsidR="005539A3" w:rsidRPr="00F0351D" w:rsidRDefault="005539A3" w:rsidP="005539A3">
      <w:pPr>
        <w:pStyle w:val="subsection"/>
      </w:pPr>
      <w:r w:rsidRPr="00F0351D">
        <w:tab/>
        <w:t>(3)</w:t>
      </w:r>
      <w:r w:rsidRPr="00F0351D">
        <w:tab/>
        <w:t>This Act applies to you as if any amount that:</w:t>
      </w:r>
    </w:p>
    <w:p w:rsidR="005539A3" w:rsidRPr="00F0351D" w:rsidRDefault="005539A3" w:rsidP="005539A3">
      <w:pPr>
        <w:pStyle w:val="paragraph"/>
      </w:pPr>
      <w:r w:rsidRPr="00F0351D">
        <w:tab/>
        <w:t>(a)</w:t>
      </w:r>
      <w:r w:rsidRPr="00F0351D">
        <w:tab/>
        <w:t>paragraph</w:t>
      </w:r>
      <w:r w:rsidR="00CE15B8" w:rsidRPr="00F0351D">
        <w:t> </w:t>
      </w:r>
      <w:r w:rsidRPr="00F0351D">
        <w:t>35</w:t>
      </w:r>
      <w:r w:rsidR="007E66D5">
        <w:noBreakHyphen/>
      </w:r>
      <w:r w:rsidRPr="00F0351D">
        <w:t>10(2)(b) had applied to for an income year before the current year for you; and</w:t>
      </w:r>
    </w:p>
    <w:p w:rsidR="005539A3" w:rsidRPr="00F0351D" w:rsidRDefault="005539A3" w:rsidP="005539A3">
      <w:pPr>
        <w:pStyle w:val="paragraph"/>
      </w:pPr>
      <w:r w:rsidRPr="00F0351D">
        <w:tab/>
        <w:t>(b)</w:t>
      </w:r>
      <w:r w:rsidRPr="00F0351D">
        <w:tab/>
        <w:t>you have not yet deducted;</w:t>
      </w:r>
    </w:p>
    <w:p w:rsidR="005539A3" w:rsidRPr="00F0351D" w:rsidRDefault="005539A3" w:rsidP="005539A3">
      <w:pPr>
        <w:pStyle w:val="subsection2"/>
      </w:pPr>
      <w:r w:rsidRPr="00F0351D">
        <w:t xml:space="preserve">were not an amount attributable to the </w:t>
      </w:r>
      <w:r w:rsidR="007E66D5" w:rsidRPr="007E66D5">
        <w:rPr>
          <w:position w:val="6"/>
          <w:sz w:val="16"/>
        </w:rPr>
        <w:t>*</w:t>
      </w:r>
      <w:r w:rsidRPr="00F0351D">
        <w:t>business activity that you can deduct for the current year or a later income year.</w:t>
      </w:r>
    </w:p>
    <w:p w:rsidR="005539A3" w:rsidRPr="00F0351D" w:rsidRDefault="005539A3" w:rsidP="005539A3">
      <w:pPr>
        <w:pStyle w:val="ActHead5"/>
      </w:pPr>
      <w:bookmarkStart w:id="487" w:name="_Toc58325721"/>
      <w:r w:rsidRPr="00F0351D">
        <w:rPr>
          <w:rStyle w:val="CharSectno"/>
        </w:rPr>
        <w:t>35</w:t>
      </w:r>
      <w:r w:rsidR="007E66D5">
        <w:rPr>
          <w:rStyle w:val="CharSectno"/>
        </w:rPr>
        <w:noBreakHyphen/>
      </w:r>
      <w:r w:rsidRPr="00F0351D">
        <w:rPr>
          <w:rStyle w:val="CharSectno"/>
        </w:rPr>
        <w:t>25</w:t>
      </w:r>
      <w:r w:rsidRPr="00F0351D">
        <w:t xml:space="preserve">  Application of Division to certain partnerships</w:t>
      </w:r>
      <w:bookmarkEnd w:id="487"/>
    </w:p>
    <w:p w:rsidR="005539A3" w:rsidRPr="00F0351D" w:rsidRDefault="005539A3" w:rsidP="005539A3">
      <w:pPr>
        <w:pStyle w:val="subsection"/>
      </w:pPr>
      <w:r w:rsidRPr="00F0351D">
        <w:tab/>
      </w:r>
      <w:r w:rsidRPr="00F0351D">
        <w:tab/>
        <w:t>For the purpose of applying the tests in sections</w:t>
      </w:r>
      <w:r w:rsidR="00CE15B8" w:rsidRPr="00F0351D">
        <w:t> </w:t>
      </w:r>
      <w:r w:rsidRPr="00F0351D">
        <w:t>35</w:t>
      </w:r>
      <w:r w:rsidR="007E66D5">
        <w:noBreakHyphen/>
      </w:r>
      <w:r w:rsidRPr="00F0351D">
        <w:t>30, 35</w:t>
      </w:r>
      <w:r w:rsidR="007E66D5">
        <w:noBreakHyphen/>
      </w:r>
      <w:r w:rsidRPr="00F0351D">
        <w:t>40 and 35</w:t>
      </w:r>
      <w:r w:rsidR="007E66D5">
        <w:noBreakHyphen/>
      </w:r>
      <w:r w:rsidRPr="00F0351D">
        <w:t xml:space="preserve">45 where you carry on a </w:t>
      </w:r>
      <w:r w:rsidR="007E66D5" w:rsidRPr="007E66D5">
        <w:rPr>
          <w:position w:val="6"/>
          <w:sz w:val="16"/>
        </w:rPr>
        <w:t>*</w:t>
      </w:r>
      <w:r w:rsidRPr="00F0351D">
        <w:t>business activity in an income year as a partner, ignore:</w:t>
      </w:r>
    </w:p>
    <w:p w:rsidR="005539A3" w:rsidRPr="00F0351D" w:rsidRDefault="005539A3" w:rsidP="005539A3">
      <w:pPr>
        <w:pStyle w:val="paragraph"/>
      </w:pPr>
      <w:r w:rsidRPr="00F0351D">
        <w:tab/>
        <w:t>(a)</w:t>
      </w:r>
      <w:r w:rsidRPr="00F0351D">
        <w:tab/>
        <w:t>any part of the assessable income from the business activity for the year that is attributable to the interest of a partner that is not an individual in the partnership net income or partnership loss for the year; and</w:t>
      </w:r>
    </w:p>
    <w:p w:rsidR="005539A3" w:rsidRPr="00F0351D" w:rsidRDefault="005539A3" w:rsidP="005539A3">
      <w:pPr>
        <w:pStyle w:val="paragraph"/>
      </w:pPr>
      <w:r w:rsidRPr="00F0351D">
        <w:tab/>
        <w:t>(b)</w:t>
      </w:r>
      <w:r w:rsidRPr="00F0351D">
        <w:tab/>
        <w:t xml:space="preserve">any part of the assessable income from the business activity for the year that is </w:t>
      </w:r>
      <w:r w:rsidR="007E66D5" w:rsidRPr="007E66D5">
        <w:rPr>
          <w:position w:val="6"/>
          <w:sz w:val="16"/>
        </w:rPr>
        <w:t>*</w:t>
      </w:r>
      <w:r w:rsidRPr="00F0351D">
        <w:t>derived from the activity by another partner otherwise than as a member of the partnership; and</w:t>
      </w:r>
    </w:p>
    <w:p w:rsidR="005539A3" w:rsidRPr="00F0351D" w:rsidRDefault="005539A3" w:rsidP="005539A3">
      <w:pPr>
        <w:pStyle w:val="paragraph"/>
        <w:keepNext/>
        <w:keepLines/>
      </w:pPr>
      <w:r w:rsidRPr="00F0351D">
        <w:tab/>
        <w:t>(c)</w:t>
      </w:r>
      <w:r w:rsidRPr="00F0351D">
        <w:tab/>
        <w:t xml:space="preserve">any part of the </w:t>
      </w:r>
      <w:r w:rsidR="007E66D5" w:rsidRPr="007E66D5">
        <w:rPr>
          <w:position w:val="6"/>
          <w:sz w:val="16"/>
        </w:rPr>
        <w:t>*</w:t>
      </w:r>
      <w:r w:rsidRPr="00F0351D">
        <w:t>reduced cost bases or other values of assets of the partnership used in carrying on the activity in that year that is attributable to the interest of a partner that is not an individual in those assets; and</w:t>
      </w:r>
    </w:p>
    <w:p w:rsidR="005539A3" w:rsidRPr="00F0351D" w:rsidRDefault="005539A3" w:rsidP="005539A3">
      <w:pPr>
        <w:pStyle w:val="paragraph"/>
      </w:pPr>
      <w:r w:rsidRPr="00F0351D">
        <w:tab/>
        <w:t>(d)</w:t>
      </w:r>
      <w:r w:rsidRPr="00F0351D">
        <w:tab/>
        <w:t>any part of the reduced cost bases or other values of assets owned or leased by another partner that are not partnership assets and used in carrying on the activity in that year.</w:t>
      </w:r>
    </w:p>
    <w:p w:rsidR="005539A3" w:rsidRPr="00F0351D" w:rsidRDefault="005539A3" w:rsidP="005539A3">
      <w:pPr>
        <w:pStyle w:val="ActHead5"/>
      </w:pPr>
      <w:bookmarkStart w:id="488" w:name="_Toc58325722"/>
      <w:r w:rsidRPr="00F0351D">
        <w:rPr>
          <w:rStyle w:val="CharSectno"/>
        </w:rPr>
        <w:t>35</w:t>
      </w:r>
      <w:r w:rsidR="007E66D5">
        <w:rPr>
          <w:rStyle w:val="CharSectno"/>
        </w:rPr>
        <w:noBreakHyphen/>
      </w:r>
      <w:r w:rsidRPr="00F0351D">
        <w:rPr>
          <w:rStyle w:val="CharSectno"/>
        </w:rPr>
        <w:t>30</w:t>
      </w:r>
      <w:r w:rsidRPr="00F0351D">
        <w:t xml:space="preserve">  Assessable income test</w:t>
      </w:r>
      <w:bookmarkEnd w:id="488"/>
    </w:p>
    <w:p w:rsidR="005539A3" w:rsidRPr="00F0351D" w:rsidRDefault="005539A3" w:rsidP="005539A3">
      <w:pPr>
        <w:pStyle w:val="subsection"/>
      </w:pPr>
      <w:r w:rsidRPr="00F0351D">
        <w:tab/>
      </w:r>
      <w:r w:rsidRPr="00F0351D">
        <w:tab/>
        <w:t>The rules in section</w:t>
      </w:r>
      <w:r w:rsidR="00CE15B8" w:rsidRPr="00F0351D">
        <w:t> </w:t>
      </w:r>
      <w:r w:rsidRPr="00F0351D">
        <w:t>35</w:t>
      </w:r>
      <w:r w:rsidR="007E66D5">
        <w:noBreakHyphen/>
      </w:r>
      <w:r w:rsidRPr="00F0351D">
        <w:t xml:space="preserve">10 do not apply to a </w:t>
      </w:r>
      <w:r w:rsidR="007E66D5" w:rsidRPr="007E66D5">
        <w:rPr>
          <w:position w:val="6"/>
          <w:sz w:val="16"/>
        </w:rPr>
        <w:t>*</w:t>
      </w:r>
      <w:r w:rsidRPr="00F0351D">
        <w:t>business activity for an income year if:</w:t>
      </w:r>
    </w:p>
    <w:p w:rsidR="005539A3" w:rsidRPr="00F0351D" w:rsidRDefault="005539A3" w:rsidP="005539A3">
      <w:pPr>
        <w:pStyle w:val="paragraph"/>
      </w:pPr>
      <w:r w:rsidRPr="00F0351D">
        <w:tab/>
        <w:t>(a)</w:t>
      </w:r>
      <w:r w:rsidRPr="00F0351D">
        <w:tab/>
        <w:t>the amount of assessable income from the business activity for the year; or</w:t>
      </w:r>
    </w:p>
    <w:p w:rsidR="005539A3" w:rsidRPr="00F0351D" w:rsidRDefault="005539A3" w:rsidP="005539A3">
      <w:pPr>
        <w:pStyle w:val="paragraph"/>
      </w:pPr>
      <w:r w:rsidRPr="00F0351D">
        <w:tab/>
        <w:t>(b)</w:t>
      </w:r>
      <w:r w:rsidRPr="00F0351D">
        <w:tab/>
        <w:t>you started to carry on the business activity, or stopped carrying it on, during the year—a reasonable estimate of what would have been the amount of that assessable income if you had carried on that activity throughout the year;</w:t>
      </w:r>
    </w:p>
    <w:p w:rsidR="005539A3" w:rsidRPr="00F0351D" w:rsidRDefault="005539A3" w:rsidP="005539A3">
      <w:pPr>
        <w:pStyle w:val="subsection2"/>
      </w:pPr>
      <w:r w:rsidRPr="00F0351D">
        <w:t>is at least $20,000.</w:t>
      </w:r>
    </w:p>
    <w:p w:rsidR="005539A3" w:rsidRPr="00F0351D" w:rsidRDefault="005539A3" w:rsidP="005539A3">
      <w:pPr>
        <w:pStyle w:val="ActHead5"/>
      </w:pPr>
      <w:bookmarkStart w:id="489" w:name="_Toc58325723"/>
      <w:r w:rsidRPr="00F0351D">
        <w:rPr>
          <w:rStyle w:val="CharSectno"/>
        </w:rPr>
        <w:t>35</w:t>
      </w:r>
      <w:r w:rsidR="007E66D5">
        <w:rPr>
          <w:rStyle w:val="CharSectno"/>
        </w:rPr>
        <w:noBreakHyphen/>
      </w:r>
      <w:r w:rsidRPr="00F0351D">
        <w:rPr>
          <w:rStyle w:val="CharSectno"/>
        </w:rPr>
        <w:t>35</w:t>
      </w:r>
      <w:r w:rsidRPr="00F0351D">
        <w:t xml:space="preserve">  Profits test</w:t>
      </w:r>
      <w:bookmarkEnd w:id="489"/>
    </w:p>
    <w:p w:rsidR="005539A3" w:rsidRPr="00F0351D" w:rsidRDefault="005539A3" w:rsidP="005539A3">
      <w:pPr>
        <w:pStyle w:val="subsection"/>
      </w:pPr>
      <w:r w:rsidRPr="00F0351D">
        <w:tab/>
        <w:t>(1)</w:t>
      </w:r>
      <w:r w:rsidRPr="00F0351D">
        <w:tab/>
        <w:t>The rules in section</w:t>
      </w:r>
      <w:r w:rsidR="00CE15B8" w:rsidRPr="00F0351D">
        <w:t> </w:t>
      </w:r>
      <w:r w:rsidRPr="00F0351D">
        <w:t>35</w:t>
      </w:r>
      <w:r w:rsidR="007E66D5">
        <w:noBreakHyphen/>
      </w:r>
      <w:r w:rsidRPr="00F0351D">
        <w:t xml:space="preserve">10 do not apply to a </w:t>
      </w:r>
      <w:r w:rsidR="007E66D5" w:rsidRPr="007E66D5">
        <w:rPr>
          <w:position w:val="6"/>
          <w:sz w:val="16"/>
        </w:rPr>
        <w:t>*</w:t>
      </w:r>
      <w:r w:rsidRPr="00F0351D">
        <w:t xml:space="preserve">business activity (except an activity carried on by one or more individuals as partners, whether or not some other entity is a member of the partnership) for an income year (the </w:t>
      </w:r>
      <w:r w:rsidRPr="00F0351D">
        <w:rPr>
          <w:b/>
          <w:i/>
        </w:rPr>
        <w:t>current year</w:t>
      </w:r>
      <w:r w:rsidRPr="00F0351D">
        <w:t>) if, for each of at least 3 of the past 5 income years (including the current year) the sum of the deductions attributable to that activity for that year (apart from the operation of subsections</w:t>
      </w:r>
      <w:r w:rsidR="00CE15B8" w:rsidRPr="00F0351D">
        <w:t> </w:t>
      </w:r>
      <w:r w:rsidRPr="00F0351D">
        <w:t>35</w:t>
      </w:r>
      <w:r w:rsidR="007E66D5">
        <w:noBreakHyphen/>
      </w:r>
      <w:r w:rsidRPr="00F0351D">
        <w:t>10(2) and (2C)) is less than the assessable income from the activity for that year.</w:t>
      </w:r>
    </w:p>
    <w:p w:rsidR="005539A3" w:rsidRPr="00F0351D" w:rsidRDefault="005539A3" w:rsidP="005539A3">
      <w:pPr>
        <w:pStyle w:val="subsection"/>
      </w:pPr>
      <w:r w:rsidRPr="00F0351D">
        <w:tab/>
        <w:t>(2)</w:t>
      </w:r>
      <w:r w:rsidRPr="00F0351D">
        <w:tab/>
        <w:t xml:space="preserve">For a </w:t>
      </w:r>
      <w:r w:rsidR="007E66D5" w:rsidRPr="007E66D5">
        <w:rPr>
          <w:position w:val="6"/>
          <w:sz w:val="16"/>
        </w:rPr>
        <w:t>*</w:t>
      </w:r>
      <w:r w:rsidRPr="00F0351D">
        <w:t>business activity you carried on with one or more others as partners, the rules in section</w:t>
      </w:r>
      <w:r w:rsidR="00CE15B8" w:rsidRPr="00F0351D">
        <w:t> </w:t>
      </w:r>
      <w:r w:rsidRPr="00F0351D">
        <w:t>35</w:t>
      </w:r>
      <w:r w:rsidR="007E66D5">
        <w:noBreakHyphen/>
      </w:r>
      <w:r w:rsidRPr="00F0351D">
        <w:t>10 do not apply to you for the current year if, for each of at least 3 of the past 5 income years (including the current year) the sum of your deductions (including your share of the partnership deductions) attributable to that activity for that year (apart from the operation of subsections</w:t>
      </w:r>
      <w:r w:rsidR="00CE15B8" w:rsidRPr="00F0351D">
        <w:t> </w:t>
      </w:r>
      <w:r w:rsidRPr="00F0351D">
        <w:t>35</w:t>
      </w:r>
      <w:r w:rsidR="007E66D5">
        <w:noBreakHyphen/>
      </w:r>
      <w:r w:rsidRPr="00F0351D">
        <w:t>10(2) and (2C)) is less than your assessable income (including your share of the partnership’s assessable income) from the activity for that year.</w:t>
      </w:r>
    </w:p>
    <w:p w:rsidR="005539A3" w:rsidRPr="00F0351D" w:rsidRDefault="005539A3" w:rsidP="005539A3">
      <w:pPr>
        <w:pStyle w:val="ActHead5"/>
      </w:pPr>
      <w:bookmarkStart w:id="490" w:name="_Toc58325724"/>
      <w:r w:rsidRPr="00F0351D">
        <w:rPr>
          <w:rStyle w:val="CharSectno"/>
        </w:rPr>
        <w:t>35</w:t>
      </w:r>
      <w:r w:rsidR="007E66D5">
        <w:rPr>
          <w:rStyle w:val="CharSectno"/>
        </w:rPr>
        <w:noBreakHyphen/>
      </w:r>
      <w:r w:rsidRPr="00F0351D">
        <w:rPr>
          <w:rStyle w:val="CharSectno"/>
        </w:rPr>
        <w:t>40</w:t>
      </w:r>
      <w:r w:rsidRPr="00F0351D">
        <w:t xml:space="preserve">  Real property test</w:t>
      </w:r>
      <w:bookmarkEnd w:id="490"/>
    </w:p>
    <w:p w:rsidR="005539A3" w:rsidRPr="00F0351D" w:rsidRDefault="005539A3" w:rsidP="005539A3">
      <w:pPr>
        <w:pStyle w:val="subsection"/>
      </w:pPr>
      <w:r w:rsidRPr="00F0351D">
        <w:tab/>
        <w:t>(1)</w:t>
      </w:r>
      <w:r w:rsidRPr="00F0351D">
        <w:tab/>
        <w:t>The rules in section</w:t>
      </w:r>
      <w:r w:rsidR="00CE15B8" w:rsidRPr="00F0351D">
        <w:t> </w:t>
      </w:r>
      <w:r w:rsidRPr="00F0351D">
        <w:t>35</w:t>
      </w:r>
      <w:r w:rsidR="007E66D5">
        <w:noBreakHyphen/>
      </w:r>
      <w:r w:rsidRPr="00F0351D">
        <w:t xml:space="preserve">10 do not apply to a </w:t>
      </w:r>
      <w:r w:rsidR="007E66D5" w:rsidRPr="007E66D5">
        <w:rPr>
          <w:position w:val="6"/>
          <w:sz w:val="16"/>
        </w:rPr>
        <w:t>*</w:t>
      </w:r>
      <w:r w:rsidRPr="00F0351D">
        <w:t xml:space="preserve">business activity for an income year if the total </w:t>
      </w:r>
      <w:r w:rsidR="007E66D5" w:rsidRPr="007E66D5">
        <w:rPr>
          <w:position w:val="6"/>
          <w:sz w:val="16"/>
        </w:rPr>
        <w:t>*</w:t>
      </w:r>
      <w:r w:rsidRPr="00F0351D">
        <w:t>reduced cost bases of real property or interests in real property used on a continuing basis in carrying on the activity in that year is at least $500,000.</w:t>
      </w:r>
    </w:p>
    <w:p w:rsidR="005539A3" w:rsidRPr="00F0351D" w:rsidRDefault="005539A3" w:rsidP="005539A3">
      <w:pPr>
        <w:pStyle w:val="subsection"/>
      </w:pPr>
      <w:r w:rsidRPr="00F0351D">
        <w:tab/>
        <w:t>(2)</w:t>
      </w:r>
      <w:r w:rsidRPr="00F0351D">
        <w:tab/>
        <w:t xml:space="preserve">You may use the </w:t>
      </w:r>
      <w:r w:rsidR="007E66D5" w:rsidRPr="007E66D5">
        <w:rPr>
          <w:position w:val="6"/>
          <w:sz w:val="16"/>
        </w:rPr>
        <w:t>*</w:t>
      </w:r>
      <w:r w:rsidRPr="00F0351D">
        <w:t xml:space="preserve">market value of the real property or interest if that value is more than its </w:t>
      </w:r>
      <w:r w:rsidR="007E66D5" w:rsidRPr="007E66D5">
        <w:rPr>
          <w:position w:val="6"/>
          <w:sz w:val="16"/>
        </w:rPr>
        <w:t>*</w:t>
      </w:r>
      <w:r w:rsidRPr="00F0351D">
        <w:t>reduced cost base.</w:t>
      </w:r>
    </w:p>
    <w:p w:rsidR="005539A3" w:rsidRPr="00F0351D" w:rsidRDefault="005539A3" w:rsidP="005539A3">
      <w:pPr>
        <w:pStyle w:val="subsection"/>
      </w:pPr>
      <w:r w:rsidRPr="00F0351D">
        <w:tab/>
        <w:t>(3)</w:t>
      </w:r>
      <w:r w:rsidRPr="00F0351D">
        <w:tab/>
        <w:t xml:space="preserve">The </w:t>
      </w:r>
      <w:r w:rsidR="007E66D5" w:rsidRPr="007E66D5">
        <w:rPr>
          <w:position w:val="6"/>
          <w:sz w:val="16"/>
        </w:rPr>
        <w:t>*</w:t>
      </w:r>
      <w:r w:rsidRPr="00F0351D">
        <w:t xml:space="preserve">reduced cost base or </w:t>
      </w:r>
      <w:r w:rsidR="007E66D5" w:rsidRPr="007E66D5">
        <w:rPr>
          <w:position w:val="6"/>
          <w:sz w:val="16"/>
        </w:rPr>
        <w:t>*</w:t>
      </w:r>
      <w:r w:rsidRPr="00F0351D">
        <w:t>market value is worked out:</w:t>
      </w:r>
    </w:p>
    <w:p w:rsidR="005539A3" w:rsidRPr="00F0351D" w:rsidRDefault="005539A3" w:rsidP="005539A3">
      <w:pPr>
        <w:pStyle w:val="paragraph"/>
      </w:pPr>
      <w:r w:rsidRPr="00F0351D">
        <w:tab/>
        <w:t>(a)</w:t>
      </w:r>
      <w:r w:rsidRPr="00F0351D">
        <w:tab/>
        <w:t>as at the end of the income year; or</w:t>
      </w:r>
    </w:p>
    <w:p w:rsidR="005539A3" w:rsidRPr="00F0351D" w:rsidRDefault="005539A3" w:rsidP="005539A3">
      <w:pPr>
        <w:pStyle w:val="paragraph"/>
      </w:pPr>
      <w:r w:rsidRPr="00F0351D">
        <w:tab/>
        <w:t>(b)</w:t>
      </w:r>
      <w:r w:rsidRPr="00F0351D">
        <w:tab/>
        <w:t xml:space="preserve">if you stopped carrying on the </w:t>
      </w:r>
      <w:r w:rsidR="007E66D5" w:rsidRPr="007E66D5">
        <w:rPr>
          <w:position w:val="6"/>
          <w:sz w:val="16"/>
        </w:rPr>
        <w:t>*</w:t>
      </w:r>
      <w:r w:rsidRPr="00F0351D">
        <w:t>business activity during the year:</w:t>
      </w:r>
    </w:p>
    <w:p w:rsidR="005539A3" w:rsidRPr="00F0351D" w:rsidRDefault="005539A3" w:rsidP="005539A3">
      <w:pPr>
        <w:pStyle w:val="paragraphsub"/>
      </w:pPr>
      <w:r w:rsidRPr="00F0351D">
        <w:tab/>
        <w:t>(i)</w:t>
      </w:r>
      <w:r w:rsidRPr="00F0351D">
        <w:tab/>
        <w:t>as at the time you stopped; or</w:t>
      </w:r>
    </w:p>
    <w:p w:rsidR="005539A3" w:rsidRPr="00F0351D" w:rsidRDefault="005539A3" w:rsidP="005539A3">
      <w:pPr>
        <w:pStyle w:val="paragraphsub"/>
      </w:pPr>
      <w:r w:rsidRPr="00F0351D">
        <w:tab/>
        <w:t>(ii)</w:t>
      </w:r>
      <w:r w:rsidRPr="00F0351D">
        <w:tab/>
        <w:t>if you disposed of the asset before that time in the course of stopping carrying on the activity—as at the time you disposed of it.</w:t>
      </w:r>
    </w:p>
    <w:p w:rsidR="005539A3" w:rsidRPr="00F0351D" w:rsidRDefault="005539A3" w:rsidP="005539A3">
      <w:pPr>
        <w:pStyle w:val="subsection"/>
      </w:pPr>
      <w:r w:rsidRPr="00F0351D">
        <w:tab/>
        <w:t>(4)</w:t>
      </w:r>
      <w:r w:rsidRPr="00F0351D">
        <w:tab/>
        <w:t>However, these assets are not counted for this test:</w:t>
      </w:r>
    </w:p>
    <w:p w:rsidR="005539A3" w:rsidRPr="00F0351D" w:rsidRDefault="005539A3" w:rsidP="005539A3">
      <w:pPr>
        <w:pStyle w:val="paragraph"/>
      </w:pPr>
      <w:r w:rsidRPr="00F0351D">
        <w:tab/>
        <w:t>(a)</w:t>
      </w:r>
      <w:r w:rsidRPr="00F0351D">
        <w:tab/>
        <w:t xml:space="preserve">a </w:t>
      </w:r>
      <w:r w:rsidR="007E66D5" w:rsidRPr="007E66D5">
        <w:rPr>
          <w:position w:val="6"/>
          <w:sz w:val="16"/>
        </w:rPr>
        <w:t>*</w:t>
      </w:r>
      <w:r w:rsidRPr="00F0351D">
        <w:t>dwelling, and any adjacent land used in association with the dwelling, that is used mainly for private purposes;</w:t>
      </w:r>
    </w:p>
    <w:p w:rsidR="005539A3" w:rsidRPr="00F0351D" w:rsidRDefault="005539A3" w:rsidP="005539A3">
      <w:pPr>
        <w:pStyle w:val="paragraph"/>
      </w:pPr>
      <w:r w:rsidRPr="00F0351D">
        <w:tab/>
        <w:t>(b)</w:t>
      </w:r>
      <w:r w:rsidRPr="00F0351D">
        <w:tab/>
        <w:t>fixtures owned by you as a tenant.</w:t>
      </w:r>
    </w:p>
    <w:p w:rsidR="005539A3" w:rsidRPr="00F0351D" w:rsidRDefault="005539A3" w:rsidP="005539A3">
      <w:pPr>
        <w:pStyle w:val="ActHead5"/>
      </w:pPr>
      <w:bookmarkStart w:id="491" w:name="_Toc58325725"/>
      <w:r w:rsidRPr="00F0351D">
        <w:rPr>
          <w:rStyle w:val="CharSectno"/>
        </w:rPr>
        <w:t>35</w:t>
      </w:r>
      <w:r w:rsidR="007E66D5">
        <w:rPr>
          <w:rStyle w:val="CharSectno"/>
        </w:rPr>
        <w:noBreakHyphen/>
      </w:r>
      <w:r w:rsidRPr="00F0351D">
        <w:rPr>
          <w:rStyle w:val="CharSectno"/>
        </w:rPr>
        <w:t>45</w:t>
      </w:r>
      <w:r w:rsidRPr="00F0351D">
        <w:t xml:space="preserve">  Other assets test</w:t>
      </w:r>
      <w:bookmarkEnd w:id="491"/>
    </w:p>
    <w:p w:rsidR="005539A3" w:rsidRPr="00F0351D" w:rsidRDefault="005539A3" w:rsidP="005539A3">
      <w:pPr>
        <w:pStyle w:val="subsection"/>
      </w:pPr>
      <w:r w:rsidRPr="00F0351D">
        <w:tab/>
        <w:t>(1)</w:t>
      </w:r>
      <w:r w:rsidRPr="00F0351D">
        <w:tab/>
        <w:t>The rules in section</w:t>
      </w:r>
      <w:r w:rsidR="00CE15B8" w:rsidRPr="00F0351D">
        <w:t> </w:t>
      </w:r>
      <w:r w:rsidRPr="00F0351D">
        <w:t>35</w:t>
      </w:r>
      <w:r w:rsidR="007E66D5">
        <w:noBreakHyphen/>
      </w:r>
      <w:r w:rsidRPr="00F0351D">
        <w:t xml:space="preserve">10 do not apply to a </w:t>
      </w:r>
      <w:r w:rsidR="007E66D5" w:rsidRPr="007E66D5">
        <w:rPr>
          <w:position w:val="6"/>
          <w:sz w:val="16"/>
        </w:rPr>
        <w:t>*</w:t>
      </w:r>
      <w:r w:rsidRPr="00F0351D">
        <w:t xml:space="preserve">business activity for an income year if the total values of assets that are counted for this test (see </w:t>
      </w:r>
      <w:r w:rsidR="00CE15B8" w:rsidRPr="00F0351D">
        <w:t>subsections (</w:t>
      </w:r>
      <w:r w:rsidRPr="00F0351D">
        <w:t>2) and (4)) and that are used on a continuing basis in carrying on the activity in that year is at least $100,000.</w:t>
      </w:r>
    </w:p>
    <w:p w:rsidR="005539A3" w:rsidRPr="00F0351D" w:rsidRDefault="005539A3" w:rsidP="005539A3">
      <w:pPr>
        <w:pStyle w:val="subsection"/>
      </w:pPr>
      <w:r w:rsidRPr="00F0351D">
        <w:tab/>
        <w:t>(2)</w:t>
      </w:r>
      <w:r w:rsidRPr="00F0351D">
        <w:tab/>
        <w:t>The assets counted for this test, and their values for this test, are set out in this table:</w:t>
      </w:r>
    </w:p>
    <w:p w:rsidR="005539A3" w:rsidRPr="00F0351D" w:rsidRDefault="005539A3" w:rsidP="00B2135A">
      <w:pPr>
        <w:pStyle w:val="Tabletext"/>
      </w:pPr>
    </w:p>
    <w:tbl>
      <w:tblPr>
        <w:tblW w:w="7293" w:type="dxa"/>
        <w:tblInd w:w="9" w:type="dxa"/>
        <w:tblBorders>
          <w:top w:val="single" w:sz="4" w:space="0" w:color="auto"/>
          <w:bottom w:val="single" w:sz="2" w:space="0" w:color="auto"/>
          <w:insideH w:val="single" w:sz="4" w:space="0" w:color="auto"/>
        </w:tblBorders>
        <w:tblLayout w:type="fixed"/>
        <w:tblCellMar>
          <w:left w:w="107" w:type="dxa"/>
          <w:right w:w="107" w:type="dxa"/>
        </w:tblCellMar>
        <w:tblLook w:val="0000" w:firstRow="0" w:lastRow="0" w:firstColumn="0" w:lastColumn="0" w:noHBand="0" w:noVBand="0"/>
      </w:tblPr>
      <w:tblGrid>
        <w:gridCol w:w="658"/>
        <w:gridCol w:w="2268"/>
        <w:gridCol w:w="4367"/>
      </w:tblGrid>
      <w:tr w:rsidR="005539A3" w:rsidRPr="00F0351D" w:rsidTr="00B2135A">
        <w:trPr>
          <w:tblHeader/>
        </w:trPr>
        <w:tc>
          <w:tcPr>
            <w:tcW w:w="729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Assets counted for this test and their values</w:t>
            </w:r>
          </w:p>
        </w:tc>
      </w:tr>
      <w:tr w:rsidR="005539A3" w:rsidRPr="00F0351D" w:rsidTr="00B2135A">
        <w:trPr>
          <w:tblHeader/>
        </w:trPr>
        <w:tc>
          <w:tcPr>
            <w:tcW w:w="658"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268"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Asset</w:t>
            </w:r>
          </w:p>
        </w:tc>
        <w:tc>
          <w:tcPr>
            <w:tcW w:w="4367"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Value</w:t>
            </w:r>
          </w:p>
        </w:tc>
      </w:tr>
      <w:tr w:rsidR="005539A3" w:rsidRPr="00F0351D" w:rsidTr="00B2135A">
        <w:tc>
          <w:tcPr>
            <w:tcW w:w="658" w:type="dxa"/>
            <w:tcBorders>
              <w:top w:val="single" w:sz="12" w:space="0" w:color="auto"/>
            </w:tcBorders>
            <w:shd w:val="clear" w:color="auto" w:fill="auto"/>
          </w:tcPr>
          <w:p w:rsidR="005539A3" w:rsidRPr="00F0351D" w:rsidRDefault="005539A3" w:rsidP="0055769F">
            <w:pPr>
              <w:pStyle w:val="Tabletext"/>
            </w:pPr>
            <w:r w:rsidRPr="00F0351D">
              <w:t>1</w:t>
            </w:r>
          </w:p>
        </w:tc>
        <w:tc>
          <w:tcPr>
            <w:tcW w:w="2268" w:type="dxa"/>
            <w:tcBorders>
              <w:top w:val="single" w:sz="12" w:space="0" w:color="auto"/>
            </w:tcBorders>
            <w:shd w:val="clear" w:color="auto" w:fill="auto"/>
          </w:tcPr>
          <w:p w:rsidR="005539A3" w:rsidRPr="00F0351D" w:rsidRDefault="005539A3" w:rsidP="0055769F">
            <w:pPr>
              <w:pStyle w:val="Tabletext"/>
            </w:pPr>
            <w:r w:rsidRPr="00F0351D">
              <w:t>An asset whose decline in value you can deduct under Division</w:t>
            </w:r>
            <w:r w:rsidR="00CE15B8" w:rsidRPr="00F0351D">
              <w:t> </w:t>
            </w:r>
            <w:r w:rsidRPr="00F0351D">
              <w:t>40</w:t>
            </w:r>
          </w:p>
        </w:tc>
        <w:tc>
          <w:tcPr>
            <w:tcW w:w="4367" w:type="dxa"/>
            <w:tcBorders>
              <w:top w:val="single" w:sz="12" w:space="0" w:color="auto"/>
            </w:tcBorders>
            <w:shd w:val="clear" w:color="auto" w:fill="auto"/>
          </w:tcPr>
          <w:p w:rsidR="005539A3" w:rsidRPr="00F0351D" w:rsidRDefault="005539A3" w:rsidP="0055769F">
            <w:pPr>
              <w:pStyle w:val="Tabletext"/>
            </w:pPr>
            <w:r w:rsidRPr="00F0351D">
              <w:t xml:space="preserve">The asset’s </w:t>
            </w:r>
            <w:r w:rsidR="007E66D5" w:rsidRPr="007E66D5">
              <w:rPr>
                <w:position w:val="6"/>
                <w:sz w:val="16"/>
              </w:rPr>
              <w:t>*</w:t>
            </w:r>
            <w:r w:rsidRPr="00F0351D">
              <w:t>written down value</w:t>
            </w:r>
          </w:p>
        </w:tc>
      </w:tr>
      <w:tr w:rsidR="005539A3" w:rsidRPr="00F0351D" w:rsidTr="00B2135A">
        <w:tc>
          <w:tcPr>
            <w:tcW w:w="658" w:type="dxa"/>
            <w:shd w:val="clear" w:color="auto" w:fill="auto"/>
          </w:tcPr>
          <w:p w:rsidR="005539A3" w:rsidRPr="00F0351D" w:rsidRDefault="005539A3" w:rsidP="0055769F">
            <w:pPr>
              <w:pStyle w:val="Tabletext"/>
            </w:pPr>
            <w:r w:rsidRPr="00F0351D">
              <w:t>2</w:t>
            </w:r>
          </w:p>
        </w:tc>
        <w:tc>
          <w:tcPr>
            <w:tcW w:w="2268" w:type="dxa"/>
            <w:shd w:val="clear" w:color="auto" w:fill="auto"/>
          </w:tcPr>
          <w:p w:rsidR="005539A3" w:rsidRPr="00F0351D" w:rsidRDefault="005539A3" w:rsidP="0055769F">
            <w:pPr>
              <w:pStyle w:val="Tabletext"/>
            </w:pPr>
            <w:r w:rsidRPr="00F0351D">
              <w:t xml:space="preserve">An item of </w:t>
            </w:r>
            <w:r w:rsidR="007E66D5" w:rsidRPr="007E66D5">
              <w:rPr>
                <w:position w:val="6"/>
                <w:sz w:val="16"/>
              </w:rPr>
              <w:t>*</w:t>
            </w:r>
            <w:r w:rsidRPr="00F0351D">
              <w:t>trading stock</w:t>
            </w:r>
          </w:p>
        </w:tc>
        <w:tc>
          <w:tcPr>
            <w:tcW w:w="4367" w:type="dxa"/>
            <w:shd w:val="clear" w:color="auto" w:fill="auto"/>
          </w:tcPr>
          <w:p w:rsidR="005539A3" w:rsidRPr="00F0351D" w:rsidRDefault="005539A3" w:rsidP="0055769F">
            <w:pPr>
              <w:pStyle w:val="Tabletext"/>
            </w:pPr>
            <w:r w:rsidRPr="00F0351D">
              <w:t>Its value under subsection</w:t>
            </w:r>
            <w:r w:rsidR="00CE15B8" w:rsidRPr="00F0351D">
              <w:t> </w:t>
            </w:r>
            <w:r w:rsidRPr="00F0351D">
              <w:t>70</w:t>
            </w:r>
            <w:r w:rsidR="007E66D5">
              <w:noBreakHyphen/>
            </w:r>
            <w:r w:rsidRPr="00F0351D">
              <w:t>45(1)</w:t>
            </w:r>
          </w:p>
        </w:tc>
      </w:tr>
      <w:tr w:rsidR="005539A3" w:rsidRPr="00F0351D" w:rsidTr="00B2135A">
        <w:tc>
          <w:tcPr>
            <w:tcW w:w="658" w:type="dxa"/>
            <w:tcBorders>
              <w:bottom w:val="single" w:sz="4" w:space="0" w:color="auto"/>
            </w:tcBorders>
            <w:shd w:val="clear" w:color="auto" w:fill="auto"/>
          </w:tcPr>
          <w:p w:rsidR="005539A3" w:rsidRPr="00F0351D" w:rsidRDefault="005539A3" w:rsidP="0055769F">
            <w:pPr>
              <w:pStyle w:val="Tabletext"/>
            </w:pPr>
            <w:r w:rsidRPr="00F0351D">
              <w:t>3</w:t>
            </w:r>
          </w:p>
        </w:tc>
        <w:tc>
          <w:tcPr>
            <w:tcW w:w="2268" w:type="dxa"/>
            <w:tcBorders>
              <w:bottom w:val="single" w:sz="4" w:space="0" w:color="auto"/>
            </w:tcBorders>
            <w:shd w:val="clear" w:color="auto" w:fill="auto"/>
          </w:tcPr>
          <w:p w:rsidR="005539A3" w:rsidRPr="00F0351D" w:rsidRDefault="005539A3" w:rsidP="0055769F">
            <w:pPr>
              <w:pStyle w:val="Tabletext"/>
            </w:pPr>
            <w:r w:rsidRPr="00F0351D">
              <w:t>An asset that you lease from another entity</w:t>
            </w:r>
          </w:p>
        </w:tc>
        <w:tc>
          <w:tcPr>
            <w:tcW w:w="4367" w:type="dxa"/>
            <w:tcBorders>
              <w:bottom w:val="single" w:sz="4" w:space="0" w:color="auto"/>
            </w:tcBorders>
            <w:shd w:val="clear" w:color="auto" w:fill="auto"/>
          </w:tcPr>
          <w:p w:rsidR="005539A3" w:rsidRPr="00F0351D" w:rsidRDefault="005539A3" w:rsidP="0055769F">
            <w:pPr>
              <w:pStyle w:val="Tabletext"/>
            </w:pPr>
            <w:r w:rsidRPr="00F0351D">
              <w:t>The sum of the amounts of the future lease payments for the asset to which you are irrevocably committed, less an appropriate amount to reflect any interest component for those lease payments</w:t>
            </w:r>
          </w:p>
        </w:tc>
      </w:tr>
      <w:tr w:rsidR="005539A3" w:rsidRPr="00F0351D" w:rsidTr="00B2135A">
        <w:tc>
          <w:tcPr>
            <w:tcW w:w="658" w:type="dxa"/>
            <w:tcBorders>
              <w:bottom w:val="single" w:sz="12" w:space="0" w:color="auto"/>
            </w:tcBorders>
            <w:shd w:val="clear" w:color="auto" w:fill="auto"/>
          </w:tcPr>
          <w:p w:rsidR="005539A3" w:rsidRPr="00F0351D" w:rsidRDefault="005539A3" w:rsidP="0055769F">
            <w:pPr>
              <w:pStyle w:val="Tabletext"/>
            </w:pPr>
            <w:r w:rsidRPr="00F0351D">
              <w:t>4</w:t>
            </w:r>
          </w:p>
        </w:tc>
        <w:tc>
          <w:tcPr>
            <w:tcW w:w="2268" w:type="dxa"/>
            <w:tcBorders>
              <w:bottom w:val="single" w:sz="12" w:space="0" w:color="auto"/>
            </w:tcBorders>
            <w:shd w:val="clear" w:color="auto" w:fill="auto"/>
          </w:tcPr>
          <w:p w:rsidR="005539A3" w:rsidRPr="00F0351D" w:rsidRDefault="005539A3" w:rsidP="0055769F">
            <w:pPr>
              <w:pStyle w:val="Tabletext"/>
            </w:pPr>
            <w:r w:rsidRPr="00F0351D">
              <w:t>Trade marks, patents, copyrights and similar rights</w:t>
            </w:r>
          </w:p>
        </w:tc>
        <w:tc>
          <w:tcPr>
            <w:tcW w:w="4367" w:type="dxa"/>
            <w:tcBorders>
              <w:bottom w:val="single" w:sz="12" w:space="0" w:color="auto"/>
            </w:tcBorders>
            <w:shd w:val="clear" w:color="auto" w:fill="auto"/>
          </w:tcPr>
          <w:p w:rsidR="005539A3" w:rsidRPr="00F0351D" w:rsidRDefault="005539A3" w:rsidP="0055769F">
            <w:pPr>
              <w:pStyle w:val="Tabletext"/>
            </w:pPr>
            <w:r w:rsidRPr="00F0351D">
              <w:t xml:space="preserve">Their </w:t>
            </w:r>
            <w:r w:rsidR="007E66D5" w:rsidRPr="007E66D5">
              <w:rPr>
                <w:position w:val="6"/>
                <w:sz w:val="16"/>
              </w:rPr>
              <w:t>*</w:t>
            </w:r>
            <w:r w:rsidRPr="00F0351D">
              <w:t>reduced cost base</w:t>
            </w:r>
          </w:p>
        </w:tc>
      </w:tr>
    </w:tbl>
    <w:p w:rsidR="005539A3" w:rsidRPr="00F0351D" w:rsidRDefault="005539A3" w:rsidP="005539A3">
      <w:pPr>
        <w:pStyle w:val="subsection"/>
      </w:pPr>
      <w:r w:rsidRPr="00F0351D">
        <w:tab/>
        <w:t>(3)</w:t>
      </w:r>
      <w:r w:rsidRPr="00F0351D">
        <w:tab/>
        <w:t>The value of such an asset is worked out:</w:t>
      </w:r>
    </w:p>
    <w:p w:rsidR="005539A3" w:rsidRPr="00F0351D" w:rsidRDefault="005539A3" w:rsidP="005539A3">
      <w:pPr>
        <w:pStyle w:val="paragraph"/>
      </w:pPr>
      <w:r w:rsidRPr="00F0351D">
        <w:tab/>
        <w:t>(a)</w:t>
      </w:r>
      <w:r w:rsidRPr="00F0351D">
        <w:tab/>
        <w:t>as at the end of the income year; or</w:t>
      </w:r>
    </w:p>
    <w:p w:rsidR="005539A3" w:rsidRPr="00F0351D" w:rsidRDefault="005539A3" w:rsidP="005539A3">
      <w:pPr>
        <w:pStyle w:val="paragraph"/>
      </w:pPr>
      <w:r w:rsidRPr="00F0351D">
        <w:tab/>
        <w:t>(b)</w:t>
      </w:r>
      <w:r w:rsidRPr="00F0351D">
        <w:tab/>
        <w:t xml:space="preserve">if you stopped carrying on the </w:t>
      </w:r>
      <w:r w:rsidR="007E66D5" w:rsidRPr="007E66D5">
        <w:rPr>
          <w:position w:val="6"/>
          <w:sz w:val="16"/>
        </w:rPr>
        <w:t>*</w:t>
      </w:r>
      <w:r w:rsidRPr="00F0351D">
        <w:t>business activity during the year:</w:t>
      </w:r>
    </w:p>
    <w:p w:rsidR="005539A3" w:rsidRPr="00F0351D" w:rsidRDefault="005539A3" w:rsidP="005539A3">
      <w:pPr>
        <w:pStyle w:val="paragraphsub"/>
      </w:pPr>
      <w:r w:rsidRPr="00F0351D">
        <w:tab/>
        <w:t>(i)</w:t>
      </w:r>
      <w:r w:rsidRPr="00F0351D">
        <w:tab/>
        <w:t>as at the time you stopped; or</w:t>
      </w:r>
    </w:p>
    <w:p w:rsidR="005539A3" w:rsidRPr="00F0351D" w:rsidRDefault="005539A3" w:rsidP="005539A3">
      <w:pPr>
        <w:pStyle w:val="paragraphsub"/>
      </w:pPr>
      <w:r w:rsidRPr="00F0351D">
        <w:tab/>
        <w:t>(ii)</w:t>
      </w:r>
      <w:r w:rsidRPr="00F0351D">
        <w:tab/>
        <w:t>if you disposed of the asset before that time in the course of stopping carrying on the activity—as at the time you disposed of it.</w:t>
      </w:r>
    </w:p>
    <w:p w:rsidR="005539A3" w:rsidRPr="00F0351D" w:rsidRDefault="005539A3" w:rsidP="005539A3">
      <w:pPr>
        <w:pStyle w:val="subsection"/>
      </w:pPr>
      <w:r w:rsidRPr="00F0351D">
        <w:tab/>
        <w:t>(4)</w:t>
      </w:r>
      <w:r w:rsidRPr="00F0351D">
        <w:tab/>
        <w:t>However, these assets are not counted for this test:</w:t>
      </w:r>
    </w:p>
    <w:p w:rsidR="005539A3" w:rsidRPr="00F0351D" w:rsidRDefault="005539A3" w:rsidP="005539A3">
      <w:pPr>
        <w:pStyle w:val="paragraph"/>
      </w:pPr>
      <w:r w:rsidRPr="00F0351D">
        <w:tab/>
        <w:t>(a)</w:t>
      </w:r>
      <w:r w:rsidRPr="00F0351D">
        <w:tab/>
        <w:t>assets that are real property or interests in real property that are taken into account for that year under section</w:t>
      </w:r>
      <w:r w:rsidR="00CE15B8" w:rsidRPr="00F0351D">
        <w:t> </w:t>
      </w:r>
      <w:r w:rsidRPr="00F0351D">
        <w:t>35</w:t>
      </w:r>
      <w:r w:rsidR="007E66D5">
        <w:noBreakHyphen/>
      </w:r>
      <w:r w:rsidRPr="00F0351D">
        <w:t>40;</w:t>
      </w:r>
    </w:p>
    <w:p w:rsidR="005539A3" w:rsidRPr="00F0351D" w:rsidRDefault="005539A3" w:rsidP="005539A3">
      <w:pPr>
        <w:pStyle w:val="paragraph"/>
      </w:pPr>
      <w:r w:rsidRPr="00F0351D">
        <w:tab/>
        <w:t>(b)</w:t>
      </w:r>
      <w:r w:rsidRPr="00F0351D">
        <w:tab/>
      </w:r>
      <w:r w:rsidR="007E66D5" w:rsidRPr="007E66D5">
        <w:rPr>
          <w:position w:val="6"/>
          <w:sz w:val="16"/>
        </w:rPr>
        <w:t>*</w:t>
      </w:r>
      <w:r w:rsidRPr="00F0351D">
        <w:t>cars, motor cycles and similar vehicles.</w:t>
      </w:r>
    </w:p>
    <w:p w:rsidR="005539A3" w:rsidRPr="00F0351D" w:rsidRDefault="005539A3" w:rsidP="005539A3">
      <w:pPr>
        <w:pStyle w:val="ActHead5"/>
      </w:pPr>
      <w:bookmarkStart w:id="492" w:name="_Toc58325726"/>
      <w:r w:rsidRPr="00F0351D">
        <w:rPr>
          <w:rStyle w:val="CharSectno"/>
        </w:rPr>
        <w:t>35</w:t>
      </w:r>
      <w:r w:rsidR="007E66D5">
        <w:rPr>
          <w:rStyle w:val="CharSectno"/>
        </w:rPr>
        <w:noBreakHyphen/>
      </w:r>
      <w:r w:rsidRPr="00F0351D">
        <w:rPr>
          <w:rStyle w:val="CharSectno"/>
        </w:rPr>
        <w:t>50</w:t>
      </w:r>
      <w:r w:rsidRPr="00F0351D">
        <w:t xml:space="preserve">  Apportionment</w:t>
      </w:r>
      <w:bookmarkEnd w:id="492"/>
    </w:p>
    <w:p w:rsidR="005539A3" w:rsidRPr="00F0351D" w:rsidRDefault="005539A3" w:rsidP="005539A3">
      <w:pPr>
        <w:pStyle w:val="subsection"/>
      </w:pPr>
      <w:r w:rsidRPr="00F0351D">
        <w:tab/>
      </w:r>
      <w:r w:rsidRPr="00F0351D">
        <w:tab/>
        <w:t>If an asset that is being taken into account under section</w:t>
      </w:r>
      <w:r w:rsidR="00CE15B8" w:rsidRPr="00F0351D">
        <w:t> </w:t>
      </w:r>
      <w:r w:rsidRPr="00F0351D">
        <w:t>35</w:t>
      </w:r>
      <w:r w:rsidR="007E66D5">
        <w:noBreakHyphen/>
      </w:r>
      <w:r w:rsidRPr="00F0351D">
        <w:t>40 or 35</w:t>
      </w:r>
      <w:r w:rsidR="007E66D5">
        <w:noBreakHyphen/>
      </w:r>
      <w:r w:rsidRPr="00F0351D">
        <w:t xml:space="preserve">45 is used during an income year partly in carrying on the relevant </w:t>
      </w:r>
      <w:r w:rsidR="007E66D5" w:rsidRPr="007E66D5">
        <w:rPr>
          <w:position w:val="6"/>
          <w:sz w:val="16"/>
        </w:rPr>
        <w:t>*</w:t>
      </w:r>
      <w:r w:rsidRPr="00F0351D">
        <w:t xml:space="preserve">business activity and partly for other purposes, only that part of its </w:t>
      </w:r>
      <w:r w:rsidR="007E66D5" w:rsidRPr="007E66D5">
        <w:rPr>
          <w:position w:val="6"/>
          <w:sz w:val="16"/>
        </w:rPr>
        <w:t>*</w:t>
      </w:r>
      <w:r w:rsidRPr="00F0351D">
        <w:t xml:space="preserve">reduced cost base, </w:t>
      </w:r>
      <w:r w:rsidR="007E66D5" w:rsidRPr="007E66D5">
        <w:rPr>
          <w:position w:val="6"/>
          <w:sz w:val="16"/>
        </w:rPr>
        <w:t>*</w:t>
      </w:r>
      <w:r w:rsidRPr="00F0351D">
        <w:t>market value or other value that is attributable to its use in carrying on the business activity in that year is taken into account for that section.</w:t>
      </w:r>
    </w:p>
    <w:p w:rsidR="005539A3" w:rsidRPr="00F0351D" w:rsidRDefault="005539A3" w:rsidP="005539A3">
      <w:pPr>
        <w:pStyle w:val="ActHead5"/>
      </w:pPr>
      <w:bookmarkStart w:id="493" w:name="_Toc58325727"/>
      <w:r w:rsidRPr="00F0351D">
        <w:rPr>
          <w:rStyle w:val="CharSectno"/>
        </w:rPr>
        <w:t>35</w:t>
      </w:r>
      <w:r w:rsidR="007E66D5">
        <w:rPr>
          <w:rStyle w:val="CharSectno"/>
        </w:rPr>
        <w:noBreakHyphen/>
      </w:r>
      <w:r w:rsidRPr="00F0351D">
        <w:rPr>
          <w:rStyle w:val="CharSectno"/>
        </w:rPr>
        <w:t>55</w:t>
      </w:r>
      <w:r w:rsidRPr="00F0351D">
        <w:t xml:space="preserve">  Commissioner’s discretion</w:t>
      </w:r>
      <w:bookmarkEnd w:id="493"/>
    </w:p>
    <w:p w:rsidR="005539A3" w:rsidRPr="00F0351D" w:rsidRDefault="005539A3" w:rsidP="005539A3">
      <w:pPr>
        <w:pStyle w:val="subsection"/>
      </w:pPr>
      <w:r w:rsidRPr="00F0351D">
        <w:tab/>
        <w:t>(1)</w:t>
      </w:r>
      <w:r w:rsidRPr="00F0351D">
        <w:tab/>
        <w:t>The Commissioner may, on application, decide that the rule in subsection</w:t>
      </w:r>
      <w:r w:rsidR="00CE15B8" w:rsidRPr="00F0351D">
        <w:t> </w:t>
      </w:r>
      <w:r w:rsidRPr="00F0351D">
        <w:t>35</w:t>
      </w:r>
      <w:r w:rsidR="007E66D5">
        <w:noBreakHyphen/>
      </w:r>
      <w:r w:rsidRPr="00F0351D">
        <w:t xml:space="preserve">10(2) does not apply to a </w:t>
      </w:r>
      <w:r w:rsidR="007E66D5" w:rsidRPr="007E66D5">
        <w:rPr>
          <w:position w:val="6"/>
          <w:sz w:val="16"/>
        </w:rPr>
        <w:t>*</w:t>
      </w:r>
      <w:r w:rsidRPr="00F0351D">
        <w:t xml:space="preserve">business activity for one or more income years (the </w:t>
      </w:r>
      <w:r w:rsidRPr="00F0351D">
        <w:rPr>
          <w:b/>
          <w:i/>
        </w:rPr>
        <w:t>excluded years</w:t>
      </w:r>
      <w:r w:rsidRPr="00F0351D">
        <w:t>) if the Commissioner is satisfied that it would be unreasonable to apply that rule because:</w:t>
      </w:r>
    </w:p>
    <w:p w:rsidR="005539A3" w:rsidRPr="00F0351D" w:rsidRDefault="005539A3" w:rsidP="005539A3">
      <w:pPr>
        <w:pStyle w:val="paragraph"/>
      </w:pPr>
      <w:r w:rsidRPr="00F0351D">
        <w:tab/>
        <w:t>(a)</w:t>
      </w:r>
      <w:r w:rsidRPr="00F0351D">
        <w:tab/>
        <w:t>the business activity was or will be affected in the excluded years by special circumstances outside the control of the operators of the business activity, including drought, flood, bushfire or some other natural disaster; or</w:t>
      </w:r>
    </w:p>
    <w:p w:rsidR="005539A3" w:rsidRPr="00F0351D" w:rsidRDefault="005539A3" w:rsidP="005539A3">
      <w:pPr>
        <w:pStyle w:val="noteToPara"/>
      </w:pPr>
      <w:r w:rsidRPr="00F0351D">
        <w:t>Note:</w:t>
      </w:r>
      <w:r w:rsidRPr="00F0351D">
        <w:tab/>
        <w:t>This paragraph is intended to provide for a case where a business activity would have satisfied one of the tests if it were not for the special circumstances.</w:t>
      </w:r>
    </w:p>
    <w:p w:rsidR="005539A3" w:rsidRPr="00F0351D" w:rsidRDefault="005539A3" w:rsidP="005539A3">
      <w:pPr>
        <w:pStyle w:val="paragraph"/>
      </w:pPr>
      <w:r w:rsidRPr="00F0351D">
        <w:tab/>
        <w:t>(b)</w:t>
      </w:r>
      <w:r w:rsidRPr="00F0351D">
        <w:tab/>
        <w:t>for an applicant who carries on the business activity who satisfies subsection</w:t>
      </w:r>
      <w:r w:rsidR="00CE15B8" w:rsidRPr="00F0351D">
        <w:t> </w:t>
      </w:r>
      <w:r w:rsidRPr="00F0351D">
        <w:t>35</w:t>
      </w:r>
      <w:r w:rsidR="007E66D5">
        <w:noBreakHyphen/>
      </w:r>
      <w:r w:rsidRPr="00F0351D">
        <w:t>10(2E) (income requirement) for the most recent income year ending before the application is made—the business activity has started to be carried on and, for the excluded years:</w:t>
      </w:r>
    </w:p>
    <w:p w:rsidR="005539A3" w:rsidRPr="00F0351D" w:rsidRDefault="005539A3" w:rsidP="005539A3">
      <w:pPr>
        <w:pStyle w:val="paragraphsub"/>
      </w:pPr>
      <w:r w:rsidRPr="00F0351D">
        <w:tab/>
        <w:t>(i)</w:t>
      </w:r>
      <w:r w:rsidRPr="00F0351D">
        <w:tab/>
        <w:t>because of its nature, it has not satisfied, or will not satisfy, one of the tests set out in section</w:t>
      </w:r>
      <w:r w:rsidR="00CE15B8" w:rsidRPr="00F0351D">
        <w:t> </w:t>
      </w:r>
      <w:r w:rsidRPr="00F0351D">
        <w:t>35</w:t>
      </w:r>
      <w:r w:rsidR="007E66D5">
        <w:noBreakHyphen/>
      </w:r>
      <w:r w:rsidRPr="00F0351D">
        <w:t>30, 35</w:t>
      </w:r>
      <w:r w:rsidR="007E66D5">
        <w:noBreakHyphen/>
      </w:r>
      <w:r w:rsidRPr="00F0351D">
        <w:t>35, 35</w:t>
      </w:r>
      <w:r w:rsidR="007E66D5">
        <w:noBreakHyphen/>
      </w:r>
      <w:r w:rsidRPr="00F0351D">
        <w:t>40 or 35</w:t>
      </w:r>
      <w:r w:rsidR="007E66D5">
        <w:noBreakHyphen/>
      </w:r>
      <w:r w:rsidRPr="00F0351D">
        <w:t>45; and</w:t>
      </w:r>
    </w:p>
    <w:p w:rsidR="005539A3" w:rsidRPr="00F0351D" w:rsidRDefault="005539A3" w:rsidP="005539A3">
      <w:pPr>
        <w:pStyle w:val="paragraphsub"/>
      </w:pPr>
      <w:r w:rsidRPr="00F0351D">
        <w:tab/>
        <w:t>(ii)</w:t>
      </w:r>
      <w:r w:rsidRPr="00F0351D">
        <w:tab/>
        <w:t>there is an objective expectation, based on evidence from independent sources (where available) that, within a period that is commercially viable for the industry concerned, the activity will either meet one of those tests or will produce assessable income for an income year greater than the deductions attributable to it for that year (apart from the operation of subsections</w:t>
      </w:r>
      <w:r w:rsidR="00CE15B8" w:rsidRPr="00F0351D">
        <w:t> </w:t>
      </w:r>
      <w:r w:rsidRPr="00F0351D">
        <w:t>35</w:t>
      </w:r>
      <w:r w:rsidR="007E66D5">
        <w:noBreakHyphen/>
      </w:r>
      <w:r w:rsidRPr="00F0351D">
        <w:t>10(2) and (2C)); or</w:t>
      </w:r>
    </w:p>
    <w:p w:rsidR="005539A3" w:rsidRPr="00F0351D" w:rsidRDefault="005539A3" w:rsidP="005539A3">
      <w:pPr>
        <w:pStyle w:val="paragraph"/>
      </w:pPr>
      <w:r w:rsidRPr="00F0351D">
        <w:tab/>
        <w:t>(c)</w:t>
      </w:r>
      <w:r w:rsidRPr="00F0351D">
        <w:tab/>
        <w:t>for an applicant who carries on the business activity who does not satisfy subsection</w:t>
      </w:r>
      <w:r w:rsidR="00CE15B8" w:rsidRPr="00F0351D">
        <w:t> </w:t>
      </w:r>
      <w:r w:rsidRPr="00F0351D">
        <w:t>35</w:t>
      </w:r>
      <w:r w:rsidR="007E66D5">
        <w:noBreakHyphen/>
      </w:r>
      <w:r w:rsidRPr="00F0351D">
        <w:t>10(2E) (income requirement) for the most recent income year ending before the application is made—the business activity has started to be carried on and, for the excluded years:</w:t>
      </w:r>
    </w:p>
    <w:p w:rsidR="005539A3" w:rsidRPr="00F0351D" w:rsidRDefault="005539A3" w:rsidP="005539A3">
      <w:pPr>
        <w:pStyle w:val="paragraphsub"/>
      </w:pPr>
      <w:r w:rsidRPr="00F0351D">
        <w:tab/>
        <w:t>(i)</w:t>
      </w:r>
      <w:r w:rsidRPr="00F0351D">
        <w:tab/>
        <w:t>because of its nature, it has not produced, or will not produce, assessable income greater than the deductions attributable to it; and</w:t>
      </w:r>
    </w:p>
    <w:p w:rsidR="005539A3" w:rsidRPr="00F0351D" w:rsidRDefault="005539A3" w:rsidP="00A009FB">
      <w:pPr>
        <w:pStyle w:val="paragraphsub"/>
      </w:pPr>
      <w:r w:rsidRPr="00F0351D">
        <w:tab/>
        <w:t>(ii)</w:t>
      </w:r>
      <w:r w:rsidRPr="00F0351D">
        <w:tab/>
        <w:t>there is an objective expectation, based on evidence from independent sources (where available) that, within a period that is commercially viable for the industry concerned, the activity will produce assessable income for an income year greater than the deductions attributable to it for that year (apart from the operation of subsections</w:t>
      </w:r>
      <w:r w:rsidR="00CE15B8" w:rsidRPr="00F0351D">
        <w:t> </w:t>
      </w:r>
      <w:r w:rsidRPr="00F0351D">
        <w:t>35</w:t>
      </w:r>
      <w:r w:rsidR="007E66D5">
        <w:noBreakHyphen/>
      </w:r>
      <w:r w:rsidRPr="00F0351D">
        <w:t>10(2) and (2C)).</w:t>
      </w:r>
    </w:p>
    <w:p w:rsidR="005539A3" w:rsidRPr="00F0351D" w:rsidRDefault="005539A3" w:rsidP="005539A3">
      <w:pPr>
        <w:pStyle w:val="notetext"/>
      </w:pPr>
      <w:r w:rsidRPr="00F0351D">
        <w:t>Note:</w:t>
      </w:r>
      <w:r w:rsidRPr="00F0351D">
        <w:tab/>
      </w:r>
      <w:r w:rsidR="00CE15B8" w:rsidRPr="00F0351D">
        <w:t>Paragraphs (</w:t>
      </w:r>
      <w:r w:rsidRPr="00F0351D">
        <w:t>b) and (c) are intended to cover a business activity that has a lead time between the commencement of the activity and the production of any assessable income. For example, an activity involving the planting of hardwood trees for harvest, where many years would pass before the activity could reasonably be expected to produce income.</w:t>
      </w:r>
    </w:p>
    <w:p w:rsidR="005539A3" w:rsidRPr="00F0351D" w:rsidRDefault="005539A3" w:rsidP="005539A3">
      <w:pPr>
        <w:pStyle w:val="subsection"/>
      </w:pPr>
      <w:r w:rsidRPr="00F0351D">
        <w:tab/>
        <w:t>(2)</w:t>
      </w:r>
      <w:r w:rsidRPr="00F0351D">
        <w:tab/>
        <w:t>The Commissioner may, on application, decide that the rule in subsection</w:t>
      </w:r>
      <w:r w:rsidR="00CE15B8" w:rsidRPr="00F0351D">
        <w:t> </w:t>
      </w:r>
      <w:r w:rsidRPr="00F0351D">
        <w:t>35</w:t>
      </w:r>
      <w:r w:rsidR="007E66D5">
        <w:noBreakHyphen/>
      </w:r>
      <w:r w:rsidRPr="00F0351D">
        <w:t xml:space="preserve">10(2B) does not apply to a </w:t>
      </w:r>
      <w:r w:rsidR="007E66D5" w:rsidRPr="007E66D5">
        <w:rPr>
          <w:position w:val="6"/>
          <w:sz w:val="16"/>
        </w:rPr>
        <w:t>*</w:t>
      </w:r>
      <w:r w:rsidRPr="00F0351D">
        <w:t xml:space="preserve">business activity for an income year if the Commissioner is satisfied that it would be unreasonable to apply that rule because special circumstances of the kind referred to in </w:t>
      </w:r>
      <w:r w:rsidR="00CE15B8" w:rsidRPr="00F0351D">
        <w:t>paragraph (</w:t>
      </w:r>
      <w:r w:rsidRPr="00F0351D">
        <w:t>1)(a) of this section prevented the activity from starting.</w:t>
      </w:r>
    </w:p>
    <w:p w:rsidR="005539A3" w:rsidRPr="00F0351D" w:rsidRDefault="005539A3" w:rsidP="005539A3">
      <w:pPr>
        <w:pStyle w:val="notetext"/>
      </w:pPr>
      <w:r w:rsidRPr="00F0351D">
        <w:t>Note:</w:t>
      </w:r>
      <w:r w:rsidRPr="00F0351D">
        <w:tab/>
        <w:t>This subsection is intended to provide for a case where a business activity would have begun to be carried on and satisfied one of the tests if it were not for the special circumstances.</w:t>
      </w:r>
    </w:p>
    <w:p w:rsidR="005539A3" w:rsidRPr="00F0351D" w:rsidRDefault="005539A3" w:rsidP="005539A3">
      <w:pPr>
        <w:pStyle w:val="subsection"/>
      </w:pPr>
      <w:r w:rsidRPr="00F0351D">
        <w:tab/>
        <w:t>(3)</w:t>
      </w:r>
      <w:r w:rsidRPr="00F0351D">
        <w:tab/>
        <w:t xml:space="preserve">An application for a decision by the Commissioner under this section must be made in the </w:t>
      </w:r>
      <w:r w:rsidR="007E66D5" w:rsidRPr="007E66D5">
        <w:rPr>
          <w:position w:val="6"/>
          <w:sz w:val="16"/>
        </w:rPr>
        <w:t>*</w:t>
      </w:r>
      <w:r w:rsidRPr="00F0351D">
        <w:t>approved form.</w:t>
      </w:r>
    </w:p>
    <w:p w:rsidR="005539A3" w:rsidRPr="00F0351D" w:rsidRDefault="005539A3" w:rsidP="00B2135A">
      <w:pPr>
        <w:pStyle w:val="ActHead3"/>
        <w:pageBreakBefore/>
      </w:pPr>
      <w:bookmarkStart w:id="494" w:name="_Toc58325728"/>
      <w:r w:rsidRPr="00F0351D">
        <w:rPr>
          <w:rStyle w:val="CharDivNo"/>
        </w:rPr>
        <w:t>Division</w:t>
      </w:r>
      <w:r w:rsidR="00CE15B8" w:rsidRPr="00F0351D">
        <w:rPr>
          <w:rStyle w:val="CharDivNo"/>
        </w:rPr>
        <w:t> </w:t>
      </w:r>
      <w:r w:rsidRPr="00F0351D">
        <w:rPr>
          <w:rStyle w:val="CharDivNo"/>
        </w:rPr>
        <w:t>36</w:t>
      </w:r>
      <w:r w:rsidRPr="00F0351D">
        <w:t>—</w:t>
      </w:r>
      <w:r w:rsidRPr="00F0351D">
        <w:rPr>
          <w:rStyle w:val="CharDivText"/>
        </w:rPr>
        <w:t>Tax losses of earlier income years</w:t>
      </w:r>
      <w:bookmarkEnd w:id="494"/>
    </w:p>
    <w:p w:rsidR="005539A3" w:rsidRPr="00F0351D" w:rsidRDefault="005539A3" w:rsidP="005539A3">
      <w:pPr>
        <w:pStyle w:val="TofSectsHeading"/>
      </w:pPr>
      <w:r w:rsidRPr="00F0351D">
        <w:t>Table of Subdivisions</w:t>
      </w:r>
    </w:p>
    <w:p w:rsidR="005539A3" w:rsidRPr="00F0351D" w:rsidRDefault="005539A3" w:rsidP="005539A3">
      <w:pPr>
        <w:pStyle w:val="TofSectsSubdiv"/>
      </w:pPr>
      <w:r w:rsidRPr="00F0351D">
        <w:tab/>
        <w:t>Guide to Division</w:t>
      </w:r>
      <w:r w:rsidR="00CE15B8" w:rsidRPr="00F0351D">
        <w:t> </w:t>
      </w:r>
      <w:r w:rsidRPr="00F0351D">
        <w:t>36</w:t>
      </w:r>
    </w:p>
    <w:p w:rsidR="005539A3" w:rsidRPr="00F0351D" w:rsidRDefault="005539A3" w:rsidP="005539A3">
      <w:pPr>
        <w:pStyle w:val="TofSectsSubdiv"/>
      </w:pPr>
      <w:r w:rsidRPr="00F0351D">
        <w:t>36</w:t>
      </w:r>
      <w:r w:rsidR="007E66D5">
        <w:noBreakHyphen/>
      </w:r>
      <w:r w:rsidRPr="00F0351D">
        <w:t>A</w:t>
      </w:r>
      <w:r w:rsidRPr="00F0351D">
        <w:tab/>
        <w:t>Deductions for tax losses of earlier income years</w:t>
      </w:r>
    </w:p>
    <w:p w:rsidR="005539A3" w:rsidRPr="00F0351D" w:rsidRDefault="005539A3" w:rsidP="005539A3">
      <w:pPr>
        <w:pStyle w:val="TofSectsSubdiv"/>
      </w:pPr>
      <w:r w:rsidRPr="00F0351D">
        <w:t>36</w:t>
      </w:r>
      <w:r w:rsidR="007E66D5">
        <w:noBreakHyphen/>
      </w:r>
      <w:r w:rsidRPr="00F0351D">
        <w:t>B</w:t>
      </w:r>
      <w:r w:rsidRPr="00F0351D">
        <w:tab/>
        <w:t>Effect of you becoming bankrupt</w:t>
      </w:r>
    </w:p>
    <w:p w:rsidR="005539A3" w:rsidRPr="00F0351D" w:rsidRDefault="005539A3" w:rsidP="005539A3">
      <w:pPr>
        <w:pStyle w:val="TofSectsSubdiv"/>
      </w:pPr>
      <w:r w:rsidRPr="00F0351D">
        <w:t>36</w:t>
      </w:r>
      <w:r w:rsidR="007E66D5">
        <w:noBreakHyphen/>
      </w:r>
      <w:r w:rsidRPr="00F0351D">
        <w:t>C</w:t>
      </w:r>
      <w:r w:rsidRPr="00F0351D">
        <w:tab/>
        <w:t>Excess franking offsets</w:t>
      </w:r>
    </w:p>
    <w:p w:rsidR="005539A3" w:rsidRPr="00F0351D" w:rsidRDefault="005539A3" w:rsidP="005539A3">
      <w:pPr>
        <w:pStyle w:val="ActHead4"/>
      </w:pPr>
      <w:bookmarkStart w:id="495" w:name="_Toc58325729"/>
      <w:r w:rsidRPr="00F0351D">
        <w:t>Guide to Division</w:t>
      </w:r>
      <w:r w:rsidR="00CE15B8" w:rsidRPr="00F0351D">
        <w:t> </w:t>
      </w:r>
      <w:r w:rsidRPr="00F0351D">
        <w:t>36</w:t>
      </w:r>
      <w:bookmarkEnd w:id="495"/>
    </w:p>
    <w:p w:rsidR="005539A3" w:rsidRPr="00F0351D" w:rsidRDefault="005539A3" w:rsidP="005539A3">
      <w:pPr>
        <w:pStyle w:val="ActHead5"/>
      </w:pPr>
      <w:bookmarkStart w:id="496" w:name="_Toc58325730"/>
      <w:r w:rsidRPr="00F0351D">
        <w:rPr>
          <w:rStyle w:val="CharSectno"/>
        </w:rPr>
        <w:t>36</w:t>
      </w:r>
      <w:r w:rsidR="007E66D5">
        <w:rPr>
          <w:rStyle w:val="CharSectno"/>
        </w:rPr>
        <w:noBreakHyphen/>
      </w:r>
      <w:r w:rsidRPr="00F0351D">
        <w:rPr>
          <w:rStyle w:val="CharSectno"/>
        </w:rPr>
        <w:t>1</w:t>
      </w:r>
      <w:r w:rsidRPr="00F0351D">
        <w:t xml:space="preserve">  What this Division is about</w:t>
      </w:r>
      <w:bookmarkEnd w:id="496"/>
    </w:p>
    <w:p w:rsidR="005539A3" w:rsidRPr="00F0351D" w:rsidRDefault="005539A3" w:rsidP="005539A3">
      <w:pPr>
        <w:pStyle w:val="BoxText"/>
        <w:spacing w:before="120"/>
      </w:pPr>
      <w:r w:rsidRPr="00F0351D">
        <w:t xml:space="preserve">If you have more deductions for an income year than you have income, the difference is a </w:t>
      </w:r>
      <w:r w:rsidRPr="00F0351D">
        <w:rPr>
          <w:b/>
          <w:i/>
        </w:rPr>
        <w:t>tax loss</w:t>
      </w:r>
      <w:r w:rsidRPr="00F0351D">
        <w:t>.</w:t>
      </w:r>
    </w:p>
    <w:p w:rsidR="005539A3" w:rsidRPr="00F0351D" w:rsidRDefault="005539A3" w:rsidP="005539A3">
      <w:pPr>
        <w:pStyle w:val="notetext"/>
      </w:pPr>
      <w:r w:rsidRPr="00F0351D">
        <w:t>Note:</w:t>
      </w:r>
      <w:r w:rsidRPr="00F0351D">
        <w:tab/>
        <w:t>You may be able to utilise the tax loss in that or a later income year.</w:t>
      </w:r>
    </w:p>
    <w:p w:rsidR="005539A3" w:rsidRPr="00F0351D" w:rsidRDefault="005539A3" w:rsidP="005539A3">
      <w:pPr>
        <w:pStyle w:val="ActHead4"/>
      </w:pPr>
      <w:bookmarkStart w:id="497" w:name="_Toc58325731"/>
      <w:r w:rsidRPr="00F0351D">
        <w:rPr>
          <w:rStyle w:val="CharSubdNo"/>
        </w:rPr>
        <w:t>Subdivision</w:t>
      </w:r>
      <w:r w:rsidR="00CE15B8" w:rsidRPr="00F0351D">
        <w:rPr>
          <w:rStyle w:val="CharSubdNo"/>
        </w:rPr>
        <w:t> </w:t>
      </w:r>
      <w:r w:rsidRPr="00F0351D">
        <w:rPr>
          <w:rStyle w:val="CharSubdNo"/>
        </w:rPr>
        <w:t>36</w:t>
      </w:r>
      <w:r w:rsidR="007E66D5">
        <w:rPr>
          <w:rStyle w:val="CharSubdNo"/>
        </w:rPr>
        <w:noBreakHyphen/>
      </w:r>
      <w:r w:rsidRPr="00F0351D">
        <w:rPr>
          <w:rStyle w:val="CharSubdNo"/>
        </w:rPr>
        <w:t>A</w:t>
      </w:r>
      <w:r w:rsidRPr="00F0351D">
        <w:t>—</w:t>
      </w:r>
      <w:r w:rsidRPr="00F0351D">
        <w:rPr>
          <w:rStyle w:val="CharSubdText"/>
        </w:rPr>
        <w:t>Deductions for tax losses of earlier income years</w:t>
      </w:r>
      <w:bookmarkEnd w:id="497"/>
    </w:p>
    <w:p w:rsidR="005539A3" w:rsidRPr="00F0351D" w:rsidRDefault="005539A3" w:rsidP="005539A3">
      <w:pPr>
        <w:pStyle w:val="TofSectsHeading"/>
      </w:pPr>
      <w:r w:rsidRPr="00F0351D">
        <w:t>Table of sections</w:t>
      </w:r>
    </w:p>
    <w:p w:rsidR="005539A3" w:rsidRPr="00F0351D" w:rsidRDefault="005539A3" w:rsidP="005539A3">
      <w:pPr>
        <w:pStyle w:val="TofSectsSection"/>
      </w:pPr>
      <w:r w:rsidRPr="00F0351D">
        <w:t>36</w:t>
      </w:r>
      <w:r w:rsidR="007E66D5">
        <w:noBreakHyphen/>
      </w:r>
      <w:r w:rsidRPr="00F0351D">
        <w:t>10</w:t>
      </w:r>
      <w:r w:rsidRPr="00F0351D">
        <w:tab/>
        <w:t>How to calculate a tax loss for an income year</w:t>
      </w:r>
    </w:p>
    <w:p w:rsidR="005539A3" w:rsidRPr="00F0351D" w:rsidRDefault="005539A3" w:rsidP="005539A3">
      <w:pPr>
        <w:pStyle w:val="TofSectsSection"/>
      </w:pPr>
      <w:r w:rsidRPr="00F0351D">
        <w:t>36</w:t>
      </w:r>
      <w:r w:rsidR="007E66D5">
        <w:noBreakHyphen/>
      </w:r>
      <w:r w:rsidRPr="00F0351D">
        <w:t>15</w:t>
      </w:r>
      <w:r w:rsidRPr="00F0351D">
        <w:tab/>
        <w:t>How to deduct tax losses of entities other than corporate tax entities</w:t>
      </w:r>
    </w:p>
    <w:p w:rsidR="005539A3" w:rsidRPr="00F0351D" w:rsidRDefault="005539A3" w:rsidP="005539A3">
      <w:pPr>
        <w:pStyle w:val="TofSectsSection"/>
      </w:pPr>
      <w:r w:rsidRPr="00F0351D">
        <w:t>36</w:t>
      </w:r>
      <w:r w:rsidR="007E66D5">
        <w:noBreakHyphen/>
      </w:r>
      <w:r w:rsidRPr="00F0351D">
        <w:t>17</w:t>
      </w:r>
      <w:r w:rsidRPr="00F0351D">
        <w:tab/>
        <w:t>How to deduct tax losses of corporate tax entities</w:t>
      </w:r>
    </w:p>
    <w:p w:rsidR="005539A3" w:rsidRPr="00F0351D" w:rsidRDefault="005539A3" w:rsidP="005539A3">
      <w:pPr>
        <w:pStyle w:val="TofSectsSection"/>
      </w:pPr>
      <w:r w:rsidRPr="00F0351D">
        <w:t>36</w:t>
      </w:r>
      <w:r w:rsidR="007E66D5">
        <w:noBreakHyphen/>
      </w:r>
      <w:r w:rsidRPr="00F0351D">
        <w:t>20</w:t>
      </w:r>
      <w:r w:rsidRPr="00F0351D">
        <w:tab/>
        <w:t>Net exempt income</w:t>
      </w:r>
    </w:p>
    <w:p w:rsidR="005539A3" w:rsidRPr="00F0351D" w:rsidRDefault="005539A3" w:rsidP="005539A3">
      <w:pPr>
        <w:pStyle w:val="TofSectsSection"/>
      </w:pPr>
      <w:r w:rsidRPr="00F0351D">
        <w:t>36</w:t>
      </w:r>
      <w:r w:rsidR="007E66D5">
        <w:noBreakHyphen/>
      </w:r>
      <w:r w:rsidRPr="00F0351D">
        <w:t>25</w:t>
      </w:r>
      <w:r w:rsidRPr="00F0351D">
        <w:tab/>
        <w:t>Special rules about tax losses</w:t>
      </w:r>
    </w:p>
    <w:p w:rsidR="005539A3" w:rsidRPr="00F0351D" w:rsidRDefault="005539A3" w:rsidP="005539A3">
      <w:pPr>
        <w:pStyle w:val="ActHead5"/>
      </w:pPr>
      <w:bookmarkStart w:id="498" w:name="_Toc58325732"/>
      <w:r w:rsidRPr="00F0351D">
        <w:rPr>
          <w:rStyle w:val="CharSectno"/>
        </w:rPr>
        <w:t>36</w:t>
      </w:r>
      <w:r w:rsidR="007E66D5">
        <w:rPr>
          <w:rStyle w:val="CharSectno"/>
        </w:rPr>
        <w:noBreakHyphen/>
      </w:r>
      <w:r w:rsidRPr="00F0351D">
        <w:rPr>
          <w:rStyle w:val="CharSectno"/>
        </w:rPr>
        <w:t>10</w:t>
      </w:r>
      <w:r w:rsidRPr="00F0351D">
        <w:t xml:space="preserve">  How to calculate a tax loss for an income year</w:t>
      </w:r>
      <w:bookmarkEnd w:id="498"/>
    </w:p>
    <w:p w:rsidR="005539A3" w:rsidRPr="00F0351D" w:rsidRDefault="005539A3" w:rsidP="005539A3">
      <w:pPr>
        <w:pStyle w:val="subsection"/>
      </w:pPr>
      <w:r w:rsidRPr="00F0351D">
        <w:tab/>
        <w:t>(1)</w:t>
      </w:r>
      <w:r w:rsidRPr="00F0351D">
        <w:tab/>
        <w:t xml:space="preserve">Add up the amounts you can deduct for an income year (except </w:t>
      </w:r>
      <w:r w:rsidR="007E66D5" w:rsidRPr="007E66D5">
        <w:rPr>
          <w:position w:val="6"/>
          <w:sz w:val="16"/>
        </w:rPr>
        <w:t>*</w:t>
      </w:r>
      <w:r w:rsidRPr="00F0351D">
        <w:t>tax losses for earlier income years).</w:t>
      </w:r>
    </w:p>
    <w:p w:rsidR="005539A3" w:rsidRPr="00F0351D" w:rsidRDefault="005539A3" w:rsidP="005539A3">
      <w:pPr>
        <w:pStyle w:val="subsection"/>
      </w:pPr>
      <w:r w:rsidRPr="00F0351D">
        <w:tab/>
        <w:t>(2)</w:t>
      </w:r>
      <w:r w:rsidRPr="00F0351D">
        <w:tab/>
        <w:t>Subtract your total assessable income.</w:t>
      </w:r>
    </w:p>
    <w:p w:rsidR="005539A3" w:rsidRPr="00F0351D" w:rsidRDefault="005539A3" w:rsidP="005539A3">
      <w:pPr>
        <w:pStyle w:val="subsection"/>
      </w:pPr>
      <w:r w:rsidRPr="00F0351D">
        <w:tab/>
        <w:t>(3)</w:t>
      </w:r>
      <w:r w:rsidRPr="00F0351D">
        <w:tab/>
        <w:t xml:space="preserve">If you </w:t>
      </w:r>
      <w:r w:rsidR="007E66D5" w:rsidRPr="007E66D5">
        <w:rPr>
          <w:position w:val="6"/>
          <w:sz w:val="16"/>
        </w:rPr>
        <w:t>*</w:t>
      </w:r>
      <w:r w:rsidRPr="00F0351D">
        <w:t xml:space="preserve">derived </w:t>
      </w:r>
      <w:r w:rsidR="007E66D5" w:rsidRPr="007E66D5">
        <w:rPr>
          <w:position w:val="6"/>
          <w:sz w:val="16"/>
        </w:rPr>
        <w:t>*</w:t>
      </w:r>
      <w:r w:rsidRPr="00F0351D">
        <w:t xml:space="preserve">exempt income, also subtract your </w:t>
      </w:r>
      <w:r w:rsidR="007E66D5" w:rsidRPr="007E66D5">
        <w:rPr>
          <w:position w:val="6"/>
          <w:sz w:val="16"/>
        </w:rPr>
        <w:t>*</w:t>
      </w:r>
      <w:r w:rsidRPr="00F0351D">
        <w:rPr>
          <w:i/>
        </w:rPr>
        <w:t>net</w:t>
      </w:r>
      <w:r w:rsidRPr="00F0351D">
        <w:t xml:space="preserve"> exempt income (worked out under section</w:t>
      </w:r>
      <w:r w:rsidR="00CE15B8" w:rsidRPr="00F0351D">
        <w:t> </w:t>
      </w:r>
      <w:r w:rsidRPr="00F0351D">
        <w:t>36</w:t>
      </w:r>
      <w:r w:rsidR="007E66D5">
        <w:noBreakHyphen/>
      </w:r>
      <w:r w:rsidRPr="00F0351D">
        <w:t>20).</w:t>
      </w:r>
    </w:p>
    <w:p w:rsidR="005539A3" w:rsidRPr="00F0351D" w:rsidRDefault="005539A3" w:rsidP="005539A3">
      <w:pPr>
        <w:pStyle w:val="subsection"/>
      </w:pPr>
      <w:r w:rsidRPr="00F0351D">
        <w:tab/>
        <w:t>(4)</w:t>
      </w:r>
      <w:r w:rsidRPr="00F0351D">
        <w:tab/>
        <w:t xml:space="preserve">Any amount remaining is your </w:t>
      </w:r>
      <w:r w:rsidRPr="00F0351D">
        <w:rPr>
          <w:b/>
          <w:i/>
        </w:rPr>
        <w:t>tax loss</w:t>
      </w:r>
      <w:r w:rsidRPr="00F0351D">
        <w:t xml:space="preserve"> for the income year, which is called a </w:t>
      </w:r>
      <w:r w:rsidRPr="00F0351D">
        <w:rPr>
          <w:b/>
          <w:i/>
        </w:rPr>
        <w:t>loss year</w:t>
      </w:r>
      <w:r w:rsidRPr="00F0351D">
        <w:t>.</w:t>
      </w:r>
    </w:p>
    <w:p w:rsidR="005539A3" w:rsidRPr="00F0351D" w:rsidRDefault="005539A3" w:rsidP="005539A3">
      <w:pPr>
        <w:pStyle w:val="notetext"/>
      </w:pPr>
      <w:r w:rsidRPr="00F0351D">
        <w:t>Note 1:</w:t>
      </w:r>
      <w:r w:rsidRPr="00F0351D">
        <w:tab/>
        <w:t>Some deductions are limited so that they cannot contribute to a tax loss. See section</w:t>
      </w:r>
      <w:r w:rsidR="00CE15B8" w:rsidRPr="00F0351D">
        <w:t> </w:t>
      </w:r>
      <w:r w:rsidRPr="00F0351D">
        <w:t>26</w:t>
      </w:r>
      <w:r w:rsidR="007E66D5">
        <w:noBreakHyphen/>
      </w:r>
      <w:r w:rsidRPr="00F0351D">
        <w:t>55 (Limit on certain deductions).</w:t>
      </w:r>
    </w:p>
    <w:p w:rsidR="005539A3" w:rsidRPr="00F0351D" w:rsidRDefault="005539A3" w:rsidP="005539A3">
      <w:pPr>
        <w:pStyle w:val="notetext"/>
      </w:pPr>
      <w:r w:rsidRPr="00F0351D">
        <w:t>Note 2:</w:t>
      </w:r>
      <w:r w:rsidRPr="00F0351D">
        <w:tab/>
        <w:t xml:space="preserve">The meanings of </w:t>
      </w:r>
      <w:r w:rsidRPr="00F0351D">
        <w:rPr>
          <w:b/>
          <w:i/>
        </w:rPr>
        <w:t>tax loss</w:t>
      </w:r>
      <w:r w:rsidRPr="00F0351D">
        <w:t xml:space="preserve"> and </w:t>
      </w:r>
      <w:r w:rsidRPr="00F0351D">
        <w:rPr>
          <w:b/>
          <w:i/>
        </w:rPr>
        <w:t>loss year</w:t>
      </w:r>
      <w:r w:rsidRPr="00F0351D">
        <w:t xml:space="preserve"> are modified by section</w:t>
      </w:r>
      <w:r w:rsidR="00CE15B8" w:rsidRPr="00F0351D">
        <w:t> </w:t>
      </w:r>
      <w:r w:rsidRPr="00F0351D">
        <w:t>36</w:t>
      </w:r>
      <w:r w:rsidR="007E66D5">
        <w:noBreakHyphen/>
      </w:r>
      <w:r w:rsidRPr="00F0351D">
        <w:t>55 for a corporate tax entity that has an amount of excess franking offsets.</w:t>
      </w:r>
    </w:p>
    <w:p w:rsidR="005539A3" w:rsidRPr="00F0351D" w:rsidRDefault="005539A3" w:rsidP="005539A3">
      <w:pPr>
        <w:pStyle w:val="subsection"/>
      </w:pPr>
      <w:r w:rsidRPr="00F0351D">
        <w:tab/>
        <w:t>(5)</w:t>
      </w:r>
      <w:r w:rsidRPr="00F0351D">
        <w:tab/>
        <w:t xml:space="preserve">For </w:t>
      </w:r>
      <w:r w:rsidR="00CE15B8" w:rsidRPr="00F0351D">
        <w:t>subsection (</w:t>
      </w:r>
      <w:r w:rsidRPr="00F0351D">
        <w:t xml:space="preserve">3), if you have </w:t>
      </w:r>
      <w:r w:rsidR="007E66D5" w:rsidRPr="007E66D5">
        <w:rPr>
          <w:position w:val="6"/>
          <w:sz w:val="16"/>
        </w:rPr>
        <w:t>*</w:t>
      </w:r>
      <w:r w:rsidRPr="00F0351D">
        <w:t>exempt income under section</w:t>
      </w:r>
      <w:r w:rsidR="00CE15B8" w:rsidRPr="00F0351D">
        <w:t> </w:t>
      </w:r>
      <w:r w:rsidRPr="00F0351D">
        <w:t>51</w:t>
      </w:r>
      <w:r w:rsidR="007E66D5">
        <w:noBreakHyphen/>
      </w:r>
      <w:r w:rsidRPr="00F0351D">
        <w:t xml:space="preserve">100 (about shipping), disregard 90% of so much of your </w:t>
      </w:r>
      <w:r w:rsidR="007E66D5" w:rsidRPr="007E66D5">
        <w:rPr>
          <w:position w:val="6"/>
          <w:sz w:val="16"/>
        </w:rPr>
        <w:t>*</w:t>
      </w:r>
      <w:r w:rsidRPr="00F0351D">
        <w:t>net exempt income as directly relates to that exempt income.</w:t>
      </w:r>
    </w:p>
    <w:p w:rsidR="005539A3" w:rsidRPr="00F0351D" w:rsidRDefault="005539A3" w:rsidP="005539A3">
      <w:pPr>
        <w:pStyle w:val="ActHead5"/>
      </w:pPr>
      <w:bookmarkStart w:id="499" w:name="_Toc58325733"/>
      <w:r w:rsidRPr="00F0351D">
        <w:rPr>
          <w:rStyle w:val="CharSectno"/>
        </w:rPr>
        <w:t>36</w:t>
      </w:r>
      <w:r w:rsidR="007E66D5">
        <w:rPr>
          <w:rStyle w:val="CharSectno"/>
        </w:rPr>
        <w:noBreakHyphen/>
      </w:r>
      <w:r w:rsidRPr="00F0351D">
        <w:rPr>
          <w:rStyle w:val="CharSectno"/>
        </w:rPr>
        <w:t>15</w:t>
      </w:r>
      <w:r w:rsidRPr="00F0351D">
        <w:t xml:space="preserve">  How to deduct tax losses of entities other than corporate tax entities</w:t>
      </w:r>
      <w:bookmarkEnd w:id="499"/>
    </w:p>
    <w:p w:rsidR="005539A3" w:rsidRPr="00F0351D" w:rsidRDefault="005539A3" w:rsidP="005539A3">
      <w:pPr>
        <w:pStyle w:val="subsection"/>
      </w:pPr>
      <w:r w:rsidRPr="00F0351D">
        <w:tab/>
        <w:t>(1)</w:t>
      </w:r>
      <w:r w:rsidRPr="00F0351D">
        <w:tab/>
        <w:t xml:space="preserve">Your </w:t>
      </w:r>
      <w:r w:rsidR="007E66D5" w:rsidRPr="007E66D5">
        <w:rPr>
          <w:position w:val="6"/>
          <w:sz w:val="16"/>
        </w:rPr>
        <w:t>*</w:t>
      </w:r>
      <w:r w:rsidRPr="00F0351D">
        <w:t xml:space="preserve">tax loss for a </w:t>
      </w:r>
      <w:r w:rsidR="007E66D5" w:rsidRPr="007E66D5">
        <w:rPr>
          <w:position w:val="6"/>
          <w:sz w:val="16"/>
        </w:rPr>
        <w:t>*</w:t>
      </w:r>
      <w:r w:rsidRPr="00F0351D">
        <w:t xml:space="preserve">loss year is deducted in a later income year as follows if you are not a </w:t>
      </w:r>
      <w:r w:rsidR="007E66D5" w:rsidRPr="007E66D5">
        <w:rPr>
          <w:position w:val="6"/>
          <w:sz w:val="16"/>
        </w:rPr>
        <w:t>*</w:t>
      </w:r>
      <w:r w:rsidRPr="00F0351D">
        <w:t>corporate tax entity at any time during the later income year.</w:t>
      </w:r>
    </w:p>
    <w:p w:rsidR="005539A3" w:rsidRPr="00F0351D" w:rsidRDefault="005539A3" w:rsidP="005539A3">
      <w:pPr>
        <w:pStyle w:val="notetext"/>
      </w:pPr>
      <w:r w:rsidRPr="00F0351D">
        <w:t>Note 1:</w:t>
      </w:r>
      <w:r w:rsidRPr="00F0351D">
        <w:tab/>
        <w:t>See section</w:t>
      </w:r>
      <w:r w:rsidR="00CE15B8" w:rsidRPr="00F0351D">
        <w:t> </w:t>
      </w:r>
      <w:r w:rsidRPr="00F0351D">
        <w:t>36</w:t>
      </w:r>
      <w:r w:rsidR="007E66D5">
        <w:noBreakHyphen/>
      </w:r>
      <w:r w:rsidRPr="00F0351D">
        <w:t>17 for the deduction of a tax loss of an entity that is a corporate tax entity at any time during the later income year.</w:t>
      </w:r>
    </w:p>
    <w:p w:rsidR="005539A3" w:rsidRPr="00F0351D" w:rsidRDefault="005539A3" w:rsidP="005539A3">
      <w:pPr>
        <w:pStyle w:val="notetext"/>
      </w:pPr>
      <w:r w:rsidRPr="00F0351D">
        <w:t>Note 2:</w:t>
      </w:r>
      <w:r w:rsidRPr="00F0351D">
        <w:tab/>
        <w:t>A tax loss can be deducted only to the extent that it has not already been utilised: see subsection</w:t>
      </w:r>
      <w:r w:rsidR="00CE15B8" w:rsidRPr="00F0351D">
        <w:t> </w:t>
      </w:r>
      <w:r w:rsidRPr="00F0351D">
        <w:t>960</w:t>
      </w:r>
      <w:r w:rsidR="007E66D5">
        <w:noBreakHyphen/>
      </w:r>
      <w:r w:rsidRPr="00F0351D">
        <w:t>20(1).</w:t>
      </w:r>
    </w:p>
    <w:p w:rsidR="005539A3" w:rsidRPr="00F0351D" w:rsidRDefault="005539A3" w:rsidP="005539A3">
      <w:pPr>
        <w:pStyle w:val="SubsectionHead"/>
        <w:spacing w:line="198" w:lineRule="exact"/>
      </w:pPr>
      <w:r w:rsidRPr="00F0351D">
        <w:t>If you have no net exempt income</w:t>
      </w:r>
    </w:p>
    <w:p w:rsidR="005539A3" w:rsidRPr="00F0351D" w:rsidRDefault="005539A3" w:rsidP="005539A3">
      <w:pPr>
        <w:pStyle w:val="subsection"/>
      </w:pPr>
      <w:r w:rsidRPr="00F0351D">
        <w:tab/>
        <w:t>(2)</w:t>
      </w:r>
      <w:r w:rsidRPr="00F0351D">
        <w:tab/>
        <w:t xml:space="preserve">If your total assessable income for the later income year exceeds your total deductions (other than </w:t>
      </w:r>
      <w:r w:rsidR="007E66D5" w:rsidRPr="007E66D5">
        <w:rPr>
          <w:position w:val="6"/>
          <w:sz w:val="16"/>
        </w:rPr>
        <w:t>*</w:t>
      </w:r>
      <w:r w:rsidRPr="00F0351D">
        <w:t>tax losses), you deduct the tax loss from that excess.</w:t>
      </w:r>
    </w:p>
    <w:p w:rsidR="005539A3" w:rsidRPr="00F0351D" w:rsidRDefault="005539A3" w:rsidP="005539A3">
      <w:pPr>
        <w:pStyle w:val="SubsectionHead"/>
      </w:pPr>
      <w:r w:rsidRPr="00F0351D">
        <w:t>If you have net exempt income</w:t>
      </w:r>
    </w:p>
    <w:p w:rsidR="005539A3" w:rsidRPr="00F0351D" w:rsidRDefault="005539A3" w:rsidP="005539A3">
      <w:pPr>
        <w:pStyle w:val="subsection"/>
      </w:pPr>
      <w:r w:rsidRPr="00F0351D">
        <w:tab/>
        <w:t>(3)</w:t>
      </w:r>
      <w:r w:rsidRPr="00F0351D">
        <w:tab/>
        <w:t xml:space="preserve">If you have </w:t>
      </w:r>
      <w:r w:rsidR="007E66D5" w:rsidRPr="007E66D5">
        <w:rPr>
          <w:position w:val="6"/>
          <w:sz w:val="16"/>
        </w:rPr>
        <w:t>*</w:t>
      </w:r>
      <w:r w:rsidRPr="00F0351D">
        <w:t xml:space="preserve">net exempt income for the later income year and your total assessable income (if any) for the later income year exceeds your total deductions (except </w:t>
      </w:r>
      <w:r w:rsidR="007E66D5" w:rsidRPr="007E66D5">
        <w:rPr>
          <w:position w:val="6"/>
          <w:sz w:val="16"/>
        </w:rPr>
        <w:t>*</w:t>
      </w:r>
      <w:r w:rsidRPr="00F0351D">
        <w:t>tax losses), you deduct the tax loss:</w:t>
      </w:r>
    </w:p>
    <w:p w:rsidR="005539A3" w:rsidRPr="00F0351D" w:rsidRDefault="005539A3" w:rsidP="005539A3">
      <w:pPr>
        <w:pStyle w:val="paragraph"/>
      </w:pPr>
      <w:r w:rsidRPr="00F0351D">
        <w:tab/>
        <w:t>(a)</w:t>
      </w:r>
      <w:r w:rsidRPr="00F0351D">
        <w:tab/>
        <w:t>first, from your net exempt income; and</w:t>
      </w:r>
    </w:p>
    <w:p w:rsidR="005539A3" w:rsidRPr="00F0351D" w:rsidRDefault="005539A3" w:rsidP="005539A3">
      <w:pPr>
        <w:pStyle w:val="paragraph"/>
      </w:pPr>
      <w:r w:rsidRPr="00F0351D">
        <w:tab/>
        <w:t>(b)</w:t>
      </w:r>
      <w:r w:rsidRPr="00F0351D">
        <w:tab/>
        <w:t>secondly, from the part of your total assessable income that exceeds those deductions.</w:t>
      </w:r>
    </w:p>
    <w:p w:rsidR="005539A3" w:rsidRPr="00F0351D" w:rsidRDefault="005539A3" w:rsidP="005539A3">
      <w:pPr>
        <w:pStyle w:val="subsection"/>
      </w:pPr>
      <w:r w:rsidRPr="00F0351D">
        <w:tab/>
        <w:t>(4)</w:t>
      </w:r>
      <w:r w:rsidRPr="00F0351D">
        <w:tab/>
        <w:t xml:space="preserve">However, if you have </w:t>
      </w:r>
      <w:r w:rsidR="007E66D5" w:rsidRPr="007E66D5">
        <w:rPr>
          <w:position w:val="6"/>
          <w:sz w:val="16"/>
        </w:rPr>
        <w:t>*</w:t>
      </w:r>
      <w:r w:rsidRPr="00F0351D">
        <w:t>net exempt income for the later income year and those deductions exceed your total assessable income, then:</w:t>
      </w:r>
    </w:p>
    <w:p w:rsidR="005539A3" w:rsidRPr="00F0351D" w:rsidRDefault="005539A3" w:rsidP="005539A3">
      <w:pPr>
        <w:pStyle w:val="paragraph"/>
      </w:pPr>
      <w:r w:rsidRPr="00F0351D">
        <w:tab/>
        <w:t>(a)</w:t>
      </w:r>
      <w:r w:rsidRPr="00F0351D">
        <w:tab/>
        <w:t>subtract that excess from your net exempt income; and</w:t>
      </w:r>
    </w:p>
    <w:p w:rsidR="005539A3" w:rsidRPr="00F0351D" w:rsidRDefault="005539A3" w:rsidP="005539A3">
      <w:pPr>
        <w:pStyle w:val="paragraph"/>
        <w:keepNext/>
      </w:pPr>
      <w:r w:rsidRPr="00F0351D">
        <w:tab/>
        <w:t>(b)</w:t>
      </w:r>
      <w:r w:rsidRPr="00F0351D">
        <w:tab/>
        <w:t>deduct the tax loss from any net exempt income that remains.</w:t>
      </w:r>
    </w:p>
    <w:p w:rsidR="005539A3" w:rsidRPr="00F0351D" w:rsidRDefault="005539A3" w:rsidP="005539A3">
      <w:pPr>
        <w:pStyle w:val="TLPnoteright"/>
        <w:spacing w:line="260" w:lineRule="atLeast"/>
      </w:pPr>
      <w:r w:rsidRPr="00F0351D">
        <w:t>To work out your net exempt income: see section</w:t>
      </w:r>
      <w:r w:rsidR="00CE15B8" w:rsidRPr="00F0351D">
        <w:t> </w:t>
      </w:r>
      <w:r w:rsidRPr="00F0351D">
        <w:t>36</w:t>
      </w:r>
      <w:r w:rsidR="007E66D5">
        <w:noBreakHyphen/>
      </w:r>
      <w:r w:rsidRPr="00F0351D">
        <w:t>20.</w:t>
      </w:r>
    </w:p>
    <w:p w:rsidR="005539A3" w:rsidRPr="00F0351D" w:rsidRDefault="005539A3" w:rsidP="005539A3">
      <w:pPr>
        <w:pStyle w:val="SubsectionHead"/>
      </w:pPr>
      <w:r w:rsidRPr="00F0351D">
        <w:t>General</w:t>
      </w:r>
    </w:p>
    <w:p w:rsidR="005539A3" w:rsidRPr="00F0351D" w:rsidRDefault="005539A3" w:rsidP="005539A3">
      <w:pPr>
        <w:pStyle w:val="subsection"/>
      </w:pPr>
      <w:r w:rsidRPr="00F0351D">
        <w:tab/>
        <w:t>(5)</w:t>
      </w:r>
      <w:r w:rsidRPr="00F0351D">
        <w:tab/>
        <w:t xml:space="preserve">If you have 2 or more </w:t>
      </w:r>
      <w:r w:rsidR="007E66D5" w:rsidRPr="007E66D5">
        <w:rPr>
          <w:position w:val="6"/>
          <w:sz w:val="16"/>
        </w:rPr>
        <w:t>*</w:t>
      </w:r>
      <w:r w:rsidRPr="00F0351D">
        <w:t>tax losses, you deduct them in the order in which you incurred them.</w:t>
      </w:r>
    </w:p>
    <w:p w:rsidR="005539A3" w:rsidRPr="00F0351D" w:rsidRDefault="005539A3" w:rsidP="005539A3">
      <w:pPr>
        <w:pStyle w:val="ActHead5"/>
      </w:pPr>
      <w:bookmarkStart w:id="500" w:name="_Toc58325734"/>
      <w:r w:rsidRPr="00F0351D">
        <w:rPr>
          <w:rStyle w:val="CharSectno"/>
        </w:rPr>
        <w:t>36</w:t>
      </w:r>
      <w:r w:rsidR="007E66D5">
        <w:rPr>
          <w:rStyle w:val="CharSectno"/>
        </w:rPr>
        <w:noBreakHyphen/>
      </w:r>
      <w:r w:rsidRPr="00F0351D">
        <w:rPr>
          <w:rStyle w:val="CharSectno"/>
        </w:rPr>
        <w:t>17</w:t>
      </w:r>
      <w:r w:rsidRPr="00F0351D">
        <w:t xml:space="preserve">  How to deduct tax losses of corporate tax entities</w:t>
      </w:r>
      <w:bookmarkEnd w:id="500"/>
    </w:p>
    <w:p w:rsidR="005539A3" w:rsidRPr="00F0351D" w:rsidRDefault="005539A3" w:rsidP="005539A3">
      <w:pPr>
        <w:pStyle w:val="subsection"/>
      </w:pPr>
      <w:r w:rsidRPr="00F0351D">
        <w:tab/>
        <w:t>(1)</w:t>
      </w:r>
      <w:r w:rsidRPr="00F0351D">
        <w:tab/>
        <w:t xml:space="preserve">A </w:t>
      </w:r>
      <w:r w:rsidR="007E66D5" w:rsidRPr="007E66D5">
        <w:rPr>
          <w:position w:val="6"/>
          <w:sz w:val="16"/>
        </w:rPr>
        <w:t>*</w:t>
      </w:r>
      <w:r w:rsidRPr="00F0351D">
        <w:t xml:space="preserve">tax loss of an entity for a </w:t>
      </w:r>
      <w:r w:rsidR="007E66D5" w:rsidRPr="007E66D5">
        <w:rPr>
          <w:position w:val="6"/>
          <w:sz w:val="16"/>
        </w:rPr>
        <w:t>*</w:t>
      </w:r>
      <w:r w:rsidRPr="00F0351D">
        <w:t xml:space="preserve">loss year is deducted in a later income year as follows if the entity is a </w:t>
      </w:r>
      <w:r w:rsidR="007E66D5" w:rsidRPr="007E66D5">
        <w:rPr>
          <w:position w:val="6"/>
          <w:sz w:val="16"/>
        </w:rPr>
        <w:t>*</w:t>
      </w:r>
      <w:r w:rsidRPr="00F0351D">
        <w:t>corporate tax entity at any time during the later income year.</w:t>
      </w:r>
    </w:p>
    <w:p w:rsidR="005539A3" w:rsidRPr="00F0351D" w:rsidRDefault="005539A3" w:rsidP="005539A3">
      <w:pPr>
        <w:pStyle w:val="notetext"/>
      </w:pPr>
      <w:r w:rsidRPr="00F0351D">
        <w:t>Note:</w:t>
      </w:r>
      <w:r w:rsidRPr="00F0351D">
        <w:tab/>
        <w:t>A tax loss can be deducted under this section only to the extent that it has not already been utilised: see subsection</w:t>
      </w:r>
      <w:r w:rsidR="00CE15B8" w:rsidRPr="00F0351D">
        <w:t> </w:t>
      </w:r>
      <w:r w:rsidRPr="00F0351D">
        <w:t>960</w:t>
      </w:r>
      <w:r w:rsidR="007E66D5">
        <w:noBreakHyphen/>
      </w:r>
      <w:r w:rsidRPr="00F0351D">
        <w:t>20(1).</w:t>
      </w:r>
    </w:p>
    <w:p w:rsidR="005539A3" w:rsidRPr="00F0351D" w:rsidRDefault="005539A3" w:rsidP="005539A3">
      <w:pPr>
        <w:pStyle w:val="SubsectionHead"/>
      </w:pPr>
      <w:r w:rsidRPr="00F0351D">
        <w:t>If the entity has no net exempt income</w:t>
      </w:r>
    </w:p>
    <w:p w:rsidR="005539A3" w:rsidRPr="00F0351D" w:rsidRDefault="005539A3" w:rsidP="005539A3">
      <w:pPr>
        <w:pStyle w:val="subsection"/>
      </w:pPr>
      <w:r w:rsidRPr="00F0351D">
        <w:tab/>
        <w:t>(2)</w:t>
      </w:r>
      <w:r w:rsidRPr="00F0351D">
        <w:tab/>
        <w:t xml:space="preserve">If the entity’s total assessable income for the later income year exceeds the entity’s total deductions (except </w:t>
      </w:r>
      <w:r w:rsidR="007E66D5" w:rsidRPr="007E66D5">
        <w:rPr>
          <w:position w:val="6"/>
          <w:sz w:val="16"/>
        </w:rPr>
        <w:t>*</w:t>
      </w:r>
      <w:r w:rsidRPr="00F0351D">
        <w:t>tax losses), the entity is to deduct from that excess so much of the tax loss as the entity chooses. The entity may choose a nil amount.</w:t>
      </w:r>
    </w:p>
    <w:p w:rsidR="005539A3" w:rsidRPr="00F0351D" w:rsidRDefault="005539A3" w:rsidP="005539A3">
      <w:pPr>
        <w:pStyle w:val="SubsectionHead"/>
      </w:pPr>
      <w:r w:rsidRPr="00F0351D">
        <w:t>If the entity has net exempt income</w:t>
      </w:r>
    </w:p>
    <w:p w:rsidR="005539A3" w:rsidRPr="00F0351D" w:rsidRDefault="005539A3" w:rsidP="005539A3">
      <w:pPr>
        <w:pStyle w:val="subsection"/>
      </w:pPr>
      <w:r w:rsidRPr="00F0351D">
        <w:tab/>
        <w:t>(3)</w:t>
      </w:r>
      <w:r w:rsidRPr="00F0351D">
        <w:tab/>
        <w:t xml:space="preserve">If the entity has </w:t>
      </w:r>
      <w:r w:rsidR="007E66D5" w:rsidRPr="007E66D5">
        <w:rPr>
          <w:position w:val="6"/>
          <w:sz w:val="16"/>
        </w:rPr>
        <w:t>*</w:t>
      </w:r>
      <w:r w:rsidRPr="00F0351D">
        <w:t xml:space="preserve">net exempt income for the later income year and the entity’s total assessable income (if any) for that year exceeds the entity’s total deductions (except </w:t>
      </w:r>
      <w:r w:rsidR="007E66D5" w:rsidRPr="007E66D5">
        <w:rPr>
          <w:position w:val="6"/>
          <w:sz w:val="16"/>
        </w:rPr>
        <w:t>*</w:t>
      </w:r>
      <w:r w:rsidRPr="00F0351D">
        <w:t>tax losses), the entity is to:</w:t>
      </w:r>
    </w:p>
    <w:p w:rsidR="005539A3" w:rsidRPr="00F0351D" w:rsidRDefault="005539A3" w:rsidP="005539A3">
      <w:pPr>
        <w:pStyle w:val="paragraph"/>
      </w:pPr>
      <w:r w:rsidRPr="00F0351D">
        <w:tab/>
        <w:t>(a)</w:t>
      </w:r>
      <w:r w:rsidRPr="00F0351D">
        <w:tab/>
        <w:t>first, deduct the tax loss from the net exempt income; and</w:t>
      </w:r>
    </w:p>
    <w:p w:rsidR="005539A3" w:rsidRPr="00F0351D" w:rsidRDefault="005539A3" w:rsidP="005539A3">
      <w:pPr>
        <w:pStyle w:val="paragraph"/>
      </w:pPr>
      <w:r w:rsidRPr="00F0351D">
        <w:tab/>
        <w:t>(b)</w:t>
      </w:r>
      <w:r w:rsidRPr="00F0351D">
        <w:tab/>
        <w:t>secondly, deduct from the part of the total assessable income that exceeds those deductions so much of the undeducted amount of the tax loss (if any) as the entity chooses.</w:t>
      </w:r>
    </w:p>
    <w:p w:rsidR="005539A3" w:rsidRPr="00F0351D" w:rsidRDefault="005539A3" w:rsidP="005539A3">
      <w:pPr>
        <w:pStyle w:val="subsection2"/>
        <w:keepNext/>
        <w:keepLines/>
      </w:pPr>
      <w:r w:rsidRPr="00F0351D">
        <w:t xml:space="preserve">The entity may choose a nil amount under </w:t>
      </w:r>
      <w:r w:rsidR="00CE15B8" w:rsidRPr="00F0351D">
        <w:t>paragraph (</w:t>
      </w:r>
      <w:r w:rsidRPr="00F0351D">
        <w:t>b).</w:t>
      </w:r>
    </w:p>
    <w:p w:rsidR="005539A3" w:rsidRPr="00F0351D" w:rsidRDefault="005539A3" w:rsidP="005539A3">
      <w:pPr>
        <w:pStyle w:val="notetext"/>
      </w:pPr>
      <w:r w:rsidRPr="00F0351D">
        <w:t>Note:</w:t>
      </w:r>
      <w:r w:rsidRPr="00F0351D">
        <w:tab/>
        <w:t>To work out the corporate tax entity’s net exempt income: see section</w:t>
      </w:r>
      <w:r w:rsidR="00CE15B8" w:rsidRPr="00F0351D">
        <w:t> </w:t>
      </w:r>
      <w:r w:rsidRPr="00F0351D">
        <w:t>36</w:t>
      </w:r>
      <w:r w:rsidR="007E66D5">
        <w:noBreakHyphen/>
      </w:r>
      <w:r w:rsidRPr="00F0351D">
        <w:t>20.</w:t>
      </w:r>
    </w:p>
    <w:p w:rsidR="005539A3" w:rsidRPr="00F0351D" w:rsidRDefault="005539A3" w:rsidP="005539A3">
      <w:pPr>
        <w:pStyle w:val="subsection"/>
      </w:pPr>
      <w:r w:rsidRPr="00F0351D">
        <w:tab/>
        <w:t>(4)</w:t>
      </w:r>
      <w:r w:rsidRPr="00F0351D">
        <w:tab/>
        <w:t xml:space="preserve">However, if the entity has </w:t>
      </w:r>
      <w:r w:rsidR="007E66D5" w:rsidRPr="007E66D5">
        <w:rPr>
          <w:position w:val="6"/>
          <w:sz w:val="16"/>
        </w:rPr>
        <w:t>*</w:t>
      </w:r>
      <w:r w:rsidRPr="00F0351D">
        <w:t>net exempt income for the later income year and those deductions exceed the entity’s total assessable income, the entity is to:</w:t>
      </w:r>
    </w:p>
    <w:p w:rsidR="005539A3" w:rsidRPr="00F0351D" w:rsidRDefault="005539A3" w:rsidP="005539A3">
      <w:pPr>
        <w:pStyle w:val="paragraph"/>
      </w:pPr>
      <w:r w:rsidRPr="00F0351D">
        <w:tab/>
        <w:t>(a)</w:t>
      </w:r>
      <w:r w:rsidRPr="00F0351D">
        <w:tab/>
        <w:t>subtract that excess from the net exempt income; and</w:t>
      </w:r>
    </w:p>
    <w:p w:rsidR="005539A3" w:rsidRPr="00F0351D" w:rsidRDefault="005539A3" w:rsidP="005539A3">
      <w:pPr>
        <w:pStyle w:val="paragraph"/>
      </w:pPr>
      <w:r w:rsidRPr="00F0351D">
        <w:tab/>
        <w:t>(b)</w:t>
      </w:r>
      <w:r w:rsidRPr="00F0351D">
        <w:tab/>
        <w:t xml:space="preserve">deduct the </w:t>
      </w:r>
      <w:r w:rsidR="007E66D5" w:rsidRPr="007E66D5">
        <w:rPr>
          <w:position w:val="6"/>
          <w:sz w:val="16"/>
        </w:rPr>
        <w:t>*</w:t>
      </w:r>
      <w:r w:rsidRPr="00F0351D">
        <w:t>tax loss from any net exempt income that remains.</w:t>
      </w:r>
    </w:p>
    <w:p w:rsidR="005539A3" w:rsidRPr="00F0351D" w:rsidRDefault="005539A3" w:rsidP="005539A3">
      <w:pPr>
        <w:pStyle w:val="notetext"/>
      </w:pPr>
      <w:r w:rsidRPr="00F0351D">
        <w:t>Note:</w:t>
      </w:r>
      <w:r w:rsidRPr="00F0351D">
        <w:tab/>
        <w:t>This means there is no choice available under this subsection.</w:t>
      </w:r>
    </w:p>
    <w:p w:rsidR="005539A3" w:rsidRPr="00F0351D" w:rsidRDefault="005539A3" w:rsidP="005539A3">
      <w:pPr>
        <w:pStyle w:val="subsection"/>
      </w:pPr>
      <w:r w:rsidRPr="00F0351D">
        <w:tab/>
        <w:t>(4A)</w:t>
      </w:r>
      <w:r w:rsidRPr="00F0351D">
        <w:tab/>
        <w:t xml:space="preserve">For </w:t>
      </w:r>
      <w:r w:rsidR="00CE15B8" w:rsidRPr="00F0351D">
        <w:t>subsection (</w:t>
      </w:r>
      <w:r w:rsidRPr="00F0351D">
        <w:t xml:space="preserve">3) or (4), if the entity has </w:t>
      </w:r>
      <w:r w:rsidR="007E66D5" w:rsidRPr="007E66D5">
        <w:rPr>
          <w:position w:val="6"/>
          <w:sz w:val="16"/>
        </w:rPr>
        <w:t>*</w:t>
      </w:r>
      <w:r w:rsidRPr="00F0351D">
        <w:t>exempt income under section</w:t>
      </w:r>
      <w:r w:rsidR="00CE15B8" w:rsidRPr="00F0351D">
        <w:t> </w:t>
      </w:r>
      <w:r w:rsidRPr="00F0351D">
        <w:t>51</w:t>
      </w:r>
      <w:r w:rsidR="007E66D5">
        <w:noBreakHyphen/>
      </w:r>
      <w:r w:rsidRPr="00F0351D">
        <w:t xml:space="preserve">100 (about shipping) for the later income year, disregard 90% of so much of the entity’s </w:t>
      </w:r>
      <w:r w:rsidR="007E66D5" w:rsidRPr="007E66D5">
        <w:rPr>
          <w:position w:val="6"/>
          <w:sz w:val="16"/>
        </w:rPr>
        <w:t>*</w:t>
      </w:r>
      <w:r w:rsidRPr="00F0351D">
        <w:t>net exempt income for the later income year as directly relates to that exempt income.</w:t>
      </w:r>
    </w:p>
    <w:p w:rsidR="005539A3" w:rsidRPr="00F0351D" w:rsidRDefault="005539A3" w:rsidP="005539A3">
      <w:pPr>
        <w:pStyle w:val="SubsectionHead"/>
      </w:pPr>
      <w:r w:rsidRPr="00F0351D">
        <w:t>Limit to how much the entity can choose</w:t>
      </w:r>
    </w:p>
    <w:p w:rsidR="005539A3" w:rsidRPr="00F0351D" w:rsidRDefault="005539A3" w:rsidP="005539A3">
      <w:pPr>
        <w:pStyle w:val="subsection"/>
      </w:pPr>
      <w:r w:rsidRPr="00F0351D">
        <w:tab/>
        <w:t>(5)</w:t>
      </w:r>
      <w:r w:rsidRPr="00F0351D">
        <w:tab/>
        <w:t xml:space="preserve">The choice that the entity has under </w:t>
      </w:r>
      <w:r w:rsidR="00CE15B8" w:rsidRPr="00F0351D">
        <w:t>subsection (</w:t>
      </w:r>
      <w:r w:rsidRPr="00F0351D">
        <w:t>2) or (3) for the later income year is subject to both of the following:</w:t>
      </w:r>
    </w:p>
    <w:p w:rsidR="005539A3" w:rsidRPr="00F0351D" w:rsidRDefault="005539A3" w:rsidP="005539A3">
      <w:pPr>
        <w:pStyle w:val="paragraph"/>
      </w:pPr>
      <w:r w:rsidRPr="00F0351D">
        <w:tab/>
        <w:t>(a)</w:t>
      </w:r>
      <w:r w:rsidRPr="00F0351D">
        <w:tab/>
        <w:t xml:space="preserve">the entity must choose a nil amount if, disregarding the </w:t>
      </w:r>
      <w:r w:rsidR="007E66D5" w:rsidRPr="007E66D5">
        <w:rPr>
          <w:position w:val="6"/>
          <w:sz w:val="16"/>
        </w:rPr>
        <w:t>*</w:t>
      </w:r>
      <w:r w:rsidRPr="00F0351D">
        <w:t xml:space="preserve">tax loss and other tax losses of the entity, the entity would have an amount of </w:t>
      </w:r>
      <w:r w:rsidR="007E66D5" w:rsidRPr="007E66D5">
        <w:rPr>
          <w:position w:val="6"/>
          <w:sz w:val="16"/>
        </w:rPr>
        <w:t>*</w:t>
      </w:r>
      <w:r w:rsidRPr="00F0351D">
        <w:t>excess franking offsets for that year;</w:t>
      </w:r>
    </w:p>
    <w:p w:rsidR="005539A3" w:rsidRPr="00F0351D" w:rsidRDefault="005539A3" w:rsidP="005539A3">
      <w:pPr>
        <w:pStyle w:val="paragraph"/>
      </w:pPr>
      <w:r w:rsidRPr="00F0351D">
        <w:tab/>
        <w:t>(b)</w:t>
      </w:r>
      <w:r w:rsidRPr="00F0351D">
        <w:tab/>
        <w:t xml:space="preserve">if, disregarding the tax loss and other tax losses of the entity, the entity would </w:t>
      </w:r>
      <w:r w:rsidRPr="00F0351D">
        <w:rPr>
          <w:i/>
        </w:rPr>
        <w:t>not</w:t>
      </w:r>
      <w:r w:rsidRPr="00F0351D">
        <w:t xml:space="preserve"> have an amount of excess franking offsets for that year—the entity must not choose an amount that would result in the entity having an amount of excess franking offsets for that year.</w:t>
      </w:r>
    </w:p>
    <w:p w:rsidR="005539A3" w:rsidRPr="00F0351D" w:rsidRDefault="005539A3" w:rsidP="005539A3">
      <w:pPr>
        <w:pStyle w:val="notetext"/>
      </w:pPr>
      <w:r w:rsidRPr="00F0351D">
        <w:t>Example:</w:t>
      </w:r>
      <w:r w:rsidRPr="00F0351D">
        <w:tab/>
      </w:r>
      <w:r w:rsidR="00931DB1" w:rsidRPr="00F0351D">
        <w:t>For the 2017</w:t>
      </w:r>
      <w:r w:rsidR="007E66D5">
        <w:noBreakHyphen/>
      </w:r>
      <w:r w:rsidR="00931DB1" w:rsidRPr="00F0351D">
        <w:t>18 income year, Company A (which is not a base rate entity)</w:t>
      </w:r>
      <w:r w:rsidRPr="00F0351D">
        <w:t xml:space="preserve"> has:</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a tax loss of $150 from a previous income year; and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assessable income of $200 (franked distribution of $70, franking credit of $30 and $100 of income from other sources); and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no deductions; and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no net exempt income.</w:t>
      </w:r>
    </w:p>
    <w:p w:rsidR="005539A3" w:rsidRPr="00F0351D" w:rsidRDefault="005539A3" w:rsidP="005539A3">
      <w:pPr>
        <w:pStyle w:val="notetext"/>
      </w:pPr>
      <w:r w:rsidRPr="00F0351D">
        <w:tab/>
        <w:t>The tax offset of $30 from the franking credit is not stated in Division</w:t>
      </w:r>
      <w:r w:rsidR="00CE15B8" w:rsidRPr="00F0351D">
        <w:t> </w:t>
      </w:r>
      <w:r w:rsidRPr="00F0351D">
        <w:t>67 to be subject to the refundable tax offset rules.</w:t>
      </w:r>
    </w:p>
    <w:p w:rsidR="005539A3" w:rsidRPr="00F0351D" w:rsidRDefault="005539A3" w:rsidP="005539A3">
      <w:pPr>
        <w:pStyle w:val="notetext"/>
      </w:pPr>
      <w:r w:rsidRPr="00F0351D">
        <w:tab/>
        <w:t>Company A would not have an amount of excess franking offsets for that year if the tax loss were disregarded (see section</w:t>
      </w:r>
      <w:r w:rsidR="00CE15B8" w:rsidRPr="00F0351D">
        <w:t> </w:t>
      </w:r>
      <w:r w:rsidRPr="00F0351D">
        <w:t>36</w:t>
      </w:r>
      <w:r w:rsidR="007E66D5">
        <w:noBreakHyphen/>
      </w:r>
      <w:r w:rsidRPr="00F0351D">
        <w:t xml:space="preserve">55). This is because the tax offset of $30 is less than $60, the amount of income tax that Company A would have to pay if it did not have the tax offset and the tax loss. </w:t>
      </w:r>
      <w:r w:rsidR="00CE15B8" w:rsidRPr="00F0351D">
        <w:t>Paragraph (</w:t>
      </w:r>
      <w:r w:rsidRPr="00F0351D">
        <w:t>a) therefore does not apply.</w:t>
      </w:r>
    </w:p>
    <w:p w:rsidR="005539A3" w:rsidRPr="00F0351D" w:rsidRDefault="005539A3" w:rsidP="005539A3">
      <w:pPr>
        <w:pStyle w:val="notetext"/>
        <w:keepNext/>
        <w:keepLines/>
      </w:pPr>
      <w:r w:rsidRPr="00F0351D">
        <w:tab/>
        <w:t>If Company A chooses to deduct the full amount of the tax loss, it would have an amount of excess franking offsets of $15:</w:t>
      </w:r>
    </w:p>
    <w:p w:rsidR="005539A3" w:rsidRPr="00F0351D" w:rsidRDefault="00B2135A" w:rsidP="00B2135A">
      <w:pPr>
        <w:pStyle w:val="notetext"/>
        <w:spacing w:before="120" w:after="120"/>
      </w:pPr>
      <w:r w:rsidRPr="00F0351D">
        <w:tab/>
      </w:r>
      <w:r w:rsidR="005539A3" w:rsidRPr="00F0351D">
        <w:rPr>
          <w:noProof/>
        </w:rPr>
        <w:drawing>
          <wp:inline distT="0" distB="0" distL="0" distR="0" wp14:anchorId="2FC2D1EA" wp14:editId="5FFBBAEC">
            <wp:extent cx="1828800" cy="238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38125"/>
                    </a:xfrm>
                    <a:prstGeom prst="rect">
                      <a:avLst/>
                    </a:prstGeom>
                    <a:noFill/>
                    <a:ln>
                      <a:noFill/>
                    </a:ln>
                  </pic:spPr>
                </pic:pic>
              </a:graphicData>
            </a:graphic>
          </wp:inline>
        </w:drawing>
      </w:r>
    </w:p>
    <w:p w:rsidR="005539A3" w:rsidRPr="00F0351D" w:rsidRDefault="005539A3" w:rsidP="005539A3">
      <w:pPr>
        <w:pStyle w:val="notetext"/>
      </w:pPr>
      <w:r w:rsidRPr="00F0351D">
        <w:tab/>
        <w:t xml:space="preserve">Company A therefore cannot make this choice because of </w:t>
      </w:r>
      <w:r w:rsidR="00CE15B8" w:rsidRPr="00F0351D">
        <w:t>paragraph (</w:t>
      </w:r>
      <w:r w:rsidRPr="00F0351D">
        <w:t>b).</w:t>
      </w:r>
    </w:p>
    <w:p w:rsidR="005539A3" w:rsidRPr="00F0351D" w:rsidRDefault="005539A3" w:rsidP="005539A3">
      <w:pPr>
        <w:pStyle w:val="notetext"/>
      </w:pPr>
      <w:r w:rsidRPr="00F0351D">
        <w:tab/>
        <w:t>However, if Company A chooses to deduct $100 of the tax loss, it would not have an amount of excess franking offsets:</w:t>
      </w:r>
    </w:p>
    <w:p w:rsidR="005539A3" w:rsidRPr="00F0351D" w:rsidRDefault="00B2135A" w:rsidP="00B2135A">
      <w:pPr>
        <w:pStyle w:val="notetext"/>
        <w:spacing w:before="120" w:after="120"/>
      </w:pPr>
      <w:r w:rsidRPr="00F0351D">
        <w:tab/>
      </w:r>
      <w:r w:rsidR="005539A3" w:rsidRPr="00F0351D">
        <w:rPr>
          <w:noProof/>
        </w:rPr>
        <w:drawing>
          <wp:inline distT="0" distB="0" distL="0" distR="0" wp14:anchorId="573EE36C" wp14:editId="22A79175">
            <wp:extent cx="1857375" cy="2381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7375" cy="238125"/>
                    </a:xfrm>
                    <a:prstGeom prst="rect">
                      <a:avLst/>
                    </a:prstGeom>
                    <a:noFill/>
                    <a:ln>
                      <a:noFill/>
                    </a:ln>
                  </pic:spPr>
                </pic:pic>
              </a:graphicData>
            </a:graphic>
          </wp:inline>
        </w:drawing>
      </w:r>
    </w:p>
    <w:p w:rsidR="005539A3" w:rsidRPr="00F0351D" w:rsidRDefault="005539A3" w:rsidP="005539A3">
      <w:pPr>
        <w:pStyle w:val="notetext"/>
      </w:pPr>
      <w:r w:rsidRPr="00F0351D">
        <w:tab/>
        <w:t>Company A therefore can choose to deduct $100 of the tax loss.</w:t>
      </w:r>
    </w:p>
    <w:p w:rsidR="005539A3" w:rsidRPr="00F0351D" w:rsidRDefault="005539A3" w:rsidP="005539A3">
      <w:pPr>
        <w:pStyle w:val="subsection"/>
      </w:pPr>
      <w:r w:rsidRPr="00F0351D">
        <w:tab/>
        <w:t>(6)</w:t>
      </w:r>
      <w:r w:rsidRPr="00F0351D">
        <w:tab/>
        <w:t xml:space="preserve">The entity must state its choice under </w:t>
      </w:r>
      <w:r w:rsidR="00CE15B8" w:rsidRPr="00F0351D">
        <w:t>subsection (</w:t>
      </w:r>
      <w:r w:rsidRPr="00F0351D">
        <w:t xml:space="preserve">2) or (3) in its </w:t>
      </w:r>
      <w:r w:rsidR="007E66D5" w:rsidRPr="007E66D5">
        <w:rPr>
          <w:position w:val="6"/>
          <w:sz w:val="16"/>
        </w:rPr>
        <w:t>*</w:t>
      </w:r>
      <w:r w:rsidRPr="00F0351D">
        <w:t>income tax return for the later income year.</w:t>
      </w:r>
    </w:p>
    <w:p w:rsidR="005539A3" w:rsidRPr="00F0351D" w:rsidRDefault="005539A3" w:rsidP="005539A3">
      <w:pPr>
        <w:pStyle w:val="SubsectionHead"/>
      </w:pPr>
      <w:r w:rsidRPr="00F0351D">
        <w:t>General</w:t>
      </w:r>
    </w:p>
    <w:p w:rsidR="005539A3" w:rsidRPr="00F0351D" w:rsidRDefault="005539A3" w:rsidP="005539A3">
      <w:pPr>
        <w:pStyle w:val="subsection"/>
      </w:pPr>
      <w:r w:rsidRPr="00F0351D">
        <w:tab/>
        <w:t>(7)</w:t>
      </w:r>
      <w:r w:rsidRPr="00F0351D">
        <w:tab/>
        <w:t xml:space="preserve">If the entity has 2 or more </w:t>
      </w:r>
      <w:r w:rsidR="007E66D5" w:rsidRPr="007E66D5">
        <w:rPr>
          <w:position w:val="6"/>
          <w:sz w:val="16"/>
        </w:rPr>
        <w:t>*</w:t>
      </w:r>
      <w:r w:rsidRPr="00F0351D">
        <w:t>tax losses, the entity is to deduct them in the order in which the entity incurred them.</w:t>
      </w:r>
    </w:p>
    <w:p w:rsidR="005539A3" w:rsidRPr="00F0351D" w:rsidRDefault="005539A3" w:rsidP="005539A3">
      <w:pPr>
        <w:pStyle w:val="SubsectionHead"/>
      </w:pPr>
      <w:r w:rsidRPr="00F0351D">
        <w:t>Recalculation of amounts resulting in a choice or a change of a choice</w:t>
      </w:r>
    </w:p>
    <w:p w:rsidR="005539A3" w:rsidRPr="00F0351D" w:rsidRDefault="005539A3" w:rsidP="005539A3">
      <w:pPr>
        <w:pStyle w:val="subsection"/>
      </w:pPr>
      <w:r w:rsidRPr="00F0351D">
        <w:tab/>
        <w:t>(10)</w:t>
      </w:r>
      <w:r w:rsidRPr="00F0351D">
        <w:tab/>
      </w:r>
      <w:r w:rsidR="00CE15B8" w:rsidRPr="00F0351D">
        <w:t>Subsection (</w:t>
      </w:r>
      <w:r w:rsidRPr="00F0351D">
        <w:t xml:space="preserve">11) or (12) applies if at least one of the following amounts is recalculated after an entity has lodged its </w:t>
      </w:r>
      <w:r w:rsidR="007E66D5" w:rsidRPr="007E66D5">
        <w:rPr>
          <w:position w:val="6"/>
          <w:sz w:val="16"/>
        </w:rPr>
        <w:t>*</w:t>
      </w:r>
      <w:r w:rsidRPr="00F0351D">
        <w:t>income tax return for an income year:</w:t>
      </w:r>
    </w:p>
    <w:p w:rsidR="005539A3" w:rsidRPr="00F0351D" w:rsidRDefault="005539A3" w:rsidP="005539A3">
      <w:pPr>
        <w:pStyle w:val="paragraph"/>
      </w:pPr>
      <w:r w:rsidRPr="00F0351D">
        <w:tab/>
        <w:t>(a)</w:t>
      </w:r>
      <w:r w:rsidRPr="00F0351D">
        <w:tab/>
        <w:t xml:space="preserve">the amount of a </w:t>
      </w:r>
      <w:r w:rsidR="007E66D5" w:rsidRPr="007E66D5">
        <w:rPr>
          <w:position w:val="6"/>
          <w:sz w:val="16"/>
        </w:rPr>
        <w:t>*</w:t>
      </w:r>
      <w:r w:rsidRPr="00F0351D">
        <w:t xml:space="preserve">tax loss that the entity can </w:t>
      </w:r>
      <w:r w:rsidR="007E66D5" w:rsidRPr="007E66D5">
        <w:rPr>
          <w:position w:val="6"/>
          <w:sz w:val="16"/>
        </w:rPr>
        <w:t>*</w:t>
      </w:r>
      <w:r w:rsidRPr="00F0351D">
        <w:t>utilise in that year;</w:t>
      </w:r>
    </w:p>
    <w:p w:rsidR="005539A3" w:rsidRPr="00F0351D" w:rsidRDefault="005539A3" w:rsidP="005539A3">
      <w:pPr>
        <w:pStyle w:val="paragraph"/>
      </w:pPr>
      <w:r w:rsidRPr="00F0351D">
        <w:tab/>
        <w:t>(b)</w:t>
      </w:r>
      <w:r w:rsidRPr="00F0351D">
        <w:tab/>
        <w:t xml:space="preserve">the amount of the difference between the entity’s total assessable income for that year and the entity’s total deductions (other than </w:t>
      </w:r>
      <w:r w:rsidR="007E66D5" w:rsidRPr="007E66D5">
        <w:rPr>
          <w:position w:val="6"/>
          <w:sz w:val="16"/>
        </w:rPr>
        <w:t>*</w:t>
      </w:r>
      <w:r w:rsidRPr="00F0351D">
        <w:t>tax losses) for that year;</w:t>
      </w:r>
    </w:p>
    <w:p w:rsidR="005539A3" w:rsidRPr="00F0351D" w:rsidRDefault="005539A3" w:rsidP="005539A3">
      <w:pPr>
        <w:pStyle w:val="paragraph"/>
      </w:pPr>
      <w:r w:rsidRPr="00F0351D">
        <w:tab/>
        <w:t>(c)</w:t>
      </w:r>
      <w:r w:rsidRPr="00F0351D">
        <w:tab/>
        <w:t xml:space="preserve">the amount of the entity’s </w:t>
      </w:r>
      <w:r w:rsidR="007E66D5" w:rsidRPr="007E66D5">
        <w:rPr>
          <w:position w:val="6"/>
          <w:sz w:val="16"/>
        </w:rPr>
        <w:t>*</w:t>
      </w:r>
      <w:r w:rsidRPr="00F0351D">
        <w:t>net exempt income for that year;</w:t>
      </w:r>
    </w:p>
    <w:p w:rsidR="005539A3" w:rsidRPr="00F0351D" w:rsidRDefault="005539A3" w:rsidP="005539A3">
      <w:pPr>
        <w:pStyle w:val="subsection2"/>
      </w:pPr>
      <w:r w:rsidRPr="00F0351D">
        <w:t>whether or not the amount is recalculated in an amendment of the entity’s assessment for that year, and whether or not the amount was a nil amount before the recalculation (or has become a nil amount after the recalculation).</w:t>
      </w:r>
    </w:p>
    <w:p w:rsidR="005539A3" w:rsidRPr="00F0351D" w:rsidRDefault="005539A3" w:rsidP="005539A3">
      <w:pPr>
        <w:pStyle w:val="subsection"/>
      </w:pPr>
      <w:r w:rsidRPr="00F0351D">
        <w:tab/>
        <w:t>(11)</w:t>
      </w:r>
      <w:r w:rsidRPr="00F0351D">
        <w:tab/>
        <w:t>If:</w:t>
      </w:r>
    </w:p>
    <w:p w:rsidR="005539A3" w:rsidRPr="00F0351D" w:rsidRDefault="005539A3" w:rsidP="005539A3">
      <w:pPr>
        <w:pStyle w:val="paragraph"/>
      </w:pPr>
      <w:r w:rsidRPr="00F0351D">
        <w:tab/>
        <w:t>(a)</w:t>
      </w:r>
      <w:r w:rsidRPr="00F0351D">
        <w:tab/>
        <w:t xml:space="preserve">before the recalculation, a choice under </w:t>
      </w:r>
      <w:r w:rsidR="00CE15B8" w:rsidRPr="00F0351D">
        <w:t>subsection (</w:t>
      </w:r>
      <w:r w:rsidRPr="00F0351D">
        <w:t>2) or (3) for the income year was not available to the entity; but</w:t>
      </w:r>
    </w:p>
    <w:p w:rsidR="005539A3" w:rsidRPr="00F0351D" w:rsidRDefault="005539A3" w:rsidP="005539A3">
      <w:pPr>
        <w:pStyle w:val="paragraph"/>
      </w:pPr>
      <w:r w:rsidRPr="00F0351D">
        <w:tab/>
        <w:t>(b)</w:t>
      </w:r>
      <w:r w:rsidRPr="00F0351D">
        <w:tab/>
        <w:t xml:space="preserve">as a result of the recalculation, the choice has (apart from </w:t>
      </w:r>
      <w:r w:rsidR="00CE15B8" w:rsidRPr="00F0351D">
        <w:t>subsection (</w:t>
      </w:r>
      <w:r w:rsidRPr="00F0351D">
        <w:t>6)) become available to the entity;</w:t>
      </w:r>
    </w:p>
    <w:p w:rsidR="005539A3" w:rsidRPr="00F0351D" w:rsidRDefault="005539A3" w:rsidP="005539A3">
      <w:pPr>
        <w:pStyle w:val="subsection2"/>
      </w:pPr>
      <w:r w:rsidRPr="00F0351D">
        <w:t>the entity can make that choice by written notice given to the Commissioner.</w:t>
      </w:r>
    </w:p>
    <w:p w:rsidR="005539A3" w:rsidRPr="00F0351D" w:rsidRDefault="005539A3" w:rsidP="005539A3">
      <w:pPr>
        <w:pStyle w:val="subsection"/>
      </w:pPr>
      <w:r w:rsidRPr="00F0351D">
        <w:tab/>
        <w:t>(12)</w:t>
      </w:r>
      <w:r w:rsidRPr="00F0351D">
        <w:tab/>
        <w:t>If:</w:t>
      </w:r>
    </w:p>
    <w:p w:rsidR="005539A3" w:rsidRPr="00F0351D" w:rsidRDefault="005539A3" w:rsidP="005539A3">
      <w:pPr>
        <w:pStyle w:val="paragraph"/>
      </w:pPr>
      <w:r w:rsidRPr="00F0351D">
        <w:tab/>
        <w:t>(a)</w:t>
      </w:r>
      <w:r w:rsidRPr="00F0351D">
        <w:tab/>
        <w:t xml:space="preserve">the entity made a choice under </w:t>
      </w:r>
      <w:r w:rsidR="00CE15B8" w:rsidRPr="00F0351D">
        <w:t>subsection (</w:t>
      </w:r>
      <w:r w:rsidRPr="00F0351D">
        <w:t>2) or (3) for the income year; but</w:t>
      </w:r>
    </w:p>
    <w:p w:rsidR="005539A3" w:rsidRPr="00F0351D" w:rsidRDefault="005539A3" w:rsidP="005539A3">
      <w:pPr>
        <w:pStyle w:val="paragraph"/>
      </w:pPr>
      <w:r w:rsidRPr="00F0351D">
        <w:tab/>
        <w:t>(b)</w:t>
      </w:r>
      <w:r w:rsidRPr="00F0351D">
        <w:tab/>
        <w:t>as a result of the recalculation, the entity wishes to change that choice;</w:t>
      </w:r>
    </w:p>
    <w:p w:rsidR="005539A3" w:rsidRPr="00F0351D" w:rsidRDefault="005539A3" w:rsidP="005539A3">
      <w:pPr>
        <w:pStyle w:val="subsection2"/>
      </w:pPr>
      <w:r w:rsidRPr="00F0351D">
        <w:t>the entity can do so by written notice given to the Commissioner.</w:t>
      </w:r>
    </w:p>
    <w:p w:rsidR="005539A3" w:rsidRPr="00F0351D" w:rsidRDefault="005539A3" w:rsidP="005539A3">
      <w:pPr>
        <w:pStyle w:val="subsection"/>
      </w:pPr>
      <w:r w:rsidRPr="00F0351D">
        <w:tab/>
        <w:t>(13)</w:t>
      </w:r>
      <w:r w:rsidRPr="00F0351D">
        <w:tab/>
      </w:r>
      <w:r w:rsidR="00CE15B8" w:rsidRPr="00F0351D">
        <w:t>Subsections (</w:t>
      </w:r>
      <w:r w:rsidRPr="00F0351D">
        <w:t>10) to (12) have effect subject to section</w:t>
      </w:r>
      <w:r w:rsidR="00CE15B8" w:rsidRPr="00F0351D">
        <w:t> </w:t>
      </w:r>
      <w:r w:rsidRPr="00F0351D">
        <w:t xml:space="preserve">170 of the </w:t>
      </w:r>
      <w:r w:rsidRPr="00F0351D">
        <w:rPr>
          <w:i/>
        </w:rPr>
        <w:t xml:space="preserve">Income Tax Assessment Act 1936 </w:t>
      </w:r>
      <w:r w:rsidRPr="00F0351D">
        <w:t>(about amendment of assessments).</w:t>
      </w:r>
    </w:p>
    <w:p w:rsidR="005539A3" w:rsidRPr="00F0351D" w:rsidRDefault="005539A3" w:rsidP="005539A3">
      <w:pPr>
        <w:pStyle w:val="ActHead5"/>
      </w:pPr>
      <w:bookmarkStart w:id="501" w:name="_Toc58325735"/>
      <w:r w:rsidRPr="00F0351D">
        <w:rPr>
          <w:rStyle w:val="CharSectno"/>
        </w:rPr>
        <w:t>36</w:t>
      </w:r>
      <w:r w:rsidR="007E66D5">
        <w:rPr>
          <w:rStyle w:val="CharSectno"/>
        </w:rPr>
        <w:noBreakHyphen/>
      </w:r>
      <w:r w:rsidRPr="00F0351D">
        <w:rPr>
          <w:rStyle w:val="CharSectno"/>
        </w:rPr>
        <w:t>20</w:t>
      </w:r>
      <w:r w:rsidRPr="00F0351D">
        <w:t xml:space="preserve">  Net exempt income</w:t>
      </w:r>
      <w:bookmarkEnd w:id="501"/>
    </w:p>
    <w:p w:rsidR="005539A3" w:rsidRPr="00F0351D" w:rsidRDefault="005539A3" w:rsidP="005539A3">
      <w:pPr>
        <w:pStyle w:val="subsection"/>
      </w:pPr>
      <w:r w:rsidRPr="00F0351D">
        <w:tab/>
        <w:t>(1)</w:t>
      </w:r>
      <w:r w:rsidRPr="00F0351D">
        <w:tab/>
        <w:t xml:space="preserve">If you are an Australian resident, your </w:t>
      </w:r>
      <w:r w:rsidRPr="00F0351D">
        <w:rPr>
          <w:b/>
          <w:i/>
        </w:rPr>
        <w:t>net exempt income</w:t>
      </w:r>
      <w:r w:rsidRPr="00F0351D">
        <w:t xml:space="preserve"> is the amount by which your total </w:t>
      </w:r>
      <w:r w:rsidR="007E66D5" w:rsidRPr="007E66D5">
        <w:rPr>
          <w:position w:val="6"/>
          <w:sz w:val="16"/>
        </w:rPr>
        <w:t>*</w:t>
      </w:r>
      <w:r w:rsidRPr="00F0351D">
        <w:t>exempt income from all sources exceeds the total of:</w:t>
      </w:r>
    </w:p>
    <w:p w:rsidR="005539A3" w:rsidRPr="00F0351D" w:rsidRDefault="005539A3" w:rsidP="005539A3">
      <w:pPr>
        <w:pStyle w:val="paragraph"/>
      </w:pPr>
      <w:r w:rsidRPr="00F0351D">
        <w:tab/>
        <w:t>(a)</w:t>
      </w:r>
      <w:r w:rsidRPr="00F0351D">
        <w:tab/>
        <w:t>the losses and outgoings (except capital losses and outgoings) you incurred in deriving that exempt income; and</w:t>
      </w:r>
    </w:p>
    <w:p w:rsidR="005539A3" w:rsidRPr="00F0351D" w:rsidRDefault="005539A3" w:rsidP="005539A3">
      <w:pPr>
        <w:pStyle w:val="paragraph"/>
      </w:pPr>
      <w:r w:rsidRPr="00F0351D">
        <w:tab/>
        <w:t>(b)</w:t>
      </w:r>
      <w:r w:rsidRPr="00F0351D">
        <w:tab/>
        <w:t>any taxes payable outside Australia on that exempt income.</w:t>
      </w:r>
    </w:p>
    <w:p w:rsidR="005539A3" w:rsidRPr="00F0351D" w:rsidRDefault="005539A3" w:rsidP="005539A3">
      <w:pPr>
        <w:pStyle w:val="subsection"/>
        <w:keepNext/>
        <w:keepLines/>
      </w:pPr>
      <w:r w:rsidRPr="00F0351D">
        <w:tab/>
        <w:t>(2)</w:t>
      </w:r>
      <w:r w:rsidRPr="00F0351D">
        <w:tab/>
        <w:t xml:space="preserve">If you are a foreign resident, your </w:t>
      </w:r>
      <w:r w:rsidRPr="00F0351D">
        <w:rPr>
          <w:b/>
          <w:i/>
        </w:rPr>
        <w:t>net exempt income</w:t>
      </w:r>
      <w:r w:rsidRPr="00F0351D">
        <w:t xml:space="preserve"> is the amount (if any) by which the total of:</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 xml:space="preserve">exempt income </w:t>
      </w:r>
      <w:r w:rsidR="007E66D5" w:rsidRPr="007E66D5">
        <w:rPr>
          <w:position w:val="6"/>
          <w:sz w:val="16"/>
        </w:rPr>
        <w:t>*</w:t>
      </w:r>
      <w:r w:rsidRPr="00F0351D">
        <w:t>derived from sources in Australia; and</w:t>
      </w:r>
    </w:p>
    <w:p w:rsidR="005539A3" w:rsidRPr="00F0351D" w:rsidRDefault="005539A3" w:rsidP="005539A3">
      <w:pPr>
        <w:pStyle w:val="paragraph"/>
      </w:pPr>
      <w:r w:rsidRPr="00F0351D">
        <w:tab/>
        <w:t>(b)</w:t>
      </w:r>
      <w:r w:rsidRPr="00F0351D">
        <w:tab/>
        <w:t>your exempt income to which section</w:t>
      </w:r>
      <w:r w:rsidR="00CE15B8" w:rsidRPr="00F0351D">
        <w:t> </w:t>
      </w:r>
      <w:r w:rsidRPr="00F0351D">
        <w:t xml:space="preserve">26AG (Certain film proceeds included in assessable income) of the </w:t>
      </w:r>
      <w:r w:rsidRPr="00F0351D">
        <w:rPr>
          <w:i/>
        </w:rPr>
        <w:t>Income Tax Assessment Act 1936</w:t>
      </w:r>
      <w:r w:rsidRPr="00F0351D">
        <w:t xml:space="preserve"> applies;</w:t>
      </w:r>
    </w:p>
    <w:p w:rsidR="005539A3" w:rsidRPr="00F0351D" w:rsidRDefault="005539A3" w:rsidP="005539A3">
      <w:pPr>
        <w:pStyle w:val="subsection2"/>
      </w:pPr>
      <w:r w:rsidRPr="00F0351D">
        <w:t>exceeds the total of:</w:t>
      </w:r>
    </w:p>
    <w:p w:rsidR="005539A3" w:rsidRPr="00F0351D" w:rsidRDefault="005539A3" w:rsidP="005539A3">
      <w:pPr>
        <w:pStyle w:val="paragraph"/>
      </w:pPr>
      <w:r w:rsidRPr="00F0351D">
        <w:tab/>
        <w:t>(c)</w:t>
      </w:r>
      <w:r w:rsidRPr="00F0351D">
        <w:tab/>
        <w:t xml:space="preserve">the losses and outgoings (except capital losses and outgoings) you incurred in deriving exempt income covered by </w:t>
      </w:r>
      <w:r w:rsidR="00CE15B8" w:rsidRPr="00F0351D">
        <w:t>paragraph (</w:t>
      </w:r>
      <w:r w:rsidRPr="00F0351D">
        <w:t>a) or (b); and</w:t>
      </w:r>
    </w:p>
    <w:p w:rsidR="005539A3" w:rsidRPr="00F0351D" w:rsidRDefault="005539A3" w:rsidP="005539A3">
      <w:pPr>
        <w:pStyle w:val="paragraph"/>
      </w:pPr>
      <w:r w:rsidRPr="00F0351D">
        <w:tab/>
        <w:t>(d)</w:t>
      </w:r>
      <w:r w:rsidRPr="00F0351D">
        <w:tab/>
        <w:t xml:space="preserve">any taxes payable outside Australia on income covered by </w:t>
      </w:r>
      <w:r w:rsidR="00CE15B8" w:rsidRPr="00F0351D">
        <w:t>paragraph (</w:t>
      </w:r>
      <w:r w:rsidRPr="00F0351D">
        <w:t>b).</w:t>
      </w:r>
    </w:p>
    <w:p w:rsidR="005539A3" w:rsidRPr="00F0351D" w:rsidRDefault="005539A3" w:rsidP="005539A3">
      <w:pPr>
        <w:pStyle w:val="ActHead5"/>
      </w:pPr>
      <w:bookmarkStart w:id="502" w:name="_Toc58325736"/>
      <w:r w:rsidRPr="00F0351D">
        <w:rPr>
          <w:rStyle w:val="CharSectno"/>
        </w:rPr>
        <w:t>36</w:t>
      </w:r>
      <w:r w:rsidR="007E66D5">
        <w:rPr>
          <w:rStyle w:val="CharSectno"/>
        </w:rPr>
        <w:noBreakHyphen/>
      </w:r>
      <w:r w:rsidRPr="00F0351D">
        <w:rPr>
          <w:rStyle w:val="CharSectno"/>
        </w:rPr>
        <w:t>25</w:t>
      </w:r>
      <w:r w:rsidRPr="00F0351D">
        <w:t xml:space="preserve">  Special rules about tax losses</w:t>
      </w:r>
      <w:bookmarkEnd w:id="502"/>
    </w:p>
    <w:p w:rsidR="005539A3" w:rsidRPr="00F0351D" w:rsidRDefault="005539A3" w:rsidP="005539A3">
      <w:pPr>
        <w:pStyle w:val="SubsectionHead"/>
      </w:pPr>
      <w:r w:rsidRPr="00F0351D">
        <w:t>Tax losses of individuals</w:t>
      </w:r>
    </w:p>
    <w:p w:rsidR="005539A3" w:rsidRPr="00F0351D"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F0351D" w:rsidTr="00B2135A">
        <w:trPr>
          <w:tblHeader/>
        </w:trPr>
        <w:tc>
          <w:tcPr>
            <w:tcW w:w="67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5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 ...</w:t>
            </w:r>
          </w:p>
        </w:tc>
        <w:tc>
          <w:tcPr>
            <w:tcW w:w="1794"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B2135A">
        <w:tc>
          <w:tcPr>
            <w:tcW w:w="676"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1.</w:t>
            </w:r>
          </w:p>
        </w:tc>
        <w:tc>
          <w:tcPr>
            <w:tcW w:w="3451"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You go bankrupt, or you are released from debts under a bankruptcy law: your right to deduct tax losses of an earlier income year may be affected.</w:t>
            </w:r>
          </w:p>
        </w:tc>
        <w:tc>
          <w:tcPr>
            <w:tcW w:w="1794"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36</w:t>
            </w:r>
            <w:r w:rsidR="007E66D5">
              <w:noBreakHyphen/>
            </w:r>
            <w:r w:rsidRPr="00F0351D">
              <w:t>B</w:t>
            </w:r>
          </w:p>
        </w:tc>
      </w:tr>
    </w:tbl>
    <w:p w:rsidR="005539A3" w:rsidRPr="00F0351D" w:rsidRDefault="005539A3" w:rsidP="00F06296">
      <w:pPr>
        <w:pStyle w:val="SubsectionHead"/>
      </w:pPr>
      <w:r w:rsidRPr="00F0351D">
        <w:t>Tax losses of companies</w:t>
      </w:r>
    </w:p>
    <w:p w:rsidR="005539A3" w:rsidRPr="00F0351D"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F0351D" w:rsidTr="005E070B">
        <w:trPr>
          <w:tblHeader/>
        </w:trPr>
        <w:tc>
          <w:tcPr>
            <w:tcW w:w="67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02"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 ...</w:t>
            </w:r>
          </w:p>
        </w:tc>
        <w:tc>
          <w:tcPr>
            <w:tcW w:w="184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5E070B">
        <w:tc>
          <w:tcPr>
            <w:tcW w:w="676"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1.</w:t>
            </w:r>
          </w:p>
        </w:tc>
        <w:tc>
          <w:tcPr>
            <w:tcW w:w="3402"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 xml:space="preserve">A company has had a change of ownership or control during the income year, and has not satisfied the </w:t>
            </w:r>
            <w:r w:rsidR="00803C58" w:rsidRPr="00F0351D">
              <w:t>business continuity test</w:t>
            </w:r>
            <w:r w:rsidRPr="00F0351D">
              <w:t>: it works out its taxable income and its tax loss in a special way.</w:t>
            </w:r>
          </w:p>
        </w:tc>
        <w:tc>
          <w:tcPr>
            <w:tcW w:w="1843" w:type="dxa"/>
            <w:tcBorders>
              <w:top w:val="single" w:sz="12" w:space="0" w:color="auto"/>
              <w:bottom w:val="single" w:sz="4"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165</w:t>
            </w:r>
            <w:r w:rsidR="007E66D5">
              <w:noBreakHyphen/>
            </w:r>
            <w:r w:rsidRPr="00F0351D">
              <w:t>B</w:t>
            </w:r>
          </w:p>
        </w:tc>
      </w:tr>
      <w:tr w:rsidR="005539A3" w:rsidRPr="00F0351D" w:rsidTr="005E070B">
        <w:trPr>
          <w:trHeight w:val="1470"/>
        </w:trPr>
        <w:tc>
          <w:tcPr>
            <w:tcW w:w="676" w:type="dxa"/>
            <w:tcBorders>
              <w:bottom w:val="nil"/>
            </w:tcBorders>
            <w:shd w:val="clear" w:color="auto" w:fill="auto"/>
          </w:tcPr>
          <w:p w:rsidR="005539A3" w:rsidRPr="00F0351D" w:rsidRDefault="005539A3" w:rsidP="0055769F">
            <w:pPr>
              <w:pStyle w:val="Tabletext"/>
            </w:pPr>
            <w:r w:rsidRPr="00F0351D">
              <w:t>2.</w:t>
            </w:r>
          </w:p>
        </w:tc>
        <w:tc>
          <w:tcPr>
            <w:tcW w:w="3402" w:type="dxa"/>
            <w:tcBorders>
              <w:bottom w:val="nil"/>
            </w:tcBorders>
            <w:shd w:val="clear" w:color="auto" w:fill="auto"/>
          </w:tcPr>
          <w:p w:rsidR="005539A3" w:rsidRPr="00F0351D" w:rsidRDefault="005539A3" w:rsidP="0055769F">
            <w:pPr>
              <w:pStyle w:val="Tabletext"/>
            </w:pPr>
            <w:r w:rsidRPr="00F0351D">
              <w:t>A company wants to deduct a tax loss. It cannot do so unless:</w:t>
            </w:r>
          </w:p>
          <w:p w:rsidR="005539A3" w:rsidRPr="00F0351D" w:rsidRDefault="005539A3" w:rsidP="0055769F">
            <w:pPr>
              <w:pStyle w:val="TLPTableBullet"/>
            </w:pPr>
            <w:r w:rsidRPr="00F0351D">
              <w:rPr>
                <w:sz w:val="22"/>
              </w:rPr>
              <w:t>•</w:t>
            </w:r>
            <w:r w:rsidRPr="00F0351D">
              <w:rPr>
                <w:sz w:val="22"/>
              </w:rPr>
              <w:tab/>
            </w:r>
            <w:r w:rsidRPr="00F0351D">
              <w:t>the same people owned the company during the loss year, the income year and any intervening year; and</w:t>
            </w:r>
          </w:p>
        </w:tc>
        <w:tc>
          <w:tcPr>
            <w:tcW w:w="1843" w:type="dxa"/>
            <w:tcBorders>
              <w:bottom w:val="nil"/>
            </w:tcBorders>
            <w:shd w:val="clear" w:color="auto" w:fill="auto"/>
          </w:tcPr>
          <w:p w:rsidR="005539A3" w:rsidRPr="00F0351D" w:rsidRDefault="005539A3" w:rsidP="0055769F">
            <w:pPr>
              <w:pStyle w:val="Tabletext"/>
            </w:pPr>
            <w:r w:rsidRPr="00F0351D">
              <w:t>Subdivision</w:t>
            </w:r>
            <w:r w:rsidR="00CE15B8" w:rsidRPr="00F0351D">
              <w:t> </w:t>
            </w:r>
            <w:r w:rsidRPr="00F0351D">
              <w:t>165</w:t>
            </w:r>
            <w:r w:rsidR="007E66D5">
              <w:noBreakHyphen/>
            </w:r>
            <w:r w:rsidRPr="00F0351D">
              <w:t>A</w:t>
            </w:r>
          </w:p>
        </w:tc>
      </w:tr>
      <w:tr w:rsidR="009C7B84" w:rsidRPr="00F0351D" w:rsidTr="005E070B">
        <w:trPr>
          <w:trHeight w:val="990"/>
        </w:trPr>
        <w:tc>
          <w:tcPr>
            <w:tcW w:w="676" w:type="dxa"/>
            <w:tcBorders>
              <w:top w:val="nil"/>
            </w:tcBorders>
            <w:shd w:val="clear" w:color="auto" w:fill="auto"/>
          </w:tcPr>
          <w:p w:rsidR="009C7B84" w:rsidRPr="00F0351D" w:rsidRDefault="009C7B84" w:rsidP="009C7B84">
            <w:pPr>
              <w:pStyle w:val="Tabletext"/>
              <w:keepNext/>
              <w:keepLines/>
            </w:pPr>
          </w:p>
        </w:tc>
        <w:tc>
          <w:tcPr>
            <w:tcW w:w="3402" w:type="dxa"/>
            <w:tcBorders>
              <w:top w:val="nil"/>
            </w:tcBorders>
            <w:shd w:val="clear" w:color="auto" w:fill="auto"/>
          </w:tcPr>
          <w:p w:rsidR="009C7B84" w:rsidRPr="00F0351D" w:rsidRDefault="009C7B84" w:rsidP="009C7B84">
            <w:pPr>
              <w:pStyle w:val="TLPTableBullet"/>
              <w:keepNext/>
              <w:keepLines/>
            </w:pPr>
            <w:r w:rsidRPr="00F0351D">
              <w:rPr>
                <w:sz w:val="22"/>
              </w:rPr>
              <w:t>•</w:t>
            </w:r>
            <w:r w:rsidRPr="00F0351D">
              <w:rPr>
                <w:sz w:val="22"/>
              </w:rPr>
              <w:tab/>
            </w:r>
            <w:r w:rsidRPr="00F0351D">
              <w:t>no person controlled the company’s voting power at any time during the income year who did not also control it during the whole of the loss year and any intervening year;</w:t>
            </w:r>
          </w:p>
          <w:p w:rsidR="009C7B84" w:rsidRPr="00F0351D" w:rsidRDefault="009C7B84" w:rsidP="009C7B84">
            <w:pPr>
              <w:pStyle w:val="Tabletext"/>
              <w:keepNext/>
              <w:keepLines/>
            </w:pPr>
            <w:r w:rsidRPr="00F0351D">
              <w:rPr>
                <w:i/>
              </w:rPr>
              <w:t>or</w:t>
            </w:r>
            <w:r w:rsidRPr="00F0351D">
              <w:t xml:space="preserve"> the company has satisfied the </w:t>
            </w:r>
            <w:r w:rsidR="00803C58" w:rsidRPr="00F0351D">
              <w:t>business continuity test</w:t>
            </w:r>
            <w:r w:rsidRPr="00F0351D">
              <w:t>.</w:t>
            </w:r>
          </w:p>
        </w:tc>
        <w:tc>
          <w:tcPr>
            <w:tcW w:w="1843" w:type="dxa"/>
            <w:tcBorders>
              <w:top w:val="nil"/>
            </w:tcBorders>
            <w:shd w:val="clear" w:color="auto" w:fill="auto"/>
          </w:tcPr>
          <w:p w:rsidR="009C7B84" w:rsidRPr="00F0351D" w:rsidRDefault="009C7B84" w:rsidP="009C7B84">
            <w:pPr>
              <w:pStyle w:val="Tabletext"/>
              <w:keepNext/>
              <w:keepLines/>
            </w:pPr>
          </w:p>
        </w:tc>
      </w:tr>
      <w:tr w:rsidR="005539A3" w:rsidRPr="00F0351D" w:rsidTr="005E070B">
        <w:tc>
          <w:tcPr>
            <w:tcW w:w="676" w:type="dxa"/>
            <w:shd w:val="clear" w:color="auto" w:fill="auto"/>
          </w:tcPr>
          <w:p w:rsidR="005539A3" w:rsidRPr="00F0351D" w:rsidRDefault="005539A3" w:rsidP="0055769F">
            <w:pPr>
              <w:pStyle w:val="Tabletext"/>
            </w:pPr>
            <w:r w:rsidRPr="00F0351D">
              <w:t>3.</w:t>
            </w:r>
          </w:p>
        </w:tc>
        <w:tc>
          <w:tcPr>
            <w:tcW w:w="3402" w:type="dxa"/>
            <w:shd w:val="clear" w:color="auto" w:fill="auto"/>
          </w:tcPr>
          <w:p w:rsidR="005539A3" w:rsidRPr="00F0351D" w:rsidRDefault="005539A3" w:rsidP="0055769F">
            <w:pPr>
              <w:pStyle w:val="Tabletext"/>
            </w:pPr>
            <w:r w:rsidRPr="00F0351D">
              <w:t>One or more of these things happen:</w:t>
            </w:r>
          </w:p>
          <w:p w:rsidR="005539A3" w:rsidRPr="00F0351D" w:rsidRDefault="005539A3" w:rsidP="0055769F">
            <w:pPr>
              <w:pStyle w:val="TLPTableBullet"/>
            </w:pPr>
            <w:r w:rsidRPr="00F0351D">
              <w:rPr>
                <w:sz w:val="22"/>
              </w:rPr>
              <w:t>•</w:t>
            </w:r>
            <w:r w:rsidRPr="00F0351D">
              <w:rPr>
                <w:sz w:val="22"/>
              </w:rPr>
              <w:tab/>
            </w:r>
            <w:r w:rsidRPr="00F0351D">
              <w:t xml:space="preserve">income is injected into a company; </w:t>
            </w:r>
          </w:p>
          <w:p w:rsidR="005539A3" w:rsidRPr="00F0351D" w:rsidRDefault="005539A3" w:rsidP="0055769F">
            <w:pPr>
              <w:pStyle w:val="TLPTableBullet"/>
            </w:pPr>
            <w:r w:rsidRPr="00F0351D">
              <w:rPr>
                <w:sz w:val="22"/>
              </w:rPr>
              <w:t>•</w:t>
            </w:r>
            <w:r w:rsidRPr="00F0351D">
              <w:rPr>
                <w:sz w:val="22"/>
              </w:rPr>
              <w:tab/>
            </w:r>
            <w:r w:rsidRPr="00F0351D">
              <w:t xml:space="preserve">a tax benefit is obtained from available losses or deductions; </w:t>
            </w:r>
          </w:p>
          <w:p w:rsidR="005539A3" w:rsidRPr="00F0351D" w:rsidRDefault="005539A3" w:rsidP="0055769F">
            <w:pPr>
              <w:pStyle w:val="TLPTableBullet"/>
            </w:pPr>
            <w:r w:rsidRPr="00F0351D">
              <w:rPr>
                <w:sz w:val="22"/>
              </w:rPr>
              <w:t>•</w:t>
            </w:r>
            <w:r w:rsidRPr="00F0351D">
              <w:rPr>
                <w:sz w:val="22"/>
              </w:rPr>
              <w:tab/>
            </w:r>
            <w:r w:rsidRPr="00F0351D">
              <w:t xml:space="preserve">a deduction is injected into a company; </w:t>
            </w:r>
          </w:p>
          <w:p w:rsidR="005539A3" w:rsidRPr="00F0351D" w:rsidRDefault="005539A3" w:rsidP="0055769F">
            <w:pPr>
              <w:pStyle w:val="TLPTableBullet"/>
            </w:pPr>
            <w:r w:rsidRPr="00F0351D">
              <w:rPr>
                <w:sz w:val="22"/>
              </w:rPr>
              <w:t>•</w:t>
            </w:r>
            <w:r w:rsidRPr="00F0351D">
              <w:rPr>
                <w:sz w:val="22"/>
              </w:rPr>
              <w:tab/>
            </w:r>
            <w:r w:rsidRPr="00F0351D">
              <w:t>a tax benefit is obtained because of available income.</w:t>
            </w:r>
          </w:p>
          <w:p w:rsidR="005539A3" w:rsidRPr="00F0351D" w:rsidRDefault="005539A3" w:rsidP="0055769F">
            <w:pPr>
              <w:pStyle w:val="Tabletext"/>
            </w:pPr>
            <w:r w:rsidRPr="00F0351D">
              <w:t>The Commissioner can disallow tax losses or current year deductions.</w:t>
            </w:r>
          </w:p>
        </w:tc>
        <w:tc>
          <w:tcPr>
            <w:tcW w:w="1843" w:type="dxa"/>
            <w:shd w:val="clear" w:color="auto" w:fill="auto"/>
          </w:tcPr>
          <w:p w:rsidR="005539A3" w:rsidRPr="00F0351D" w:rsidRDefault="005539A3" w:rsidP="0055769F">
            <w:pPr>
              <w:pStyle w:val="Tabletext"/>
            </w:pPr>
            <w:r w:rsidRPr="00F0351D">
              <w:t>Division</w:t>
            </w:r>
            <w:r w:rsidR="00CE15B8" w:rsidRPr="00F0351D">
              <w:t> </w:t>
            </w:r>
            <w:r w:rsidRPr="00F0351D">
              <w:t>175</w:t>
            </w:r>
          </w:p>
        </w:tc>
      </w:tr>
      <w:tr w:rsidR="005539A3" w:rsidRPr="00F0351D" w:rsidTr="00F06296">
        <w:trPr>
          <w:cantSplit/>
        </w:trPr>
        <w:tc>
          <w:tcPr>
            <w:tcW w:w="676" w:type="dxa"/>
            <w:shd w:val="clear" w:color="auto" w:fill="auto"/>
          </w:tcPr>
          <w:p w:rsidR="005539A3" w:rsidRPr="00F0351D" w:rsidRDefault="005539A3" w:rsidP="0055769F">
            <w:pPr>
              <w:pStyle w:val="Tabletext"/>
            </w:pPr>
            <w:r w:rsidRPr="00F0351D">
              <w:t>4.</w:t>
            </w:r>
          </w:p>
        </w:tc>
        <w:tc>
          <w:tcPr>
            <w:tcW w:w="3402" w:type="dxa"/>
            <w:shd w:val="clear" w:color="auto" w:fill="auto"/>
          </w:tcPr>
          <w:p w:rsidR="005539A3" w:rsidRPr="00F0351D" w:rsidRDefault="005539A3" w:rsidP="0055769F">
            <w:pPr>
              <w:pStyle w:val="Tabletext"/>
            </w:pPr>
            <w:r w:rsidRPr="00F0351D">
              <w:t>A company can transfer a surplus amount of its tax loss to another company so that the other company can deduct the amount in the income year of the transfer. (Both companies must be members of the same wholly</w:t>
            </w:r>
            <w:r w:rsidR="007E66D5">
              <w:noBreakHyphen/>
            </w:r>
            <w:r w:rsidRPr="00F0351D">
              <w:t>owned group.)</w:t>
            </w:r>
          </w:p>
        </w:tc>
        <w:tc>
          <w:tcPr>
            <w:tcW w:w="1843" w:type="dxa"/>
            <w:shd w:val="clear" w:color="auto" w:fill="auto"/>
          </w:tcPr>
          <w:p w:rsidR="005539A3" w:rsidRPr="00F0351D" w:rsidRDefault="005539A3" w:rsidP="0055769F">
            <w:pPr>
              <w:pStyle w:val="Tabletext"/>
            </w:pPr>
            <w:r w:rsidRPr="00F0351D">
              <w:t>Subdivision</w:t>
            </w:r>
            <w:r w:rsidR="00CE15B8" w:rsidRPr="00F0351D">
              <w:t> </w:t>
            </w:r>
            <w:r w:rsidRPr="00F0351D">
              <w:t>170</w:t>
            </w:r>
            <w:r w:rsidR="007E66D5">
              <w:noBreakHyphen/>
            </w:r>
            <w:r w:rsidRPr="00F0351D">
              <w:t>A</w:t>
            </w:r>
          </w:p>
        </w:tc>
      </w:tr>
      <w:tr w:rsidR="005539A3" w:rsidRPr="00F0351D" w:rsidTr="005E070B">
        <w:tc>
          <w:tcPr>
            <w:tcW w:w="676" w:type="dxa"/>
            <w:shd w:val="clear" w:color="auto" w:fill="auto"/>
          </w:tcPr>
          <w:p w:rsidR="005539A3" w:rsidRPr="00F0351D" w:rsidRDefault="005539A3" w:rsidP="0055769F">
            <w:pPr>
              <w:pStyle w:val="Tabletext"/>
            </w:pPr>
          </w:p>
        </w:tc>
        <w:tc>
          <w:tcPr>
            <w:tcW w:w="3402" w:type="dxa"/>
            <w:shd w:val="clear" w:color="auto" w:fill="auto"/>
          </w:tcPr>
          <w:p w:rsidR="005539A3" w:rsidRPr="00F0351D" w:rsidRDefault="005539A3" w:rsidP="0055769F">
            <w:pPr>
              <w:pStyle w:val="Tabletext"/>
            </w:pPr>
            <w:r w:rsidRPr="00F0351D">
              <w:rPr>
                <w:i/>
              </w:rPr>
              <w:t>See also: Tax losses of pooled development funds (PDFs) below</w:t>
            </w:r>
          </w:p>
        </w:tc>
        <w:tc>
          <w:tcPr>
            <w:tcW w:w="1843" w:type="dxa"/>
            <w:shd w:val="clear" w:color="auto" w:fill="auto"/>
          </w:tcPr>
          <w:p w:rsidR="005539A3" w:rsidRPr="00F0351D" w:rsidRDefault="005539A3" w:rsidP="0055769F">
            <w:pPr>
              <w:pStyle w:val="Tabletext"/>
            </w:pPr>
          </w:p>
        </w:tc>
      </w:tr>
      <w:tr w:rsidR="005539A3" w:rsidRPr="00F0351D" w:rsidTr="005E070B">
        <w:tc>
          <w:tcPr>
            <w:tcW w:w="676" w:type="dxa"/>
            <w:tcBorders>
              <w:bottom w:val="single" w:sz="4" w:space="0" w:color="auto"/>
            </w:tcBorders>
            <w:shd w:val="clear" w:color="auto" w:fill="auto"/>
          </w:tcPr>
          <w:p w:rsidR="005539A3" w:rsidRPr="00F0351D" w:rsidRDefault="005539A3" w:rsidP="0055769F">
            <w:pPr>
              <w:pStyle w:val="Tabletext"/>
            </w:pPr>
            <w:r w:rsidRPr="00F0351D">
              <w:t>5.</w:t>
            </w:r>
          </w:p>
        </w:tc>
        <w:tc>
          <w:tcPr>
            <w:tcW w:w="3402" w:type="dxa"/>
            <w:tcBorders>
              <w:bottom w:val="single" w:sz="4" w:space="0" w:color="auto"/>
            </w:tcBorders>
            <w:shd w:val="clear" w:color="auto" w:fill="auto"/>
          </w:tcPr>
          <w:p w:rsidR="005539A3" w:rsidRPr="00F0351D" w:rsidRDefault="005539A3" w:rsidP="0055769F">
            <w:pPr>
              <w:pStyle w:val="Tabletext"/>
            </w:pPr>
            <w:r w:rsidRPr="00F0351D">
              <w:t>A life insurance company</w:t>
            </w:r>
          </w:p>
        </w:tc>
        <w:tc>
          <w:tcPr>
            <w:tcW w:w="1843" w:type="dxa"/>
            <w:tcBorders>
              <w:bottom w:val="single" w:sz="4"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320</w:t>
            </w:r>
            <w:r w:rsidR="007E66D5">
              <w:noBreakHyphen/>
            </w:r>
            <w:r w:rsidRPr="00F0351D">
              <w:t>D</w:t>
            </w:r>
          </w:p>
        </w:tc>
      </w:tr>
      <w:tr w:rsidR="005539A3" w:rsidRPr="00F0351D" w:rsidTr="005E070B">
        <w:tc>
          <w:tcPr>
            <w:tcW w:w="676" w:type="dxa"/>
            <w:tcBorders>
              <w:bottom w:val="single" w:sz="12" w:space="0" w:color="auto"/>
            </w:tcBorders>
            <w:shd w:val="clear" w:color="auto" w:fill="auto"/>
          </w:tcPr>
          <w:p w:rsidR="005539A3" w:rsidRPr="00F0351D" w:rsidRDefault="005539A3" w:rsidP="0055769F">
            <w:pPr>
              <w:pStyle w:val="Tabletext"/>
            </w:pPr>
            <w:r w:rsidRPr="00F0351D">
              <w:t>6.</w:t>
            </w:r>
          </w:p>
        </w:tc>
        <w:tc>
          <w:tcPr>
            <w:tcW w:w="3402" w:type="dxa"/>
            <w:tcBorders>
              <w:bottom w:val="single" w:sz="12" w:space="0" w:color="auto"/>
            </w:tcBorders>
            <w:shd w:val="clear" w:color="auto" w:fill="auto"/>
          </w:tcPr>
          <w:p w:rsidR="005539A3" w:rsidRPr="00F0351D" w:rsidRDefault="005539A3" w:rsidP="0055769F">
            <w:pPr>
              <w:pStyle w:val="Tabletext"/>
            </w:pPr>
            <w:r w:rsidRPr="00F0351D">
              <w:t>A company is a designated infrastructure project entity.</w:t>
            </w:r>
          </w:p>
        </w:tc>
        <w:tc>
          <w:tcPr>
            <w:tcW w:w="1843" w:type="dxa"/>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415</w:t>
            </w:r>
            <w:r w:rsidR="007E66D5">
              <w:noBreakHyphen/>
            </w:r>
            <w:r w:rsidRPr="00F0351D">
              <w:t>B</w:t>
            </w:r>
          </w:p>
        </w:tc>
      </w:tr>
    </w:tbl>
    <w:p w:rsidR="005539A3" w:rsidRPr="00F0351D" w:rsidRDefault="005539A3" w:rsidP="00F06296">
      <w:pPr>
        <w:pStyle w:val="SubsectionHead"/>
        <w:spacing w:before="220"/>
      </w:pPr>
      <w:r w:rsidRPr="00F0351D">
        <w:t>Tax losses of corporate tax entities</w:t>
      </w:r>
    </w:p>
    <w:p w:rsidR="005539A3" w:rsidRPr="00F0351D" w:rsidRDefault="005539A3" w:rsidP="00F06296">
      <w:pPr>
        <w:pStyle w:val="Tabletext"/>
        <w:keepNext/>
        <w:keepLines/>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F0351D" w:rsidTr="004F71A3">
        <w:trPr>
          <w:tblHeader/>
        </w:trPr>
        <w:tc>
          <w:tcPr>
            <w:tcW w:w="676" w:type="dxa"/>
            <w:tcBorders>
              <w:top w:val="single" w:sz="12" w:space="0" w:color="auto"/>
              <w:bottom w:val="single" w:sz="12" w:space="0" w:color="auto"/>
            </w:tcBorders>
            <w:shd w:val="clear" w:color="auto" w:fill="auto"/>
          </w:tcPr>
          <w:p w:rsidR="005539A3" w:rsidRPr="00F0351D" w:rsidRDefault="005539A3" w:rsidP="009C7B84">
            <w:pPr>
              <w:pStyle w:val="TableHeading"/>
              <w:keepLines/>
            </w:pPr>
            <w:r w:rsidRPr="00F0351D">
              <w:t>Item</w:t>
            </w:r>
          </w:p>
        </w:tc>
        <w:tc>
          <w:tcPr>
            <w:tcW w:w="3402" w:type="dxa"/>
            <w:tcBorders>
              <w:top w:val="single" w:sz="12" w:space="0" w:color="auto"/>
              <w:bottom w:val="single" w:sz="12" w:space="0" w:color="auto"/>
            </w:tcBorders>
            <w:shd w:val="clear" w:color="auto" w:fill="auto"/>
          </w:tcPr>
          <w:p w:rsidR="005539A3" w:rsidRPr="00F0351D" w:rsidRDefault="005539A3" w:rsidP="009C7B84">
            <w:pPr>
              <w:pStyle w:val="TableHeading"/>
              <w:keepLines/>
            </w:pPr>
            <w:r w:rsidRPr="00F0351D">
              <w:t>For the special rules about this situation...</w:t>
            </w:r>
          </w:p>
        </w:tc>
        <w:tc>
          <w:tcPr>
            <w:tcW w:w="1843" w:type="dxa"/>
            <w:tcBorders>
              <w:top w:val="single" w:sz="12" w:space="0" w:color="auto"/>
              <w:bottom w:val="single" w:sz="12" w:space="0" w:color="auto"/>
            </w:tcBorders>
            <w:shd w:val="clear" w:color="auto" w:fill="auto"/>
          </w:tcPr>
          <w:p w:rsidR="005539A3" w:rsidRPr="00F0351D" w:rsidRDefault="005539A3" w:rsidP="009C7B84">
            <w:pPr>
              <w:pStyle w:val="TableHeading"/>
              <w:keepLines/>
            </w:pPr>
            <w:r w:rsidRPr="00F0351D">
              <w:t>See:</w:t>
            </w:r>
          </w:p>
        </w:tc>
      </w:tr>
      <w:tr w:rsidR="005539A3" w:rsidRPr="00F0351D" w:rsidTr="004F71A3">
        <w:tc>
          <w:tcPr>
            <w:tcW w:w="676" w:type="dxa"/>
            <w:tcBorders>
              <w:top w:val="single" w:sz="12" w:space="0" w:color="auto"/>
              <w:bottom w:val="single" w:sz="12" w:space="0" w:color="auto"/>
            </w:tcBorders>
            <w:shd w:val="clear" w:color="auto" w:fill="auto"/>
          </w:tcPr>
          <w:p w:rsidR="005539A3" w:rsidRPr="00F0351D" w:rsidRDefault="005539A3" w:rsidP="009C7B84">
            <w:pPr>
              <w:pStyle w:val="Tabletext"/>
              <w:keepNext/>
              <w:keepLines/>
            </w:pPr>
            <w:r w:rsidRPr="00F0351D">
              <w:t>1.</w:t>
            </w:r>
          </w:p>
        </w:tc>
        <w:tc>
          <w:tcPr>
            <w:tcW w:w="3402" w:type="dxa"/>
            <w:tcBorders>
              <w:top w:val="single" w:sz="12" w:space="0" w:color="auto"/>
              <w:bottom w:val="single" w:sz="12" w:space="0" w:color="auto"/>
            </w:tcBorders>
            <w:shd w:val="clear" w:color="auto" w:fill="auto"/>
          </w:tcPr>
          <w:p w:rsidR="005539A3" w:rsidRPr="00F0351D" w:rsidRDefault="005539A3" w:rsidP="009C7B84">
            <w:pPr>
              <w:pStyle w:val="Tabletext"/>
              <w:keepNext/>
              <w:keepLines/>
            </w:pPr>
            <w:r w:rsidRPr="00F0351D">
              <w:t>A corporate tax entity that has an amount of excess franking offsets for an income year: it works out its tax loss in a special way.</w:t>
            </w:r>
          </w:p>
        </w:tc>
        <w:tc>
          <w:tcPr>
            <w:tcW w:w="1843" w:type="dxa"/>
            <w:tcBorders>
              <w:top w:val="single" w:sz="12" w:space="0" w:color="auto"/>
              <w:bottom w:val="single" w:sz="12" w:space="0" w:color="auto"/>
            </w:tcBorders>
            <w:shd w:val="clear" w:color="auto" w:fill="auto"/>
          </w:tcPr>
          <w:p w:rsidR="005539A3" w:rsidRPr="00F0351D" w:rsidRDefault="005539A3" w:rsidP="009C7B84">
            <w:pPr>
              <w:pStyle w:val="Tabletext"/>
              <w:keepNext/>
              <w:keepLines/>
            </w:pPr>
            <w:r w:rsidRPr="00F0351D">
              <w:t>Subdivision</w:t>
            </w:r>
            <w:r w:rsidR="00CE15B8" w:rsidRPr="00F0351D">
              <w:t> </w:t>
            </w:r>
            <w:r w:rsidRPr="00F0351D">
              <w:t>36</w:t>
            </w:r>
            <w:r w:rsidR="007E66D5">
              <w:noBreakHyphen/>
            </w:r>
            <w:r w:rsidRPr="00F0351D">
              <w:t>C</w:t>
            </w:r>
          </w:p>
        </w:tc>
      </w:tr>
    </w:tbl>
    <w:p w:rsidR="005539A3" w:rsidRPr="00F0351D" w:rsidRDefault="005539A3" w:rsidP="005539A3">
      <w:pPr>
        <w:pStyle w:val="SubsectionHead"/>
      </w:pPr>
      <w:r w:rsidRPr="00F0351D">
        <w:t>Tax losses of entities generally</w:t>
      </w:r>
    </w:p>
    <w:p w:rsidR="005539A3" w:rsidRPr="00F0351D" w:rsidRDefault="005539A3" w:rsidP="00F06296">
      <w:pPr>
        <w:pStyle w:val="Tabletext"/>
        <w:spacing w:before="0"/>
        <w:rPr>
          <w:sz w:val="16"/>
          <w:szCs w:val="16"/>
        </w:rPr>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F0351D" w:rsidTr="00B2135A">
        <w:trPr>
          <w:tblHeader/>
        </w:trPr>
        <w:tc>
          <w:tcPr>
            <w:tcW w:w="67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02"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 ...</w:t>
            </w:r>
          </w:p>
        </w:tc>
        <w:tc>
          <w:tcPr>
            <w:tcW w:w="184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B2135A">
        <w:tc>
          <w:tcPr>
            <w:tcW w:w="676"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3.</w:t>
            </w:r>
          </w:p>
        </w:tc>
        <w:tc>
          <w:tcPr>
            <w:tcW w:w="3402"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You have deductions in relation to deriving income under section</w:t>
            </w:r>
            <w:r w:rsidR="00CE15B8" w:rsidRPr="00F0351D">
              <w:t> </w:t>
            </w:r>
            <w:r w:rsidRPr="00F0351D">
              <w:t xml:space="preserve">26AG of the </w:t>
            </w:r>
            <w:r w:rsidRPr="00F0351D">
              <w:rPr>
                <w:i/>
              </w:rPr>
              <w:t>Income Tax Assessment Act 1936</w:t>
            </w:r>
            <w:r w:rsidRPr="00F0351D">
              <w:t xml:space="preserve"> from the proceeds of a film: your tax loss may have a film component, which is deductible from your film income only.</w:t>
            </w:r>
          </w:p>
        </w:tc>
        <w:tc>
          <w:tcPr>
            <w:tcW w:w="1843"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Former Subdivision</w:t>
            </w:r>
            <w:r w:rsidR="00CE15B8" w:rsidRPr="00F0351D">
              <w:t> </w:t>
            </w:r>
            <w:r w:rsidRPr="00F0351D">
              <w:t>375</w:t>
            </w:r>
            <w:r w:rsidR="007E66D5">
              <w:noBreakHyphen/>
            </w:r>
            <w:r w:rsidRPr="00F0351D">
              <w:t>G</w:t>
            </w:r>
          </w:p>
        </w:tc>
      </w:tr>
    </w:tbl>
    <w:p w:rsidR="005539A3" w:rsidRPr="00F0351D" w:rsidRDefault="005539A3" w:rsidP="005539A3">
      <w:pPr>
        <w:pStyle w:val="SubsectionHead"/>
      </w:pPr>
      <w:r w:rsidRPr="00F0351D">
        <w:t>Tax losses of pooled development funds (PDFs)</w:t>
      </w:r>
    </w:p>
    <w:p w:rsidR="005539A3" w:rsidRPr="00F0351D" w:rsidRDefault="005539A3" w:rsidP="00F06296">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02"/>
        <w:gridCol w:w="1843"/>
      </w:tblGrid>
      <w:tr w:rsidR="005539A3" w:rsidRPr="00F0351D" w:rsidTr="00B2135A">
        <w:trPr>
          <w:tblHeader/>
        </w:trPr>
        <w:tc>
          <w:tcPr>
            <w:tcW w:w="67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02"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 ...</w:t>
            </w:r>
          </w:p>
        </w:tc>
        <w:tc>
          <w:tcPr>
            <w:tcW w:w="184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621D54" w:rsidRPr="00F0351D" w:rsidTr="00B2135A">
        <w:tc>
          <w:tcPr>
            <w:tcW w:w="676" w:type="dxa"/>
            <w:tcBorders>
              <w:top w:val="single" w:sz="12" w:space="0" w:color="auto"/>
              <w:bottom w:val="single" w:sz="4" w:space="0" w:color="auto"/>
            </w:tcBorders>
            <w:shd w:val="clear" w:color="auto" w:fill="auto"/>
          </w:tcPr>
          <w:p w:rsidR="00621D54" w:rsidRPr="00F0351D" w:rsidRDefault="00FF03D6" w:rsidP="0055769F">
            <w:pPr>
              <w:pStyle w:val="Tabletext"/>
            </w:pPr>
            <w:r w:rsidRPr="00F0351D">
              <w:t>1.</w:t>
            </w:r>
          </w:p>
        </w:tc>
        <w:tc>
          <w:tcPr>
            <w:tcW w:w="3402" w:type="dxa"/>
            <w:tcBorders>
              <w:top w:val="single" w:sz="12" w:space="0" w:color="auto"/>
              <w:bottom w:val="single" w:sz="4" w:space="0" w:color="auto"/>
            </w:tcBorders>
            <w:shd w:val="clear" w:color="auto" w:fill="auto"/>
          </w:tcPr>
          <w:p w:rsidR="00621D54" w:rsidRPr="00F0351D" w:rsidRDefault="00FF03D6" w:rsidP="0055769F">
            <w:pPr>
              <w:pStyle w:val="Tabletext"/>
            </w:pPr>
            <w:r w:rsidRPr="00F0351D">
              <w:t>A company is a pooled development fund (PDF) at the end of an income year for which it has a tax loss: it can only deduct the loss while it is a PDF.</w:t>
            </w:r>
          </w:p>
        </w:tc>
        <w:tc>
          <w:tcPr>
            <w:tcW w:w="1843" w:type="dxa"/>
            <w:tcBorders>
              <w:top w:val="single" w:sz="12" w:space="0" w:color="auto"/>
              <w:bottom w:val="single" w:sz="4" w:space="0" w:color="auto"/>
            </w:tcBorders>
            <w:shd w:val="clear" w:color="auto" w:fill="auto"/>
          </w:tcPr>
          <w:p w:rsidR="00621D54" w:rsidRPr="00F0351D" w:rsidRDefault="00FF03D6" w:rsidP="0055769F">
            <w:pPr>
              <w:pStyle w:val="Tabletext"/>
            </w:pPr>
            <w:r w:rsidRPr="00F0351D">
              <w:t>Section</w:t>
            </w:r>
            <w:r w:rsidR="00CE15B8" w:rsidRPr="00F0351D">
              <w:t> </w:t>
            </w:r>
            <w:r w:rsidRPr="00F0351D">
              <w:t>195</w:t>
            </w:r>
            <w:r w:rsidR="007E66D5">
              <w:noBreakHyphen/>
            </w:r>
            <w:r w:rsidRPr="00F0351D">
              <w:t>5</w:t>
            </w:r>
          </w:p>
        </w:tc>
      </w:tr>
      <w:tr w:rsidR="005539A3" w:rsidRPr="00F0351D" w:rsidTr="00B2135A">
        <w:tc>
          <w:tcPr>
            <w:tcW w:w="676" w:type="dxa"/>
            <w:tcBorders>
              <w:bottom w:val="single" w:sz="12" w:space="0" w:color="auto"/>
            </w:tcBorders>
            <w:shd w:val="clear" w:color="auto" w:fill="auto"/>
          </w:tcPr>
          <w:p w:rsidR="005539A3" w:rsidRPr="00F0351D" w:rsidRDefault="005539A3" w:rsidP="0055769F">
            <w:pPr>
              <w:pStyle w:val="Tabletext"/>
            </w:pPr>
            <w:r w:rsidRPr="00F0351D">
              <w:t>2.</w:t>
            </w:r>
          </w:p>
        </w:tc>
        <w:tc>
          <w:tcPr>
            <w:tcW w:w="3402" w:type="dxa"/>
            <w:tcBorders>
              <w:bottom w:val="single" w:sz="12" w:space="0" w:color="auto"/>
            </w:tcBorders>
            <w:shd w:val="clear" w:color="auto" w:fill="auto"/>
          </w:tcPr>
          <w:p w:rsidR="005539A3" w:rsidRPr="00F0351D" w:rsidRDefault="005539A3" w:rsidP="0055769F">
            <w:pPr>
              <w:pStyle w:val="Tabletext"/>
            </w:pPr>
            <w:r w:rsidRPr="00F0351D">
              <w:t>A company becomes a PDF during an income year: special rules affect how it works out a tax loss and how the loss is utilised.</w:t>
            </w:r>
          </w:p>
        </w:tc>
        <w:tc>
          <w:tcPr>
            <w:tcW w:w="1843" w:type="dxa"/>
            <w:tcBorders>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195</w:t>
            </w:r>
            <w:r w:rsidR="007E66D5">
              <w:noBreakHyphen/>
            </w:r>
            <w:r w:rsidRPr="00F0351D">
              <w:t>15</w:t>
            </w:r>
          </w:p>
        </w:tc>
      </w:tr>
    </w:tbl>
    <w:p w:rsidR="005539A3" w:rsidRPr="00F0351D" w:rsidRDefault="005539A3" w:rsidP="009C7B84">
      <w:pPr>
        <w:pStyle w:val="SubsectionHead"/>
      </w:pPr>
      <w:r w:rsidRPr="00F0351D">
        <w:t>Tax losses of VCLPs, ESVCLPs, AFOFs and VCMPs</w:t>
      </w:r>
    </w:p>
    <w:p w:rsidR="005539A3" w:rsidRPr="00F0351D" w:rsidRDefault="005539A3" w:rsidP="009C7B84">
      <w:pPr>
        <w:pStyle w:val="Tabletext"/>
        <w:keepNext/>
        <w:keepLines/>
      </w:pPr>
    </w:p>
    <w:tbl>
      <w:tblPr>
        <w:tblW w:w="0" w:type="auto"/>
        <w:tblInd w:w="1275"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676"/>
        <w:gridCol w:w="3451"/>
        <w:gridCol w:w="1794"/>
      </w:tblGrid>
      <w:tr w:rsidR="005539A3" w:rsidRPr="00F0351D" w:rsidTr="00B2135A">
        <w:trPr>
          <w:tblHeader/>
        </w:trPr>
        <w:tc>
          <w:tcPr>
            <w:tcW w:w="676"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45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 ...</w:t>
            </w:r>
          </w:p>
        </w:tc>
        <w:tc>
          <w:tcPr>
            <w:tcW w:w="1794"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FF03D6" w:rsidRPr="00F0351D" w:rsidTr="00B2135A">
        <w:tc>
          <w:tcPr>
            <w:tcW w:w="676" w:type="dxa"/>
            <w:tcBorders>
              <w:top w:val="single" w:sz="12" w:space="0" w:color="auto"/>
              <w:bottom w:val="single" w:sz="12" w:space="0" w:color="auto"/>
            </w:tcBorders>
            <w:shd w:val="clear" w:color="auto" w:fill="auto"/>
          </w:tcPr>
          <w:p w:rsidR="00FF03D6" w:rsidRPr="00F0351D" w:rsidRDefault="00FF03D6" w:rsidP="0055769F">
            <w:pPr>
              <w:pStyle w:val="Tabletext"/>
            </w:pPr>
            <w:r w:rsidRPr="00F0351D">
              <w:t>1.</w:t>
            </w:r>
          </w:p>
        </w:tc>
        <w:tc>
          <w:tcPr>
            <w:tcW w:w="3451" w:type="dxa"/>
            <w:tcBorders>
              <w:top w:val="single" w:sz="12" w:space="0" w:color="auto"/>
              <w:bottom w:val="single" w:sz="12" w:space="0" w:color="auto"/>
            </w:tcBorders>
            <w:shd w:val="clear" w:color="auto" w:fill="auto"/>
          </w:tcPr>
          <w:p w:rsidR="00FF03D6" w:rsidRPr="00F0351D" w:rsidRDefault="00FF03D6" w:rsidP="0055769F">
            <w:pPr>
              <w:pStyle w:val="Tabletext"/>
            </w:pPr>
            <w:r w:rsidRPr="00F0351D">
              <w:t>A limited partnership that has a tax loss becomes a VCLP, an ESVCLP, an AFOF or a VCMP: it cannot deduct the loss while it is a VCLP, an ESVCLP, an AFOF or a VCMP.</w:t>
            </w:r>
          </w:p>
        </w:tc>
        <w:tc>
          <w:tcPr>
            <w:tcW w:w="1794" w:type="dxa"/>
            <w:tcBorders>
              <w:top w:val="single" w:sz="12" w:space="0" w:color="auto"/>
              <w:bottom w:val="single" w:sz="12" w:space="0" w:color="auto"/>
            </w:tcBorders>
            <w:shd w:val="clear" w:color="auto" w:fill="auto"/>
          </w:tcPr>
          <w:p w:rsidR="00FF03D6" w:rsidRPr="00F0351D" w:rsidRDefault="00A64F99" w:rsidP="0055769F">
            <w:pPr>
              <w:pStyle w:val="Tabletext"/>
            </w:pPr>
            <w:r w:rsidRPr="00F0351D">
              <w:t>Subdivision</w:t>
            </w:r>
            <w:r w:rsidR="00CE15B8" w:rsidRPr="00F0351D">
              <w:t> </w:t>
            </w:r>
            <w:r w:rsidRPr="00F0351D">
              <w:t>195</w:t>
            </w:r>
            <w:r w:rsidR="007E66D5">
              <w:noBreakHyphen/>
            </w:r>
            <w:r w:rsidRPr="00F0351D">
              <w:t>B</w:t>
            </w:r>
          </w:p>
        </w:tc>
      </w:tr>
    </w:tbl>
    <w:p w:rsidR="005539A3" w:rsidRPr="00F0351D" w:rsidRDefault="005539A3" w:rsidP="005539A3">
      <w:pPr>
        <w:pStyle w:val="SubsectionHead"/>
      </w:pPr>
      <w:r w:rsidRPr="00F0351D">
        <w:t>Tax losses of entities that become foreign hybrids</w:t>
      </w:r>
    </w:p>
    <w:p w:rsidR="005539A3" w:rsidRPr="00F0351D" w:rsidRDefault="005539A3" w:rsidP="00B2135A">
      <w:pPr>
        <w:pStyle w:val="Tabletext"/>
      </w:pPr>
    </w:p>
    <w:tbl>
      <w:tblPr>
        <w:tblW w:w="5940" w:type="dxa"/>
        <w:tblInd w:w="120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70"/>
        <w:gridCol w:w="3517"/>
        <w:gridCol w:w="1653"/>
      </w:tblGrid>
      <w:tr w:rsidR="005539A3" w:rsidRPr="00F0351D" w:rsidTr="00B2135A">
        <w:trPr>
          <w:tblHeader/>
        </w:trPr>
        <w:tc>
          <w:tcPr>
            <w:tcW w:w="770"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517"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situation...</w:t>
            </w:r>
          </w:p>
        </w:tc>
        <w:tc>
          <w:tcPr>
            <w:tcW w:w="1653"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B2135A">
        <w:tc>
          <w:tcPr>
            <w:tcW w:w="770"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1.</w:t>
            </w:r>
          </w:p>
        </w:tc>
        <w:tc>
          <w:tcPr>
            <w:tcW w:w="3517"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An entity that has a tax loss becomes a foreign hybrid: it cannot deduct the loss while it is a foreign hybrid.</w:t>
            </w:r>
          </w:p>
        </w:tc>
        <w:tc>
          <w:tcPr>
            <w:tcW w:w="1653" w:type="dxa"/>
            <w:tcBorders>
              <w:top w:val="single" w:sz="12" w:space="0" w:color="auto"/>
              <w:bottom w:val="single" w:sz="12" w:space="0" w:color="auto"/>
            </w:tcBorders>
            <w:shd w:val="clear" w:color="auto" w:fill="auto"/>
          </w:tcPr>
          <w:p w:rsidR="005539A3" w:rsidRPr="00F0351D" w:rsidRDefault="005539A3" w:rsidP="0055769F">
            <w:pPr>
              <w:pStyle w:val="Tabletext"/>
            </w:pPr>
            <w:r w:rsidRPr="00F0351D">
              <w:t>Section</w:t>
            </w:r>
            <w:r w:rsidR="00CE15B8" w:rsidRPr="00F0351D">
              <w:t> </w:t>
            </w:r>
            <w:r w:rsidRPr="00F0351D">
              <w:t>830</w:t>
            </w:r>
            <w:r w:rsidR="007E66D5">
              <w:noBreakHyphen/>
            </w:r>
            <w:r w:rsidRPr="00F0351D">
              <w:t>115</w:t>
            </w:r>
          </w:p>
        </w:tc>
      </w:tr>
    </w:tbl>
    <w:p w:rsidR="005539A3" w:rsidRPr="00F0351D" w:rsidRDefault="005539A3" w:rsidP="005E070B">
      <w:pPr>
        <w:pStyle w:val="SubsectionHead"/>
      </w:pPr>
      <w:r w:rsidRPr="00F0351D">
        <w:t>Tax losses of trusts</w:t>
      </w:r>
    </w:p>
    <w:p w:rsidR="005539A3" w:rsidRPr="00F0351D" w:rsidRDefault="005539A3" w:rsidP="005E070B">
      <w:pPr>
        <w:pStyle w:val="Tabletext"/>
        <w:keepNext/>
        <w:keepLines/>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3544"/>
        <w:gridCol w:w="1701"/>
      </w:tblGrid>
      <w:tr w:rsidR="005539A3" w:rsidRPr="00F0351D" w:rsidTr="009C7B84">
        <w:trPr>
          <w:tblHeader/>
        </w:trPr>
        <w:tc>
          <w:tcPr>
            <w:tcW w:w="709"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Item</w:t>
            </w:r>
          </w:p>
        </w:tc>
        <w:tc>
          <w:tcPr>
            <w:tcW w:w="3544"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For the special rules about this subsection...</w:t>
            </w:r>
          </w:p>
        </w:tc>
        <w:tc>
          <w:tcPr>
            <w:tcW w:w="1701" w:type="dxa"/>
            <w:tcBorders>
              <w:top w:val="single" w:sz="12" w:space="0" w:color="auto"/>
              <w:bottom w:val="single" w:sz="12" w:space="0" w:color="auto"/>
            </w:tcBorders>
            <w:shd w:val="clear" w:color="auto" w:fill="auto"/>
          </w:tcPr>
          <w:p w:rsidR="005539A3" w:rsidRPr="00F0351D" w:rsidRDefault="005539A3" w:rsidP="00B2135A">
            <w:pPr>
              <w:pStyle w:val="TableHeading"/>
            </w:pPr>
            <w:r w:rsidRPr="00F0351D">
              <w:t>See:</w:t>
            </w:r>
          </w:p>
        </w:tc>
      </w:tr>
      <w:tr w:rsidR="005539A3" w:rsidRPr="00F0351D" w:rsidTr="009C7B84">
        <w:tc>
          <w:tcPr>
            <w:tcW w:w="709" w:type="dxa"/>
            <w:tcBorders>
              <w:top w:val="single" w:sz="12" w:space="0" w:color="auto"/>
            </w:tcBorders>
            <w:shd w:val="clear" w:color="auto" w:fill="auto"/>
          </w:tcPr>
          <w:p w:rsidR="005539A3" w:rsidRPr="00F0351D" w:rsidRDefault="005539A3" w:rsidP="0055769F">
            <w:pPr>
              <w:pStyle w:val="Tabletext"/>
            </w:pPr>
            <w:r w:rsidRPr="00F0351D">
              <w:t>1.</w:t>
            </w:r>
          </w:p>
        </w:tc>
        <w:tc>
          <w:tcPr>
            <w:tcW w:w="3544" w:type="dxa"/>
            <w:tcBorders>
              <w:top w:val="single" w:sz="12" w:space="0" w:color="auto"/>
            </w:tcBorders>
            <w:shd w:val="clear" w:color="auto" w:fill="auto"/>
          </w:tcPr>
          <w:p w:rsidR="005539A3" w:rsidRPr="00F0351D" w:rsidRDefault="005539A3" w:rsidP="0055769F">
            <w:pPr>
              <w:pStyle w:val="Tabletext"/>
            </w:pPr>
            <w:r w:rsidRPr="00F0351D">
              <w:t>A trust has had a change of ownership or control or there has been an abnormal trading in its units:</w:t>
            </w:r>
          </w:p>
          <w:p w:rsidR="005539A3" w:rsidRPr="00F0351D" w:rsidRDefault="005539A3" w:rsidP="0055769F">
            <w:pPr>
              <w:pStyle w:val="TLPTableBullet"/>
            </w:pPr>
            <w:r w:rsidRPr="00F0351D">
              <w:rPr>
                <w:sz w:val="22"/>
              </w:rPr>
              <w:t>•</w:t>
            </w:r>
            <w:r w:rsidRPr="00F0351D">
              <w:rPr>
                <w:sz w:val="22"/>
              </w:rPr>
              <w:tab/>
            </w:r>
            <w:r w:rsidRPr="00F0351D">
              <w:t>if this happens in the income year, it works out its net income and tax loss in a special way; or</w:t>
            </w:r>
          </w:p>
          <w:p w:rsidR="005539A3" w:rsidRPr="00F0351D" w:rsidRDefault="005539A3" w:rsidP="0055769F">
            <w:pPr>
              <w:pStyle w:val="TLPTableBullet"/>
            </w:pPr>
            <w:r w:rsidRPr="00F0351D">
              <w:rPr>
                <w:sz w:val="22"/>
              </w:rPr>
              <w:t>•</w:t>
            </w:r>
            <w:r w:rsidRPr="00F0351D">
              <w:rPr>
                <w:sz w:val="22"/>
              </w:rPr>
              <w:tab/>
            </w:r>
            <w:r w:rsidRPr="00F0351D">
              <w:t>if this happens at any time from the start of a loss year until the end of the income year, it cannot deduct a tax loss from the loss year.</w:t>
            </w:r>
          </w:p>
          <w:p w:rsidR="005539A3" w:rsidRPr="00F0351D" w:rsidRDefault="005539A3" w:rsidP="0055769F">
            <w:pPr>
              <w:pStyle w:val="Tabletext"/>
            </w:pPr>
            <w:r w:rsidRPr="00F0351D">
              <w:t>This will not be the case if the trust is an excepted trust. However, if it became one by making a family trust election, a special tax may be payable on certain distributions and other amounts.</w:t>
            </w:r>
          </w:p>
        </w:tc>
        <w:tc>
          <w:tcPr>
            <w:tcW w:w="1701" w:type="dxa"/>
            <w:tcBorders>
              <w:top w:val="single" w:sz="12" w:space="0" w:color="auto"/>
            </w:tcBorders>
            <w:shd w:val="clear" w:color="auto" w:fill="auto"/>
          </w:tcPr>
          <w:p w:rsidR="005539A3" w:rsidRPr="00F0351D" w:rsidRDefault="005539A3" w:rsidP="0055769F">
            <w:pPr>
              <w:pStyle w:val="Tabletext"/>
            </w:pPr>
            <w:r w:rsidRPr="00F0351D">
              <w:t>Divisions</w:t>
            </w:r>
            <w:r w:rsidR="00CE15B8" w:rsidRPr="00F0351D">
              <w:t> </w:t>
            </w:r>
            <w:r w:rsidRPr="00F0351D">
              <w:t>266, 267 and 268 in Schedule</w:t>
            </w:r>
            <w:r w:rsidR="00CE15B8" w:rsidRPr="00F0351D">
              <w:t> </w:t>
            </w:r>
            <w:r w:rsidRPr="00F0351D">
              <w:t xml:space="preserve">2F to the </w:t>
            </w:r>
            <w:r w:rsidRPr="00F0351D">
              <w:rPr>
                <w:i/>
              </w:rPr>
              <w:t>Income Tax Assessment Act 1936</w:t>
            </w:r>
          </w:p>
        </w:tc>
      </w:tr>
      <w:tr w:rsidR="005539A3" w:rsidRPr="00F0351D" w:rsidTr="009C7B84">
        <w:tc>
          <w:tcPr>
            <w:tcW w:w="709" w:type="dxa"/>
            <w:tcBorders>
              <w:bottom w:val="single" w:sz="4" w:space="0" w:color="auto"/>
            </w:tcBorders>
            <w:shd w:val="clear" w:color="auto" w:fill="auto"/>
          </w:tcPr>
          <w:p w:rsidR="005539A3" w:rsidRPr="00F0351D" w:rsidRDefault="005539A3" w:rsidP="0055769F">
            <w:pPr>
              <w:pStyle w:val="Tabletext"/>
            </w:pPr>
            <w:r w:rsidRPr="00F0351D">
              <w:t>2.</w:t>
            </w:r>
          </w:p>
        </w:tc>
        <w:tc>
          <w:tcPr>
            <w:tcW w:w="3544" w:type="dxa"/>
            <w:tcBorders>
              <w:bottom w:val="single" w:sz="4" w:space="0" w:color="auto"/>
            </w:tcBorders>
            <w:shd w:val="clear" w:color="auto" w:fill="auto"/>
          </w:tcPr>
          <w:p w:rsidR="005539A3" w:rsidRPr="00F0351D" w:rsidRDefault="005539A3" w:rsidP="0055769F">
            <w:pPr>
              <w:pStyle w:val="Tabletext"/>
            </w:pPr>
            <w:r w:rsidRPr="00F0351D">
              <w:t>A trust is involved in a scheme to take advantage of deductions. The trust may be prevented from making full use of them.</w:t>
            </w:r>
          </w:p>
        </w:tc>
        <w:tc>
          <w:tcPr>
            <w:tcW w:w="1701" w:type="dxa"/>
            <w:tcBorders>
              <w:bottom w:val="single" w:sz="4" w:space="0" w:color="auto"/>
            </w:tcBorders>
            <w:shd w:val="clear" w:color="auto" w:fill="auto"/>
          </w:tcPr>
          <w:p w:rsidR="005539A3" w:rsidRPr="00F0351D" w:rsidRDefault="005539A3" w:rsidP="0055769F">
            <w:pPr>
              <w:pStyle w:val="Tabletext"/>
            </w:pPr>
            <w:r w:rsidRPr="00F0351D">
              <w:t>Division</w:t>
            </w:r>
            <w:r w:rsidR="00CE15B8" w:rsidRPr="00F0351D">
              <w:t> </w:t>
            </w:r>
            <w:r w:rsidRPr="00F0351D">
              <w:t>270 in Schedule</w:t>
            </w:r>
            <w:r w:rsidR="00CE15B8" w:rsidRPr="00F0351D">
              <w:t> </w:t>
            </w:r>
            <w:r w:rsidRPr="00F0351D">
              <w:t xml:space="preserve">2F to the </w:t>
            </w:r>
            <w:r w:rsidRPr="00F0351D">
              <w:rPr>
                <w:i/>
              </w:rPr>
              <w:t>Income Tax Assessment Act 1936</w:t>
            </w:r>
          </w:p>
        </w:tc>
      </w:tr>
      <w:tr w:rsidR="005539A3" w:rsidRPr="00F0351D" w:rsidTr="009C7B84">
        <w:tc>
          <w:tcPr>
            <w:tcW w:w="709" w:type="dxa"/>
            <w:tcBorders>
              <w:bottom w:val="single" w:sz="12" w:space="0" w:color="auto"/>
            </w:tcBorders>
            <w:shd w:val="clear" w:color="auto" w:fill="auto"/>
          </w:tcPr>
          <w:p w:rsidR="005539A3" w:rsidRPr="00F0351D" w:rsidRDefault="005539A3" w:rsidP="0055769F">
            <w:pPr>
              <w:pStyle w:val="Tabletext"/>
            </w:pPr>
            <w:r w:rsidRPr="00F0351D">
              <w:t>3.</w:t>
            </w:r>
          </w:p>
        </w:tc>
        <w:tc>
          <w:tcPr>
            <w:tcW w:w="3544" w:type="dxa"/>
            <w:tcBorders>
              <w:bottom w:val="single" w:sz="12" w:space="0" w:color="auto"/>
            </w:tcBorders>
            <w:shd w:val="clear" w:color="auto" w:fill="auto"/>
          </w:tcPr>
          <w:p w:rsidR="005539A3" w:rsidRPr="00F0351D" w:rsidRDefault="005539A3" w:rsidP="0055769F">
            <w:pPr>
              <w:pStyle w:val="Tabletext"/>
            </w:pPr>
            <w:r w:rsidRPr="00F0351D">
              <w:t>A trust is a designated infrastructure project entity.</w:t>
            </w:r>
          </w:p>
        </w:tc>
        <w:tc>
          <w:tcPr>
            <w:tcW w:w="1701" w:type="dxa"/>
            <w:tcBorders>
              <w:bottom w:val="single" w:sz="12" w:space="0" w:color="auto"/>
            </w:tcBorders>
            <w:shd w:val="clear" w:color="auto" w:fill="auto"/>
          </w:tcPr>
          <w:p w:rsidR="005539A3" w:rsidRPr="00F0351D" w:rsidRDefault="005539A3" w:rsidP="0055769F">
            <w:pPr>
              <w:pStyle w:val="Tabletext"/>
            </w:pPr>
            <w:r w:rsidRPr="00F0351D">
              <w:t>Subdivision</w:t>
            </w:r>
            <w:r w:rsidR="00CE15B8" w:rsidRPr="00F0351D">
              <w:t> </w:t>
            </w:r>
            <w:r w:rsidRPr="00F0351D">
              <w:t>415</w:t>
            </w:r>
            <w:r w:rsidR="007E66D5">
              <w:noBreakHyphen/>
            </w:r>
            <w:r w:rsidRPr="00F0351D">
              <w:t>B</w:t>
            </w:r>
          </w:p>
        </w:tc>
      </w:tr>
    </w:tbl>
    <w:p w:rsidR="00245FA3" w:rsidRPr="00F0351D" w:rsidRDefault="00245FA3" w:rsidP="00245FA3">
      <w:pPr>
        <w:pStyle w:val="SubsectionHead"/>
      </w:pPr>
      <w:r w:rsidRPr="00F0351D">
        <w:t>Tax losses of greenfields minerals explorers</w:t>
      </w:r>
    </w:p>
    <w:p w:rsidR="00245FA3" w:rsidRPr="00F0351D" w:rsidRDefault="00245FA3" w:rsidP="00245FA3">
      <w:pPr>
        <w:pStyle w:val="Tabletext"/>
        <w:keepNext/>
        <w:keepLines/>
      </w:pPr>
    </w:p>
    <w:tbl>
      <w:tblPr>
        <w:tblW w:w="5940" w:type="dxa"/>
        <w:tblInd w:w="1208" w:type="dxa"/>
        <w:tblLayout w:type="fixed"/>
        <w:tblLook w:val="0000" w:firstRow="0" w:lastRow="0" w:firstColumn="0" w:lastColumn="0" w:noHBand="0" w:noVBand="0"/>
      </w:tblPr>
      <w:tblGrid>
        <w:gridCol w:w="770"/>
        <w:gridCol w:w="3517"/>
        <w:gridCol w:w="1653"/>
      </w:tblGrid>
      <w:tr w:rsidR="00245FA3" w:rsidRPr="00F0351D" w:rsidTr="008774CB">
        <w:trPr>
          <w:cantSplit/>
          <w:tblHeader/>
        </w:trPr>
        <w:tc>
          <w:tcPr>
            <w:tcW w:w="770" w:type="dxa"/>
            <w:tcBorders>
              <w:top w:val="single" w:sz="12" w:space="0" w:color="auto"/>
              <w:bottom w:val="single" w:sz="12" w:space="0" w:color="auto"/>
            </w:tcBorders>
            <w:shd w:val="clear" w:color="auto" w:fill="auto"/>
          </w:tcPr>
          <w:p w:rsidR="00245FA3" w:rsidRPr="00F0351D" w:rsidRDefault="00245FA3" w:rsidP="008774CB">
            <w:pPr>
              <w:pStyle w:val="TableHeading"/>
            </w:pPr>
            <w:r w:rsidRPr="00F0351D">
              <w:t>Item</w:t>
            </w:r>
          </w:p>
        </w:tc>
        <w:tc>
          <w:tcPr>
            <w:tcW w:w="3517" w:type="dxa"/>
            <w:tcBorders>
              <w:top w:val="single" w:sz="12" w:space="0" w:color="auto"/>
              <w:bottom w:val="single" w:sz="12" w:space="0" w:color="auto"/>
            </w:tcBorders>
            <w:shd w:val="clear" w:color="auto" w:fill="auto"/>
          </w:tcPr>
          <w:p w:rsidR="00245FA3" w:rsidRPr="00F0351D" w:rsidRDefault="00245FA3" w:rsidP="008774CB">
            <w:pPr>
              <w:pStyle w:val="TableHeading"/>
            </w:pPr>
            <w:r w:rsidRPr="00F0351D">
              <w:t>For the special rules about this situation...</w:t>
            </w:r>
          </w:p>
        </w:tc>
        <w:tc>
          <w:tcPr>
            <w:tcW w:w="1653" w:type="dxa"/>
            <w:tcBorders>
              <w:top w:val="single" w:sz="12" w:space="0" w:color="auto"/>
              <w:bottom w:val="single" w:sz="12" w:space="0" w:color="auto"/>
            </w:tcBorders>
            <w:shd w:val="clear" w:color="auto" w:fill="auto"/>
          </w:tcPr>
          <w:p w:rsidR="00245FA3" w:rsidRPr="00F0351D" w:rsidRDefault="00245FA3" w:rsidP="008774CB">
            <w:pPr>
              <w:pStyle w:val="TableHeading"/>
            </w:pPr>
            <w:r w:rsidRPr="00F0351D">
              <w:t>See:</w:t>
            </w:r>
          </w:p>
        </w:tc>
      </w:tr>
      <w:tr w:rsidR="00245FA3" w:rsidRPr="00F0351D" w:rsidTr="008774CB">
        <w:trPr>
          <w:cantSplit/>
        </w:trPr>
        <w:tc>
          <w:tcPr>
            <w:tcW w:w="770" w:type="dxa"/>
            <w:tcBorders>
              <w:top w:val="single" w:sz="12" w:space="0" w:color="auto"/>
              <w:bottom w:val="single" w:sz="12" w:space="0" w:color="auto"/>
            </w:tcBorders>
            <w:shd w:val="clear" w:color="auto" w:fill="auto"/>
          </w:tcPr>
          <w:p w:rsidR="00245FA3" w:rsidRPr="00F0351D" w:rsidRDefault="00245FA3" w:rsidP="008774CB">
            <w:pPr>
              <w:pStyle w:val="Tabletext"/>
            </w:pPr>
            <w:r w:rsidRPr="00F0351D">
              <w:t>1.</w:t>
            </w:r>
          </w:p>
        </w:tc>
        <w:tc>
          <w:tcPr>
            <w:tcW w:w="3517" w:type="dxa"/>
            <w:tcBorders>
              <w:top w:val="single" w:sz="12" w:space="0" w:color="auto"/>
              <w:bottom w:val="single" w:sz="12" w:space="0" w:color="auto"/>
            </w:tcBorders>
            <w:shd w:val="clear" w:color="auto" w:fill="auto"/>
          </w:tcPr>
          <w:p w:rsidR="00245FA3" w:rsidRPr="00F0351D" w:rsidRDefault="00245FA3" w:rsidP="008774CB">
            <w:pPr>
              <w:pStyle w:val="Tabletext"/>
            </w:pPr>
            <w:r w:rsidRPr="00F0351D">
              <w:t>A greenfields minerals explorer creates exploration credits.</w:t>
            </w:r>
          </w:p>
        </w:tc>
        <w:tc>
          <w:tcPr>
            <w:tcW w:w="1653" w:type="dxa"/>
            <w:tcBorders>
              <w:top w:val="single" w:sz="12" w:space="0" w:color="auto"/>
              <w:bottom w:val="single" w:sz="12" w:space="0" w:color="auto"/>
            </w:tcBorders>
            <w:shd w:val="clear" w:color="auto" w:fill="auto"/>
          </w:tcPr>
          <w:p w:rsidR="00245FA3" w:rsidRPr="00F0351D" w:rsidRDefault="00245FA3" w:rsidP="008774CB">
            <w:pPr>
              <w:pStyle w:val="Tabletext"/>
            </w:pPr>
            <w:r w:rsidRPr="00F0351D">
              <w:t>Section</w:t>
            </w:r>
            <w:r w:rsidR="00CE15B8" w:rsidRPr="00F0351D">
              <w:t> </w:t>
            </w:r>
            <w:r w:rsidRPr="00F0351D">
              <w:t>418</w:t>
            </w:r>
            <w:r w:rsidR="007E66D5">
              <w:noBreakHyphen/>
            </w:r>
            <w:r w:rsidRPr="00F0351D">
              <w:t>95</w:t>
            </w:r>
          </w:p>
        </w:tc>
      </w:tr>
    </w:tbl>
    <w:p w:rsidR="005539A3" w:rsidRPr="00F0351D" w:rsidRDefault="005539A3" w:rsidP="005539A3">
      <w:pPr>
        <w:pStyle w:val="ActHead4"/>
      </w:pPr>
      <w:bookmarkStart w:id="503" w:name="_Toc58325737"/>
      <w:r w:rsidRPr="00F0351D">
        <w:rPr>
          <w:rStyle w:val="CharSubdNo"/>
        </w:rPr>
        <w:t>Subdivision</w:t>
      </w:r>
      <w:r w:rsidR="00CE15B8" w:rsidRPr="00F0351D">
        <w:rPr>
          <w:rStyle w:val="CharSubdNo"/>
        </w:rPr>
        <w:t> </w:t>
      </w:r>
      <w:r w:rsidRPr="00F0351D">
        <w:rPr>
          <w:rStyle w:val="CharSubdNo"/>
        </w:rPr>
        <w:t>36</w:t>
      </w:r>
      <w:r w:rsidR="007E66D5">
        <w:rPr>
          <w:rStyle w:val="CharSubdNo"/>
        </w:rPr>
        <w:noBreakHyphen/>
      </w:r>
      <w:r w:rsidRPr="00F0351D">
        <w:rPr>
          <w:rStyle w:val="CharSubdNo"/>
        </w:rPr>
        <w:t>B</w:t>
      </w:r>
      <w:r w:rsidRPr="00F0351D">
        <w:t>—</w:t>
      </w:r>
      <w:r w:rsidRPr="00F0351D">
        <w:rPr>
          <w:rStyle w:val="CharSubdText"/>
        </w:rPr>
        <w:t>Effect of you becoming bankrupt</w:t>
      </w:r>
      <w:bookmarkEnd w:id="503"/>
    </w:p>
    <w:p w:rsidR="005539A3" w:rsidRPr="00F0351D" w:rsidRDefault="005539A3" w:rsidP="005539A3">
      <w:pPr>
        <w:pStyle w:val="ActHead4"/>
      </w:pPr>
      <w:bookmarkStart w:id="504" w:name="_Toc58325738"/>
      <w:r w:rsidRPr="00F0351D">
        <w:t>Guide to Subdivision</w:t>
      </w:r>
      <w:r w:rsidR="00CE15B8" w:rsidRPr="00F0351D">
        <w:t> </w:t>
      </w:r>
      <w:r w:rsidRPr="00F0351D">
        <w:t>36</w:t>
      </w:r>
      <w:r w:rsidR="007E66D5">
        <w:noBreakHyphen/>
      </w:r>
      <w:r w:rsidRPr="00F0351D">
        <w:t>B</w:t>
      </w:r>
      <w:bookmarkEnd w:id="504"/>
    </w:p>
    <w:p w:rsidR="005539A3" w:rsidRPr="00F0351D" w:rsidRDefault="005539A3" w:rsidP="005539A3">
      <w:pPr>
        <w:pStyle w:val="ActHead5"/>
      </w:pPr>
      <w:bookmarkStart w:id="505" w:name="_Toc58325739"/>
      <w:r w:rsidRPr="00F0351D">
        <w:rPr>
          <w:rStyle w:val="CharSectno"/>
        </w:rPr>
        <w:t>36</w:t>
      </w:r>
      <w:r w:rsidR="007E66D5">
        <w:rPr>
          <w:rStyle w:val="CharSectno"/>
        </w:rPr>
        <w:noBreakHyphen/>
      </w:r>
      <w:r w:rsidRPr="00F0351D">
        <w:rPr>
          <w:rStyle w:val="CharSectno"/>
        </w:rPr>
        <w:t>30</w:t>
      </w:r>
      <w:r w:rsidRPr="00F0351D">
        <w:t xml:space="preserve">  What this Subdivision is about</w:t>
      </w:r>
      <w:bookmarkEnd w:id="505"/>
    </w:p>
    <w:p w:rsidR="005539A3" w:rsidRPr="00F0351D" w:rsidRDefault="005539A3" w:rsidP="005539A3">
      <w:pPr>
        <w:pStyle w:val="BoxText"/>
        <w:spacing w:before="120"/>
      </w:pPr>
      <w:r w:rsidRPr="00F0351D">
        <w:t>After you become bankrupt, you cannot deduct a tax loss that you incurred beforehand. However, you may be able to deduct repayments of debts you incurred in the loss year.</w:t>
      </w:r>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pPr>
      <w:r w:rsidRPr="00F0351D">
        <w:t>Operative provisions</w:t>
      </w:r>
    </w:p>
    <w:p w:rsidR="005539A3" w:rsidRPr="00F0351D" w:rsidRDefault="005539A3" w:rsidP="005539A3">
      <w:pPr>
        <w:pStyle w:val="TofSectsSection"/>
      </w:pPr>
      <w:r w:rsidRPr="00F0351D">
        <w:t>36</w:t>
      </w:r>
      <w:r w:rsidR="007E66D5">
        <w:noBreakHyphen/>
      </w:r>
      <w:r w:rsidRPr="00F0351D">
        <w:t>35</w:t>
      </w:r>
      <w:r w:rsidRPr="00F0351D">
        <w:tab/>
        <w:t>No deduction for tax loss incurred before bankruptcy</w:t>
      </w:r>
    </w:p>
    <w:p w:rsidR="005539A3" w:rsidRPr="00F0351D" w:rsidRDefault="005539A3" w:rsidP="005539A3">
      <w:pPr>
        <w:pStyle w:val="TofSectsSection"/>
      </w:pPr>
      <w:r w:rsidRPr="00F0351D">
        <w:t>36</w:t>
      </w:r>
      <w:r w:rsidR="007E66D5">
        <w:noBreakHyphen/>
      </w:r>
      <w:r w:rsidRPr="00F0351D">
        <w:t>40</w:t>
      </w:r>
      <w:r w:rsidRPr="00F0351D">
        <w:tab/>
        <w:t>Deduction for amounts paid for debts incurred before bankruptcy</w:t>
      </w:r>
    </w:p>
    <w:p w:rsidR="005539A3" w:rsidRPr="00F0351D" w:rsidRDefault="005539A3" w:rsidP="005539A3">
      <w:pPr>
        <w:pStyle w:val="TofSectsSection"/>
      </w:pPr>
      <w:r w:rsidRPr="00F0351D">
        <w:t>36</w:t>
      </w:r>
      <w:r w:rsidR="007E66D5">
        <w:noBreakHyphen/>
      </w:r>
      <w:r w:rsidRPr="00F0351D">
        <w:t>45</w:t>
      </w:r>
      <w:r w:rsidRPr="00F0351D">
        <w:tab/>
        <w:t>Limit on deductions for amounts paid</w:t>
      </w:r>
    </w:p>
    <w:p w:rsidR="005539A3" w:rsidRPr="00F0351D" w:rsidRDefault="005539A3" w:rsidP="005539A3">
      <w:pPr>
        <w:pStyle w:val="ActHead4"/>
      </w:pPr>
      <w:bookmarkStart w:id="506" w:name="_Toc58325740"/>
      <w:r w:rsidRPr="00F0351D">
        <w:t>Operative provisions</w:t>
      </w:r>
      <w:bookmarkEnd w:id="506"/>
    </w:p>
    <w:p w:rsidR="005539A3" w:rsidRPr="00F0351D" w:rsidRDefault="005539A3" w:rsidP="005539A3">
      <w:pPr>
        <w:pStyle w:val="ActHead5"/>
      </w:pPr>
      <w:bookmarkStart w:id="507" w:name="_Toc58325741"/>
      <w:r w:rsidRPr="00F0351D">
        <w:rPr>
          <w:rStyle w:val="CharSectno"/>
        </w:rPr>
        <w:t>36</w:t>
      </w:r>
      <w:r w:rsidR="007E66D5">
        <w:rPr>
          <w:rStyle w:val="CharSectno"/>
        </w:rPr>
        <w:noBreakHyphen/>
      </w:r>
      <w:r w:rsidRPr="00F0351D">
        <w:rPr>
          <w:rStyle w:val="CharSectno"/>
        </w:rPr>
        <w:t>35</w:t>
      </w:r>
      <w:r w:rsidRPr="00F0351D">
        <w:t xml:space="preserve">  No deduction for tax loss incurred before bankruptcy</w:t>
      </w:r>
      <w:bookmarkEnd w:id="507"/>
    </w:p>
    <w:p w:rsidR="005539A3" w:rsidRPr="00F0351D" w:rsidRDefault="005539A3" w:rsidP="005539A3">
      <w:pPr>
        <w:pStyle w:val="subsection"/>
      </w:pPr>
      <w:r w:rsidRPr="00F0351D">
        <w:tab/>
        <w:t>(1)</w:t>
      </w:r>
      <w:r w:rsidRPr="00F0351D">
        <w:tab/>
        <w:t>If:</w:t>
      </w:r>
    </w:p>
    <w:p w:rsidR="005539A3" w:rsidRPr="00F0351D" w:rsidRDefault="005539A3" w:rsidP="005539A3">
      <w:pPr>
        <w:pStyle w:val="paragraph"/>
      </w:pPr>
      <w:r w:rsidRPr="00F0351D">
        <w:tab/>
        <w:t>(a)</w:t>
      </w:r>
      <w:r w:rsidRPr="00F0351D">
        <w:tab/>
        <w:t>you became bankrupt; or</w:t>
      </w:r>
    </w:p>
    <w:p w:rsidR="005539A3" w:rsidRPr="00F0351D" w:rsidRDefault="005539A3" w:rsidP="005539A3">
      <w:pPr>
        <w:pStyle w:val="paragraph"/>
      </w:pPr>
      <w:r w:rsidRPr="00F0351D">
        <w:tab/>
        <w:t>(b)</w:t>
      </w:r>
      <w:r w:rsidRPr="00F0351D">
        <w:tab/>
        <w:t>you were released from a debt by the operation of an Act relating to bankruptcy;</w:t>
      </w:r>
    </w:p>
    <w:p w:rsidR="005539A3" w:rsidRPr="00F0351D" w:rsidRDefault="005539A3" w:rsidP="005539A3">
      <w:pPr>
        <w:pStyle w:val="subsection2"/>
      </w:pPr>
      <w:r w:rsidRPr="00F0351D">
        <w:t xml:space="preserve">before the income year, you cannot deduct a </w:t>
      </w:r>
      <w:r w:rsidR="007E66D5" w:rsidRPr="007E66D5">
        <w:rPr>
          <w:position w:val="6"/>
          <w:sz w:val="16"/>
        </w:rPr>
        <w:t>*</w:t>
      </w:r>
      <w:r w:rsidRPr="00F0351D">
        <w:t>tax loss that you incurred before the day on which you either became bankrupt or were released.</w:t>
      </w:r>
    </w:p>
    <w:p w:rsidR="005539A3" w:rsidRPr="00F0351D" w:rsidRDefault="005539A3" w:rsidP="005539A3">
      <w:pPr>
        <w:pStyle w:val="subsection"/>
        <w:keepNext/>
      </w:pPr>
      <w:r w:rsidRPr="00F0351D">
        <w:tab/>
        <w:t>(2)</w:t>
      </w:r>
      <w:r w:rsidRPr="00F0351D">
        <w:tab/>
        <w:t>If:</w:t>
      </w:r>
    </w:p>
    <w:p w:rsidR="005539A3" w:rsidRPr="00F0351D" w:rsidRDefault="005539A3" w:rsidP="005539A3">
      <w:pPr>
        <w:pStyle w:val="paragraph"/>
      </w:pPr>
      <w:r w:rsidRPr="00F0351D">
        <w:tab/>
        <w:t>(a)</w:t>
      </w:r>
      <w:r w:rsidRPr="00F0351D">
        <w:tab/>
        <w:t>you became bankrupt before the income year; and</w:t>
      </w:r>
    </w:p>
    <w:p w:rsidR="005539A3" w:rsidRPr="00F0351D" w:rsidRDefault="005539A3" w:rsidP="005539A3">
      <w:pPr>
        <w:pStyle w:val="paragraph"/>
      </w:pPr>
      <w:r w:rsidRPr="00F0351D">
        <w:tab/>
        <w:t>(b)</w:t>
      </w:r>
      <w:r w:rsidRPr="00F0351D">
        <w:tab/>
        <w:t>the bankruptcy is later annulled under section</w:t>
      </w:r>
      <w:r w:rsidR="00CE15B8" w:rsidRPr="00F0351D">
        <w:t> </w:t>
      </w:r>
      <w:r w:rsidRPr="00F0351D">
        <w:t xml:space="preserve">74 of the </w:t>
      </w:r>
      <w:r w:rsidRPr="00F0351D">
        <w:rPr>
          <w:i/>
        </w:rPr>
        <w:t>Bankruptcy Act 1966</w:t>
      </w:r>
      <w:r w:rsidRPr="00F0351D">
        <w:t xml:space="preserve"> because your creditors have accepted your proposal for a composition or scheme of arrangement; and</w:t>
      </w:r>
    </w:p>
    <w:p w:rsidR="005539A3" w:rsidRPr="00F0351D" w:rsidRDefault="005539A3" w:rsidP="005539A3">
      <w:pPr>
        <w:pStyle w:val="paragraph"/>
      </w:pPr>
      <w:r w:rsidRPr="00F0351D">
        <w:tab/>
        <w:t>(c)</w:t>
      </w:r>
      <w:r w:rsidRPr="00F0351D">
        <w:tab/>
        <w:t>under the composition or scheme of arrangement, you have been, will be or may be released from some or all of the debts from which you would have been released if you had instead been discharged from the bankruptcy;</w:t>
      </w:r>
    </w:p>
    <w:p w:rsidR="005539A3" w:rsidRPr="00F0351D" w:rsidRDefault="005539A3" w:rsidP="005539A3">
      <w:pPr>
        <w:pStyle w:val="subsection2"/>
      </w:pPr>
      <w:r w:rsidRPr="00F0351D">
        <w:t xml:space="preserve">you cannot deduct a </w:t>
      </w:r>
      <w:r w:rsidR="007E66D5" w:rsidRPr="007E66D5">
        <w:rPr>
          <w:position w:val="6"/>
          <w:sz w:val="16"/>
        </w:rPr>
        <w:t>*</w:t>
      </w:r>
      <w:r w:rsidRPr="00F0351D">
        <w:t>tax loss that you incurred before the day on which you became bankrupt.</w:t>
      </w:r>
    </w:p>
    <w:p w:rsidR="005539A3" w:rsidRPr="00F0351D" w:rsidRDefault="005539A3" w:rsidP="005539A3">
      <w:pPr>
        <w:pStyle w:val="ActHead5"/>
      </w:pPr>
      <w:bookmarkStart w:id="508" w:name="_Toc58325742"/>
      <w:r w:rsidRPr="00F0351D">
        <w:rPr>
          <w:rStyle w:val="CharSectno"/>
        </w:rPr>
        <w:t>36</w:t>
      </w:r>
      <w:r w:rsidR="007E66D5">
        <w:rPr>
          <w:rStyle w:val="CharSectno"/>
        </w:rPr>
        <w:noBreakHyphen/>
      </w:r>
      <w:r w:rsidRPr="00F0351D">
        <w:rPr>
          <w:rStyle w:val="CharSectno"/>
        </w:rPr>
        <w:t>40</w:t>
      </w:r>
      <w:r w:rsidRPr="00F0351D">
        <w:t xml:space="preserve">  Deduction for amounts paid for debts incurred before bankruptcy</w:t>
      </w:r>
      <w:bookmarkEnd w:id="508"/>
    </w:p>
    <w:p w:rsidR="005539A3" w:rsidRPr="00F0351D" w:rsidRDefault="005539A3" w:rsidP="005539A3">
      <w:pPr>
        <w:pStyle w:val="SubsectionHead"/>
      </w:pPr>
      <w:r w:rsidRPr="00F0351D">
        <w:t>Tax losses generally</w:t>
      </w:r>
    </w:p>
    <w:p w:rsidR="005539A3" w:rsidRPr="00F0351D" w:rsidRDefault="005539A3" w:rsidP="005539A3">
      <w:pPr>
        <w:pStyle w:val="subsection"/>
        <w:keepNext/>
      </w:pPr>
      <w:r w:rsidRPr="00F0351D">
        <w:tab/>
        <w:t>(1)</w:t>
      </w:r>
      <w:r w:rsidRPr="00F0351D">
        <w:tab/>
        <w:t>If:</w:t>
      </w:r>
    </w:p>
    <w:p w:rsidR="005539A3" w:rsidRPr="00F0351D" w:rsidRDefault="005539A3" w:rsidP="005539A3">
      <w:pPr>
        <w:pStyle w:val="paragraph"/>
      </w:pPr>
      <w:r w:rsidRPr="00F0351D">
        <w:tab/>
        <w:t>(a)</w:t>
      </w:r>
      <w:r w:rsidRPr="00F0351D">
        <w:tab/>
        <w:t>you pay an amount in the income year for a debt that you incurred in an earlier income year; and</w:t>
      </w:r>
    </w:p>
    <w:p w:rsidR="005539A3" w:rsidRPr="00F0351D" w:rsidRDefault="005539A3" w:rsidP="005539A3">
      <w:pPr>
        <w:pStyle w:val="paragraph"/>
      </w:pPr>
      <w:r w:rsidRPr="00F0351D">
        <w:tab/>
        <w:t>(b)</w:t>
      </w:r>
      <w:r w:rsidRPr="00F0351D">
        <w:tab/>
        <w:t xml:space="preserve">you have a </w:t>
      </w:r>
      <w:r w:rsidR="007E66D5" w:rsidRPr="007E66D5">
        <w:rPr>
          <w:position w:val="6"/>
          <w:sz w:val="16"/>
        </w:rPr>
        <w:t>*</w:t>
      </w:r>
      <w:r w:rsidRPr="00F0351D">
        <w:t>tax loss covered by section</w:t>
      </w:r>
      <w:r w:rsidR="00CE15B8" w:rsidRPr="00F0351D">
        <w:t> </w:t>
      </w:r>
      <w:r w:rsidRPr="00F0351D">
        <w:t>36</w:t>
      </w:r>
      <w:r w:rsidR="007E66D5">
        <w:noBreakHyphen/>
      </w:r>
      <w:r w:rsidRPr="00F0351D">
        <w:t>35 for that</w:t>
      </w:r>
      <w:r w:rsidRPr="00F0351D">
        <w:rPr>
          <w:rStyle w:val="FootnoteReference"/>
        </w:rPr>
        <w:t xml:space="preserve"> </w:t>
      </w:r>
      <w:r w:rsidRPr="00F0351D">
        <w:t>earlier income year;</w:t>
      </w:r>
    </w:p>
    <w:p w:rsidR="005539A3" w:rsidRPr="00F0351D" w:rsidRDefault="005539A3" w:rsidP="005539A3">
      <w:pPr>
        <w:pStyle w:val="subsection2"/>
      </w:pPr>
      <w:r w:rsidRPr="00F0351D">
        <w:t>you can deduct the amount paid, but only to the extent that it does not exceed so much of the debt as the Commissioner is satisfied was taken into account in calculating the amount of the tax loss.</w:t>
      </w:r>
    </w:p>
    <w:p w:rsidR="005539A3" w:rsidRPr="00F0351D" w:rsidRDefault="005539A3" w:rsidP="005539A3">
      <w:pPr>
        <w:pStyle w:val="SubsectionHead"/>
      </w:pPr>
      <w:r w:rsidRPr="00F0351D">
        <w:t>Film losses</w:t>
      </w:r>
    </w:p>
    <w:p w:rsidR="005539A3" w:rsidRPr="00F0351D" w:rsidRDefault="005539A3" w:rsidP="005539A3">
      <w:pPr>
        <w:pStyle w:val="subsection"/>
      </w:pPr>
      <w:r w:rsidRPr="00F0351D">
        <w:tab/>
        <w:t>(2)</w:t>
      </w:r>
      <w:r w:rsidRPr="00F0351D">
        <w:tab/>
        <w:t>If:</w:t>
      </w:r>
    </w:p>
    <w:p w:rsidR="005539A3" w:rsidRPr="00F0351D" w:rsidRDefault="005539A3" w:rsidP="005539A3">
      <w:pPr>
        <w:pStyle w:val="paragraph"/>
      </w:pPr>
      <w:r w:rsidRPr="00F0351D">
        <w:tab/>
        <w:t>(a)</w:t>
      </w:r>
      <w:r w:rsidRPr="00F0351D">
        <w:tab/>
        <w:t>you pay an amount in the income year for a debt that you incurred in an earlier income year; and</w:t>
      </w:r>
    </w:p>
    <w:p w:rsidR="005539A3" w:rsidRPr="00F0351D" w:rsidRDefault="005539A3" w:rsidP="005539A3">
      <w:pPr>
        <w:pStyle w:val="paragraph"/>
      </w:pPr>
      <w:r w:rsidRPr="00F0351D">
        <w:tab/>
        <w:t>(b)</w:t>
      </w:r>
      <w:r w:rsidRPr="00F0351D">
        <w:tab/>
        <w:t xml:space="preserve">you incurred the debt in the course of deriving or gaining </w:t>
      </w:r>
      <w:r w:rsidR="007E66D5" w:rsidRPr="007E66D5">
        <w:rPr>
          <w:position w:val="6"/>
          <w:sz w:val="16"/>
        </w:rPr>
        <w:t>*</w:t>
      </w:r>
      <w:r w:rsidRPr="00F0351D">
        <w:t xml:space="preserve">assessable film income or </w:t>
      </w:r>
      <w:r w:rsidR="007E66D5" w:rsidRPr="007E66D5">
        <w:rPr>
          <w:position w:val="6"/>
          <w:sz w:val="16"/>
        </w:rPr>
        <w:t>*</w:t>
      </w:r>
      <w:r w:rsidRPr="00F0351D">
        <w:t>exempt film income; and</w:t>
      </w:r>
    </w:p>
    <w:p w:rsidR="005539A3" w:rsidRPr="00F0351D" w:rsidRDefault="005539A3" w:rsidP="005539A3">
      <w:pPr>
        <w:pStyle w:val="paragraph"/>
      </w:pPr>
      <w:r w:rsidRPr="00F0351D">
        <w:tab/>
        <w:t>(c)</w:t>
      </w:r>
      <w:r w:rsidRPr="00F0351D">
        <w:tab/>
        <w:t xml:space="preserve">you also incurred a </w:t>
      </w:r>
      <w:r w:rsidR="007E66D5" w:rsidRPr="007E66D5">
        <w:rPr>
          <w:position w:val="6"/>
          <w:sz w:val="16"/>
        </w:rPr>
        <w:t>*</w:t>
      </w:r>
      <w:r w:rsidRPr="00F0351D">
        <w:t>film loss covered by section</w:t>
      </w:r>
      <w:r w:rsidR="00CE15B8" w:rsidRPr="00F0351D">
        <w:t> </w:t>
      </w:r>
      <w:r w:rsidRPr="00F0351D">
        <w:t>36</w:t>
      </w:r>
      <w:r w:rsidR="007E66D5">
        <w:noBreakHyphen/>
      </w:r>
      <w:r w:rsidRPr="00F0351D">
        <w:t>35 in that earlier income year;</w:t>
      </w:r>
    </w:p>
    <w:p w:rsidR="005539A3" w:rsidRPr="00F0351D" w:rsidRDefault="005539A3" w:rsidP="005539A3">
      <w:pPr>
        <w:pStyle w:val="subsection2"/>
      </w:pPr>
      <w:r w:rsidRPr="00F0351D">
        <w:t>you can deduct the amount paid, but only to the extent that it does not exceed so much of the debt as the Commissioner is satisfied was taken into account in calculating the amount of the film loss.</w:t>
      </w:r>
    </w:p>
    <w:p w:rsidR="005539A3" w:rsidRPr="00F0351D" w:rsidRDefault="005539A3" w:rsidP="005539A3">
      <w:pPr>
        <w:pStyle w:val="subsection"/>
      </w:pPr>
      <w:r w:rsidRPr="00F0351D">
        <w:tab/>
        <w:t>(3)</w:t>
      </w:r>
      <w:r w:rsidRPr="00F0351D">
        <w:tab/>
        <w:t xml:space="preserve">A </w:t>
      </w:r>
      <w:r w:rsidRPr="00F0351D">
        <w:rPr>
          <w:b/>
          <w:i/>
        </w:rPr>
        <w:t>film loss</w:t>
      </w:r>
      <w:r w:rsidRPr="00F0351D">
        <w:t xml:space="preserve"> is the </w:t>
      </w:r>
      <w:r w:rsidR="007E66D5" w:rsidRPr="007E66D5">
        <w:rPr>
          <w:position w:val="6"/>
          <w:sz w:val="16"/>
        </w:rPr>
        <w:t>*</w:t>
      </w:r>
      <w:r w:rsidRPr="00F0351D">
        <w:t xml:space="preserve">film component (if any) of a </w:t>
      </w:r>
      <w:r w:rsidR="007E66D5" w:rsidRPr="007E66D5">
        <w:rPr>
          <w:position w:val="6"/>
          <w:sz w:val="16"/>
        </w:rPr>
        <w:t>*</w:t>
      </w:r>
      <w:r w:rsidRPr="00F0351D">
        <w:t>tax loss.</w:t>
      </w:r>
    </w:p>
    <w:p w:rsidR="005539A3" w:rsidRPr="00F0351D" w:rsidRDefault="005539A3" w:rsidP="005539A3">
      <w:pPr>
        <w:pStyle w:val="subsection"/>
      </w:pPr>
      <w:r w:rsidRPr="00F0351D">
        <w:tab/>
        <w:t>(4)</w:t>
      </w:r>
      <w:r w:rsidRPr="00F0351D">
        <w:tab/>
        <w:t xml:space="preserve">Your </w:t>
      </w:r>
      <w:r w:rsidR="007E66D5" w:rsidRPr="007E66D5">
        <w:rPr>
          <w:position w:val="6"/>
          <w:sz w:val="16"/>
        </w:rPr>
        <w:t>*</w:t>
      </w:r>
      <w:r w:rsidRPr="00F0351D">
        <w:t xml:space="preserve">tax loss for an income year has a </w:t>
      </w:r>
      <w:r w:rsidRPr="00F0351D">
        <w:rPr>
          <w:b/>
          <w:i/>
        </w:rPr>
        <w:t>film component</w:t>
      </w:r>
      <w:r w:rsidRPr="00F0351D">
        <w:t xml:space="preserve"> if your </w:t>
      </w:r>
      <w:r w:rsidR="007E66D5" w:rsidRPr="007E66D5">
        <w:rPr>
          <w:position w:val="6"/>
          <w:sz w:val="16"/>
        </w:rPr>
        <w:t>*</w:t>
      </w:r>
      <w:r w:rsidRPr="00F0351D">
        <w:t>film deductions for the year exceed the sum of:</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assessable film income for the year; and</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net exempt film income for the year.</w:t>
      </w:r>
    </w:p>
    <w:p w:rsidR="005539A3" w:rsidRPr="00F0351D" w:rsidRDefault="005539A3" w:rsidP="005539A3">
      <w:pPr>
        <w:pStyle w:val="subsection2"/>
      </w:pPr>
      <w:r w:rsidRPr="00F0351D">
        <w:t xml:space="preserve">The amount of the </w:t>
      </w:r>
      <w:r w:rsidRPr="00F0351D">
        <w:rPr>
          <w:b/>
          <w:i/>
        </w:rPr>
        <w:t>film component</w:t>
      </w:r>
      <w:r w:rsidRPr="00F0351D">
        <w:t xml:space="preserve"> is the excess or the tax loss, whichever is lesser.</w:t>
      </w:r>
    </w:p>
    <w:p w:rsidR="005539A3" w:rsidRPr="00F0351D" w:rsidRDefault="005539A3" w:rsidP="005539A3">
      <w:pPr>
        <w:pStyle w:val="subsection"/>
      </w:pPr>
      <w:r w:rsidRPr="00F0351D">
        <w:tab/>
        <w:t>(5)</w:t>
      </w:r>
      <w:r w:rsidRPr="00F0351D">
        <w:tab/>
        <w:t xml:space="preserve">However, if your </w:t>
      </w:r>
      <w:r w:rsidR="007E66D5" w:rsidRPr="007E66D5">
        <w:rPr>
          <w:position w:val="6"/>
          <w:sz w:val="16"/>
        </w:rPr>
        <w:t>*</w:t>
      </w:r>
      <w:r w:rsidRPr="00F0351D">
        <w:t xml:space="preserve">tax loss worked out under a provision listed in the table, the </w:t>
      </w:r>
      <w:r w:rsidRPr="00F0351D">
        <w:rPr>
          <w:b/>
          <w:i/>
        </w:rPr>
        <w:t>film component</w:t>
      </w:r>
      <w:r w:rsidRPr="00F0351D">
        <w:t xml:space="preserve"> is what that tax loss would have been if:</w:t>
      </w:r>
    </w:p>
    <w:p w:rsidR="005539A3" w:rsidRPr="00F0351D" w:rsidRDefault="005539A3" w:rsidP="005539A3">
      <w:pPr>
        <w:pStyle w:val="paragraph"/>
      </w:pPr>
      <w:r w:rsidRPr="00F0351D">
        <w:tab/>
        <w:t>(a)</w:t>
      </w:r>
      <w:r w:rsidRPr="00F0351D">
        <w:tab/>
        <w:t xml:space="preserve">your </w:t>
      </w:r>
      <w:r w:rsidR="007E66D5" w:rsidRPr="007E66D5">
        <w:rPr>
          <w:position w:val="6"/>
          <w:sz w:val="16"/>
        </w:rPr>
        <w:t>*</w:t>
      </w:r>
      <w:r w:rsidRPr="00F0351D">
        <w:t xml:space="preserve">film deductions for the </w:t>
      </w:r>
      <w:r w:rsidR="007E66D5" w:rsidRPr="007E66D5">
        <w:rPr>
          <w:position w:val="6"/>
          <w:sz w:val="16"/>
        </w:rPr>
        <w:t>*</w:t>
      </w:r>
      <w:r w:rsidRPr="00F0351D">
        <w:t>loss year had been your only deductions; and</w:t>
      </w:r>
    </w:p>
    <w:p w:rsidR="005539A3" w:rsidRPr="00F0351D" w:rsidRDefault="005539A3" w:rsidP="005539A3">
      <w:pPr>
        <w:pStyle w:val="paragraph"/>
      </w:pPr>
      <w:r w:rsidRPr="00F0351D">
        <w:tab/>
        <w:t>(b)</w:t>
      </w:r>
      <w:r w:rsidRPr="00F0351D">
        <w:tab/>
        <w:t xml:space="preserve">your </w:t>
      </w:r>
      <w:r w:rsidR="007E66D5" w:rsidRPr="007E66D5">
        <w:rPr>
          <w:position w:val="6"/>
          <w:sz w:val="16"/>
        </w:rPr>
        <w:t>*</w:t>
      </w:r>
      <w:r w:rsidRPr="00F0351D">
        <w:t>assessable film income for the loss year had been your only assessable income; and</w:t>
      </w:r>
    </w:p>
    <w:p w:rsidR="005539A3" w:rsidRPr="00F0351D" w:rsidRDefault="005539A3" w:rsidP="005539A3">
      <w:pPr>
        <w:pStyle w:val="paragraph"/>
      </w:pPr>
      <w:r w:rsidRPr="00F0351D">
        <w:tab/>
        <w:t>(c)</w:t>
      </w:r>
      <w:r w:rsidRPr="00F0351D">
        <w:tab/>
        <w:t xml:space="preserve">your </w:t>
      </w:r>
      <w:r w:rsidR="007E66D5" w:rsidRPr="007E66D5">
        <w:rPr>
          <w:position w:val="6"/>
          <w:sz w:val="16"/>
        </w:rPr>
        <w:t>*</w:t>
      </w:r>
      <w:r w:rsidRPr="00F0351D">
        <w:t xml:space="preserve">net exempt film income for the loss year had been your only </w:t>
      </w:r>
      <w:r w:rsidR="007E66D5" w:rsidRPr="007E66D5">
        <w:rPr>
          <w:position w:val="6"/>
          <w:sz w:val="16"/>
        </w:rPr>
        <w:t>*</w:t>
      </w:r>
      <w:r w:rsidRPr="00F0351D">
        <w:t>net exempt income.</w:t>
      </w:r>
    </w:p>
    <w:p w:rsidR="005539A3" w:rsidRPr="00F0351D" w:rsidRDefault="005539A3" w:rsidP="005539A3">
      <w:pPr>
        <w:pStyle w:val="subsection2"/>
      </w:pPr>
      <w:r w:rsidRPr="00F0351D">
        <w:t xml:space="preserve">However, the </w:t>
      </w:r>
      <w:r w:rsidRPr="00F0351D">
        <w:rPr>
          <w:b/>
          <w:i/>
        </w:rPr>
        <w:t>film component</w:t>
      </w:r>
      <w:r w:rsidRPr="00F0351D">
        <w:t xml:space="preserve"> cannot exceed the actual tax loss.</w:t>
      </w:r>
    </w:p>
    <w:p w:rsidR="005539A3" w:rsidRPr="00F0351D" w:rsidRDefault="005539A3" w:rsidP="00B2135A">
      <w:pPr>
        <w:pStyle w:val="Tabletext"/>
      </w:pPr>
    </w:p>
    <w:tbl>
      <w:tblPr>
        <w:tblW w:w="0" w:type="auto"/>
        <w:tblInd w:w="1242"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09"/>
        <w:gridCol w:w="2552"/>
        <w:gridCol w:w="2692"/>
      </w:tblGrid>
      <w:tr w:rsidR="005539A3" w:rsidRPr="00F0351D" w:rsidTr="00B2135A">
        <w:trPr>
          <w:tblHeader/>
        </w:trPr>
        <w:tc>
          <w:tcPr>
            <w:tcW w:w="5953" w:type="dxa"/>
            <w:gridSpan w:val="3"/>
            <w:tcBorders>
              <w:top w:val="single" w:sz="12" w:space="0" w:color="auto"/>
              <w:bottom w:val="single" w:sz="6" w:space="0" w:color="auto"/>
            </w:tcBorders>
            <w:shd w:val="clear" w:color="auto" w:fill="auto"/>
          </w:tcPr>
          <w:p w:rsidR="005539A3" w:rsidRPr="00F0351D" w:rsidRDefault="005539A3" w:rsidP="00B2135A">
            <w:pPr>
              <w:pStyle w:val="TableHeading"/>
            </w:pPr>
            <w:r w:rsidRPr="00F0351D">
              <w:t>Working out film component of tax loss</w:t>
            </w:r>
          </w:p>
        </w:tc>
      </w:tr>
      <w:tr w:rsidR="005539A3" w:rsidRPr="00F0351D" w:rsidTr="00B2135A">
        <w:trPr>
          <w:tblHeader/>
        </w:trPr>
        <w:tc>
          <w:tcPr>
            <w:tcW w:w="709"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Item</w:t>
            </w:r>
          </w:p>
        </w:tc>
        <w:tc>
          <w:tcPr>
            <w:tcW w:w="2552"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Provision</w:t>
            </w:r>
          </w:p>
        </w:tc>
        <w:tc>
          <w:tcPr>
            <w:tcW w:w="2692" w:type="dxa"/>
            <w:tcBorders>
              <w:top w:val="single" w:sz="6" w:space="0" w:color="auto"/>
              <w:bottom w:val="single" w:sz="12" w:space="0" w:color="auto"/>
            </w:tcBorders>
            <w:shd w:val="clear" w:color="auto" w:fill="auto"/>
          </w:tcPr>
          <w:p w:rsidR="005539A3" w:rsidRPr="00F0351D" w:rsidRDefault="005539A3" w:rsidP="002B1F7C">
            <w:pPr>
              <w:pStyle w:val="Tabletext"/>
              <w:keepNext/>
              <w:keepLines/>
              <w:rPr>
                <w:b/>
              </w:rPr>
            </w:pPr>
            <w:r w:rsidRPr="00F0351D">
              <w:rPr>
                <w:b/>
              </w:rPr>
              <w:t>Type of entity</w:t>
            </w:r>
          </w:p>
        </w:tc>
      </w:tr>
      <w:tr w:rsidR="005539A3" w:rsidRPr="00F0351D" w:rsidTr="00B2135A">
        <w:tc>
          <w:tcPr>
            <w:tcW w:w="709" w:type="dxa"/>
            <w:tcBorders>
              <w:top w:val="single" w:sz="12" w:space="0" w:color="auto"/>
            </w:tcBorders>
            <w:shd w:val="clear" w:color="auto" w:fill="auto"/>
          </w:tcPr>
          <w:p w:rsidR="005539A3" w:rsidRPr="00F0351D" w:rsidRDefault="005539A3" w:rsidP="0055769F">
            <w:pPr>
              <w:pStyle w:val="Tabletext"/>
            </w:pPr>
            <w:r w:rsidRPr="00F0351D">
              <w:t>1</w:t>
            </w:r>
          </w:p>
        </w:tc>
        <w:tc>
          <w:tcPr>
            <w:tcW w:w="2552" w:type="dxa"/>
            <w:tcBorders>
              <w:top w:val="single" w:sz="12" w:space="0" w:color="auto"/>
            </w:tcBorders>
            <w:shd w:val="clear" w:color="auto" w:fill="auto"/>
          </w:tcPr>
          <w:p w:rsidR="005539A3" w:rsidRPr="00F0351D" w:rsidRDefault="005539A3" w:rsidP="0055769F">
            <w:pPr>
              <w:pStyle w:val="Tabletext"/>
            </w:pPr>
            <w:r w:rsidRPr="00F0351D">
              <w:t>165</w:t>
            </w:r>
            <w:r w:rsidR="007E66D5">
              <w:noBreakHyphen/>
            </w:r>
            <w:r w:rsidRPr="00F0351D">
              <w:t>70</w:t>
            </w:r>
          </w:p>
        </w:tc>
        <w:tc>
          <w:tcPr>
            <w:tcW w:w="2692" w:type="dxa"/>
            <w:tcBorders>
              <w:top w:val="single" w:sz="12" w:space="0" w:color="auto"/>
            </w:tcBorders>
            <w:shd w:val="clear" w:color="auto" w:fill="auto"/>
          </w:tcPr>
          <w:p w:rsidR="005539A3" w:rsidRPr="00F0351D" w:rsidRDefault="005539A3" w:rsidP="0055769F">
            <w:pPr>
              <w:pStyle w:val="Tabletext"/>
            </w:pPr>
            <w:r w:rsidRPr="00F0351D">
              <w:t>Company—income year when ownership or control changed</w:t>
            </w:r>
          </w:p>
        </w:tc>
      </w:tr>
      <w:tr w:rsidR="005539A3" w:rsidRPr="00F0351D" w:rsidTr="00B2135A">
        <w:tc>
          <w:tcPr>
            <w:tcW w:w="709" w:type="dxa"/>
            <w:tcBorders>
              <w:bottom w:val="single" w:sz="4" w:space="0" w:color="auto"/>
            </w:tcBorders>
            <w:shd w:val="clear" w:color="auto" w:fill="auto"/>
          </w:tcPr>
          <w:p w:rsidR="005539A3" w:rsidRPr="00F0351D" w:rsidRDefault="005539A3" w:rsidP="0055769F">
            <w:pPr>
              <w:pStyle w:val="Tabletext"/>
            </w:pPr>
            <w:r w:rsidRPr="00F0351D">
              <w:t>2</w:t>
            </w:r>
          </w:p>
        </w:tc>
        <w:tc>
          <w:tcPr>
            <w:tcW w:w="2552" w:type="dxa"/>
            <w:tcBorders>
              <w:bottom w:val="single" w:sz="4" w:space="0" w:color="auto"/>
            </w:tcBorders>
            <w:shd w:val="clear" w:color="auto" w:fill="auto"/>
          </w:tcPr>
          <w:p w:rsidR="005539A3" w:rsidRPr="00F0351D" w:rsidRDefault="005539A3" w:rsidP="0055769F">
            <w:pPr>
              <w:pStyle w:val="Tabletext"/>
            </w:pPr>
            <w:r w:rsidRPr="00F0351D">
              <w:t>175</w:t>
            </w:r>
            <w:r w:rsidR="007E66D5">
              <w:noBreakHyphen/>
            </w:r>
            <w:r w:rsidRPr="00F0351D">
              <w:t>35</w:t>
            </w:r>
          </w:p>
        </w:tc>
        <w:tc>
          <w:tcPr>
            <w:tcW w:w="2692" w:type="dxa"/>
            <w:tcBorders>
              <w:bottom w:val="single" w:sz="4" w:space="0" w:color="auto"/>
            </w:tcBorders>
            <w:shd w:val="clear" w:color="auto" w:fill="auto"/>
          </w:tcPr>
          <w:p w:rsidR="005539A3" w:rsidRPr="00F0351D" w:rsidRDefault="005539A3" w:rsidP="0055769F">
            <w:pPr>
              <w:pStyle w:val="Tabletext"/>
            </w:pPr>
            <w:r w:rsidRPr="00F0351D">
              <w:t>Company—deductions that have been used to obtain a tax benefit disallowed</w:t>
            </w:r>
          </w:p>
        </w:tc>
      </w:tr>
      <w:tr w:rsidR="005539A3" w:rsidRPr="00F0351D" w:rsidTr="00B2135A">
        <w:tc>
          <w:tcPr>
            <w:tcW w:w="709" w:type="dxa"/>
            <w:tcBorders>
              <w:bottom w:val="single" w:sz="12" w:space="0" w:color="auto"/>
            </w:tcBorders>
            <w:shd w:val="clear" w:color="auto" w:fill="auto"/>
          </w:tcPr>
          <w:p w:rsidR="005539A3" w:rsidRPr="00F0351D" w:rsidRDefault="005539A3" w:rsidP="0055769F">
            <w:pPr>
              <w:pStyle w:val="Tabletext"/>
            </w:pPr>
            <w:r w:rsidRPr="00F0351D">
              <w:t>3</w:t>
            </w:r>
          </w:p>
        </w:tc>
        <w:tc>
          <w:tcPr>
            <w:tcW w:w="2552" w:type="dxa"/>
            <w:tcBorders>
              <w:bottom w:val="single" w:sz="12" w:space="0" w:color="auto"/>
            </w:tcBorders>
            <w:shd w:val="clear" w:color="auto" w:fill="auto"/>
          </w:tcPr>
          <w:p w:rsidR="005539A3" w:rsidRPr="00F0351D" w:rsidRDefault="005539A3" w:rsidP="0055769F">
            <w:pPr>
              <w:pStyle w:val="Tabletext"/>
            </w:pPr>
            <w:r w:rsidRPr="00F0351D">
              <w:t>268</w:t>
            </w:r>
            <w:r w:rsidR="007E66D5">
              <w:noBreakHyphen/>
            </w:r>
            <w:r w:rsidRPr="00F0351D">
              <w:t>60 in Schedule</w:t>
            </w:r>
            <w:r w:rsidR="00CE15B8" w:rsidRPr="00F0351D">
              <w:t> </w:t>
            </w:r>
            <w:r w:rsidRPr="00F0351D">
              <w:t xml:space="preserve">2F to the </w:t>
            </w:r>
            <w:r w:rsidRPr="00F0351D">
              <w:rPr>
                <w:i/>
              </w:rPr>
              <w:t>Income Tax Assessment Act 1936</w:t>
            </w:r>
          </w:p>
        </w:tc>
        <w:tc>
          <w:tcPr>
            <w:tcW w:w="2692" w:type="dxa"/>
            <w:tcBorders>
              <w:bottom w:val="single" w:sz="12" w:space="0" w:color="auto"/>
            </w:tcBorders>
            <w:shd w:val="clear" w:color="auto" w:fill="auto"/>
          </w:tcPr>
          <w:p w:rsidR="005539A3" w:rsidRPr="00F0351D" w:rsidRDefault="005539A3" w:rsidP="0055769F">
            <w:pPr>
              <w:pStyle w:val="Tabletext"/>
            </w:pPr>
            <w:r w:rsidRPr="00F0351D">
              <w:t>Trust—income year when ownership or control changed</w:t>
            </w:r>
          </w:p>
        </w:tc>
      </w:tr>
    </w:tbl>
    <w:p w:rsidR="005539A3" w:rsidRPr="00F0351D" w:rsidRDefault="005539A3" w:rsidP="005E070B">
      <w:pPr>
        <w:pStyle w:val="ActHead5"/>
      </w:pPr>
      <w:bookmarkStart w:id="509" w:name="_Toc58325743"/>
      <w:r w:rsidRPr="00F0351D">
        <w:rPr>
          <w:rStyle w:val="CharSectno"/>
        </w:rPr>
        <w:t>36</w:t>
      </w:r>
      <w:r w:rsidR="007E66D5">
        <w:rPr>
          <w:rStyle w:val="CharSectno"/>
        </w:rPr>
        <w:noBreakHyphen/>
      </w:r>
      <w:r w:rsidRPr="00F0351D">
        <w:rPr>
          <w:rStyle w:val="CharSectno"/>
        </w:rPr>
        <w:t>45</w:t>
      </w:r>
      <w:r w:rsidRPr="00F0351D">
        <w:t xml:space="preserve">  Limit on deductions for amounts paid</w:t>
      </w:r>
      <w:bookmarkEnd w:id="509"/>
    </w:p>
    <w:p w:rsidR="005539A3" w:rsidRPr="00F0351D" w:rsidRDefault="005539A3" w:rsidP="005E070B">
      <w:pPr>
        <w:pStyle w:val="SubsectionHead"/>
      </w:pPr>
      <w:r w:rsidRPr="00F0351D">
        <w:t>Tax losses generally</w:t>
      </w:r>
    </w:p>
    <w:p w:rsidR="005539A3" w:rsidRPr="00F0351D" w:rsidRDefault="005539A3" w:rsidP="005E070B">
      <w:pPr>
        <w:pStyle w:val="subsection"/>
        <w:keepNext/>
        <w:keepLines/>
      </w:pPr>
      <w:r w:rsidRPr="00F0351D">
        <w:tab/>
        <w:t>(1)</w:t>
      </w:r>
      <w:r w:rsidRPr="00F0351D">
        <w:tab/>
        <w:t>The total of your deductions under subsection</w:t>
      </w:r>
      <w:r w:rsidR="00CE15B8" w:rsidRPr="00F0351D">
        <w:t> </w:t>
      </w:r>
      <w:r w:rsidRPr="00F0351D">
        <w:t>36</w:t>
      </w:r>
      <w:r w:rsidR="007E66D5">
        <w:noBreakHyphen/>
      </w:r>
      <w:r w:rsidRPr="00F0351D">
        <w:t xml:space="preserve">40(1) for amounts paid in the income year for debts incurred in the </w:t>
      </w:r>
      <w:r w:rsidR="007E66D5" w:rsidRPr="007E66D5">
        <w:rPr>
          <w:position w:val="6"/>
          <w:sz w:val="16"/>
        </w:rPr>
        <w:t>*</w:t>
      </w:r>
      <w:r w:rsidRPr="00F0351D">
        <w:t xml:space="preserve">loss year cannot exceed the amount of the </w:t>
      </w:r>
      <w:r w:rsidR="007E66D5" w:rsidRPr="007E66D5">
        <w:rPr>
          <w:position w:val="6"/>
          <w:sz w:val="16"/>
        </w:rPr>
        <w:t>*</w:t>
      </w:r>
      <w:r w:rsidRPr="00F0351D">
        <w:t>tax loss reduced by the sum of:</w:t>
      </w:r>
    </w:p>
    <w:p w:rsidR="005539A3" w:rsidRPr="00F0351D" w:rsidRDefault="005539A3" w:rsidP="005E070B">
      <w:pPr>
        <w:pStyle w:val="paragraph"/>
        <w:keepNext/>
        <w:keepLines/>
      </w:pPr>
      <w:r w:rsidRPr="00F0351D">
        <w:tab/>
        <w:t>(a)</w:t>
      </w:r>
      <w:r w:rsidRPr="00F0351D">
        <w:tab/>
        <w:t>your deductions under that subsection for amounts paid in earlier income years for debts incurred in the loss year; and</w:t>
      </w:r>
    </w:p>
    <w:p w:rsidR="005539A3" w:rsidRPr="00F0351D" w:rsidRDefault="005539A3" w:rsidP="005539A3">
      <w:pPr>
        <w:pStyle w:val="paragraph"/>
      </w:pPr>
      <w:r w:rsidRPr="00F0351D">
        <w:tab/>
        <w:t>(b)</w:t>
      </w:r>
      <w:r w:rsidRPr="00F0351D">
        <w:tab/>
        <w:t xml:space="preserve">any amounts of the tax loss </w:t>
      </w:r>
      <w:r w:rsidR="007E66D5" w:rsidRPr="007E66D5">
        <w:rPr>
          <w:position w:val="6"/>
          <w:sz w:val="16"/>
        </w:rPr>
        <w:t>*</w:t>
      </w:r>
      <w:r w:rsidRPr="00F0351D">
        <w:t>utilised in earlier income years; and</w:t>
      </w:r>
    </w:p>
    <w:p w:rsidR="005539A3" w:rsidRPr="00F0351D" w:rsidRDefault="005539A3" w:rsidP="005539A3">
      <w:pPr>
        <w:pStyle w:val="paragraph"/>
      </w:pPr>
      <w:r w:rsidRPr="00F0351D">
        <w:tab/>
        <w:t>(c)</w:t>
      </w:r>
      <w:r w:rsidRPr="00F0351D">
        <w:tab/>
        <w:t>any amounts of the tax loss that, apart from section</w:t>
      </w:r>
      <w:r w:rsidR="00CE15B8" w:rsidRPr="00F0351D">
        <w:t> </w:t>
      </w:r>
      <w:r w:rsidRPr="00F0351D">
        <w:t>36</w:t>
      </w:r>
      <w:r w:rsidR="007E66D5">
        <w:noBreakHyphen/>
      </w:r>
      <w:r w:rsidRPr="00F0351D">
        <w:t xml:space="preserve">35, would have been deductible from your </w:t>
      </w:r>
      <w:r w:rsidR="007E66D5" w:rsidRPr="007E66D5">
        <w:rPr>
          <w:position w:val="6"/>
          <w:sz w:val="16"/>
        </w:rPr>
        <w:t>*</w:t>
      </w:r>
      <w:r w:rsidRPr="00F0351D">
        <w:t>net exempt income for the income year or earlier income years.</w:t>
      </w:r>
    </w:p>
    <w:p w:rsidR="005539A3" w:rsidRPr="00F0351D" w:rsidRDefault="005539A3" w:rsidP="005539A3">
      <w:pPr>
        <w:pStyle w:val="SubsectionHead"/>
      </w:pPr>
      <w:r w:rsidRPr="00F0351D">
        <w:t>Film losses</w:t>
      </w:r>
    </w:p>
    <w:p w:rsidR="005539A3" w:rsidRPr="00F0351D" w:rsidRDefault="005539A3" w:rsidP="005539A3">
      <w:pPr>
        <w:pStyle w:val="subsection"/>
      </w:pPr>
      <w:r w:rsidRPr="00F0351D">
        <w:tab/>
        <w:t>(2)</w:t>
      </w:r>
      <w:r w:rsidRPr="00F0351D">
        <w:tab/>
        <w:t>The total of your deductions under subsection</w:t>
      </w:r>
      <w:r w:rsidR="00CE15B8" w:rsidRPr="00F0351D">
        <w:t> </w:t>
      </w:r>
      <w:r w:rsidRPr="00F0351D">
        <w:t>36</w:t>
      </w:r>
      <w:r w:rsidR="007E66D5">
        <w:noBreakHyphen/>
      </w:r>
      <w:r w:rsidRPr="00F0351D">
        <w:t xml:space="preserve">40(2) for amounts paid in the income year for debts incurred in the </w:t>
      </w:r>
      <w:r w:rsidR="007E66D5" w:rsidRPr="007E66D5">
        <w:rPr>
          <w:position w:val="6"/>
          <w:sz w:val="16"/>
        </w:rPr>
        <w:t>*</w:t>
      </w:r>
      <w:r w:rsidRPr="00F0351D">
        <w:t xml:space="preserve">loss year cannot exceed the amount of the </w:t>
      </w:r>
      <w:r w:rsidR="007E66D5" w:rsidRPr="007E66D5">
        <w:rPr>
          <w:position w:val="6"/>
          <w:sz w:val="16"/>
        </w:rPr>
        <w:t>*</w:t>
      </w:r>
      <w:r w:rsidRPr="00F0351D">
        <w:t>film loss reduced by the sum of:</w:t>
      </w:r>
    </w:p>
    <w:p w:rsidR="005539A3" w:rsidRPr="00F0351D" w:rsidRDefault="005539A3" w:rsidP="005539A3">
      <w:pPr>
        <w:pStyle w:val="paragraph"/>
      </w:pPr>
      <w:r w:rsidRPr="00F0351D">
        <w:tab/>
        <w:t>(a)</w:t>
      </w:r>
      <w:r w:rsidRPr="00F0351D">
        <w:tab/>
        <w:t>your deductions under that subsection for amounts paid in earlier income years for debts incurred in the loss year; and</w:t>
      </w:r>
    </w:p>
    <w:p w:rsidR="005539A3" w:rsidRPr="00F0351D" w:rsidRDefault="005539A3" w:rsidP="005539A3">
      <w:pPr>
        <w:pStyle w:val="paragraph"/>
      </w:pPr>
      <w:r w:rsidRPr="00F0351D">
        <w:tab/>
        <w:t>(b)</w:t>
      </w:r>
      <w:r w:rsidRPr="00F0351D">
        <w:tab/>
        <w:t>any amounts of the film loss deducted in earlier income years; and</w:t>
      </w:r>
    </w:p>
    <w:p w:rsidR="005539A3" w:rsidRPr="00F0351D" w:rsidRDefault="005539A3" w:rsidP="005539A3">
      <w:pPr>
        <w:pStyle w:val="paragraph"/>
      </w:pPr>
      <w:r w:rsidRPr="00F0351D">
        <w:tab/>
        <w:t>(c)</w:t>
      </w:r>
      <w:r w:rsidRPr="00F0351D">
        <w:tab/>
        <w:t>any amounts of the film loss that, apart from section</w:t>
      </w:r>
      <w:r w:rsidR="00CE15B8" w:rsidRPr="00F0351D">
        <w:t> </w:t>
      </w:r>
      <w:r w:rsidRPr="00F0351D">
        <w:t>36</w:t>
      </w:r>
      <w:r w:rsidR="007E66D5">
        <w:noBreakHyphen/>
      </w:r>
      <w:r w:rsidRPr="00F0351D">
        <w:t xml:space="preserve">35, would have been deductible from your </w:t>
      </w:r>
      <w:r w:rsidR="007E66D5" w:rsidRPr="007E66D5">
        <w:rPr>
          <w:position w:val="6"/>
          <w:sz w:val="16"/>
        </w:rPr>
        <w:t>*</w:t>
      </w:r>
      <w:r w:rsidRPr="00F0351D">
        <w:t>net exempt film income for the income year or earlier income years.</w:t>
      </w:r>
    </w:p>
    <w:p w:rsidR="005539A3" w:rsidRPr="00F0351D" w:rsidRDefault="005539A3" w:rsidP="005539A3">
      <w:pPr>
        <w:pStyle w:val="ActHead4"/>
      </w:pPr>
      <w:bookmarkStart w:id="510" w:name="_Toc58325744"/>
      <w:r w:rsidRPr="00F0351D">
        <w:rPr>
          <w:rStyle w:val="CharSubdNo"/>
        </w:rPr>
        <w:t>Subdivision</w:t>
      </w:r>
      <w:r w:rsidR="00CE15B8" w:rsidRPr="00F0351D">
        <w:rPr>
          <w:rStyle w:val="CharSubdNo"/>
        </w:rPr>
        <w:t> </w:t>
      </w:r>
      <w:r w:rsidRPr="00F0351D">
        <w:rPr>
          <w:rStyle w:val="CharSubdNo"/>
        </w:rPr>
        <w:t>36</w:t>
      </w:r>
      <w:r w:rsidR="007E66D5">
        <w:rPr>
          <w:rStyle w:val="CharSubdNo"/>
        </w:rPr>
        <w:noBreakHyphen/>
      </w:r>
      <w:r w:rsidRPr="00F0351D">
        <w:rPr>
          <w:rStyle w:val="CharSubdNo"/>
        </w:rPr>
        <w:t>C</w:t>
      </w:r>
      <w:r w:rsidRPr="00F0351D">
        <w:t>—</w:t>
      </w:r>
      <w:r w:rsidRPr="00F0351D">
        <w:rPr>
          <w:rStyle w:val="CharSubdText"/>
        </w:rPr>
        <w:t>Excess franking offsets</w:t>
      </w:r>
      <w:bookmarkEnd w:id="510"/>
    </w:p>
    <w:p w:rsidR="005539A3" w:rsidRPr="00F0351D" w:rsidRDefault="005539A3" w:rsidP="009C7B84">
      <w:pPr>
        <w:pStyle w:val="ActHead4"/>
      </w:pPr>
      <w:bookmarkStart w:id="511" w:name="_Toc58325745"/>
      <w:r w:rsidRPr="00F0351D">
        <w:t>Guide to Subdivision</w:t>
      </w:r>
      <w:r w:rsidR="00CE15B8" w:rsidRPr="00F0351D">
        <w:t> </w:t>
      </w:r>
      <w:r w:rsidRPr="00F0351D">
        <w:t>36</w:t>
      </w:r>
      <w:r w:rsidR="007E66D5">
        <w:noBreakHyphen/>
      </w:r>
      <w:r w:rsidRPr="00F0351D">
        <w:t>C</w:t>
      </w:r>
      <w:bookmarkEnd w:id="511"/>
    </w:p>
    <w:p w:rsidR="005539A3" w:rsidRPr="00F0351D" w:rsidRDefault="005539A3" w:rsidP="009C7B84">
      <w:pPr>
        <w:pStyle w:val="ActHead5"/>
      </w:pPr>
      <w:bookmarkStart w:id="512" w:name="_Toc58325746"/>
      <w:r w:rsidRPr="00F0351D">
        <w:rPr>
          <w:rStyle w:val="CharSectno"/>
        </w:rPr>
        <w:t>36</w:t>
      </w:r>
      <w:r w:rsidR="007E66D5">
        <w:rPr>
          <w:rStyle w:val="CharSectno"/>
        </w:rPr>
        <w:noBreakHyphen/>
      </w:r>
      <w:r w:rsidRPr="00F0351D">
        <w:rPr>
          <w:rStyle w:val="CharSectno"/>
        </w:rPr>
        <w:t>50</w:t>
      </w:r>
      <w:r w:rsidRPr="00F0351D">
        <w:t xml:space="preserve">  What this Subdivision is about</w:t>
      </w:r>
      <w:bookmarkEnd w:id="512"/>
    </w:p>
    <w:p w:rsidR="005539A3" w:rsidRPr="00F0351D" w:rsidRDefault="005539A3" w:rsidP="009C7B84">
      <w:pPr>
        <w:pStyle w:val="BoxText"/>
        <w:keepNext/>
        <w:keepLines/>
      </w:pPr>
      <w:r w:rsidRPr="00F0351D">
        <w:t>Amounts of tax offsets to which a corporate tax entity is entitled under Division</w:t>
      </w:r>
      <w:r w:rsidR="00CE15B8" w:rsidRPr="00F0351D">
        <w:t> </w:t>
      </w:r>
      <w:r w:rsidRPr="00F0351D">
        <w:t>207 and Subdivision</w:t>
      </w:r>
      <w:r w:rsidR="00CE15B8" w:rsidRPr="00F0351D">
        <w:t> </w:t>
      </w:r>
      <w:r w:rsidRPr="00F0351D">
        <w:t>210</w:t>
      </w:r>
      <w:r w:rsidR="007E66D5">
        <w:noBreakHyphen/>
      </w:r>
      <w:r w:rsidRPr="00F0351D">
        <w:t>H may in some circumstances be converted into an amount of a tax loss for the entity.</w:t>
      </w:r>
    </w:p>
    <w:p w:rsidR="005539A3" w:rsidRPr="00F0351D" w:rsidRDefault="005539A3" w:rsidP="005539A3">
      <w:pPr>
        <w:pStyle w:val="TofSectsHeading"/>
        <w:keepNext/>
      </w:pPr>
      <w:r w:rsidRPr="00F0351D">
        <w:t>Table of sections</w:t>
      </w:r>
    </w:p>
    <w:p w:rsidR="005539A3" w:rsidRPr="00F0351D" w:rsidRDefault="005539A3" w:rsidP="005539A3">
      <w:pPr>
        <w:pStyle w:val="TofSectsGroupHeading"/>
      </w:pPr>
      <w:r w:rsidRPr="00F0351D">
        <w:t>Operative provision</w:t>
      </w:r>
    </w:p>
    <w:p w:rsidR="005539A3" w:rsidRPr="00F0351D" w:rsidRDefault="005539A3" w:rsidP="005539A3">
      <w:pPr>
        <w:pStyle w:val="TofSectsSection"/>
      </w:pPr>
      <w:r w:rsidRPr="00F0351D">
        <w:t>36</w:t>
      </w:r>
      <w:r w:rsidR="007E66D5">
        <w:noBreakHyphen/>
      </w:r>
      <w:r w:rsidRPr="00F0351D">
        <w:t>55</w:t>
      </w:r>
      <w:r w:rsidRPr="00F0351D">
        <w:tab/>
        <w:t>Converting excess franking offsets into tax loss</w:t>
      </w:r>
    </w:p>
    <w:p w:rsidR="005539A3" w:rsidRPr="00F0351D" w:rsidRDefault="005539A3" w:rsidP="005539A3">
      <w:pPr>
        <w:pStyle w:val="ActHead4"/>
      </w:pPr>
      <w:bookmarkStart w:id="513" w:name="_Toc58325747"/>
      <w:r w:rsidRPr="00F0351D">
        <w:t>Operative provision</w:t>
      </w:r>
      <w:bookmarkEnd w:id="513"/>
    </w:p>
    <w:p w:rsidR="005539A3" w:rsidRPr="00F0351D" w:rsidRDefault="005539A3" w:rsidP="005539A3">
      <w:pPr>
        <w:pStyle w:val="ActHead5"/>
      </w:pPr>
      <w:bookmarkStart w:id="514" w:name="_Toc58325748"/>
      <w:r w:rsidRPr="00F0351D">
        <w:rPr>
          <w:rStyle w:val="CharSectno"/>
        </w:rPr>
        <w:t>36</w:t>
      </w:r>
      <w:r w:rsidR="007E66D5">
        <w:rPr>
          <w:rStyle w:val="CharSectno"/>
        </w:rPr>
        <w:noBreakHyphen/>
      </w:r>
      <w:r w:rsidRPr="00F0351D">
        <w:rPr>
          <w:rStyle w:val="CharSectno"/>
        </w:rPr>
        <w:t>55</w:t>
      </w:r>
      <w:r w:rsidRPr="00F0351D">
        <w:t xml:space="preserve">  Converting excess franking offsets into tax loss</w:t>
      </w:r>
      <w:bookmarkEnd w:id="514"/>
    </w:p>
    <w:p w:rsidR="005539A3" w:rsidRPr="00F0351D" w:rsidRDefault="005539A3" w:rsidP="005539A3">
      <w:pPr>
        <w:pStyle w:val="SubsectionHead"/>
      </w:pPr>
      <w:r w:rsidRPr="00F0351D">
        <w:t>Excess franking offsets</w:t>
      </w:r>
    </w:p>
    <w:p w:rsidR="005539A3" w:rsidRPr="00F0351D" w:rsidRDefault="005539A3" w:rsidP="005539A3">
      <w:pPr>
        <w:pStyle w:val="subsection"/>
      </w:pPr>
      <w:r w:rsidRPr="00F0351D">
        <w:tab/>
        <w:t>(1)</w:t>
      </w:r>
      <w:r w:rsidRPr="00F0351D">
        <w:tab/>
        <w:t xml:space="preserve">An entity that is a </w:t>
      </w:r>
      <w:r w:rsidR="007E66D5" w:rsidRPr="007E66D5">
        <w:rPr>
          <w:position w:val="6"/>
          <w:sz w:val="16"/>
        </w:rPr>
        <w:t>*</w:t>
      </w:r>
      <w:r w:rsidRPr="00F0351D">
        <w:t xml:space="preserve">corporate tax entity at any time during an income year has an amount of </w:t>
      </w:r>
      <w:r w:rsidRPr="00F0351D">
        <w:rPr>
          <w:b/>
          <w:i/>
        </w:rPr>
        <w:t xml:space="preserve">excess franking offsets </w:t>
      </w:r>
      <w:r w:rsidRPr="00F0351D">
        <w:t>for that year if:</w:t>
      </w:r>
    </w:p>
    <w:p w:rsidR="005539A3" w:rsidRPr="00F0351D" w:rsidRDefault="005539A3" w:rsidP="005539A3">
      <w:pPr>
        <w:pStyle w:val="paragraph"/>
      </w:pPr>
      <w:r w:rsidRPr="00F0351D">
        <w:tab/>
        <w:t>(a)</w:t>
      </w:r>
      <w:r w:rsidRPr="00F0351D">
        <w:tab/>
        <w:t xml:space="preserve">the total amount of </w:t>
      </w:r>
      <w:r w:rsidR="007E66D5" w:rsidRPr="007E66D5">
        <w:rPr>
          <w:position w:val="6"/>
          <w:sz w:val="16"/>
        </w:rPr>
        <w:t>*</w:t>
      </w:r>
      <w:r w:rsidRPr="00F0351D">
        <w:t>tax offsets to which the entity is entitled for that year under Division</w:t>
      </w:r>
      <w:r w:rsidR="00CE15B8" w:rsidRPr="00F0351D">
        <w:t> </w:t>
      </w:r>
      <w:r w:rsidRPr="00F0351D">
        <w:t>207 and Subdivision</w:t>
      </w:r>
      <w:r w:rsidR="00CE15B8" w:rsidRPr="00F0351D">
        <w:t> </w:t>
      </w:r>
      <w:r w:rsidRPr="00F0351D">
        <w:t>210</w:t>
      </w:r>
      <w:r w:rsidR="007E66D5">
        <w:noBreakHyphen/>
      </w:r>
      <w:r w:rsidRPr="00F0351D">
        <w:t>H (except those that are subject to the refundable tax offset rules because of section</w:t>
      </w:r>
      <w:r w:rsidR="00CE15B8" w:rsidRPr="00F0351D">
        <w:t> </w:t>
      </w:r>
      <w:r w:rsidRPr="00F0351D">
        <w:t>67</w:t>
      </w:r>
      <w:r w:rsidR="007E66D5">
        <w:noBreakHyphen/>
      </w:r>
      <w:r w:rsidRPr="00F0351D">
        <w:t>25);</w:t>
      </w:r>
    </w:p>
    <w:p w:rsidR="005539A3" w:rsidRPr="00F0351D" w:rsidRDefault="005539A3" w:rsidP="005539A3">
      <w:pPr>
        <w:pStyle w:val="subsection2"/>
      </w:pPr>
      <w:r w:rsidRPr="00F0351D">
        <w:t>exceeds:</w:t>
      </w:r>
    </w:p>
    <w:p w:rsidR="005539A3" w:rsidRPr="00F0351D" w:rsidRDefault="005539A3" w:rsidP="005539A3">
      <w:pPr>
        <w:pStyle w:val="paragraph"/>
      </w:pPr>
      <w:r w:rsidRPr="00F0351D">
        <w:tab/>
        <w:t>(b)</w:t>
      </w:r>
      <w:r w:rsidRPr="00F0351D">
        <w:tab/>
        <w:t>the amount of income tax that the entity would have to pay on its taxable income for that year if:</w:t>
      </w:r>
    </w:p>
    <w:p w:rsidR="005539A3" w:rsidRPr="00F0351D" w:rsidRDefault="005539A3" w:rsidP="005539A3">
      <w:pPr>
        <w:pStyle w:val="paragraphsub"/>
      </w:pPr>
      <w:r w:rsidRPr="00F0351D">
        <w:tab/>
        <w:t>(i)</w:t>
      </w:r>
      <w:r w:rsidRPr="00F0351D">
        <w:tab/>
        <w:t>it did not have those tax offsets; and</w:t>
      </w:r>
    </w:p>
    <w:p w:rsidR="005539A3" w:rsidRPr="00F0351D" w:rsidRDefault="005539A3" w:rsidP="005539A3">
      <w:pPr>
        <w:pStyle w:val="paragraphsub"/>
      </w:pPr>
      <w:r w:rsidRPr="00F0351D">
        <w:tab/>
        <w:t>(ii)</w:t>
      </w:r>
      <w:r w:rsidRPr="00F0351D">
        <w:tab/>
        <w:t>it did not have any tax offsets that are subject to the tax offset carry forward rules or the refundable tax offset rules; and</w:t>
      </w:r>
    </w:p>
    <w:p w:rsidR="005539A3" w:rsidRPr="00F0351D" w:rsidRDefault="005539A3" w:rsidP="005539A3">
      <w:pPr>
        <w:pStyle w:val="paragraphsub"/>
        <w:keepNext/>
        <w:keepLines/>
      </w:pPr>
      <w:r w:rsidRPr="00F0351D">
        <w:tab/>
        <w:t>(iii)</w:t>
      </w:r>
      <w:r w:rsidRPr="00F0351D">
        <w:tab/>
        <w:t>it did not have any tax offset under section</w:t>
      </w:r>
      <w:r w:rsidR="00CE15B8" w:rsidRPr="00F0351D">
        <w:t> </w:t>
      </w:r>
      <w:r w:rsidRPr="00F0351D">
        <w:t>205</w:t>
      </w:r>
      <w:r w:rsidR="007E66D5">
        <w:noBreakHyphen/>
      </w:r>
      <w:r w:rsidRPr="00F0351D">
        <w:t>70;</w:t>
      </w:r>
    </w:p>
    <w:p w:rsidR="005539A3" w:rsidRPr="00F0351D" w:rsidRDefault="005539A3" w:rsidP="005539A3">
      <w:pPr>
        <w:pStyle w:val="paragraph"/>
      </w:pPr>
      <w:r w:rsidRPr="00F0351D">
        <w:tab/>
      </w:r>
      <w:r w:rsidRPr="00F0351D">
        <w:tab/>
        <w:t>but had all its other tax offsets.</w:t>
      </w:r>
    </w:p>
    <w:p w:rsidR="005539A3" w:rsidRPr="00F0351D" w:rsidRDefault="005539A3" w:rsidP="005539A3">
      <w:pPr>
        <w:pStyle w:val="subsection2"/>
      </w:pPr>
      <w:r w:rsidRPr="00F0351D">
        <w:t>The excess is the amount of</w:t>
      </w:r>
      <w:r w:rsidRPr="00F0351D">
        <w:rPr>
          <w:b/>
          <w:i/>
        </w:rPr>
        <w:t xml:space="preserve"> excess franking offsets</w:t>
      </w:r>
      <w:r w:rsidRPr="00F0351D">
        <w:t>.</w:t>
      </w:r>
    </w:p>
    <w:p w:rsidR="005539A3" w:rsidRPr="00F0351D" w:rsidRDefault="005539A3" w:rsidP="005539A3">
      <w:pPr>
        <w:pStyle w:val="notetext"/>
      </w:pPr>
      <w:r w:rsidRPr="00F0351D">
        <w:t>Note:</w:t>
      </w:r>
      <w:r w:rsidRPr="00F0351D">
        <w:tab/>
        <w:t>Division</w:t>
      </w:r>
      <w:r w:rsidR="00CE15B8" w:rsidRPr="00F0351D">
        <w:t> </w:t>
      </w:r>
      <w:r w:rsidRPr="00F0351D">
        <w:t>65 sets out the tax offset carry forward rules. Division</w:t>
      </w:r>
      <w:r w:rsidR="00CE15B8" w:rsidRPr="00F0351D">
        <w:t> </w:t>
      </w:r>
      <w:r w:rsidRPr="00F0351D">
        <w:t>67 sets out which tax offsets are subject to the refundable tax offset rules.</w:t>
      </w:r>
    </w:p>
    <w:p w:rsidR="005539A3" w:rsidRPr="00F0351D" w:rsidRDefault="005539A3" w:rsidP="005539A3">
      <w:pPr>
        <w:pStyle w:val="notetext"/>
      </w:pPr>
      <w:r w:rsidRPr="00F0351D">
        <w:t>Example:</w:t>
      </w:r>
      <w:r w:rsidRPr="00F0351D">
        <w:tab/>
      </w:r>
      <w:r w:rsidR="00931DB1" w:rsidRPr="00F0351D">
        <w:t>For the 2017</w:t>
      </w:r>
      <w:r w:rsidR="007E66D5">
        <w:noBreakHyphen/>
      </w:r>
      <w:r w:rsidR="00931DB1" w:rsidRPr="00F0351D">
        <w:t>18 income year, Company E (which is not a base rate entity)</w:t>
      </w:r>
      <w:r w:rsidRPr="00F0351D">
        <w:t xml:space="preserve"> has:</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assessable income of $200 (franked distribution of $140 and franking credit of $60); and</w:t>
      </w:r>
    </w:p>
    <w:p w:rsidR="005539A3" w:rsidRPr="00F0351D" w:rsidRDefault="005539A3" w:rsidP="005539A3">
      <w:pPr>
        <w:pStyle w:val="TLPNotebullet"/>
        <w:numPr>
          <w:ilvl w:val="0"/>
          <w:numId w:val="15"/>
        </w:numPr>
        <w:tabs>
          <w:tab w:val="clear" w:pos="357"/>
          <w:tab w:val="clear" w:pos="2520"/>
          <w:tab w:val="left" w:pos="2160"/>
          <w:tab w:val="left" w:pos="2517"/>
        </w:tabs>
        <w:ind w:left="2625" w:hanging="357"/>
      </w:pPr>
      <w:r w:rsidRPr="00F0351D">
        <w:t>$100 of deductions that are allowable.</w:t>
      </w:r>
    </w:p>
    <w:p w:rsidR="005539A3" w:rsidRPr="00F0351D" w:rsidRDefault="005539A3" w:rsidP="005539A3">
      <w:pPr>
        <w:pStyle w:val="notetext"/>
      </w:pPr>
      <w:r w:rsidRPr="00F0351D">
        <w:tab/>
        <w:t>The tax offset of $60 from the franking credit is not stated in Division</w:t>
      </w:r>
      <w:r w:rsidR="00CE15B8" w:rsidRPr="00F0351D">
        <w:t> </w:t>
      </w:r>
      <w:r w:rsidRPr="00F0351D">
        <w:t>67 to be subject to the refundable tax offset rules.</w:t>
      </w:r>
    </w:p>
    <w:p w:rsidR="005539A3" w:rsidRPr="00F0351D" w:rsidRDefault="005539A3" w:rsidP="005539A3">
      <w:pPr>
        <w:pStyle w:val="notetext"/>
      </w:pPr>
      <w:r w:rsidRPr="00F0351D">
        <w:tab/>
        <w:t>Disregarding the tax offset of $60 from the franking credit, the amount of income tax that Company E would have to pay is $30:</w:t>
      </w:r>
    </w:p>
    <w:p w:rsidR="005539A3" w:rsidRPr="00F0351D" w:rsidRDefault="00B2135A" w:rsidP="00B2135A">
      <w:pPr>
        <w:pStyle w:val="notetext"/>
        <w:spacing w:before="120" w:after="120"/>
      </w:pPr>
      <w:r w:rsidRPr="00F0351D">
        <w:tab/>
      </w:r>
      <w:r w:rsidR="005539A3" w:rsidRPr="00F0351D">
        <w:rPr>
          <w:noProof/>
        </w:rPr>
        <w:drawing>
          <wp:inline distT="0" distB="0" distL="0" distR="0" wp14:anchorId="1D618199" wp14:editId="40B57E48">
            <wp:extent cx="1819275" cy="238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275" cy="238125"/>
                    </a:xfrm>
                    <a:prstGeom prst="rect">
                      <a:avLst/>
                    </a:prstGeom>
                    <a:noFill/>
                    <a:ln>
                      <a:noFill/>
                    </a:ln>
                  </pic:spPr>
                </pic:pic>
              </a:graphicData>
            </a:graphic>
          </wp:inline>
        </w:drawing>
      </w:r>
    </w:p>
    <w:p w:rsidR="005539A3" w:rsidRPr="00F0351D" w:rsidRDefault="005539A3" w:rsidP="005539A3">
      <w:pPr>
        <w:pStyle w:val="notetext"/>
      </w:pPr>
      <w:r w:rsidRPr="00F0351D">
        <w:tab/>
        <w:t>This amount is $30 less than the tax offset of $60. Company E therefore has an amount of excess franking offsets of $30 for that year.</w:t>
      </w:r>
    </w:p>
    <w:p w:rsidR="005539A3" w:rsidRPr="00F0351D" w:rsidRDefault="005539A3" w:rsidP="005539A3">
      <w:pPr>
        <w:pStyle w:val="SubsectionHead"/>
      </w:pPr>
      <w:r w:rsidRPr="00F0351D">
        <w:t>How to work out the amount of the tax loss</w:t>
      </w:r>
    </w:p>
    <w:p w:rsidR="005539A3" w:rsidRPr="00F0351D" w:rsidRDefault="005539A3" w:rsidP="005539A3">
      <w:pPr>
        <w:pStyle w:val="subsection"/>
      </w:pPr>
      <w:r w:rsidRPr="00F0351D">
        <w:tab/>
        <w:t>(2)</w:t>
      </w:r>
      <w:r w:rsidRPr="00F0351D">
        <w:tab/>
        <w:t>For the purposes of this Act, if:</w:t>
      </w:r>
    </w:p>
    <w:p w:rsidR="005539A3" w:rsidRPr="00F0351D" w:rsidRDefault="005539A3" w:rsidP="005539A3">
      <w:pPr>
        <w:pStyle w:val="paragraph"/>
      </w:pPr>
      <w:r w:rsidRPr="00F0351D">
        <w:tab/>
        <w:t>(a)</w:t>
      </w:r>
      <w:r w:rsidRPr="00F0351D">
        <w:tab/>
        <w:t xml:space="preserve">an entity has an amount of </w:t>
      </w:r>
      <w:r w:rsidR="007E66D5" w:rsidRPr="007E66D5">
        <w:rPr>
          <w:position w:val="6"/>
          <w:sz w:val="16"/>
        </w:rPr>
        <w:t>*</w:t>
      </w:r>
      <w:r w:rsidRPr="00F0351D">
        <w:t>excess franking offsets for an income year; and</w:t>
      </w:r>
    </w:p>
    <w:p w:rsidR="005539A3" w:rsidRPr="00F0351D" w:rsidRDefault="005539A3" w:rsidP="005539A3">
      <w:pPr>
        <w:pStyle w:val="paragraph"/>
      </w:pPr>
      <w:r w:rsidRPr="00F0351D">
        <w:tab/>
        <w:t>(b)</w:t>
      </w:r>
      <w:r w:rsidRPr="00F0351D">
        <w:tab/>
        <w:t>the result of applying the following method statement is a positive amount;</w:t>
      </w:r>
    </w:p>
    <w:p w:rsidR="005539A3" w:rsidRPr="00F0351D" w:rsidRDefault="005539A3" w:rsidP="005539A3">
      <w:pPr>
        <w:pStyle w:val="subsection2"/>
      </w:pPr>
      <w:r w:rsidRPr="00F0351D">
        <w:t>then:</w:t>
      </w:r>
    </w:p>
    <w:p w:rsidR="005539A3" w:rsidRPr="00F0351D" w:rsidRDefault="005539A3" w:rsidP="005539A3">
      <w:pPr>
        <w:pStyle w:val="paragraph"/>
      </w:pPr>
      <w:r w:rsidRPr="00F0351D">
        <w:tab/>
        <w:t>(c)</w:t>
      </w:r>
      <w:r w:rsidRPr="00F0351D">
        <w:tab/>
        <w:t xml:space="preserve">the entity is taken to have a </w:t>
      </w:r>
      <w:r w:rsidR="007E66D5" w:rsidRPr="007E66D5">
        <w:rPr>
          <w:position w:val="6"/>
          <w:sz w:val="16"/>
        </w:rPr>
        <w:t>*</w:t>
      </w:r>
      <w:r w:rsidRPr="00F0351D">
        <w:t>tax loss for that year equal to that positive amount (instead of an amount of tax loss worked out under section</w:t>
      </w:r>
      <w:r w:rsidR="00CE15B8" w:rsidRPr="00F0351D">
        <w:t> </w:t>
      </w:r>
      <w:r w:rsidRPr="00F0351D">
        <w:t>36</w:t>
      </w:r>
      <w:r w:rsidR="007E66D5">
        <w:noBreakHyphen/>
      </w:r>
      <w:r w:rsidRPr="00F0351D">
        <w:t>10, 165</w:t>
      </w:r>
      <w:r w:rsidR="007E66D5">
        <w:noBreakHyphen/>
      </w:r>
      <w:r w:rsidRPr="00F0351D">
        <w:t>70, 175</w:t>
      </w:r>
      <w:r w:rsidR="007E66D5">
        <w:noBreakHyphen/>
      </w:r>
      <w:r w:rsidRPr="00F0351D">
        <w:t>35 or 701</w:t>
      </w:r>
      <w:r w:rsidR="007E66D5">
        <w:noBreakHyphen/>
      </w:r>
      <w:r w:rsidRPr="00F0351D">
        <w:t>30); and</w:t>
      </w:r>
    </w:p>
    <w:p w:rsidR="005539A3" w:rsidRPr="00F0351D" w:rsidRDefault="005539A3" w:rsidP="005539A3">
      <w:pPr>
        <w:pStyle w:val="paragraph"/>
      </w:pPr>
      <w:r w:rsidRPr="00F0351D">
        <w:tab/>
        <w:t>(d)</w:t>
      </w:r>
      <w:r w:rsidRPr="00F0351D">
        <w:tab/>
        <w:t xml:space="preserve">that year is taken to be a </w:t>
      </w:r>
      <w:r w:rsidR="007E66D5" w:rsidRPr="007E66D5">
        <w:rPr>
          <w:position w:val="6"/>
          <w:sz w:val="16"/>
        </w:rPr>
        <w:t>*</w:t>
      </w:r>
      <w:r w:rsidRPr="00F0351D">
        <w:t>loss year for the entity if the entity would not otherwise have a tax loss for that year.</w:t>
      </w:r>
    </w:p>
    <w:p w:rsidR="005539A3" w:rsidRPr="00F0351D" w:rsidRDefault="005539A3" w:rsidP="00881D7B">
      <w:pPr>
        <w:pStyle w:val="BoxHeadItalic"/>
        <w:keepNext/>
        <w:keepLines/>
      </w:pPr>
      <w:r w:rsidRPr="00F0351D">
        <w:t>Method statement</w:t>
      </w:r>
    </w:p>
    <w:p w:rsidR="005539A3" w:rsidRPr="00F0351D" w:rsidRDefault="005539A3" w:rsidP="00881D7B">
      <w:pPr>
        <w:pStyle w:val="BoxStep"/>
        <w:keepNext/>
        <w:keepLines/>
      </w:pPr>
      <w:r w:rsidRPr="00F0351D">
        <w:rPr>
          <w:szCs w:val="22"/>
        </w:rPr>
        <w:t>Step 1.</w:t>
      </w:r>
      <w:r w:rsidRPr="00F0351D">
        <w:tab/>
        <w:t xml:space="preserve">Work out the amount (if any) that would have been the entity’s </w:t>
      </w:r>
      <w:r w:rsidR="007E66D5" w:rsidRPr="007E66D5">
        <w:rPr>
          <w:position w:val="6"/>
          <w:sz w:val="16"/>
        </w:rPr>
        <w:t>*</w:t>
      </w:r>
      <w:r w:rsidRPr="00F0351D">
        <w:t>tax loss for that year under section</w:t>
      </w:r>
      <w:r w:rsidR="00CE15B8" w:rsidRPr="00F0351D">
        <w:t> </w:t>
      </w:r>
      <w:r w:rsidRPr="00F0351D">
        <w:t>36</w:t>
      </w:r>
      <w:r w:rsidR="007E66D5">
        <w:noBreakHyphen/>
      </w:r>
      <w:r w:rsidRPr="00F0351D">
        <w:t>10, 165</w:t>
      </w:r>
      <w:r w:rsidR="007E66D5">
        <w:noBreakHyphen/>
      </w:r>
      <w:r w:rsidRPr="00F0351D">
        <w:t>70, 175</w:t>
      </w:r>
      <w:r w:rsidR="007E66D5">
        <w:noBreakHyphen/>
      </w:r>
      <w:r w:rsidRPr="00F0351D">
        <w:t>35 or 701</w:t>
      </w:r>
      <w:r w:rsidR="007E66D5">
        <w:noBreakHyphen/>
      </w:r>
      <w:r w:rsidRPr="00F0351D">
        <w:t xml:space="preserve">30 if the entity’s </w:t>
      </w:r>
      <w:r w:rsidR="007E66D5" w:rsidRPr="007E66D5">
        <w:rPr>
          <w:position w:val="6"/>
          <w:sz w:val="16"/>
        </w:rPr>
        <w:t>*</w:t>
      </w:r>
      <w:r w:rsidRPr="00F0351D">
        <w:t>net exempt income for that year (if any) were disregarded.</w:t>
      </w:r>
    </w:p>
    <w:p w:rsidR="005539A3" w:rsidRPr="00F0351D" w:rsidRDefault="005539A3" w:rsidP="00881D7B">
      <w:pPr>
        <w:pStyle w:val="BoxNote"/>
      </w:pPr>
      <w:r w:rsidRPr="00F0351D">
        <w:tab/>
        <w:t>Note:</w:t>
      </w:r>
      <w:r w:rsidRPr="00F0351D">
        <w:tab/>
        <w:t>See section</w:t>
      </w:r>
      <w:r w:rsidR="00CE15B8" w:rsidRPr="00F0351D">
        <w:t> </w:t>
      </w:r>
      <w:r w:rsidRPr="00F0351D">
        <w:t>36</w:t>
      </w:r>
      <w:r w:rsidR="007E66D5">
        <w:noBreakHyphen/>
      </w:r>
      <w:r w:rsidRPr="00F0351D">
        <w:t>20 for the calculation of net exempt income.</w:t>
      </w:r>
    </w:p>
    <w:p w:rsidR="005539A3" w:rsidRPr="00F0351D" w:rsidRDefault="005539A3" w:rsidP="00881D7B">
      <w:pPr>
        <w:pStyle w:val="BoxStep"/>
      </w:pPr>
      <w:r w:rsidRPr="00F0351D">
        <w:rPr>
          <w:szCs w:val="22"/>
        </w:rPr>
        <w:t>Step 2.</w:t>
      </w:r>
      <w:r w:rsidRPr="00F0351D">
        <w:tab/>
        <w:t xml:space="preserve">Divide the amount of </w:t>
      </w:r>
      <w:r w:rsidR="007E66D5" w:rsidRPr="007E66D5">
        <w:rPr>
          <w:position w:val="6"/>
          <w:sz w:val="16"/>
        </w:rPr>
        <w:t>*</w:t>
      </w:r>
      <w:r w:rsidRPr="00F0351D">
        <w:t xml:space="preserve">excess franking offsets by </w:t>
      </w:r>
      <w:r w:rsidR="00881D7B" w:rsidRPr="00F0351D">
        <w:t xml:space="preserve">the entity’s </w:t>
      </w:r>
      <w:r w:rsidR="007E66D5" w:rsidRPr="007E66D5">
        <w:rPr>
          <w:position w:val="6"/>
          <w:sz w:val="16"/>
        </w:rPr>
        <w:t>*</w:t>
      </w:r>
      <w:r w:rsidR="00881D7B" w:rsidRPr="00F0351D">
        <w:t>corporate tax rate for imputation purposes for that year</w:t>
      </w:r>
      <w:r w:rsidRPr="00F0351D">
        <w:t>.</w:t>
      </w:r>
    </w:p>
    <w:p w:rsidR="005539A3" w:rsidRPr="00F0351D" w:rsidRDefault="005539A3" w:rsidP="00881D7B">
      <w:pPr>
        <w:pStyle w:val="BoxStep"/>
      </w:pPr>
      <w:r w:rsidRPr="00F0351D">
        <w:rPr>
          <w:szCs w:val="22"/>
        </w:rPr>
        <w:t>Step 3.</w:t>
      </w:r>
      <w:r w:rsidRPr="00F0351D">
        <w:tab/>
        <w:t>Add the results of steps 1 and 2.</w:t>
      </w:r>
    </w:p>
    <w:p w:rsidR="005539A3" w:rsidRPr="00F0351D" w:rsidRDefault="005539A3" w:rsidP="00881D7B">
      <w:pPr>
        <w:pStyle w:val="BoxStep"/>
      </w:pPr>
      <w:r w:rsidRPr="00F0351D">
        <w:rPr>
          <w:szCs w:val="22"/>
        </w:rPr>
        <w:t>Step 4.</w:t>
      </w:r>
      <w:r w:rsidRPr="00F0351D">
        <w:tab/>
        <w:t xml:space="preserve">Reduce the result of step 3 by the entity’s </w:t>
      </w:r>
      <w:r w:rsidR="007E66D5" w:rsidRPr="007E66D5">
        <w:rPr>
          <w:position w:val="6"/>
          <w:sz w:val="16"/>
        </w:rPr>
        <w:t>*</w:t>
      </w:r>
      <w:r w:rsidRPr="00F0351D">
        <w:t>net exempt income for that year (if any).</w:t>
      </w:r>
    </w:p>
    <w:p w:rsidR="005539A3" w:rsidRPr="00F0351D" w:rsidRDefault="005539A3" w:rsidP="00881D7B">
      <w:pPr>
        <w:pStyle w:val="BoxStep"/>
        <w:keepNext/>
        <w:keepLines/>
      </w:pPr>
      <w:r w:rsidRPr="00F0351D">
        <w:tab/>
        <w:t xml:space="preserve">The result of this step is taken to be the entity’s </w:t>
      </w:r>
      <w:r w:rsidR="007E66D5" w:rsidRPr="007E66D5">
        <w:rPr>
          <w:position w:val="6"/>
          <w:sz w:val="16"/>
        </w:rPr>
        <w:t>*</w:t>
      </w:r>
      <w:r w:rsidRPr="00F0351D">
        <w:t>tax loss for that year. However, if the result of this step is nil or a negative amount, the company does not have any tax loss for that year.</w:t>
      </w:r>
    </w:p>
    <w:p w:rsidR="005539A3" w:rsidRPr="00F0351D" w:rsidRDefault="005539A3" w:rsidP="005539A3">
      <w:pPr>
        <w:pStyle w:val="notetext"/>
      </w:pPr>
      <w:r w:rsidRPr="00F0351D">
        <w:t>Example:</w:t>
      </w:r>
      <w:r w:rsidRPr="00F0351D">
        <w:tab/>
        <w:t xml:space="preserve">Assume that company E did not derive any exempt income for the </w:t>
      </w:r>
      <w:r w:rsidR="00931DB1" w:rsidRPr="00F0351D">
        <w:t>2017</w:t>
      </w:r>
      <w:r w:rsidR="007E66D5">
        <w:noBreakHyphen/>
      </w:r>
      <w:r w:rsidR="00931DB1" w:rsidRPr="00F0351D">
        <w:t>2018</w:t>
      </w:r>
      <w:r w:rsidRPr="00F0351D">
        <w:t xml:space="preserve"> income year and that it would not otherwise have any tax loss for that year under section</w:t>
      </w:r>
      <w:r w:rsidR="00CE15B8" w:rsidRPr="00F0351D">
        <w:t> </w:t>
      </w:r>
      <w:r w:rsidRPr="00F0351D">
        <w:t>36</w:t>
      </w:r>
      <w:r w:rsidR="007E66D5">
        <w:noBreakHyphen/>
      </w:r>
      <w:r w:rsidRPr="00F0351D">
        <w:t>10, 165</w:t>
      </w:r>
      <w:r w:rsidR="007E66D5">
        <w:noBreakHyphen/>
      </w:r>
      <w:r w:rsidRPr="00F0351D">
        <w:t>70, 175</w:t>
      </w:r>
      <w:r w:rsidR="007E66D5">
        <w:noBreakHyphen/>
      </w:r>
      <w:r w:rsidRPr="00F0351D">
        <w:t>35 or 701</w:t>
      </w:r>
      <w:r w:rsidR="007E66D5">
        <w:noBreakHyphen/>
      </w:r>
      <w:r w:rsidRPr="00F0351D">
        <w:t>30.</w:t>
      </w:r>
    </w:p>
    <w:p w:rsidR="005539A3" w:rsidRPr="00F0351D" w:rsidRDefault="005539A3" w:rsidP="005539A3">
      <w:pPr>
        <w:pStyle w:val="notetext"/>
      </w:pPr>
      <w:r w:rsidRPr="00F0351D">
        <w:tab/>
        <w:t>Applying the method statement, the amount of excess franking offsets of $30 generates a tax loss of $100 for that year, which can be deducted in a later income year under section</w:t>
      </w:r>
      <w:r w:rsidR="00CE15B8" w:rsidRPr="00F0351D">
        <w:t> </w:t>
      </w:r>
      <w:r w:rsidRPr="00F0351D">
        <w:t>36</w:t>
      </w:r>
      <w:r w:rsidR="007E66D5">
        <w:noBreakHyphen/>
      </w:r>
      <w:r w:rsidRPr="00F0351D">
        <w:t>15 or 36</w:t>
      </w:r>
      <w:r w:rsidR="007E66D5">
        <w:noBreakHyphen/>
      </w:r>
      <w:r w:rsidRPr="00F0351D">
        <w:t>17.</w:t>
      </w:r>
    </w:p>
    <w:p w:rsidR="007F0C90" w:rsidRPr="00F0351D" w:rsidRDefault="007F0C90" w:rsidP="00A0238D">
      <w:pPr>
        <w:rPr>
          <w:lang w:eastAsia="en-AU"/>
        </w:rPr>
        <w:sectPr w:rsidR="007F0C90" w:rsidRPr="00F0351D" w:rsidSect="002B533C">
          <w:headerReference w:type="even" r:id="rId57"/>
          <w:headerReference w:type="default" r:id="rId58"/>
          <w:footerReference w:type="even" r:id="rId59"/>
          <w:footerReference w:type="default" r:id="rId60"/>
          <w:headerReference w:type="first" r:id="rId61"/>
          <w:footerReference w:type="first" r:id="rId62"/>
          <w:pgSz w:w="11907" w:h="16839"/>
          <w:pgMar w:top="2381" w:right="2410" w:bottom="4252" w:left="2410" w:header="720" w:footer="3402" w:gutter="0"/>
          <w:cols w:space="708"/>
          <w:docGrid w:linePitch="360"/>
        </w:sectPr>
      </w:pPr>
    </w:p>
    <w:p w:rsidR="005539A3" w:rsidRPr="00F0351D" w:rsidRDefault="005539A3" w:rsidP="007F0C90"/>
    <w:sectPr w:rsidR="005539A3" w:rsidRPr="00F0351D" w:rsidSect="002B533C">
      <w:headerReference w:type="even" r:id="rId63"/>
      <w:headerReference w:type="default" r:id="rId64"/>
      <w:footerReference w:type="even" r:id="rId65"/>
      <w:footerReference w:type="default" r:id="rId66"/>
      <w:headerReference w:type="first" r:id="rId67"/>
      <w:footerReference w:type="first" r:id="rId68"/>
      <w:type w:val="continuous"/>
      <w:pgSz w:w="11907" w:h="16839"/>
      <w:pgMar w:top="2381" w:right="2410" w:bottom="4252" w:left="2410" w:header="720" w:footer="3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A7D" w:rsidRDefault="00C22A7D">
      <w:pPr>
        <w:spacing w:line="240" w:lineRule="auto"/>
      </w:pPr>
      <w:r>
        <w:separator/>
      </w:r>
    </w:p>
  </w:endnote>
  <w:endnote w:type="continuationSeparator" w:id="0">
    <w:p w:rsidR="00C22A7D" w:rsidRDefault="00C22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embedRegular r:id="rId1" w:fontKey="{A7617D82-BC88-4DD9-8C81-9803A5AC2180}"/>
    <w:embedItalic r:id="rId2" w:fontKey="{D46458D5-A97E-4D6C-84E7-7153BA12773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34738E">
    <w:pPr>
      <w:pStyle w:val="FootnoteText"/>
      <w:ind w:right="360"/>
    </w:pPr>
    <w:r>
      <w:t>_____________________________________</w:t>
    </w:r>
  </w:p>
  <w:p w:rsidR="00C22A7D" w:rsidRDefault="00C22A7D" w:rsidP="0034738E">
    <w:pPr>
      <w:pStyle w:val="FootnoteText"/>
      <w:spacing w:after="120"/>
    </w:pPr>
    <w:r w:rsidRPr="004134D0">
      <w:rPr>
        <w:position w:val="6"/>
        <w:sz w:val="16"/>
      </w:rPr>
      <w:t>*</w:t>
    </w:r>
    <w:r>
      <w:t>To find definitions of asterisked terms, see the Dictionary, starting at section 995-1.</w:t>
    </w:r>
  </w:p>
  <w:p w:rsidR="00C22A7D" w:rsidRPr="007B3B51" w:rsidRDefault="00C22A7D" w:rsidP="0034738E">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6175F9">
      <w:tc>
        <w:tcPr>
          <w:tcW w:w="1247" w:type="dxa"/>
        </w:tcPr>
        <w:p w:rsidR="00C22A7D" w:rsidRPr="007B3B51" w:rsidRDefault="00C22A7D" w:rsidP="006175F9">
          <w:pPr>
            <w:rPr>
              <w:i/>
              <w:sz w:val="16"/>
              <w:szCs w:val="16"/>
            </w:rPr>
          </w:pPr>
        </w:p>
      </w:tc>
      <w:tc>
        <w:tcPr>
          <w:tcW w:w="5387" w:type="dxa"/>
          <w:gridSpan w:val="3"/>
        </w:tcPr>
        <w:p w:rsidR="00C22A7D" w:rsidRPr="007B3B51" w:rsidRDefault="00C22A7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21</w:t>
          </w:r>
          <w:r w:rsidRPr="007B3B51">
            <w:rPr>
              <w:i/>
              <w:sz w:val="16"/>
              <w:szCs w:val="16"/>
            </w:rPr>
            <w:fldChar w:fldCharType="end"/>
          </w:r>
        </w:p>
      </w:tc>
    </w:tr>
    <w:tr w:rsidR="00C22A7D" w:rsidRPr="00130F37" w:rsidTr="006175F9">
      <w:tc>
        <w:tcPr>
          <w:tcW w:w="2190" w:type="dxa"/>
          <w:gridSpan w:val="2"/>
        </w:tcPr>
        <w:p w:rsidR="00C22A7D" w:rsidRPr="00130F37" w:rsidRDefault="00C22A7D"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134D0" w:rsidRDefault="00C22A7D" w:rsidP="0034738E">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6175F9">
    <w:pPr>
      <w:pStyle w:val="FootnoteText"/>
      <w:ind w:right="360"/>
      <w:rPr>
        <w:position w:val="10"/>
        <w:sz w:val="16"/>
      </w:rPr>
    </w:pPr>
    <w:r>
      <w:rPr>
        <w:position w:val="10"/>
        <w:sz w:val="16"/>
      </w:rPr>
      <w:t>_____________________________________</w:t>
    </w:r>
  </w:p>
  <w:p w:rsidR="00C22A7D" w:rsidRDefault="00C22A7D" w:rsidP="006175F9">
    <w:pPr>
      <w:pStyle w:val="FootnoteText"/>
      <w:spacing w:after="120"/>
      <w:rPr>
        <w:sz w:val="16"/>
      </w:rPr>
    </w:pPr>
    <w:r>
      <w:rPr>
        <w:position w:val="8"/>
      </w:rPr>
      <w:t>*</w:t>
    </w:r>
    <w:r>
      <w:t>To find definitions of asterisked terms, see the Dictionary, starting at section 995-1.</w:t>
    </w:r>
  </w:p>
  <w:p w:rsidR="00C22A7D" w:rsidRPr="002A5BF5" w:rsidRDefault="00C22A7D" w:rsidP="006175F9">
    <w:pPr>
      <w:pBdr>
        <w:top w:val="single" w:sz="6" w:space="1" w:color="auto"/>
      </w:pBdr>
      <w:rPr>
        <w:sz w:val="18"/>
        <w:szCs w:val="18"/>
      </w:rPr>
    </w:pPr>
  </w:p>
  <w:p w:rsidR="00C22A7D" w:rsidRPr="002E7D16" w:rsidRDefault="00C22A7D" w:rsidP="006175F9">
    <w:pPr>
      <w:rPr>
        <w:i/>
        <w:sz w:val="18"/>
        <w:szCs w:val="18"/>
      </w:rPr>
    </w:pPr>
    <w:r w:rsidRPr="002E7D16">
      <w:rPr>
        <w:i/>
        <w:sz w:val="18"/>
        <w:szCs w:val="18"/>
      </w:rPr>
      <w:fldChar w:fldCharType="begin"/>
    </w:r>
    <w:r w:rsidRPr="002E7D16">
      <w:rPr>
        <w:i/>
        <w:sz w:val="18"/>
        <w:szCs w:val="18"/>
      </w:rPr>
      <w:instrText xml:space="preserve">PAGE  </w:instrText>
    </w:r>
    <w:r w:rsidRPr="002E7D16">
      <w:rPr>
        <w:i/>
        <w:sz w:val="18"/>
        <w:szCs w:val="18"/>
      </w:rPr>
      <w:fldChar w:fldCharType="separate"/>
    </w:r>
    <w:r>
      <w:rPr>
        <w:i/>
        <w:noProof/>
        <w:sz w:val="18"/>
        <w:szCs w:val="18"/>
      </w:rPr>
      <w:t>402</w:t>
    </w:r>
    <w:r w:rsidRPr="002E7D16">
      <w:rPr>
        <w:i/>
        <w:sz w:val="18"/>
        <w:szCs w:val="18"/>
      </w:rPr>
      <w:fldChar w:fldCharType="end"/>
    </w:r>
    <w:r w:rsidRPr="002E7D16">
      <w:rPr>
        <w:i/>
        <w:sz w:val="18"/>
        <w:szCs w:val="18"/>
      </w:rPr>
      <w:t xml:space="preserve">            </w:t>
    </w:r>
    <w:r w:rsidRPr="002E7D16">
      <w:rPr>
        <w:i/>
        <w:sz w:val="18"/>
        <w:szCs w:val="18"/>
      </w:rPr>
      <w:fldChar w:fldCharType="begin"/>
    </w:r>
    <w:r w:rsidRPr="002E7D16">
      <w:rPr>
        <w:i/>
        <w:sz w:val="18"/>
        <w:szCs w:val="18"/>
      </w:rPr>
      <w:instrText xml:space="preserve"> STYLEREF ShortT \* CHARFORMAT </w:instrText>
    </w:r>
    <w:r w:rsidRPr="002E7D16">
      <w:rPr>
        <w:i/>
        <w:sz w:val="18"/>
        <w:szCs w:val="18"/>
      </w:rPr>
      <w:fldChar w:fldCharType="separate"/>
    </w:r>
    <w:r w:rsidR="00826577">
      <w:rPr>
        <w:i/>
        <w:noProof/>
        <w:sz w:val="18"/>
        <w:szCs w:val="18"/>
      </w:rPr>
      <w:t>Income Tax Assessment Act 1997</w:t>
    </w:r>
    <w:r w:rsidRPr="002E7D16">
      <w:rPr>
        <w:i/>
        <w:sz w:val="18"/>
        <w:szCs w:val="18"/>
      </w:rPr>
      <w:fldChar w:fldCharType="end"/>
    </w:r>
    <w:r w:rsidRPr="002E7D16">
      <w:rPr>
        <w:i/>
        <w:sz w:val="18"/>
        <w:szCs w:val="18"/>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48</w:t>
          </w:r>
          <w:r w:rsidRPr="007B3B51">
            <w:rPr>
              <w:i/>
              <w:sz w:val="16"/>
              <w:szCs w:val="16"/>
            </w:rPr>
            <w:fldChar w:fldCharType="end"/>
          </w: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p>
      </w:tc>
    </w:tr>
    <w:tr w:rsidR="00C22A7D" w:rsidRPr="0055472E" w:rsidTr="00407548">
      <w:tc>
        <w:tcPr>
          <w:tcW w:w="2190" w:type="dxa"/>
          <w:gridSpan w:val="2"/>
        </w:tcPr>
        <w:p w:rsidR="00C22A7D" w:rsidRPr="0055472E" w:rsidRDefault="00C22A7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07548" w:rsidRDefault="00C22A7D" w:rsidP="004075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i/>
              <w:sz w:val="16"/>
              <w:szCs w:val="16"/>
            </w:rPr>
          </w:pP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49</w:t>
          </w:r>
          <w:r w:rsidRPr="007B3B51">
            <w:rPr>
              <w:i/>
              <w:sz w:val="16"/>
              <w:szCs w:val="16"/>
            </w:rPr>
            <w:fldChar w:fldCharType="end"/>
          </w:r>
        </w:p>
      </w:tc>
    </w:tr>
    <w:tr w:rsidR="00C22A7D" w:rsidRPr="00130F37" w:rsidTr="00407548">
      <w:tc>
        <w:tcPr>
          <w:tcW w:w="2190" w:type="dxa"/>
          <w:gridSpan w:val="2"/>
        </w:tcPr>
        <w:p w:rsidR="00C22A7D" w:rsidRPr="00130F37" w:rsidRDefault="00C22A7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07548" w:rsidRDefault="00C22A7D" w:rsidP="004075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A43CB5">
    <w:pPr>
      <w:pBdr>
        <w:top w:val="single" w:sz="6" w:space="1" w:color="auto"/>
      </w:pBdr>
      <w:spacing w:before="120"/>
      <w:rPr>
        <w:sz w:val="18"/>
      </w:rPr>
    </w:pPr>
  </w:p>
  <w:p w:rsidR="00C22A7D" w:rsidRPr="007A1328" w:rsidRDefault="00C22A7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6577">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6577">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402</w:t>
    </w:r>
    <w:r w:rsidRPr="007A1328">
      <w:rPr>
        <w:i/>
        <w:sz w:val="18"/>
      </w:rPr>
      <w:fldChar w:fldCharType="end"/>
    </w:r>
  </w:p>
  <w:p w:rsidR="00C22A7D" w:rsidRPr="007A1328" w:rsidRDefault="00C22A7D" w:rsidP="00A43CB5">
    <w:pPr>
      <w:rPr>
        <w:i/>
        <w:sz w:val="18"/>
      </w:rPr>
    </w:pPr>
    <w:r w:rsidRPr="007A1328">
      <w:rPr>
        <w:i/>
        <w:sz w:val="1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11"/>
      <w:gridCol w:w="992"/>
      <w:gridCol w:w="2864"/>
    </w:tblGrid>
    <w:tr w:rsidR="00C22A7D" w:rsidRPr="007B3B51" w:rsidTr="00273D6A">
      <w:tc>
        <w:tcPr>
          <w:tcW w:w="1247" w:type="dxa"/>
        </w:tcPr>
        <w:p w:rsidR="00C22A7D" w:rsidRPr="007B3B51" w:rsidRDefault="00C22A7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26577">
            <w:rPr>
              <w:i/>
              <w:noProof/>
              <w:sz w:val="16"/>
              <w:szCs w:val="16"/>
            </w:rPr>
            <w:t>254</w:t>
          </w:r>
          <w:r w:rsidRPr="007B3B51">
            <w:rPr>
              <w:i/>
              <w:sz w:val="16"/>
              <w:szCs w:val="16"/>
            </w:rPr>
            <w:fldChar w:fldCharType="end"/>
          </w:r>
        </w:p>
      </w:tc>
      <w:tc>
        <w:tcPr>
          <w:tcW w:w="8046"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2864" w:type="dxa"/>
        </w:tcPr>
        <w:p w:rsidR="00C22A7D" w:rsidRPr="007B3B51" w:rsidRDefault="00C22A7D" w:rsidP="00407548">
          <w:pPr>
            <w:jc w:val="right"/>
            <w:rPr>
              <w:sz w:val="16"/>
              <w:szCs w:val="16"/>
            </w:rPr>
          </w:pPr>
        </w:p>
      </w:tc>
    </w:tr>
    <w:tr w:rsidR="00C22A7D" w:rsidRPr="0055472E" w:rsidTr="00273D6A">
      <w:tc>
        <w:tcPr>
          <w:tcW w:w="2190" w:type="dxa"/>
          <w:gridSpan w:val="2"/>
        </w:tcPr>
        <w:p w:rsidR="00C22A7D" w:rsidRPr="0055472E" w:rsidRDefault="00C22A7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6111" w:type="dxa"/>
        </w:tcPr>
        <w:p w:rsidR="00C22A7D" w:rsidRPr="0055472E" w:rsidRDefault="00C22A7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3856" w:type="dxa"/>
          <w:gridSpan w:val="2"/>
        </w:tcPr>
        <w:p w:rsidR="00C22A7D" w:rsidRPr="0055472E" w:rsidRDefault="00C22A7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07548" w:rsidRDefault="00C22A7D" w:rsidP="00407548">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12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6140"/>
      <w:gridCol w:w="425"/>
      <w:gridCol w:w="3402"/>
    </w:tblGrid>
    <w:tr w:rsidR="00C22A7D" w:rsidRPr="007B3B51" w:rsidTr="00273D6A">
      <w:tc>
        <w:tcPr>
          <w:tcW w:w="1247" w:type="dxa"/>
        </w:tcPr>
        <w:p w:rsidR="00C22A7D" w:rsidRPr="007B3B51" w:rsidRDefault="00C22A7D" w:rsidP="00407548">
          <w:pPr>
            <w:rPr>
              <w:i/>
              <w:sz w:val="16"/>
              <w:szCs w:val="16"/>
            </w:rPr>
          </w:pPr>
        </w:p>
      </w:tc>
      <w:tc>
        <w:tcPr>
          <w:tcW w:w="7508"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3402" w:type="dxa"/>
        </w:tcPr>
        <w:p w:rsidR="00C22A7D" w:rsidRPr="007B3B51" w:rsidRDefault="00C22A7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26577">
            <w:rPr>
              <w:i/>
              <w:noProof/>
              <w:sz w:val="16"/>
              <w:szCs w:val="16"/>
            </w:rPr>
            <w:t>253</w:t>
          </w:r>
          <w:r w:rsidRPr="007B3B51">
            <w:rPr>
              <w:i/>
              <w:sz w:val="16"/>
              <w:szCs w:val="16"/>
            </w:rPr>
            <w:fldChar w:fldCharType="end"/>
          </w:r>
        </w:p>
      </w:tc>
    </w:tr>
    <w:tr w:rsidR="00C22A7D" w:rsidRPr="00130F37" w:rsidTr="00273D6A">
      <w:tc>
        <w:tcPr>
          <w:tcW w:w="2190" w:type="dxa"/>
          <w:gridSpan w:val="2"/>
        </w:tcPr>
        <w:p w:rsidR="00C22A7D" w:rsidRPr="00130F37" w:rsidRDefault="00C22A7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6140" w:type="dxa"/>
        </w:tcPr>
        <w:p w:rsidR="00C22A7D" w:rsidRPr="00130F37" w:rsidRDefault="00C22A7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3827" w:type="dxa"/>
          <w:gridSpan w:val="2"/>
        </w:tcPr>
        <w:p w:rsidR="00C22A7D" w:rsidRPr="00130F37" w:rsidRDefault="00C22A7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07548" w:rsidRDefault="00C22A7D" w:rsidP="00407548">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A43CB5">
    <w:pPr>
      <w:pBdr>
        <w:top w:val="single" w:sz="6" w:space="1" w:color="auto"/>
      </w:pBdr>
      <w:spacing w:before="120"/>
      <w:rPr>
        <w:sz w:val="18"/>
      </w:rPr>
    </w:pPr>
  </w:p>
  <w:p w:rsidR="00C22A7D" w:rsidRPr="007A1328" w:rsidRDefault="00C22A7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6577">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6577">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402</w:t>
    </w:r>
    <w:r w:rsidRPr="007A1328">
      <w:rPr>
        <w:i/>
        <w:sz w:val="18"/>
      </w:rPr>
      <w:fldChar w:fldCharType="end"/>
    </w:r>
  </w:p>
  <w:p w:rsidR="00C22A7D" w:rsidRPr="007A1328" w:rsidRDefault="00C22A7D" w:rsidP="00A43CB5">
    <w:pPr>
      <w:rPr>
        <w:i/>
        <w:sz w:val="18"/>
      </w:rPr>
    </w:pPr>
    <w:r w:rsidRPr="007A1328">
      <w:rPr>
        <w:i/>
        <w:sz w:val="18"/>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26577">
            <w:rPr>
              <w:i/>
              <w:noProof/>
              <w:sz w:val="16"/>
              <w:szCs w:val="16"/>
            </w:rPr>
            <w:t>404</w:t>
          </w:r>
          <w:r w:rsidRPr="007B3B51">
            <w:rPr>
              <w:i/>
              <w:sz w:val="16"/>
              <w:szCs w:val="16"/>
            </w:rPr>
            <w:fldChar w:fldCharType="end"/>
          </w: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p>
      </w:tc>
    </w:tr>
    <w:tr w:rsidR="00C22A7D" w:rsidRPr="0055472E" w:rsidTr="00407548">
      <w:tc>
        <w:tcPr>
          <w:tcW w:w="2190" w:type="dxa"/>
          <w:gridSpan w:val="2"/>
        </w:tcPr>
        <w:p w:rsidR="00C22A7D" w:rsidRPr="0055472E" w:rsidRDefault="00C22A7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07548" w:rsidRDefault="00C22A7D" w:rsidP="00407548">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407548">
    <w:pPr>
      <w:pStyle w:val="FootnoteText"/>
      <w:ind w:right="360"/>
    </w:pPr>
    <w:r>
      <w:t>_____________________________________</w:t>
    </w:r>
  </w:p>
  <w:p w:rsidR="00C22A7D" w:rsidRDefault="00C22A7D" w:rsidP="00407548">
    <w:pPr>
      <w:pStyle w:val="FootnoteText"/>
      <w:spacing w:after="120"/>
    </w:pPr>
    <w:r w:rsidRPr="00407548">
      <w:rPr>
        <w:position w:val="6"/>
        <w:sz w:val="16"/>
      </w:rPr>
      <w:t>*</w:t>
    </w:r>
    <w:r>
      <w:t>To find definitions of asterisked terms, see the Dictionary, starting at section 995-1.</w:t>
    </w:r>
  </w:p>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i/>
              <w:sz w:val="16"/>
              <w:szCs w:val="16"/>
            </w:rPr>
          </w:pP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826577">
            <w:rPr>
              <w:i/>
              <w:noProof/>
              <w:sz w:val="16"/>
              <w:szCs w:val="16"/>
            </w:rPr>
            <w:t>403</w:t>
          </w:r>
          <w:r w:rsidRPr="007B3B51">
            <w:rPr>
              <w:i/>
              <w:sz w:val="16"/>
              <w:szCs w:val="16"/>
            </w:rPr>
            <w:fldChar w:fldCharType="end"/>
          </w:r>
        </w:p>
      </w:tc>
    </w:tr>
    <w:tr w:rsidR="00C22A7D" w:rsidRPr="00130F37" w:rsidTr="00407548">
      <w:tc>
        <w:tcPr>
          <w:tcW w:w="2190" w:type="dxa"/>
          <w:gridSpan w:val="2"/>
        </w:tcPr>
        <w:p w:rsidR="00C22A7D" w:rsidRPr="00130F37" w:rsidRDefault="00C22A7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07548" w:rsidRDefault="00C22A7D" w:rsidP="004075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217F57">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3F4E67">
    <w:pPr>
      <w:pBdr>
        <w:top w:val="single" w:sz="6" w:space="1" w:color="auto"/>
      </w:pBdr>
      <w:spacing w:before="120"/>
      <w:rPr>
        <w:sz w:val="18"/>
      </w:rPr>
    </w:pPr>
  </w:p>
  <w:p w:rsidR="00C22A7D" w:rsidRPr="007A1328" w:rsidRDefault="00C22A7D" w:rsidP="003F4E67">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6577">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6577">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402</w:t>
    </w:r>
    <w:r w:rsidRPr="007A1328">
      <w:rPr>
        <w:i/>
        <w:sz w:val="18"/>
      </w:rPr>
      <w:fldChar w:fldCharType="end"/>
    </w:r>
  </w:p>
  <w:p w:rsidR="00C22A7D" w:rsidRPr="007A1328" w:rsidRDefault="00C22A7D" w:rsidP="003F4E67">
    <w:pPr>
      <w:rPr>
        <w:i/>
        <w:sz w:val="18"/>
      </w:rPr>
    </w:pPr>
    <w:r w:rsidRPr="007A1328">
      <w:rPr>
        <w:i/>
        <w:sz w:val="1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402</w:t>
          </w:r>
          <w:r w:rsidRPr="007B3B51">
            <w:rPr>
              <w:i/>
              <w:sz w:val="16"/>
              <w:szCs w:val="16"/>
            </w:rPr>
            <w:fldChar w:fldCharType="end"/>
          </w: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p>
      </w:tc>
    </w:tr>
    <w:tr w:rsidR="00C22A7D" w:rsidRPr="0055472E" w:rsidTr="00407548">
      <w:tc>
        <w:tcPr>
          <w:tcW w:w="2190" w:type="dxa"/>
          <w:gridSpan w:val="2"/>
        </w:tcPr>
        <w:p w:rsidR="00C22A7D" w:rsidRPr="0055472E" w:rsidRDefault="00C22A7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07548" w:rsidRDefault="00C22A7D" w:rsidP="00407548">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i/>
              <w:sz w:val="16"/>
              <w:szCs w:val="16"/>
            </w:rPr>
          </w:pP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402</w:t>
          </w:r>
          <w:r w:rsidRPr="007B3B51">
            <w:rPr>
              <w:i/>
              <w:sz w:val="16"/>
              <w:szCs w:val="16"/>
            </w:rPr>
            <w:fldChar w:fldCharType="end"/>
          </w:r>
        </w:p>
      </w:tc>
    </w:tr>
    <w:tr w:rsidR="00C22A7D" w:rsidRPr="00130F37" w:rsidTr="00407548">
      <w:tc>
        <w:tcPr>
          <w:tcW w:w="2190" w:type="dxa"/>
          <w:gridSpan w:val="2"/>
        </w:tcPr>
        <w:p w:rsidR="00C22A7D" w:rsidRPr="00130F37" w:rsidRDefault="00C22A7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07548" w:rsidRDefault="00C22A7D" w:rsidP="00407548">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A43CB5">
    <w:pPr>
      <w:pBdr>
        <w:top w:val="single" w:sz="6" w:space="1" w:color="auto"/>
      </w:pBdr>
      <w:spacing w:before="120"/>
      <w:rPr>
        <w:sz w:val="18"/>
      </w:rPr>
    </w:pPr>
  </w:p>
  <w:p w:rsidR="00C22A7D" w:rsidRPr="007A1328" w:rsidRDefault="00C22A7D" w:rsidP="00A43CB5">
    <w:pPr>
      <w:jc w:val="right"/>
      <w:rPr>
        <w:i/>
        <w:sz w:val="18"/>
      </w:rPr>
    </w:pPr>
    <w:r w:rsidRPr="007A1328">
      <w:rPr>
        <w:i/>
        <w:sz w:val="18"/>
      </w:rPr>
      <w:fldChar w:fldCharType="begin"/>
    </w:r>
    <w:r w:rsidRPr="007A1328">
      <w:rPr>
        <w:i/>
        <w:sz w:val="18"/>
      </w:rPr>
      <w:instrText xml:space="preserve"> STYLEREF ShortT </w:instrText>
    </w:r>
    <w:r w:rsidRPr="007A1328">
      <w:rPr>
        <w:i/>
        <w:sz w:val="18"/>
      </w:rPr>
      <w:fldChar w:fldCharType="separate"/>
    </w:r>
    <w:r w:rsidR="00826577">
      <w:rPr>
        <w:i/>
        <w:noProof/>
        <w:sz w:val="18"/>
      </w:rPr>
      <w:t>Income Tax Assessment Act 1997</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STYLEREF Actno </w:instrText>
    </w:r>
    <w:r w:rsidRPr="007A1328">
      <w:rPr>
        <w:i/>
        <w:sz w:val="18"/>
      </w:rPr>
      <w:fldChar w:fldCharType="separate"/>
    </w:r>
    <w:r w:rsidR="00826577">
      <w:rPr>
        <w:b/>
        <w:bCs/>
        <w:i/>
        <w:noProof/>
        <w:sz w:val="18"/>
        <w:lang w:val="en-US"/>
      </w:rPr>
      <w:t>Error! No text of specified style in document.</w:t>
    </w:r>
    <w:r w:rsidRPr="007A1328">
      <w:rPr>
        <w:i/>
        <w:sz w:val="18"/>
      </w:rPr>
      <w:fldChar w:fldCharType="end"/>
    </w:r>
    <w:r w:rsidRPr="007A1328">
      <w:rPr>
        <w:i/>
        <w:sz w:val="18"/>
      </w:rPr>
      <w:t xml:space="preserve">       </w:t>
    </w:r>
    <w:r w:rsidRPr="007A1328">
      <w:rPr>
        <w:i/>
        <w:sz w:val="18"/>
      </w:rPr>
      <w:fldChar w:fldCharType="begin"/>
    </w:r>
    <w:r w:rsidRPr="007A1328">
      <w:rPr>
        <w:i/>
        <w:sz w:val="18"/>
      </w:rPr>
      <w:instrText xml:space="preserve"> PAGE </w:instrText>
    </w:r>
    <w:r w:rsidRPr="007A1328">
      <w:rPr>
        <w:i/>
        <w:sz w:val="18"/>
      </w:rPr>
      <w:fldChar w:fldCharType="separate"/>
    </w:r>
    <w:r>
      <w:rPr>
        <w:i/>
        <w:noProof/>
        <w:sz w:val="18"/>
      </w:rPr>
      <w:t>402</w:t>
    </w:r>
    <w:r w:rsidRPr="007A1328">
      <w:rPr>
        <w:i/>
        <w:sz w:val="18"/>
      </w:rPr>
      <w:fldChar w:fldCharType="end"/>
    </w:r>
  </w:p>
  <w:p w:rsidR="00C22A7D" w:rsidRPr="007A1328" w:rsidRDefault="00C22A7D" w:rsidP="00A43CB5">
    <w:pPr>
      <w:rPr>
        <w:i/>
        <w:sz w:val="18"/>
      </w:rPr>
    </w:pPr>
    <w:r w:rsidRPr="007A1328">
      <w:rPr>
        <w:i/>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ED79B6" w:rsidRDefault="00C22A7D" w:rsidP="00217F57">
    <w:pPr>
      <w:pStyle w:val="Footer"/>
      <w:tabs>
        <w:tab w:val="clear" w:pos="4153"/>
        <w:tab w:val="clear" w:pos="8306"/>
        <w:tab w:val="center" w:pos="4150"/>
        <w:tab w:val="right" w:pos="8307"/>
      </w:tabs>
      <w:spacing w:before="120"/>
    </w:pPr>
    <w:r w:rsidRPr="00CB7761">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xvi</w:t>
          </w:r>
          <w:r w:rsidRPr="007B3B51">
            <w:rPr>
              <w:i/>
              <w:sz w:val="16"/>
              <w:szCs w:val="16"/>
            </w:rPr>
            <w:fldChar w:fldCharType="end"/>
          </w: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p>
      </w:tc>
    </w:tr>
    <w:tr w:rsidR="00C22A7D" w:rsidRPr="0055472E" w:rsidTr="00407548">
      <w:tc>
        <w:tcPr>
          <w:tcW w:w="2190" w:type="dxa"/>
          <w:gridSpan w:val="2"/>
        </w:tcPr>
        <w:p w:rsidR="00C22A7D" w:rsidRPr="0055472E" w:rsidRDefault="00C22A7D" w:rsidP="00407548">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407548">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407548">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07548" w:rsidRDefault="00C22A7D" w:rsidP="0040754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B3B51" w:rsidRDefault="00C22A7D" w:rsidP="00407548">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407548">
      <w:tc>
        <w:tcPr>
          <w:tcW w:w="1247" w:type="dxa"/>
        </w:tcPr>
        <w:p w:rsidR="00C22A7D" w:rsidRPr="007B3B51" w:rsidRDefault="00C22A7D" w:rsidP="00407548">
          <w:pPr>
            <w:rPr>
              <w:i/>
              <w:sz w:val="16"/>
              <w:szCs w:val="16"/>
            </w:rPr>
          </w:pPr>
        </w:p>
      </w:tc>
      <w:tc>
        <w:tcPr>
          <w:tcW w:w="5387" w:type="dxa"/>
          <w:gridSpan w:val="3"/>
        </w:tcPr>
        <w:p w:rsidR="00C22A7D" w:rsidRPr="007B3B51" w:rsidRDefault="00C22A7D" w:rsidP="00407548">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407548">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i</w:t>
          </w:r>
          <w:r w:rsidRPr="007B3B51">
            <w:rPr>
              <w:i/>
              <w:sz w:val="16"/>
              <w:szCs w:val="16"/>
            </w:rPr>
            <w:fldChar w:fldCharType="end"/>
          </w:r>
        </w:p>
      </w:tc>
    </w:tr>
    <w:tr w:rsidR="00C22A7D" w:rsidRPr="00130F37" w:rsidTr="00407548">
      <w:tc>
        <w:tcPr>
          <w:tcW w:w="2190" w:type="dxa"/>
          <w:gridSpan w:val="2"/>
        </w:tcPr>
        <w:p w:rsidR="00C22A7D" w:rsidRPr="00130F37" w:rsidRDefault="00C22A7D" w:rsidP="00407548">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407548">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407548">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07548" w:rsidRDefault="00C22A7D" w:rsidP="004075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6175F9">
    <w:pPr>
      <w:pStyle w:val="FootnoteText"/>
      <w:ind w:right="360"/>
    </w:pPr>
    <w:r>
      <w:t>_____________________________________</w:t>
    </w:r>
  </w:p>
  <w:p w:rsidR="00C22A7D" w:rsidRDefault="00C22A7D" w:rsidP="006175F9">
    <w:pPr>
      <w:pStyle w:val="FootnoteText"/>
      <w:spacing w:after="120"/>
    </w:pPr>
    <w:r w:rsidRPr="004134D0">
      <w:rPr>
        <w:position w:val="6"/>
        <w:sz w:val="16"/>
      </w:rPr>
      <w:t>*</w:t>
    </w:r>
    <w:r>
      <w:t>To find definitions of asterisked terms, see the Dictionary, starting at section 995-1.</w:t>
    </w:r>
  </w:p>
  <w:p w:rsidR="00C22A7D" w:rsidRPr="007B3B51" w:rsidRDefault="00C22A7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6175F9">
      <w:tc>
        <w:tcPr>
          <w:tcW w:w="1247" w:type="dxa"/>
        </w:tcPr>
        <w:p w:rsidR="00C22A7D" w:rsidRPr="007B3B51" w:rsidRDefault="00C22A7D"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20</w:t>
          </w:r>
          <w:r w:rsidRPr="007B3B51">
            <w:rPr>
              <w:i/>
              <w:sz w:val="16"/>
              <w:szCs w:val="16"/>
            </w:rPr>
            <w:fldChar w:fldCharType="end"/>
          </w:r>
        </w:p>
      </w:tc>
      <w:tc>
        <w:tcPr>
          <w:tcW w:w="5387" w:type="dxa"/>
          <w:gridSpan w:val="3"/>
        </w:tcPr>
        <w:p w:rsidR="00C22A7D" w:rsidRPr="007B3B51" w:rsidRDefault="00C22A7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6175F9">
          <w:pPr>
            <w:jc w:val="right"/>
            <w:rPr>
              <w:sz w:val="16"/>
              <w:szCs w:val="16"/>
            </w:rPr>
          </w:pPr>
        </w:p>
      </w:tc>
    </w:tr>
    <w:tr w:rsidR="00C22A7D" w:rsidRPr="0055472E" w:rsidTr="006175F9">
      <w:tc>
        <w:tcPr>
          <w:tcW w:w="2190" w:type="dxa"/>
          <w:gridSpan w:val="2"/>
        </w:tcPr>
        <w:p w:rsidR="00C22A7D" w:rsidRPr="0055472E" w:rsidRDefault="00C22A7D"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134D0" w:rsidRDefault="00C22A7D" w:rsidP="006175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6175F9">
    <w:pPr>
      <w:pStyle w:val="FootnoteText"/>
      <w:ind w:right="360"/>
    </w:pPr>
    <w:r>
      <w:t>_____________________________________</w:t>
    </w:r>
  </w:p>
  <w:p w:rsidR="00C22A7D" w:rsidRDefault="00C22A7D" w:rsidP="006175F9">
    <w:pPr>
      <w:pStyle w:val="FootnoteText"/>
      <w:spacing w:after="120"/>
    </w:pPr>
    <w:r w:rsidRPr="004134D0">
      <w:rPr>
        <w:position w:val="6"/>
        <w:sz w:val="16"/>
      </w:rPr>
      <w:t>*</w:t>
    </w:r>
    <w:r>
      <w:t>To find definitions of asterisked terms, see the Dictionary, starting at section 995-1.</w:t>
    </w:r>
  </w:p>
  <w:p w:rsidR="00C22A7D" w:rsidRPr="007B3B51" w:rsidRDefault="00C22A7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6175F9">
      <w:tc>
        <w:tcPr>
          <w:tcW w:w="1247" w:type="dxa"/>
        </w:tcPr>
        <w:p w:rsidR="00C22A7D" w:rsidRPr="007B3B51" w:rsidRDefault="00C22A7D" w:rsidP="006175F9">
          <w:pPr>
            <w:rPr>
              <w:i/>
              <w:sz w:val="16"/>
              <w:szCs w:val="16"/>
            </w:rPr>
          </w:pPr>
        </w:p>
      </w:tc>
      <w:tc>
        <w:tcPr>
          <w:tcW w:w="5387" w:type="dxa"/>
          <w:gridSpan w:val="3"/>
        </w:tcPr>
        <w:p w:rsidR="00C22A7D" w:rsidRPr="007B3B51" w:rsidRDefault="00C22A7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B533C">
            <w:rPr>
              <w:i/>
              <w:noProof/>
              <w:sz w:val="16"/>
              <w:szCs w:val="16"/>
            </w:rPr>
            <w:t>Income Tax Assessment Act 1997</w:t>
          </w:r>
          <w:r w:rsidRPr="007B3B51">
            <w:rPr>
              <w:i/>
              <w:sz w:val="16"/>
              <w:szCs w:val="16"/>
            </w:rPr>
            <w:fldChar w:fldCharType="end"/>
          </w:r>
        </w:p>
      </w:tc>
      <w:tc>
        <w:tcPr>
          <w:tcW w:w="669" w:type="dxa"/>
        </w:tcPr>
        <w:p w:rsidR="00C22A7D" w:rsidRPr="007B3B51" w:rsidRDefault="00C22A7D" w:rsidP="006175F9">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B533C">
            <w:rPr>
              <w:i/>
              <w:noProof/>
              <w:sz w:val="16"/>
              <w:szCs w:val="16"/>
            </w:rPr>
            <w:t>1</w:t>
          </w:r>
          <w:r w:rsidRPr="007B3B51">
            <w:rPr>
              <w:i/>
              <w:sz w:val="16"/>
              <w:szCs w:val="16"/>
            </w:rPr>
            <w:fldChar w:fldCharType="end"/>
          </w:r>
        </w:p>
      </w:tc>
    </w:tr>
    <w:tr w:rsidR="00C22A7D" w:rsidRPr="00130F37" w:rsidTr="006175F9">
      <w:tc>
        <w:tcPr>
          <w:tcW w:w="2190" w:type="dxa"/>
          <w:gridSpan w:val="2"/>
        </w:tcPr>
        <w:p w:rsidR="00C22A7D" w:rsidRPr="00130F37" w:rsidRDefault="00C22A7D" w:rsidP="006175F9">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826577">
            <w:rPr>
              <w:sz w:val="16"/>
              <w:szCs w:val="16"/>
            </w:rPr>
            <w:t>216</w:t>
          </w:r>
          <w:r w:rsidRPr="00130F37">
            <w:rPr>
              <w:sz w:val="16"/>
              <w:szCs w:val="16"/>
            </w:rPr>
            <w:fldChar w:fldCharType="end"/>
          </w:r>
        </w:p>
      </w:tc>
      <w:tc>
        <w:tcPr>
          <w:tcW w:w="2920" w:type="dxa"/>
        </w:tcPr>
        <w:p w:rsidR="00C22A7D" w:rsidRPr="00130F37" w:rsidRDefault="00C22A7D" w:rsidP="006175F9">
          <w:pPr>
            <w:spacing w:before="120"/>
            <w:jc w:val="center"/>
            <w:rPr>
              <w:sz w:val="16"/>
              <w:szCs w:val="16"/>
            </w:rPr>
          </w:pPr>
          <w:r w:rsidRPr="00130F37">
            <w:rPr>
              <w:sz w:val="16"/>
              <w:szCs w:val="16"/>
            </w:rPr>
            <w:t xml:space="preserve">Compilation date: </w:t>
          </w:r>
          <w:r w:rsidRPr="00130F37">
            <w:rPr>
              <w:sz w:val="16"/>
              <w:szCs w:val="16"/>
            </w:rPr>
            <w:fldChar w:fldCharType="begin"/>
          </w:r>
          <w:r>
            <w:rPr>
              <w:sz w:val="16"/>
              <w:szCs w:val="16"/>
            </w:rPr>
            <w:instrText xml:space="preserve"> DOCPROPERTY  StartDate \@ "dd/MM/yyyy"  </w:instrText>
          </w:r>
          <w:r w:rsidRPr="00130F37">
            <w:rPr>
              <w:sz w:val="16"/>
              <w:szCs w:val="16"/>
            </w:rPr>
            <w:fldChar w:fldCharType="separate"/>
          </w:r>
          <w:r w:rsidR="00826577">
            <w:rPr>
              <w:sz w:val="16"/>
              <w:szCs w:val="16"/>
            </w:rPr>
            <w:t>27/11/2020</w:t>
          </w:r>
          <w:r w:rsidRPr="00130F37">
            <w:rPr>
              <w:sz w:val="16"/>
              <w:szCs w:val="16"/>
            </w:rPr>
            <w:fldChar w:fldCharType="end"/>
          </w:r>
        </w:p>
      </w:tc>
      <w:tc>
        <w:tcPr>
          <w:tcW w:w="2193" w:type="dxa"/>
          <w:gridSpan w:val="2"/>
        </w:tcPr>
        <w:p w:rsidR="00C22A7D" w:rsidRPr="00130F37" w:rsidRDefault="00C22A7D" w:rsidP="006175F9">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826577">
            <w:rPr>
              <w:sz w:val="16"/>
              <w:szCs w:val="16"/>
            </w:rPr>
            <w:instrText>9/12/2020</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Pr>
              <w:sz w:val="16"/>
              <w:szCs w:val="16"/>
            </w:rPr>
            <w:instrText xml:space="preserve"> DOCPROPERTY RegisteredDate \@ "dd/MM/yyyy" </w:instrText>
          </w:r>
          <w:r w:rsidRPr="00130F37">
            <w:rPr>
              <w:sz w:val="16"/>
              <w:szCs w:val="16"/>
            </w:rPr>
            <w:fldChar w:fldCharType="separate"/>
          </w:r>
          <w:r w:rsidR="00826577">
            <w:rPr>
              <w:sz w:val="16"/>
              <w:szCs w:val="16"/>
            </w:rPr>
            <w:instrText>09/12/2020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826577">
            <w:rPr>
              <w:noProof/>
              <w:sz w:val="16"/>
              <w:szCs w:val="16"/>
            </w:rPr>
            <w:t>09/12/2020</w:t>
          </w:r>
          <w:r w:rsidRPr="00130F37">
            <w:rPr>
              <w:sz w:val="16"/>
              <w:szCs w:val="16"/>
            </w:rPr>
            <w:fldChar w:fldCharType="end"/>
          </w:r>
        </w:p>
      </w:tc>
    </w:tr>
  </w:tbl>
  <w:p w:rsidR="00C22A7D" w:rsidRPr="004134D0" w:rsidRDefault="00C22A7D" w:rsidP="006175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2A5BF5" w:rsidRDefault="00C22A7D">
    <w:pPr>
      <w:pBdr>
        <w:top w:val="single" w:sz="6" w:space="1" w:color="auto"/>
      </w:pBdr>
      <w:rPr>
        <w:sz w:val="18"/>
        <w:szCs w:val="18"/>
      </w:rPr>
    </w:pPr>
  </w:p>
  <w:p w:rsidR="00C22A7D" w:rsidRDefault="00C22A7D">
    <w:pPr>
      <w:ind w:right="26"/>
      <w:jc w:val="right"/>
    </w:pPr>
    <w:r w:rsidRPr="002A5BF5">
      <w:rPr>
        <w:i/>
        <w:szCs w:val="22"/>
      </w:rPr>
      <w:fldChar w:fldCharType="begin"/>
    </w:r>
    <w:r w:rsidRPr="002A5BF5">
      <w:rPr>
        <w:i/>
        <w:szCs w:val="22"/>
      </w:rPr>
      <w:instrText xml:space="preserve"> STYLEREF ShortT \* </w:instrText>
    </w:r>
    <w:r>
      <w:rPr>
        <w:i/>
        <w:szCs w:val="22"/>
      </w:rPr>
      <w:instrText>CHAR</w:instrText>
    </w:r>
    <w:r w:rsidRPr="002A5BF5">
      <w:rPr>
        <w:i/>
        <w:szCs w:val="22"/>
      </w:rPr>
      <w:instrText xml:space="preserve">FORMAT </w:instrText>
    </w:r>
    <w:r w:rsidRPr="002A5BF5">
      <w:rPr>
        <w:i/>
        <w:szCs w:val="22"/>
      </w:rPr>
      <w:fldChar w:fldCharType="separate"/>
    </w:r>
    <w:r w:rsidR="00826577">
      <w:rPr>
        <w:i/>
        <w:noProof/>
        <w:szCs w:val="22"/>
      </w:rPr>
      <w:t>Income Tax Assessment Act 1997</w:t>
    </w:r>
    <w:r w:rsidRPr="002A5BF5">
      <w:rPr>
        <w:i/>
        <w:szCs w:val="22"/>
      </w:rPr>
      <w:fldChar w:fldCharType="end"/>
    </w:r>
    <w:r>
      <w:rPr>
        <w:i/>
        <w:szCs w:val="22"/>
      </w:rPr>
      <w:t xml:space="preserve">                    </w:t>
    </w:r>
    <w:r w:rsidRPr="002A5BF5">
      <w:rPr>
        <w:i/>
      </w:rPr>
      <w:fldChar w:fldCharType="begin"/>
    </w:r>
    <w:r w:rsidRPr="002A5BF5">
      <w:rPr>
        <w:i/>
      </w:rPr>
      <w:instrText xml:space="preserve">PAGE  </w:instrText>
    </w:r>
    <w:r w:rsidRPr="002A5BF5">
      <w:rPr>
        <w:i/>
      </w:rPr>
      <w:fldChar w:fldCharType="separate"/>
    </w:r>
    <w:r>
      <w:rPr>
        <w:i/>
        <w:noProof/>
      </w:rPr>
      <w:t>402</w:t>
    </w:r>
    <w:r w:rsidRPr="002A5BF5">
      <w:rPr>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6175F9">
    <w:pPr>
      <w:pStyle w:val="FootnoteText"/>
      <w:ind w:right="360"/>
    </w:pPr>
    <w:r>
      <w:t>_____________________________________</w:t>
    </w:r>
  </w:p>
  <w:p w:rsidR="00C22A7D" w:rsidRDefault="00C22A7D" w:rsidP="006175F9">
    <w:pPr>
      <w:pStyle w:val="FootnoteText"/>
      <w:spacing w:after="120"/>
    </w:pPr>
    <w:r w:rsidRPr="004134D0">
      <w:rPr>
        <w:position w:val="6"/>
        <w:sz w:val="16"/>
      </w:rPr>
      <w:t>*</w:t>
    </w:r>
    <w:r>
      <w:t>To find definitions of asterisked terms, see the Dictionary, starting at section 995-1.</w:t>
    </w:r>
  </w:p>
  <w:p w:rsidR="00C22A7D" w:rsidRPr="007B3B51" w:rsidRDefault="00C22A7D" w:rsidP="006175F9">
    <w:pPr>
      <w:pBdr>
        <w:top w:val="single" w:sz="6" w:space="1" w:color="auto"/>
      </w:pBdr>
      <w:spacing w:before="120"/>
      <w:rPr>
        <w:sz w:val="16"/>
        <w:szCs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C22A7D" w:rsidRPr="007B3B51" w:rsidTr="006175F9">
      <w:tc>
        <w:tcPr>
          <w:tcW w:w="1247" w:type="dxa"/>
        </w:tcPr>
        <w:p w:rsidR="00C22A7D" w:rsidRPr="007B3B51" w:rsidRDefault="00C22A7D" w:rsidP="006175F9">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402</w:t>
          </w:r>
          <w:r w:rsidRPr="007B3B51">
            <w:rPr>
              <w:i/>
              <w:sz w:val="16"/>
              <w:szCs w:val="16"/>
            </w:rPr>
            <w:fldChar w:fldCharType="end"/>
          </w:r>
        </w:p>
      </w:tc>
      <w:tc>
        <w:tcPr>
          <w:tcW w:w="5387" w:type="dxa"/>
          <w:gridSpan w:val="3"/>
        </w:tcPr>
        <w:p w:rsidR="00C22A7D" w:rsidRPr="007B3B51" w:rsidRDefault="00C22A7D" w:rsidP="006175F9">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826577">
            <w:rPr>
              <w:i/>
              <w:noProof/>
              <w:sz w:val="16"/>
              <w:szCs w:val="16"/>
            </w:rPr>
            <w:t>Income Tax Assessment Act 1997</w:t>
          </w:r>
          <w:r w:rsidRPr="007B3B51">
            <w:rPr>
              <w:i/>
              <w:sz w:val="16"/>
              <w:szCs w:val="16"/>
            </w:rPr>
            <w:fldChar w:fldCharType="end"/>
          </w:r>
        </w:p>
      </w:tc>
      <w:tc>
        <w:tcPr>
          <w:tcW w:w="669" w:type="dxa"/>
        </w:tcPr>
        <w:p w:rsidR="00C22A7D" w:rsidRPr="007B3B51" w:rsidRDefault="00C22A7D" w:rsidP="006175F9">
          <w:pPr>
            <w:jc w:val="right"/>
            <w:rPr>
              <w:sz w:val="16"/>
              <w:szCs w:val="16"/>
            </w:rPr>
          </w:pPr>
        </w:p>
      </w:tc>
    </w:tr>
    <w:tr w:rsidR="00C22A7D" w:rsidRPr="0055472E" w:rsidTr="006175F9">
      <w:tc>
        <w:tcPr>
          <w:tcW w:w="2190" w:type="dxa"/>
          <w:gridSpan w:val="2"/>
        </w:tcPr>
        <w:p w:rsidR="00C22A7D" w:rsidRPr="0055472E" w:rsidRDefault="00C22A7D" w:rsidP="006175F9">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826577">
            <w:rPr>
              <w:sz w:val="16"/>
              <w:szCs w:val="16"/>
            </w:rPr>
            <w:t>216</w:t>
          </w:r>
          <w:r w:rsidRPr="0055472E">
            <w:rPr>
              <w:sz w:val="16"/>
              <w:szCs w:val="16"/>
            </w:rPr>
            <w:fldChar w:fldCharType="end"/>
          </w:r>
        </w:p>
      </w:tc>
      <w:tc>
        <w:tcPr>
          <w:tcW w:w="2920" w:type="dxa"/>
        </w:tcPr>
        <w:p w:rsidR="00C22A7D" w:rsidRPr="0055472E" w:rsidRDefault="00C22A7D" w:rsidP="006175F9">
          <w:pPr>
            <w:spacing w:before="120"/>
            <w:jc w:val="center"/>
            <w:rPr>
              <w:sz w:val="16"/>
              <w:szCs w:val="16"/>
            </w:rPr>
          </w:pPr>
          <w:r w:rsidRPr="0055472E">
            <w:rPr>
              <w:sz w:val="16"/>
              <w:szCs w:val="16"/>
            </w:rPr>
            <w:t xml:space="preserve">Compilation date: </w:t>
          </w:r>
          <w:r w:rsidRPr="0055472E">
            <w:rPr>
              <w:sz w:val="16"/>
              <w:szCs w:val="16"/>
            </w:rPr>
            <w:fldChar w:fldCharType="begin"/>
          </w:r>
          <w:r>
            <w:rPr>
              <w:sz w:val="16"/>
              <w:szCs w:val="16"/>
            </w:rPr>
            <w:instrText xml:space="preserve"> DOCPROPERTY  StartDate \@ "dd/MM/yyyy"  </w:instrText>
          </w:r>
          <w:r w:rsidRPr="0055472E">
            <w:rPr>
              <w:sz w:val="16"/>
              <w:szCs w:val="16"/>
            </w:rPr>
            <w:fldChar w:fldCharType="separate"/>
          </w:r>
          <w:r w:rsidR="00826577">
            <w:rPr>
              <w:sz w:val="16"/>
              <w:szCs w:val="16"/>
            </w:rPr>
            <w:t>27/11/2020</w:t>
          </w:r>
          <w:r w:rsidRPr="0055472E">
            <w:rPr>
              <w:sz w:val="16"/>
              <w:szCs w:val="16"/>
            </w:rPr>
            <w:fldChar w:fldCharType="end"/>
          </w:r>
        </w:p>
      </w:tc>
      <w:tc>
        <w:tcPr>
          <w:tcW w:w="2193" w:type="dxa"/>
          <w:gridSpan w:val="2"/>
        </w:tcPr>
        <w:p w:rsidR="00C22A7D" w:rsidRPr="0055472E" w:rsidRDefault="00C22A7D" w:rsidP="006175F9">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826577">
            <w:rPr>
              <w:sz w:val="16"/>
              <w:szCs w:val="16"/>
            </w:rPr>
            <w:instrText>9/12/2020</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Pr>
              <w:sz w:val="16"/>
              <w:szCs w:val="16"/>
            </w:rPr>
            <w:instrText xml:space="preserve"> DOCPROPERTY RegisteredDate \@ "dd/MM/yyyy" </w:instrText>
          </w:r>
          <w:r w:rsidRPr="0055472E">
            <w:rPr>
              <w:sz w:val="16"/>
              <w:szCs w:val="16"/>
            </w:rPr>
            <w:fldChar w:fldCharType="separate"/>
          </w:r>
          <w:r w:rsidR="00826577">
            <w:rPr>
              <w:sz w:val="16"/>
              <w:szCs w:val="16"/>
            </w:rPr>
            <w:instrText>09/12/2020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826577">
            <w:rPr>
              <w:noProof/>
              <w:sz w:val="16"/>
              <w:szCs w:val="16"/>
            </w:rPr>
            <w:t>09/12/2020</w:t>
          </w:r>
          <w:r w:rsidRPr="0055472E">
            <w:rPr>
              <w:sz w:val="16"/>
              <w:szCs w:val="16"/>
            </w:rPr>
            <w:fldChar w:fldCharType="end"/>
          </w:r>
        </w:p>
      </w:tc>
    </w:tr>
  </w:tbl>
  <w:p w:rsidR="00C22A7D" w:rsidRPr="004134D0" w:rsidRDefault="00C22A7D" w:rsidP="006175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A7D" w:rsidRDefault="00C22A7D">
      <w:pPr>
        <w:spacing w:line="240" w:lineRule="auto"/>
      </w:pPr>
      <w:r>
        <w:separator/>
      </w:r>
    </w:p>
  </w:footnote>
  <w:footnote w:type="continuationSeparator" w:id="0">
    <w:p w:rsidR="00C22A7D" w:rsidRDefault="00C22A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217F57">
    <w:pPr>
      <w:pStyle w:val="Header"/>
      <w:pBdr>
        <w:bottom w:val="single" w:sz="6" w:space="1" w:color="auto"/>
      </w:pBdr>
    </w:pPr>
  </w:p>
  <w:p w:rsidR="00C22A7D" w:rsidRDefault="00C22A7D" w:rsidP="00217F57">
    <w:pPr>
      <w:pStyle w:val="Header"/>
      <w:pBdr>
        <w:bottom w:val="single" w:sz="6" w:space="1" w:color="auto"/>
      </w:pBdr>
    </w:pPr>
  </w:p>
  <w:p w:rsidR="00C22A7D" w:rsidRPr="001E77D2" w:rsidRDefault="00C22A7D" w:rsidP="00217F57">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26577">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26577">
      <w:rPr>
        <w:noProof/>
        <w:sz w:val="20"/>
      </w:rPr>
      <w:t>Introduction and 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26577">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26577">
      <w:rPr>
        <w:noProof/>
        <w:sz w:val="20"/>
      </w:rPr>
      <w:t>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26577">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26577">
      <w:rPr>
        <w:noProof/>
        <w:sz w:val="20"/>
      </w:rPr>
      <w:t>How to work out when to pay your income tax</w:t>
    </w:r>
    <w:r w:rsidRPr="00FF4C0F">
      <w:rPr>
        <w:sz w:val="20"/>
      </w:rPr>
      <w:fldChar w:fldCharType="end"/>
    </w:r>
  </w:p>
  <w:p w:rsidR="00C22A7D" w:rsidRPr="00E140E4" w:rsidRDefault="00C22A7D">
    <w:pPr>
      <w:keepNext/>
      <w:rPr>
        <w:sz w:val="24"/>
      </w:rPr>
    </w:pPr>
  </w:p>
  <w:p w:rsidR="00C22A7D" w:rsidRPr="00E140E4" w:rsidRDefault="00C22A7D">
    <w:pPr>
      <w:keepNext/>
      <w:rPr>
        <w:b/>
        <w:sz w:val="24"/>
      </w:rPr>
    </w:pPr>
  </w:p>
  <w:p w:rsidR="00C22A7D" w:rsidRPr="00E140E4" w:rsidRDefault="00C22A7D">
    <w:pPr>
      <w:pStyle w:val="Header"/>
      <w:pBdr>
        <w:top w:val="single" w:sz="6"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2B533C">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B533C">
      <w:rPr>
        <w:b/>
        <w:noProof/>
        <w:sz w:val="20"/>
      </w:rPr>
      <w:t>Chapter 1</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2B533C">
      <w:rPr>
        <w:noProof/>
        <w:sz w:val="20"/>
      </w:rPr>
      <w:t>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2B533C">
      <w:rPr>
        <w:b/>
        <w:noProof/>
        <w:sz w:val="20"/>
      </w:rPr>
      <w:t>Part 1-3</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2B533C">
      <w:rPr>
        <w:noProof/>
        <w:sz w:val="20"/>
      </w:rPr>
      <w:t>Assessable income and exempt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2B533C">
      <w:rPr>
        <w:b/>
        <w:noProof/>
        <w:sz w:val="20"/>
      </w:rPr>
      <w:t>Division 6</w:t>
    </w:r>
    <w:r w:rsidRPr="00FF4C0F">
      <w:rPr>
        <w:sz w:val="20"/>
      </w:rPr>
      <w:fldChar w:fldCharType="end"/>
    </w:r>
  </w:p>
  <w:p w:rsidR="00C22A7D" w:rsidRPr="00E140E4" w:rsidRDefault="00C22A7D">
    <w:pPr>
      <w:keepNext/>
      <w:jc w:val="right"/>
      <w:rPr>
        <w:sz w:val="24"/>
      </w:rPr>
    </w:pPr>
  </w:p>
  <w:p w:rsidR="00C22A7D" w:rsidRPr="0037294E" w:rsidRDefault="00C22A7D">
    <w:pPr>
      <w:keepNext/>
      <w:jc w:val="right"/>
      <w:rPr>
        <w:sz w:val="24"/>
      </w:rPr>
    </w:pPr>
  </w:p>
  <w:p w:rsidR="00C22A7D" w:rsidRPr="008C6D62" w:rsidRDefault="00C22A7D">
    <w:pPr>
      <w:pStyle w:val="Header"/>
      <w:pBdr>
        <w:top w:val="single" w:sz="6" w:space="1" w:color="auto"/>
      </w:pBd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26577">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26577">
      <w:rPr>
        <w:noProof/>
        <w:sz w:val="20"/>
      </w:rPr>
      <w:t>Introduction and core provisions</w:t>
    </w:r>
    <w:r w:rsidRPr="00FF4C0F">
      <w:rPr>
        <w:sz w:val="20"/>
      </w:rPr>
      <w:fldChar w:fldCharType="end"/>
    </w:r>
  </w:p>
  <w:p w:rsidR="00C22A7D" w:rsidRPr="00FF4C0F" w:rsidRDefault="00C22A7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26577">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26577">
      <w:rPr>
        <w:noProof/>
        <w:sz w:val="20"/>
      </w:rPr>
      <w:t>Core provisions</w:t>
    </w:r>
    <w:r w:rsidRPr="00FF4C0F">
      <w:rPr>
        <w:sz w:val="20"/>
      </w:rPr>
      <w:fldChar w:fldCharType="end"/>
    </w:r>
  </w:p>
  <w:p w:rsidR="00C22A7D" w:rsidRPr="00FF4C0F" w:rsidRDefault="00C22A7D" w:rsidP="006175F9">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26577">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26577">
      <w:rPr>
        <w:noProof/>
        <w:sz w:val="20"/>
      </w:rPr>
      <w:t>How to work out when to pay your income tax</w:t>
    </w:r>
    <w:r w:rsidRPr="00FF4C0F">
      <w:rPr>
        <w:sz w:val="20"/>
      </w:rPr>
      <w:fldChar w:fldCharType="end"/>
    </w:r>
  </w:p>
  <w:p w:rsidR="00C22A7D" w:rsidRPr="00E140E4" w:rsidRDefault="00C22A7D" w:rsidP="006175F9">
    <w:pPr>
      <w:keepNext/>
      <w:rPr>
        <w:sz w:val="24"/>
      </w:rPr>
    </w:pPr>
  </w:p>
  <w:p w:rsidR="00C22A7D" w:rsidRPr="00E140E4" w:rsidRDefault="00C22A7D" w:rsidP="006175F9">
    <w:pPr>
      <w:keepNext/>
      <w:rPr>
        <w:b/>
        <w:sz w:val="24"/>
      </w:rPr>
    </w:pPr>
  </w:p>
  <w:p w:rsidR="00C22A7D" w:rsidRPr="00E140E4" w:rsidRDefault="00C22A7D" w:rsidP="006175F9">
    <w:pPr>
      <w:pStyle w:val="Header"/>
      <w:pBdr>
        <w:top w:val="single" w:sz="6"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B533C">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2B533C">
      <w:rPr>
        <w:noProof/>
        <w:sz w:val="20"/>
      </w:rPr>
      <w:t>Introduction and 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2B533C">
      <w:rPr>
        <w:b/>
        <w:noProof/>
        <w:sz w:val="20"/>
      </w:rPr>
      <w:t>Part 1-4</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2B533C">
      <w:rPr>
        <w:noProof/>
        <w:sz w:val="20"/>
      </w:rPr>
      <w:t>Checklists of what is covered by concepts used in the 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2B533C">
      <w:rPr>
        <w:b/>
        <w:noProof/>
        <w:sz w:val="20"/>
      </w:rPr>
      <w:t>Division 10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2B533C">
      <w:rPr>
        <w:noProof/>
        <w:sz w:val="20"/>
      </w:rPr>
      <w:t>Particular kinds of assessable income</w:t>
    </w:r>
    <w:r w:rsidRPr="00FF4C0F">
      <w:rPr>
        <w:sz w:val="20"/>
      </w:rPr>
      <w:fldChar w:fldCharType="end"/>
    </w:r>
  </w:p>
  <w:p w:rsidR="00C22A7D" w:rsidRPr="00E140E4" w:rsidRDefault="00C22A7D">
    <w:pPr>
      <w:keepNext/>
      <w:rPr>
        <w:sz w:val="24"/>
      </w:rPr>
    </w:pPr>
  </w:p>
  <w:p w:rsidR="00C22A7D" w:rsidRPr="00853D44" w:rsidRDefault="00C22A7D">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2B533C">
      <w:rPr>
        <w:noProof/>
        <w:sz w:val="24"/>
        <w:szCs w:val="24"/>
      </w:rPr>
      <w:t>10-5</w:t>
    </w:r>
    <w:r w:rsidRPr="00853D44">
      <w:rPr>
        <w:sz w:val="24"/>
        <w:szCs w:val="24"/>
      </w:rPr>
      <w:fldChar w:fldCharType="end"/>
    </w:r>
  </w:p>
  <w:p w:rsidR="00C22A7D" w:rsidRPr="00E140E4" w:rsidRDefault="00C22A7D">
    <w:pPr>
      <w:pStyle w:val="Header"/>
      <w:pBdr>
        <w:top w:val="single" w:sz="6"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2B533C">
      <w:rPr>
        <w:noProof/>
        <w:sz w:val="20"/>
      </w:rPr>
      <w:t>Introduction and core provisions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B533C">
      <w:rPr>
        <w:b/>
        <w:noProof/>
        <w:sz w:val="20"/>
      </w:rPr>
      <w:t>Chapter 1</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2B533C">
      <w:rPr>
        <w:noProof/>
        <w:sz w:val="20"/>
      </w:rPr>
      <w:t>Checklists of what is covered by concepts used in the core provisions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2B533C">
      <w:rPr>
        <w:b/>
        <w:noProof/>
        <w:sz w:val="20"/>
      </w:rPr>
      <w:t>Part 1-4</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2B533C">
      <w:rPr>
        <w:noProof/>
        <w:sz w:val="20"/>
      </w:rPr>
      <w:t>Particular kinds of non-assessable income</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2B533C">
      <w:rPr>
        <w:b/>
        <w:noProof/>
        <w:sz w:val="20"/>
      </w:rPr>
      <w:t>Division 11</w:t>
    </w:r>
    <w:r w:rsidRPr="00FF4C0F">
      <w:rPr>
        <w:sz w:val="20"/>
      </w:rPr>
      <w:fldChar w:fldCharType="end"/>
    </w:r>
  </w:p>
  <w:p w:rsidR="00C22A7D" w:rsidRPr="00E140E4" w:rsidRDefault="00C22A7D">
    <w:pPr>
      <w:keepNext/>
      <w:jc w:val="right"/>
      <w:rPr>
        <w:sz w:val="24"/>
      </w:rPr>
    </w:pPr>
  </w:p>
  <w:p w:rsidR="00C22A7D" w:rsidRPr="00853D44" w:rsidRDefault="00C22A7D">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2B533C">
      <w:rPr>
        <w:noProof/>
        <w:sz w:val="24"/>
        <w:szCs w:val="24"/>
      </w:rPr>
      <w:t>11-1A</w:t>
    </w:r>
    <w:r w:rsidRPr="00853D44">
      <w:rPr>
        <w:sz w:val="24"/>
        <w:szCs w:val="24"/>
      </w:rPr>
      <w:fldChar w:fldCharType="end"/>
    </w:r>
  </w:p>
  <w:p w:rsidR="00C22A7D" w:rsidRPr="008C6D62" w:rsidRDefault="00C22A7D">
    <w:pPr>
      <w:pStyle w:val="Header"/>
      <w:pBdr>
        <w:top w:val="single" w:sz="6" w:space="1" w:color="auto"/>
      </w:pBd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8C6D62" w:rsidRDefault="00C22A7D">
    <w:pPr>
      <w:keepNext/>
      <w:jc w:val="right"/>
      <w:rPr>
        <w:sz w:val="20"/>
      </w:rPr>
    </w:pPr>
  </w:p>
  <w:p w:rsidR="00C22A7D" w:rsidRPr="008C6D62" w:rsidRDefault="00C22A7D">
    <w:pPr>
      <w:keepNext/>
      <w:jc w:val="right"/>
      <w:rPr>
        <w:sz w:val="20"/>
      </w:rPr>
    </w:pPr>
  </w:p>
  <w:p w:rsidR="00C22A7D" w:rsidRPr="008C6D62" w:rsidRDefault="00C22A7D">
    <w:pPr>
      <w:keepNext/>
      <w:jc w:val="right"/>
      <w:rPr>
        <w:sz w:val="20"/>
      </w:rPr>
    </w:pPr>
  </w:p>
  <w:p w:rsidR="00C22A7D" w:rsidRPr="00E140E4" w:rsidRDefault="00C22A7D">
    <w:pPr>
      <w:keepNext/>
      <w:jc w:val="right"/>
      <w:rPr>
        <w:sz w:val="24"/>
      </w:rPr>
    </w:pPr>
  </w:p>
  <w:p w:rsidR="00C22A7D" w:rsidRPr="00E140E4" w:rsidRDefault="00C22A7D" w:rsidP="00FC5E8D">
    <w:pPr>
      <w:keepNext/>
      <w:pBdr>
        <w:bottom w:val="single" w:sz="6" w:space="1" w:color="auto"/>
      </w:pBdr>
      <w:jc w:val="right"/>
      <w:rPr>
        <w:sz w:val="24"/>
      </w:rPr>
    </w:pPr>
  </w:p>
  <w:p w:rsidR="00C22A7D" w:rsidRPr="008C6D62" w:rsidRDefault="00C22A7D" w:rsidP="00FC5E8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26577">
      <w:rPr>
        <w:b/>
        <w:noProof/>
        <w:sz w:val="20"/>
      </w:rPr>
      <w:t>Chapter 2</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826577">
      <w:rPr>
        <w:noProof/>
        <w:sz w:val="20"/>
      </w:rPr>
      <w:t>Liability rules of general application</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826577">
      <w:rPr>
        <w:b/>
        <w:noProof/>
        <w:sz w:val="20"/>
      </w:rPr>
      <w:t>Part 2-5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826577">
      <w:rPr>
        <w:noProof/>
        <w:sz w:val="20"/>
      </w:rPr>
      <w:t>Rules about deductibility of particular kinds of amounts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26577">
      <w:rPr>
        <w:b/>
        <w:noProof/>
        <w:sz w:val="20"/>
      </w:rPr>
      <w:t>Division 30</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826577">
      <w:rPr>
        <w:noProof/>
        <w:sz w:val="20"/>
      </w:rPr>
      <w:t>Gifts or contributions</w:t>
    </w:r>
    <w:r w:rsidRPr="00FF4C0F">
      <w:rPr>
        <w:sz w:val="20"/>
      </w:rPr>
      <w:fldChar w:fldCharType="end"/>
    </w:r>
  </w:p>
  <w:p w:rsidR="00C22A7D" w:rsidRPr="00E140E4" w:rsidRDefault="00C22A7D">
    <w:pPr>
      <w:keepNext/>
      <w:rPr>
        <w:sz w:val="24"/>
      </w:rPr>
    </w:pPr>
  </w:p>
  <w:p w:rsidR="00C22A7D" w:rsidRPr="00853D44" w:rsidRDefault="00C22A7D">
    <w:pPr>
      <w:keepNext/>
      <w:rPr>
        <w:b/>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826577">
      <w:rPr>
        <w:noProof/>
        <w:sz w:val="24"/>
        <w:szCs w:val="24"/>
      </w:rPr>
      <w:t>30-15</w:t>
    </w:r>
    <w:r w:rsidRPr="00853D44">
      <w:rPr>
        <w:sz w:val="24"/>
        <w:szCs w:val="24"/>
      </w:rPr>
      <w:fldChar w:fldCharType="end"/>
    </w:r>
  </w:p>
  <w:p w:rsidR="00C22A7D" w:rsidRPr="00E140E4" w:rsidRDefault="00C22A7D">
    <w:pPr>
      <w:pStyle w:val="Header"/>
      <w:pBdr>
        <w:top w:val="single" w:sz="6"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separate"/>
    </w:r>
    <w:r w:rsidR="00826577">
      <w:rPr>
        <w:noProof/>
        <w:sz w:val="20"/>
      </w:rPr>
      <w:t>Liability rules of general application</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826577">
      <w:rPr>
        <w:b/>
        <w:noProof/>
        <w:sz w:val="20"/>
      </w:rPr>
      <w:t>Chapter 2</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separate"/>
    </w:r>
    <w:r w:rsidR="00826577">
      <w:rPr>
        <w:noProof/>
        <w:sz w:val="20"/>
      </w:rPr>
      <w:t>Rules about deductibility of particular kinds of amounts</w: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separate"/>
    </w:r>
    <w:r w:rsidR="00826577">
      <w:rPr>
        <w:b/>
        <w:noProof/>
        <w:sz w:val="20"/>
      </w:rPr>
      <w:t>Part 2-5</w: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separate"/>
    </w:r>
    <w:r w:rsidR="00826577">
      <w:rPr>
        <w:noProof/>
        <w:sz w:val="20"/>
      </w:rPr>
      <w:t>Gifts or contributions</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826577">
      <w:rPr>
        <w:b/>
        <w:noProof/>
        <w:sz w:val="20"/>
      </w:rPr>
      <w:t>Division 30</w:t>
    </w:r>
    <w:r w:rsidRPr="00FF4C0F">
      <w:rPr>
        <w:sz w:val="20"/>
      </w:rPr>
      <w:fldChar w:fldCharType="end"/>
    </w:r>
  </w:p>
  <w:p w:rsidR="00C22A7D" w:rsidRPr="00E140E4" w:rsidRDefault="00C22A7D">
    <w:pPr>
      <w:keepNext/>
      <w:jc w:val="right"/>
      <w:rPr>
        <w:sz w:val="24"/>
      </w:rPr>
    </w:pPr>
  </w:p>
  <w:p w:rsidR="00C22A7D" w:rsidRPr="00853D44" w:rsidRDefault="00C22A7D">
    <w:pPr>
      <w:keepNext/>
      <w:jc w:val="right"/>
      <w:rPr>
        <w:sz w:val="24"/>
        <w:szCs w:val="24"/>
      </w:rPr>
    </w:pPr>
    <w:r w:rsidRPr="00853D44">
      <w:rPr>
        <w:sz w:val="24"/>
        <w:szCs w:val="24"/>
      </w:rPr>
      <w:t xml:space="preserve">Section </w:t>
    </w:r>
    <w:r w:rsidRPr="00853D44">
      <w:rPr>
        <w:sz w:val="24"/>
        <w:szCs w:val="24"/>
      </w:rPr>
      <w:fldChar w:fldCharType="begin"/>
    </w:r>
    <w:r w:rsidRPr="00853D44">
      <w:rPr>
        <w:sz w:val="24"/>
        <w:szCs w:val="24"/>
      </w:rPr>
      <w:instrText xml:space="preserve"> STYLEREF  CharSectno  \* CHARFORMAT </w:instrText>
    </w:r>
    <w:r w:rsidRPr="00853D44">
      <w:rPr>
        <w:sz w:val="24"/>
        <w:szCs w:val="24"/>
      </w:rPr>
      <w:fldChar w:fldCharType="separate"/>
    </w:r>
    <w:r w:rsidR="00826577">
      <w:rPr>
        <w:noProof/>
        <w:sz w:val="24"/>
        <w:szCs w:val="24"/>
      </w:rPr>
      <w:t>30-15</w:t>
    </w:r>
    <w:r w:rsidRPr="00853D44">
      <w:rPr>
        <w:sz w:val="24"/>
        <w:szCs w:val="24"/>
      </w:rPr>
      <w:fldChar w:fldCharType="end"/>
    </w:r>
  </w:p>
  <w:p w:rsidR="00C22A7D" w:rsidRPr="008C6D62" w:rsidRDefault="00C22A7D">
    <w:pPr>
      <w:pStyle w:val="Header"/>
      <w:pBdr>
        <w:top w:val="single" w:sz="6" w:space="1" w:color="auto"/>
      </w:pBdr>
      <w:jc w:val="righ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8C6D62" w:rsidRDefault="00C22A7D">
    <w:pPr>
      <w:keepNext/>
      <w:jc w:val="right"/>
      <w:rPr>
        <w:sz w:val="20"/>
      </w:rPr>
    </w:pPr>
  </w:p>
  <w:p w:rsidR="00C22A7D" w:rsidRPr="008C6D62" w:rsidRDefault="00C22A7D">
    <w:pPr>
      <w:keepNext/>
      <w:jc w:val="right"/>
      <w:rPr>
        <w:sz w:val="20"/>
      </w:rPr>
    </w:pPr>
  </w:p>
  <w:p w:rsidR="00C22A7D" w:rsidRPr="008C6D62" w:rsidRDefault="00C22A7D">
    <w:pPr>
      <w:keepNext/>
      <w:jc w:val="right"/>
      <w:rPr>
        <w:sz w:val="20"/>
      </w:rPr>
    </w:pPr>
  </w:p>
  <w:p w:rsidR="00C22A7D" w:rsidRPr="00E140E4" w:rsidRDefault="00C22A7D">
    <w:pPr>
      <w:keepNext/>
      <w:jc w:val="right"/>
      <w:rPr>
        <w:sz w:val="24"/>
      </w:rPr>
    </w:pPr>
  </w:p>
  <w:p w:rsidR="00C22A7D" w:rsidRPr="00E140E4" w:rsidRDefault="00C22A7D">
    <w:pPr>
      <w:keepNext/>
      <w:jc w:val="right"/>
      <w:rPr>
        <w:sz w:val="24"/>
      </w:rPr>
    </w:pPr>
  </w:p>
  <w:p w:rsidR="00C22A7D" w:rsidRPr="008C6D62" w:rsidRDefault="00C22A7D">
    <w:pPr>
      <w:pStyle w:val="Header"/>
      <w:pBdr>
        <w:top w:val="single" w:sz="12" w:space="1" w:color="auto"/>
      </w:pBdr>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3F4E67">
    <w:pPr>
      <w:rPr>
        <w:sz w:val="20"/>
      </w:rPr>
    </w:pPr>
    <w:r w:rsidRPr="007A1328">
      <w:rPr>
        <w:b/>
        <w:sz w:val="20"/>
      </w:rPr>
      <w:fldChar w:fldCharType="begin"/>
    </w:r>
    <w:r w:rsidRPr="007A1328">
      <w:rPr>
        <w:b/>
        <w:sz w:val="20"/>
      </w:rPr>
      <w:instrText xml:space="preserve"> STYLEREF CharChapNo </w:instrText>
    </w:r>
    <w:r w:rsidRPr="007A1328">
      <w:rPr>
        <w:b/>
        <w:sz w:val="20"/>
      </w:rPr>
      <w:fldChar w:fldCharType="separate"/>
    </w:r>
    <w:r w:rsidR="00826577">
      <w:rPr>
        <w:b/>
        <w:noProof/>
        <w:sz w:val="20"/>
      </w:rPr>
      <w:t>Chapter 2</w: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separate"/>
    </w:r>
    <w:r w:rsidR="00826577">
      <w:rPr>
        <w:noProof/>
        <w:sz w:val="20"/>
      </w:rPr>
      <w:t>Liability rules of general application</w:t>
    </w:r>
    <w:r>
      <w:rPr>
        <w:sz w:val="20"/>
      </w:rPr>
      <w:fldChar w:fldCharType="end"/>
    </w:r>
  </w:p>
  <w:p w:rsidR="00C22A7D" w:rsidRDefault="00C22A7D" w:rsidP="003F4E6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826577">
      <w:rPr>
        <w:b/>
        <w:noProof/>
        <w:sz w:val="20"/>
      </w:rPr>
      <w:t>Part 2-5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826577">
      <w:rPr>
        <w:noProof/>
        <w:sz w:val="20"/>
      </w:rPr>
      <w:t>Rules about deductibility of particular kinds of amounts</w:t>
    </w:r>
    <w:r>
      <w:rPr>
        <w:sz w:val="20"/>
      </w:rPr>
      <w:fldChar w:fldCharType="end"/>
    </w:r>
  </w:p>
  <w:p w:rsidR="00C22A7D" w:rsidRPr="007A1328" w:rsidRDefault="00C22A7D" w:rsidP="003F4E67">
    <w:pPr>
      <w:rPr>
        <w:sz w:val="20"/>
      </w:rPr>
    </w:pPr>
    <w:r>
      <w:rPr>
        <w:b/>
        <w:sz w:val="20"/>
      </w:rPr>
      <w:fldChar w:fldCharType="begin"/>
    </w:r>
    <w:r>
      <w:rPr>
        <w:b/>
        <w:sz w:val="20"/>
      </w:rPr>
      <w:instrText xml:space="preserve"> STYLEREF CharDivNo </w:instrText>
    </w:r>
    <w:r>
      <w:rPr>
        <w:b/>
        <w:sz w:val="20"/>
      </w:rPr>
      <w:fldChar w:fldCharType="separate"/>
    </w:r>
    <w:r w:rsidR="00826577">
      <w:rPr>
        <w:b/>
        <w:noProof/>
        <w:sz w:val="20"/>
      </w:rPr>
      <w:t>Division 36</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826577">
      <w:rPr>
        <w:noProof/>
        <w:sz w:val="20"/>
      </w:rPr>
      <w:t>Tax losses of earlier income years</w:t>
    </w:r>
    <w:r>
      <w:rPr>
        <w:sz w:val="20"/>
      </w:rPr>
      <w:fldChar w:fldCharType="end"/>
    </w:r>
  </w:p>
  <w:p w:rsidR="00C22A7D" w:rsidRPr="007A1328" w:rsidRDefault="00C22A7D" w:rsidP="003F4E67">
    <w:pPr>
      <w:rPr>
        <w:b/>
        <w:sz w:val="24"/>
      </w:rPr>
    </w:pPr>
  </w:p>
  <w:p w:rsidR="00C22A7D" w:rsidRPr="007A1328" w:rsidRDefault="00C22A7D" w:rsidP="00A0238D">
    <w:pPr>
      <w:pBdr>
        <w:bottom w:val="single" w:sz="6" w:space="1" w:color="auto"/>
      </w:pBdr>
      <w:spacing w:after="120"/>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826577">
      <w:rPr>
        <w:noProof/>
        <w:sz w:val="24"/>
      </w:rPr>
      <w:t>36-55</w:t>
    </w:r>
    <w:r w:rsidRPr="007A1328">
      <w:rPr>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rsidP="00217F57">
    <w:pPr>
      <w:pStyle w:val="Header"/>
      <w:pBdr>
        <w:bottom w:val="single" w:sz="4" w:space="1" w:color="auto"/>
      </w:pBdr>
    </w:pPr>
  </w:p>
  <w:p w:rsidR="00C22A7D" w:rsidRDefault="00C22A7D" w:rsidP="00217F57">
    <w:pPr>
      <w:pStyle w:val="Header"/>
      <w:pBdr>
        <w:bottom w:val="single" w:sz="4" w:space="1" w:color="auto"/>
      </w:pBdr>
    </w:pPr>
  </w:p>
  <w:p w:rsidR="00C22A7D" w:rsidRPr="001E77D2" w:rsidRDefault="00C22A7D" w:rsidP="00217F57">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3F4E67">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separate"/>
    </w:r>
    <w:r w:rsidR="00826577">
      <w:rPr>
        <w:noProof/>
        <w:sz w:val="20"/>
      </w:rPr>
      <w:t>Liability rules of general application</w: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separate"/>
    </w:r>
    <w:r w:rsidR="00826577">
      <w:rPr>
        <w:b/>
        <w:noProof/>
        <w:sz w:val="20"/>
      </w:rPr>
      <w:t>Chapter 2</w:t>
    </w:r>
    <w:r>
      <w:rPr>
        <w:b/>
        <w:sz w:val="20"/>
      </w:rPr>
      <w:fldChar w:fldCharType="end"/>
    </w:r>
  </w:p>
  <w:p w:rsidR="00C22A7D" w:rsidRPr="007A1328" w:rsidRDefault="00C22A7D" w:rsidP="003F4E6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826577">
      <w:rPr>
        <w:noProof/>
        <w:sz w:val="20"/>
      </w:rPr>
      <w:t>Rules about deductibility of particular kinds of amounts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826577">
      <w:rPr>
        <w:b/>
        <w:noProof/>
        <w:sz w:val="20"/>
      </w:rPr>
      <w:t>Part 2-5</w:t>
    </w:r>
    <w:r>
      <w:rPr>
        <w:b/>
        <w:sz w:val="20"/>
      </w:rPr>
      <w:fldChar w:fldCharType="end"/>
    </w:r>
  </w:p>
  <w:p w:rsidR="00C22A7D" w:rsidRPr="007A1328" w:rsidRDefault="00C22A7D" w:rsidP="003F4E6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826577">
      <w:rPr>
        <w:noProof/>
        <w:sz w:val="20"/>
      </w:rPr>
      <w:t>Tax losses of earlier income years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826577">
      <w:rPr>
        <w:b/>
        <w:noProof/>
        <w:sz w:val="20"/>
      </w:rPr>
      <w:t>Division 36</w:t>
    </w:r>
    <w:r>
      <w:rPr>
        <w:b/>
        <w:sz w:val="20"/>
      </w:rPr>
      <w:fldChar w:fldCharType="end"/>
    </w:r>
  </w:p>
  <w:p w:rsidR="00C22A7D" w:rsidRPr="007A1328" w:rsidRDefault="00C22A7D" w:rsidP="003F4E67">
    <w:pPr>
      <w:jc w:val="right"/>
      <w:rPr>
        <w:b/>
        <w:sz w:val="24"/>
      </w:rPr>
    </w:pPr>
  </w:p>
  <w:p w:rsidR="00C22A7D" w:rsidRPr="007A1328" w:rsidRDefault="00C22A7D" w:rsidP="00A0238D">
    <w:pPr>
      <w:pBdr>
        <w:bottom w:val="single" w:sz="6" w:space="1" w:color="auto"/>
      </w:pBdr>
      <w:spacing w:after="120"/>
      <w:jc w:val="right"/>
      <w:rPr>
        <w:sz w:val="24"/>
      </w:rPr>
    </w:pPr>
    <w:r w:rsidRPr="007A1328">
      <w:rPr>
        <w:sz w:val="24"/>
      </w:rPr>
      <w:t xml:space="preserve">Section </w:t>
    </w:r>
    <w:r w:rsidRPr="007A1328">
      <w:rPr>
        <w:sz w:val="24"/>
      </w:rPr>
      <w:fldChar w:fldCharType="begin"/>
    </w:r>
    <w:r w:rsidRPr="007A1328">
      <w:rPr>
        <w:sz w:val="24"/>
      </w:rPr>
      <w:instrText xml:space="preserve"> STYLEREF CharSectno </w:instrText>
    </w:r>
    <w:r w:rsidRPr="007A1328">
      <w:rPr>
        <w:sz w:val="24"/>
      </w:rPr>
      <w:fldChar w:fldCharType="separate"/>
    </w:r>
    <w:r w:rsidR="00826577">
      <w:rPr>
        <w:noProof/>
        <w:sz w:val="24"/>
      </w:rPr>
      <w:t>36-55</w:t>
    </w:r>
    <w:r w:rsidRPr="007A1328">
      <w:rPr>
        <w:sz w:val="24"/>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7A1328" w:rsidRDefault="00C22A7D" w:rsidP="003F4E6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pPr>
      <w:jc w:val="right"/>
    </w:pPr>
  </w:p>
  <w:p w:rsidR="00C22A7D" w:rsidRDefault="00C22A7D">
    <w:pPr>
      <w:jc w:val="right"/>
      <w:rPr>
        <w:i/>
      </w:rPr>
    </w:pPr>
  </w:p>
  <w:p w:rsidR="00C22A7D" w:rsidRDefault="00C22A7D">
    <w:pPr>
      <w:jc w:val="right"/>
    </w:pPr>
  </w:p>
  <w:p w:rsidR="00C22A7D" w:rsidRDefault="00C22A7D">
    <w:pPr>
      <w:jc w:val="right"/>
      <w:rPr>
        <w:sz w:val="24"/>
      </w:rPr>
    </w:pPr>
  </w:p>
  <w:p w:rsidR="00C22A7D" w:rsidRDefault="00C22A7D">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pPr>
      <w:jc w:val="right"/>
      <w:rPr>
        <w:b/>
      </w:rPr>
    </w:pPr>
  </w:p>
  <w:p w:rsidR="00C22A7D" w:rsidRDefault="00C22A7D">
    <w:pPr>
      <w:jc w:val="right"/>
      <w:rPr>
        <w:b/>
        <w:i/>
      </w:rPr>
    </w:pPr>
  </w:p>
  <w:p w:rsidR="00C22A7D" w:rsidRDefault="00C22A7D">
    <w:pPr>
      <w:jc w:val="right"/>
    </w:pPr>
  </w:p>
  <w:p w:rsidR="00C22A7D" w:rsidRDefault="00C22A7D">
    <w:pPr>
      <w:jc w:val="right"/>
      <w:rPr>
        <w:b/>
        <w:sz w:val="24"/>
      </w:rPr>
    </w:pPr>
  </w:p>
  <w:p w:rsidR="00C22A7D" w:rsidRDefault="00C22A7D">
    <w:pPr>
      <w:pBdr>
        <w:bottom w:val="single" w:sz="12" w:space="1" w:color="auto"/>
      </w:pBdr>
      <w:jc w:val="right"/>
      <w:rPr>
        <w:b/>
        <w:i/>
        <w:sz w:val="24"/>
      </w:rPr>
    </w:pPr>
  </w:p>
  <w:p w:rsidR="00C22A7D" w:rsidRDefault="00C22A7D">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Default="00C22A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5F1388" w:rsidRDefault="00C22A7D" w:rsidP="00217F57">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ED79B6" w:rsidRDefault="00C22A7D" w:rsidP="00E84EA3">
    <w:pPr>
      <w:pBdr>
        <w:bottom w:val="single" w:sz="6" w:space="1" w:color="auto"/>
      </w:pBdr>
      <w:spacing w:before="1000" w:after="120" w:line="240"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ED79B6" w:rsidRDefault="00C22A7D" w:rsidP="00E84EA3">
    <w:pPr>
      <w:pBdr>
        <w:bottom w:val="single" w:sz="6" w:space="1" w:color="auto"/>
      </w:pBdr>
      <w:spacing w:before="1000" w:after="12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ED79B6" w:rsidRDefault="00C22A7D" w:rsidP="00E84EA3">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separate"/>
    </w:r>
    <w:r w:rsidR="002B533C">
      <w:rPr>
        <w:b/>
        <w:noProof/>
        <w:sz w:val="20"/>
      </w:rPr>
      <w:t>Chapter 1</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CharChapText  \* CHARFORMAT </w:instrText>
    </w:r>
    <w:r w:rsidRPr="00FF4C0F">
      <w:rPr>
        <w:sz w:val="20"/>
      </w:rPr>
      <w:fldChar w:fldCharType="separate"/>
    </w:r>
    <w:r w:rsidR="002B533C">
      <w:rPr>
        <w:noProof/>
        <w:sz w:val="20"/>
      </w:rPr>
      <w:t>Introduction and 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CharPartNo  \* CHARFORMAT </w:instrText>
    </w:r>
    <w:r w:rsidRPr="00FF4C0F">
      <w:rPr>
        <w:sz w:val="20"/>
      </w:rPr>
      <w:fldChar w:fldCharType="separate"/>
    </w:r>
    <w:r w:rsidR="002B533C">
      <w:rPr>
        <w:b/>
        <w:noProof/>
        <w:sz w:val="20"/>
      </w:rPr>
      <w:t>Part 1-3</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CharPartText  \* CHARFORMAT </w:instrText>
    </w:r>
    <w:r w:rsidRPr="00FF4C0F">
      <w:rPr>
        <w:sz w:val="20"/>
      </w:rPr>
      <w:fldChar w:fldCharType="separate"/>
    </w:r>
    <w:r w:rsidR="002B533C">
      <w:rPr>
        <w:noProof/>
        <w:sz w:val="20"/>
      </w:rPr>
      <w:t>Core provisions</w:t>
    </w:r>
    <w:r w:rsidRPr="00FF4C0F">
      <w:rPr>
        <w:sz w:val="20"/>
      </w:rPr>
      <w:fldChar w:fldCharType="end"/>
    </w:r>
  </w:p>
  <w:p w:rsidR="00C22A7D" w:rsidRPr="00FF4C0F" w:rsidRDefault="00C22A7D">
    <w:pPr>
      <w:keepNext/>
      <w:rPr>
        <w:sz w:val="20"/>
      </w:rPr>
    </w:pP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separate"/>
    </w:r>
    <w:r w:rsidR="002B533C">
      <w:rPr>
        <w:b/>
        <w:noProof/>
        <w:sz w:val="20"/>
      </w:rPr>
      <w:t>Division 5</w: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STYLEREF  CharDivText  \* CHARFORMAT </w:instrText>
    </w:r>
    <w:r w:rsidRPr="00FF4C0F">
      <w:rPr>
        <w:sz w:val="20"/>
      </w:rPr>
      <w:fldChar w:fldCharType="separate"/>
    </w:r>
    <w:r w:rsidR="002B533C">
      <w:rPr>
        <w:noProof/>
        <w:sz w:val="20"/>
      </w:rPr>
      <w:t>How to work out when to pay your income tax</w:t>
    </w:r>
    <w:r w:rsidRPr="00FF4C0F">
      <w:rPr>
        <w:sz w:val="20"/>
      </w:rPr>
      <w:fldChar w:fldCharType="end"/>
    </w:r>
  </w:p>
  <w:p w:rsidR="00C22A7D" w:rsidRPr="00E140E4" w:rsidRDefault="00C22A7D">
    <w:pPr>
      <w:keepNext/>
      <w:rPr>
        <w:sz w:val="24"/>
      </w:rPr>
    </w:pPr>
  </w:p>
  <w:p w:rsidR="00C22A7D" w:rsidRPr="002E7D16" w:rsidRDefault="00C22A7D">
    <w:pPr>
      <w:keepNext/>
      <w:rPr>
        <w:b/>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2B533C">
      <w:rPr>
        <w:noProof/>
        <w:sz w:val="24"/>
      </w:rPr>
      <w:t>5-15</w:t>
    </w:r>
    <w:r w:rsidRPr="002E7D16">
      <w:rPr>
        <w:sz w:val="24"/>
      </w:rPr>
      <w:fldChar w:fldCharType="end"/>
    </w:r>
  </w:p>
  <w:p w:rsidR="00C22A7D" w:rsidRPr="00E140E4" w:rsidRDefault="00C22A7D">
    <w:pPr>
      <w:pStyle w:val="Header"/>
      <w:pBdr>
        <w:top w:val="single" w:sz="6"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FF4C0F" w:rsidRDefault="00C22A7D">
    <w:pPr>
      <w:keepNext/>
      <w:jc w:val="right"/>
      <w:rPr>
        <w:sz w:val="20"/>
      </w:rPr>
    </w:pPr>
    <w:r w:rsidRPr="00FF4C0F">
      <w:rPr>
        <w:sz w:val="20"/>
      </w:rPr>
      <w:fldChar w:fldCharType="begin"/>
    </w:r>
    <w:r w:rsidRPr="00FF4C0F">
      <w:rPr>
        <w:sz w:val="20"/>
      </w:rPr>
      <w:instrText xml:space="preserve"> STYLEREF  CharChapText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CharChapNo  \* CHARFORMAT </w:instrTex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CharPartText  \* CHARFORMAT </w:instrText>
    </w:r>
    <w:r w:rsidRPr="00FF4C0F">
      <w:rPr>
        <w:sz w:val="20"/>
      </w:rPr>
      <w:fldChar w:fldCharType="end"/>
    </w:r>
    <w:r w:rsidRPr="00FF4C0F">
      <w:rPr>
        <w:sz w:val="20"/>
      </w:rPr>
      <w:t xml:space="preserve">  </w:t>
    </w:r>
    <w:r w:rsidRPr="00FF4C0F">
      <w:rPr>
        <w:sz w:val="20"/>
      </w:rPr>
      <w:fldChar w:fldCharType="begin"/>
    </w:r>
    <w:r w:rsidRPr="00FF4C0F">
      <w:rPr>
        <w:b/>
        <w:sz w:val="20"/>
      </w:rPr>
      <w:instrText xml:space="preserve"> S</w:instrText>
    </w:r>
    <w:r w:rsidRPr="00FF4C0F">
      <w:rPr>
        <w:sz w:val="20"/>
      </w:rPr>
      <w:instrText xml:space="preserve">TYLEREF  CharPartNo  \* CHARFORMAT </w:instrText>
    </w:r>
    <w:r w:rsidRPr="00FF4C0F">
      <w:rPr>
        <w:sz w:val="20"/>
      </w:rPr>
      <w:fldChar w:fldCharType="end"/>
    </w:r>
  </w:p>
  <w:p w:rsidR="00C22A7D" w:rsidRPr="00FF4C0F" w:rsidRDefault="00C22A7D">
    <w:pPr>
      <w:keepNext/>
      <w:jc w:val="right"/>
      <w:rPr>
        <w:sz w:val="20"/>
      </w:rPr>
    </w:pPr>
    <w:r w:rsidRPr="00FF4C0F">
      <w:rPr>
        <w:sz w:val="20"/>
      </w:rPr>
      <w:fldChar w:fldCharType="begin"/>
    </w:r>
    <w:r w:rsidRPr="00FF4C0F">
      <w:rPr>
        <w:sz w:val="20"/>
      </w:rPr>
      <w:instrText xml:space="preserve"> STYLEREF  CharDivText  \* CHARFORMAT </w:instrText>
    </w:r>
    <w:r w:rsidRPr="00FF4C0F">
      <w:rPr>
        <w:sz w:val="20"/>
      </w:rPr>
      <w:fldChar w:fldCharType="end"/>
    </w:r>
    <w:r w:rsidRPr="00FF4C0F">
      <w:rPr>
        <w:sz w:val="20"/>
      </w:rPr>
      <w:t xml:space="preserve">  </w:t>
    </w:r>
    <w:r w:rsidRPr="00FF4C0F">
      <w:rPr>
        <w:sz w:val="20"/>
      </w:rPr>
      <w:fldChar w:fldCharType="begin"/>
    </w:r>
    <w:r w:rsidRPr="00FF4C0F">
      <w:rPr>
        <w:sz w:val="20"/>
      </w:rPr>
      <w:instrText xml:space="preserve"> </w:instrText>
    </w:r>
    <w:r w:rsidRPr="00FF4C0F">
      <w:rPr>
        <w:b/>
        <w:sz w:val="20"/>
      </w:rPr>
      <w:instrText>S</w:instrText>
    </w:r>
    <w:r w:rsidRPr="00FF4C0F">
      <w:rPr>
        <w:sz w:val="20"/>
      </w:rPr>
      <w:instrText xml:space="preserve">TYLEREF  CharDivNo  \* CHARFORMAT </w:instrText>
    </w:r>
    <w:r w:rsidRPr="00FF4C0F">
      <w:rPr>
        <w:sz w:val="20"/>
      </w:rPr>
      <w:fldChar w:fldCharType="end"/>
    </w:r>
  </w:p>
  <w:p w:rsidR="00C22A7D" w:rsidRPr="00E140E4" w:rsidRDefault="00C22A7D">
    <w:pPr>
      <w:keepNext/>
      <w:jc w:val="right"/>
      <w:rPr>
        <w:sz w:val="24"/>
      </w:rPr>
    </w:pPr>
  </w:p>
  <w:p w:rsidR="00C22A7D" w:rsidRPr="002E7D16" w:rsidRDefault="00C22A7D">
    <w:pPr>
      <w:keepNext/>
      <w:jc w:val="right"/>
      <w:rPr>
        <w:sz w:val="24"/>
      </w:rPr>
    </w:pPr>
    <w:r w:rsidRPr="002E7D16">
      <w:rPr>
        <w:sz w:val="24"/>
      </w:rPr>
      <w:t xml:space="preserve">Section </w:t>
    </w:r>
    <w:r w:rsidRPr="002E7D16">
      <w:rPr>
        <w:sz w:val="24"/>
      </w:rPr>
      <w:fldChar w:fldCharType="begin"/>
    </w:r>
    <w:r w:rsidRPr="002E7D16">
      <w:rPr>
        <w:sz w:val="24"/>
      </w:rPr>
      <w:instrText xml:space="preserve"> STYLEREF  CharSectno  \* CHARFORMAT </w:instrText>
    </w:r>
    <w:r w:rsidRPr="002E7D16">
      <w:rPr>
        <w:sz w:val="24"/>
      </w:rPr>
      <w:fldChar w:fldCharType="separate"/>
    </w:r>
    <w:r w:rsidR="002B533C">
      <w:rPr>
        <w:noProof/>
        <w:sz w:val="24"/>
      </w:rPr>
      <w:t>1-1</w:t>
    </w:r>
    <w:r w:rsidRPr="002E7D16">
      <w:rPr>
        <w:sz w:val="24"/>
      </w:rPr>
      <w:fldChar w:fldCharType="end"/>
    </w:r>
  </w:p>
  <w:p w:rsidR="00C22A7D" w:rsidRPr="008C6D62" w:rsidRDefault="00C22A7D">
    <w:pPr>
      <w:pStyle w:val="Header"/>
      <w:pBdr>
        <w:top w:val="single" w:sz="6" w:space="1" w:color="auto"/>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2A7D" w:rsidRPr="008C6D62" w:rsidRDefault="00C22A7D">
    <w:pPr>
      <w:keepNext/>
      <w:jc w:val="right"/>
      <w:rPr>
        <w:sz w:val="20"/>
      </w:rPr>
    </w:pPr>
  </w:p>
  <w:p w:rsidR="00C22A7D" w:rsidRPr="008C6D62" w:rsidRDefault="00C22A7D">
    <w:pPr>
      <w:keepNext/>
      <w:jc w:val="right"/>
      <w:rPr>
        <w:sz w:val="20"/>
      </w:rPr>
    </w:pPr>
  </w:p>
  <w:p w:rsidR="00C22A7D" w:rsidRPr="008C6D62" w:rsidRDefault="00C22A7D">
    <w:pPr>
      <w:keepNext/>
      <w:jc w:val="right"/>
      <w:rPr>
        <w:sz w:val="20"/>
      </w:rPr>
    </w:pPr>
  </w:p>
  <w:p w:rsidR="00C22A7D" w:rsidRPr="00E140E4" w:rsidRDefault="00C22A7D">
    <w:pPr>
      <w:keepNext/>
      <w:jc w:val="right"/>
      <w:rPr>
        <w:sz w:val="24"/>
      </w:rPr>
    </w:pPr>
  </w:p>
  <w:p w:rsidR="00C22A7D" w:rsidRPr="00E140E4" w:rsidRDefault="00C22A7D">
    <w:pPr>
      <w:keepNext/>
      <w:jc w:val="right"/>
      <w:rPr>
        <w:sz w:val="24"/>
      </w:rPr>
    </w:pPr>
  </w:p>
  <w:p w:rsidR="00C22A7D" w:rsidRPr="008C6D62" w:rsidRDefault="00C22A7D">
    <w:pPr>
      <w:pStyle w:val="Header"/>
      <w:pBdr>
        <w:top w:val="single" w:sz="6" w:space="1"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552385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2C2036"/>
    <w:lvl w:ilvl="0">
      <w:start w:val="1"/>
      <w:numFmt w:val="decimal"/>
      <w:pStyle w:val="ListNumber3"/>
      <w:lvlText w:val="%1."/>
      <w:lvlJc w:val="left"/>
      <w:pPr>
        <w:tabs>
          <w:tab w:val="num" w:pos="926"/>
        </w:tabs>
        <w:ind w:left="926" w:hanging="360"/>
      </w:pPr>
    </w:lvl>
  </w:abstractNum>
  <w:abstractNum w:abstractNumId="3">
    <w:nsid w:val="FFFFFF7F"/>
    <w:multiLevelType w:val="singleLevel"/>
    <w:tmpl w:val="19AC5D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77B4D59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A4B6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4F34D1A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A120D9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pStyle w:val="ListNumber"/>
      <w:lvlText w:val="%1."/>
      <w:lvlJc w:val="left"/>
      <w:pPr>
        <w:tabs>
          <w:tab w:val="num" w:pos="360"/>
        </w:tabs>
        <w:ind w:left="360" w:hanging="360"/>
      </w:pPr>
    </w:lvl>
  </w:abstractNum>
  <w:abstractNum w:abstractNumId="9">
    <w:nsid w:val="FFFFFF89"/>
    <w:multiLevelType w:val="singleLevel"/>
    <w:tmpl w:val="6298015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2C52A1FA"/>
    <w:lvl w:ilvl="0">
      <w:numFmt w:val="decimal"/>
      <w:lvlText w:val="*"/>
      <w:lvlJc w:val="left"/>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D08017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1D9F04A1"/>
    <w:multiLevelType w:val="multilevel"/>
    <w:tmpl w:val="0C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F565067"/>
    <w:multiLevelType w:val="singleLevel"/>
    <w:tmpl w:val="A8D80620"/>
    <w:lvl w:ilvl="0">
      <w:start w:val="1"/>
      <w:numFmt w:val="bullet"/>
      <w:lvlText w:val=""/>
      <w:lvlJc w:val="left"/>
      <w:pPr>
        <w:tabs>
          <w:tab w:val="num" w:pos="2520"/>
        </w:tabs>
        <w:ind w:left="2520" w:hanging="360"/>
      </w:pPr>
      <w:rPr>
        <w:rFonts w:ascii="Symbol" w:hAnsi="Symbol" w:hint="default"/>
      </w:rPr>
    </w:lvl>
  </w:abstractNum>
  <w:abstractNum w:abstractNumId="15">
    <w:nsid w:val="237A2B29"/>
    <w:multiLevelType w:val="multilevel"/>
    <w:tmpl w:val="0C090023"/>
    <w:numStyleLink w:val="ArticleSection"/>
  </w:abstractNum>
  <w:abstractNum w:abstractNumId="16">
    <w:nsid w:val="239D6AEE"/>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nsid w:val="23A82E0B"/>
    <w:multiLevelType w:val="multilevel"/>
    <w:tmpl w:val="0C090023"/>
    <w:numStyleLink w:val="ArticleSection"/>
  </w:abstractNum>
  <w:abstractNum w:abstractNumId="18">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nsid w:val="3DCC02B2"/>
    <w:multiLevelType w:val="hybridMultilevel"/>
    <w:tmpl w:val="4DA6356E"/>
    <w:lvl w:ilvl="0" w:tplc="0FD250FE">
      <w:start w:val="1"/>
      <w:numFmt w:val="bullet"/>
      <w:pStyle w:val="notebullet"/>
      <w:lvlText w:val=""/>
      <w:lvlJc w:val="left"/>
      <w:pPr>
        <w:tabs>
          <w:tab w:val="num" w:pos="2121"/>
        </w:tabs>
        <w:ind w:left="357" w:firstLine="104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494E02F0"/>
    <w:multiLevelType w:val="multilevel"/>
    <w:tmpl w:val="0C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AA745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04757A2"/>
    <w:multiLevelType w:val="multilevel"/>
    <w:tmpl w:val="0C09001D"/>
    <w:numStyleLink w:val="1ai"/>
  </w:abstractNum>
  <w:abstractNum w:abstractNumId="24">
    <w:nsid w:val="67642EE7"/>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6E5455E3"/>
    <w:multiLevelType w:val="multilevel"/>
    <w:tmpl w:val="0C09001D"/>
    <w:numStyleLink w:val="1ai"/>
  </w:abstractNum>
  <w:num w:numId="1">
    <w:abstractNumId w:val="20"/>
  </w:num>
  <w:num w:numId="2">
    <w:abstractNumId w:val="12"/>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4"/>
  </w:num>
  <w:num w:numId="16">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17">
    <w:abstractNumId w:val="10"/>
    <w:lvlOverride w:ilvl="0">
      <w:lvl w:ilvl="0">
        <w:start w:val="1"/>
        <w:numFmt w:val="bullet"/>
        <w:lvlText w:val=""/>
        <w:legacy w:legacy="1" w:legacySpace="0" w:legacyIndent="340"/>
        <w:lvlJc w:val="left"/>
        <w:pPr>
          <w:ind w:left="2325" w:hanging="340"/>
        </w:pPr>
        <w:rPr>
          <w:rFonts w:ascii="Symbol" w:hAnsi="Symbol" w:hint="default"/>
        </w:rPr>
      </w:lvl>
    </w:lvlOverride>
  </w:num>
  <w:num w:numId="18">
    <w:abstractNumId w:val="24"/>
  </w:num>
  <w:num w:numId="19">
    <w:abstractNumId w:val="25"/>
  </w:num>
  <w:num w:numId="20">
    <w:abstractNumId w:val="15"/>
  </w:num>
  <w:num w:numId="21">
    <w:abstractNumId w:val="23"/>
  </w:num>
  <w:num w:numId="22">
    <w:abstractNumId w:val="17"/>
  </w:num>
  <w:num w:numId="23">
    <w:abstractNumId w:val="22"/>
  </w:num>
  <w:num w:numId="24">
    <w:abstractNumId w:val="16"/>
  </w:num>
  <w:num w:numId="25">
    <w:abstractNumId w:val="18"/>
  </w:num>
  <w:num w:numId="26">
    <w:abstractNumId w:val="11"/>
  </w:num>
  <w:num w:numId="27">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8">
    <w:abstractNumId w:val="10"/>
    <w:lvlOverride w:ilvl="0">
      <w:lvl w:ilvl="0">
        <w:start w:val="1"/>
        <w:numFmt w:val="bullet"/>
        <w:lvlText w:val=""/>
        <w:legacy w:legacy="1" w:legacySpace="0" w:legacyIndent="360"/>
        <w:lvlJc w:val="left"/>
        <w:pPr>
          <w:ind w:left="2628" w:hanging="360"/>
        </w:pPr>
        <w:rPr>
          <w:rFonts w:ascii="Symbol" w:hAnsi="Symbol" w:hint="default"/>
        </w:rPr>
      </w:lvl>
    </w:lvlOverride>
  </w:num>
  <w:num w:numId="29">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saveSubset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noPunctuationKerning/>
  <w:characterSpacingControl w:val="doNotCompress"/>
  <w:hdrShapeDefaults>
    <o:shapedefaults v:ext="edit" spidmax="17694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790"/>
    <w:rsid w:val="000014F4"/>
    <w:rsid w:val="00001EAB"/>
    <w:rsid w:val="000021DD"/>
    <w:rsid w:val="000027F9"/>
    <w:rsid w:val="00004126"/>
    <w:rsid w:val="000041D7"/>
    <w:rsid w:val="000047CC"/>
    <w:rsid w:val="00004D8C"/>
    <w:rsid w:val="00006370"/>
    <w:rsid w:val="00006854"/>
    <w:rsid w:val="00007113"/>
    <w:rsid w:val="00011E8A"/>
    <w:rsid w:val="00012008"/>
    <w:rsid w:val="00012406"/>
    <w:rsid w:val="00012E50"/>
    <w:rsid w:val="00013374"/>
    <w:rsid w:val="00013504"/>
    <w:rsid w:val="000137F9"/>
    <w:rsid w:val="00013BF0"/>
    <w:rsid w:val="0001407B"/>
    <w:rsid w:val="000141EA"/>
    <w:rsid w:val="00014AF2"/>
    <w:rsid w:val="00014DB3"/>
    <w:rsid w:val="000150B7"/>
    <w:rsid w:val="000154B9"/>
    <w:rsid w:val="0001557A"/>
    <w:rsid w:val="0001567F"/>
    <w:rsid w:val="000156D1"/>
    <w:rsid w:val="00015AF3"/>
    <w:rsid w:val="000176A8"/>
    <w:rsid w:val="00017B4D"/>
    <w:rsid w:val="00017D97"/>
    <w:rsid w:val="00020A5B"/>
    <w:rsid w:val="00020FFD"/>
    <w:rsid w:val="000210F0"/>
    <w:rsid w:val="00021216"/>
    <w:rsid w:val="00021D3D"/>
    <w:rsid w:val="00023078"/>
    <w:rsid w:val="000249E1"/>
    <w:rsid w:val="00025876"/>
    <w:rsid w:val="0002588D"/>
    <w:rsid w:val="00025BA0"/>
    <w:rsid w:val="000266AA"/>
    <w:rsid w:val="00026DFF"/>
    <w:rsid w:val="00027912"/>
    <w:rsid w:val="00027BA2"/>
    <w:rsid w:val="00027F8F"/>
    <w:rsid w:val="000307E0"/>
    <w:rsid w:val="00030FFF"/>
    <w:rsid w:val="00031287"/>
    <w:rsid w:val="00033033"/>
    <w:rsid w:val="00033135"/>
    <w:rsid w:val="000331B4"/>
    <w:rsid w:val="000332B2"/>
    <w:rsid w:val="0003395A"/>
    <w:rsid w:val="00034843"/>
    <w:rsid w:val="0003489E"/>
    <w:rsid w:val="00034BBE"/>
    <w:rsid w:val="00035743"/>
    <w:rsid w:val="00036075"/>
    <w:rsid w:val="00036BDF"/>
    <w:rsid w:val="00036F5E"/>
    <w:rsid w:val="00037AC3"/>
    <w:rsid w:val="0004038C"/>
    <w:rsid w:val="00040E26"/>
    <w:rsid w:val="00041568"/>
    <w:rsid w:val="000415F9"/>
    <w:rsid w:val="00041BB0"/>
    <w:rsid w:val="00041D77"/>
    <w:rsid w:val="00041EEE"/>
    <w:rsid w:val="0004334B"/>
    <w:rsid w:val="000441AC"/>
    <w:rsid w:val="0004465B"/>
    <w:rsid w:val="00044897"/>
    <w:rsid w:val="00044E04"/>
    <w:rsid w:val="00045524"/>
    <w:rsid w:val="00045718"/>
    <w:rsid w:val="000459BE"/>
    <w:rsid w:val="00045A61"/>
    <w:rsid w:val="00045BB2"/>
    <w:rsid w:val="00046605"/>
    <w:rsid w:val="00047E5F"/>
    <w:rsid w:val="0005024E"/>
    <w:rsid w:val="00050580"/>
    <w:rsid w:val="00051A8E"/>
    <w:rsid w:val="00051D85"/>
    <w:rsid w:val="00052BBF"/>
    <w:rsid w:val="00053670"/>
    <w:rsid w:val="0005378D"/>
    <w:rsid w:val="00053BEE"/>
    <w:rsid w:val="00054263"/>
    <w:rsid w:val="00054772"/>
    <w:rsid w:val="00054812"/>
    <w:rsid w:val="00054DBD"/>
    <w:rsid w:val="00055E18"/>
    <w:rsid w:val="000560AC"/>
    <w:rsid w:val="00056E7A"/>
    <w:rsid w:val="00057066"/>
    <w:rsid w:val="00057177"/>
    <w:rsid w:val="000605E7"/>
    <w:rsid w:val="00060E1D"/>
    <w:rsid w:val="00061938"/>
    <w:rsid w:val="00061DA8"/>
    <w:rsid w:val="00062283"/>
    <w:rsid w:val="00062393"/>
    <w:rsid w:val="000627BC"/>
    <w:rsid w:val="00063A4E"/>
    <w:rsid w:val="0006417E"/>
    <w:rsid w:val="00064D6D"/>
    <w:rsid w:val="00064F68"/>
    <w:rsid w:val="000652C0"/>
    <w:rsid w:val="000658D1"/>
    <w:rsid w:val="00065BC8"/>
    <w:rsid w:val="00065F2F"/>
    <w:rsid w:val="000665EF"/>
    <w:rsid w:val="00067A7F"/>
    <w:rsid w:val="0007055F"/>
    <w:rsid w:val="000705B7"/>
    <w:rsid w:val="0007102C"/>
    <w:rsid w:val="00071CCF"/>
    <w:rsid w:val="000728FA"/>
    <w:rsid w:val="00072B54"/>
    <w:rsid w:val="00072C23"/>
    <w:rsid w:val="00072F73"/>
    <w:rsid w:val="00073962"/>
    <w:rsid w:val="00073D01"/>
    <w:rsid w:val="00073DBD"/>
    <w:rsid w:val="0007553F"/>
    <w:rsid w:val="00075872"/>
    <w:rsid w:val="0007597F"/>
    <w:rsid w:val="00077232"/>
    <w:rsid w:val="00077532"/>
    <w:rsid w:val="00077874"/>
    <w:rsid w:val="00077D20"/>
    <w:rsid w:val="0008112A"/>
    <w:rsid w:val="000814E7"/>
    <w:rsid w:val="00081D8A"/>
    <w:rsid w:val="00081E94"/>
    <w:rsid w:val="000822E3"/>
    <w:rsid w:val="000827CA"/>
    <w:rsid w:val="0008373B"/>
    <w:rsid w:val="00083918"/>
    <w:rsid w:val="000843F8"/>
    <w:rsid w:val="0008475A"/>
    <w:rsid w:val="00084EF5"/>
    <w:rsid w:val="000855EB"/>
    <w:rsid w:val="0008583C"/>
    <w:rsid w:val="00086881"/>
    <w:rsid w:val="00086C87"/>
    <w:rsid w:val="0008718C"/>
    <w:rsid w:val="0008754A"/>
    <w:rsid w:val="00087798"/>
    <w:rsid w:val="000878B1"/>
    <w:rsid w:val="00090130"/>
    <w:rsid w:val="0009199A"/>
    <w:rsid w:val="00091AC4"/>
    <w:rsid w:val="00092CE6"/>
    <w:rsid w:val="000935DF"/>
    <w:rsid w:val="00093653"/>
    <w:rsid w:val="00094215"/>
    <w:rsid w:val="000947EC"/>
    <w:rsid w:val="0009480B"/>
    <w:rsid w:val="000955BE"/>
    <w:rsid w:val="00095C26"/>
    <w:rsid w:val="00097425"/>
    <w:rsid w:val="000A020C"/>
    <w:rsid w:val="000A06A5"/>
    <w:rsid w:val="000A0DFD"/>
    <w:rsid w:val="000A0F93"/>
    <w:rsid w:val="000A11CF"/>
    <w:rsid w:val="000A1E62"/>
    <w:rsid w:val="000A1FE9"/>
    <w:rsid w:val="000A28A3"/>
    <w:rsid w:val="000A2CB5"/>
    <w:rsid w:val="000A2DCD"/>
    <w:rsid w:val="000A31FB"/>
    <w:rsid w:val="000A35E1"/>
    <w:rsid w:val="000A3912"/>
    <w:rsid w:val="000A3DD5"/>
    <w:rsid w:val="000A57BC"/>
    <w:rsid w:val="000A6E03"/>
    <w:rsid w:val="000A71F4"/>
    <w:rsid w:val="000A7574"/>
    <w:rsid w:val="000A7BD9"/>
    <w:rsid w:val="000A7D28"/>
    <w:rsid w:val="000B008A"/>
    <w:rsid w:val="000B0909"/>
    <w:rsid w:val="000B1551"/>
    <w:rsid w:val="000B1588"/>
    <w:rsid w:val="000B2350"/>
    <w:rsid w:val="000B25A3"/>
    <w:rsid w:val="000B284B"/>
    <w:rsid w:val="000B3504"/>
    <w:rsid w:val="000B4316"/>
    <w:rsid w:val="000B48A4"/>
    <w:rsid w:val="000B4AC1"/>
    <w:rsid w:val="000B4AEF"/>
    <w:rsid w:val="000B52A8"/>
    <w:rsid w:val="000B5313"/>
    <w:rsid w:val="000B53D7"/>
    <w:rsid w:val="000B5426"/>
    <w:rsid w:val="000B7042"/>
    <w:rsid w:val="000C0870"/>
    <w:rsid w:val="000C0FA7"/>
    <w:rsid w:val="000C115E"/>
    <w:rsid w:val="000C2330"/>
    <w:rsid w:val="000C269F"/>
    <w:rsid w:val="000C47DB"/>
    <w:rsid w:val="000C5989"/>
    <w:rsid w:val="000C5C71"/>
    <w:rsid w:val="000C6148"/>
    <w:rsid w:val="000C6414"/>
    <w:rsid w:val="000C6494"/>
    <w:rsid w:val="000C6A36"/>
    <w:rsid w:val="000C7091"/>
    <w:rsid w:val="000C74C2"/>
    <w:rsid w:val="000C7726"/>
    <w:rsid w:val="000C7B21"/>
    <w:rsid w:val="000C7BD4"/>
    <w:rsid w:val="000C7CCB"/>
    <w:rsid w:val="000D07B5"/>
    <w:rsid w:val="000D0E04"/>
    <w:rsid w:val="000D12B1"/>
    <w:rsid w:val="000D178B"/>
    <w:rsid w:val="000D1AF8"/>
    <w:rsid w:val="000D2517"/>
    <w:rsid w:val="000D29A6"/>
    <w:rsid w:val="000D459E"/>
    <w:rsid w:val="000D5CF7"/>
    <w:rsid w:val="000D5D94"/>
    <w:rsid w:val="000D6A38"/>
    <w:rsid w:val="000D7154"/>
    <w:rsid w:val="000D7AC3"/>
    <w:rsid w:val="000E0799"/>
    <w:rsid w:val="000E0ED8"/>
    <w:rsid w:val="000E193B"/>
    <w:rsid w:val="000E20F5"/>
    <w:rsid w:val="000E2D3D"/>
    <w:rsid w:val="000E31D0"/>
    <w:rsid w:val="000E36CC"/>
    <w:rsid w:val="000E399A"/>
    <w:rsid w:val="000E3CE8"/>
    <w:rsid w:val="000E3FCA"/>
    <w:rsid w:val="000E4179"/>
    <w:rsid w:val="000E490D"/>
    <w:rsid w:val="000E4BCE"/>
    <w:rsid w:val="000E5814"/>
    <w:rsid w:val="000E5B74"/>
    <w:rsid w:val="000E5EFD"/>
    <w:rsid w:val="000E610E"/>
    <w:rsid w:val="000E677B"/>
    <w:rsid w:val="000E698B"/>
    <w:rsid w:val="000E69F0"/>
    <w:rsid w:val="000E751A"/>
    <w:rsid w:val="000E7A46"/>
    <w:rsid w:val="000E7FF7"/>
    <w:rsid w:val="000F0010"/>
    <w:rsid w:val="000F05AB"/>
    <w:rsid w:val="000F0B89"/>
    <w:rsid w:val="000F133D"/>
    <w:rsid w:val="000F168A"/>
    <w:rsid w:val="000F1CFA"/>
    <w:rsid w:val="000F241F"/>
    <w:rsid w:val="000F2A0A"/>
    <w:rsid w:val="000F3005"/>
    <w:rsid w:val="000F32E6"/>
    <w:rsid w:val="000F3A02"/>
    <w:rsid w:val="000F4DA1"/>
    <w:rsid w:val="000F52E6"/>
    <w:rsid w:val="000F60FB"/>
    <w:rsid w:val="000F616D"/>
    <w:rsid w:val="000F62DC"/>
    <w:rsid w:val="000F6941"/>
    <w:rsid w:val="000F72AE"/>
    <w:rsid w:val="000F7E65"/>
    <w:rsid w:val="00101141"/>
    <w:rsid w:val="00101278"/>
    <w:rsid w:val="001024DD"/>
    <w:rsid w:val="00102B69"/>
    <w:rsid w:val="00102D44"/>
    <w:rsid w:val="00103A73"/>
    <w:rsid w:val="00103AD9"/>
    <w:rsid w:val="00104C1D"/>
    <w:rsid w:val="00105824"/>
    <w:rsid w:val="00105AED"/>
    <w:rsid w:val="00105DCD"/>
    <w:rsid w:val="00105FDE"/>
    <w:rsid w:val="0010605A"/>
    <w:rsid w:val="00106265"/>
    <w:rsid w:val="00106796"/>
    <w:rsid w:val="00106872"/>
    <w:rsid w:val="00107223"/>
    <w:rsid w:val="001078F6"/>
    <w:rsid w:val="00110016"/>
    <w:rsid w:val="0011057B"/>
    <w:rsid w:val="00110A1F"/>
    <w:rsid w:val="00110B58"/>
    <w:rsid w:val="001110C7"/>
    <w:rsid w:val="001111F6"/>
    <w:rsid w:val="00111346"/>
    <w:rsid w:val="00112DE1"/>
    <w:rsid w:val="00112DF7"/>
    <w:rsid w:val="00112FBF"/>
    <w:rsid w:val="00113118"/>
    <w:rsid w:val="00114481"/>
    <w:rsid w:val="001152D3"/>
    <w:rsid w:val="00115D62"/>
    <w:rsid w:val="00116434"/>
    <w:rsid w:val="001174FF"/>
    <w:rsid w:val="001176BD"/>
    <w:rsid w:val="00117D4F"/>
    <w:rsid w:val="00120B7C"/>
    <w:rsid w:val="001212D3"/>
    <w:rsid w:val="0012167A"/>
    <w:rsid w:val="001218BD"/>
    <w:rsid w:val="00121D18"/>
    <w:rsid w:val="001223DF"/>
    <w:rsid w:val="001226B9"/>
    <w:rsid w:val="00124C11"/>
    <w:rsid w:val="00124CB8"/>
    <w:rsid w:val="00124D39"/>
    <w:rsid w:val="00124E5B"/>
    <w:rsid w:val="00124EA8"/>
    <w:rsid w:val="001254E7"/>
    <w:rsid w:val="00125576"/>
    <w:rsid w:val="0012571E"/>
    <w:rsid w:val="00127B43"/>
    <w:rsid w:val="00130EEC"/>
    <w:rsid w:val="0013120B"/>
    <w:rsid w:val="0013209F"/>
    <w:rsid w:val="001324A4"/>
    <w:rsid w:val="0013278D"/>
    <w:rsid w:val="00132F51"/>
    <w:rsid w:val="001337D7"/>
    <w:rsid w:val="00134485"/>
    <w:rsid w:val="0013477E"/>
    <w:rsid w:val="00134783"/>
    <w:rsid w:val="00134F8C"/>
    <w:rsid w:val="00135813"/>
    <w:rsid w:val="00135937"/>
    <w:rsid w:val="0013606D"/>
    <w:rsid w:val="00136A68"/>
    <w:rsid w:val="00136A83"/>
    <w:rsid w:val="00136CF9"/>
    <w:rsid w:val="001370CB"/>
    <w:rsid w:val="001371FD"/>
    <w:rsid w:val="00137556"/>
    <w:rsid w:val="0013765C"/>
    <w:rsid w:val="00137E0A"/>
    <w:rsid w:val="001404FA"/>
    <w:rsid w:val="001409A4"/>
    <w:rsid w:val="001410F3"/>
    <w:rsid w:val="00141119"/>
    <w:rsid w:val="0014133B"/>
    <w:rsid w:val="00141A9A"/>
    <w:rsid w:val="00142348"/>
    <w:rsid w:val="0014288C"/>
    <w:rsid w:val="00142CA1"/>
    <w:rsid w:val="00142CD6"/>
    <w:rsid w:val="001435F3"/>
    <w:rsid w:val="00145E81"/>
    <w:rsid w:val="001465AB"/>
    <w:rsid w:val="0014672B"/>
    <w:rsid w:val="0014691D"/>
    <w:rsid w:val="00147948"/>
    <w:rsid w:val="00147F92"/>
    <w:rsid w:val="0015030C"/>
    <w:rsid w:val="0015031C"/>
    <w:rsid w:val="00150892"/>
    <w:rsid w:val="001510A5"/>
    <w:rsid w:val="001510ED"/>
    <w:rsid w:val="00151614"/>
    <w:rsid w:val="00151917"/>
    <w:rsid w:val="00152114"/>
    <w:rsid w:val="00152626"/>
    <w:rsid w:val="0015279B"/>
    <w:rsid w:val="00153B77"/>
    <w:rsid w:val="00153BC5"/>
    <w:rsid w:val="00154BD8"/>
    <w:rsid w:val="00155129"/>
    <w:rsid w:val="00155693"/>
    <w:rsid w:val="00155DEA"/>
    <w:rsid w:val="00156366"/>
    <w:rsid w:val="001564BE"/>
    <w:rsid w:val="0015692E"/>
    <w:rsid w:val="001570B0"/>
    <w:rsid w:val="00157A9C"/>
    <w:rsid w:val="00157FF8"/>
    <w:rsid w:val="001608DA"/>
    <w:rsid w:val="00160DF4"/>
    <w:rsid w:val="001610BF"/>
    <w:rsid w:val="00161211"/>
    <w:rsid w:val="0016165B"/>
    <w:rsid w:val="00162D6D"/>
    <w:rsid w:val="001634F7"/>
    <w:rsid w:val="001641BA"/>
    <w:rsid w:val="0016591D"/>
    <w:rsid w:val="00165A75"/>
    <w:rsid w:val="00165C18"/>
    <w:rsid w:val="0016613B"/>
    <w:rsid w:val="00166CDE"/>
    <w:rsid w:val="00166EFB"/>
    <w:rsid w:val="0016725F"/>
    <w:rsid w:val="00167284"/>
    <w:rsid w:val="00167855"/>
    <w:rsid w:val="001679FD"/>
    <w:rsid w:val="00167CA5"/>
    <w:rsid w:val="00167E87"/>
    <w:rsid w:val="001706AD"/>
    <w:rsid w:val="00170E1B"/>
    <w:rsid w:val="00170EA8"/>
    <w:rsid w:val="0017183D"/>
    <w:rsid w:val="00171F91"/>
    <w:rsid w:val="001722BE"/>
    <w:rsid w:val="001725AB"/>
    <w:rsid w:val="00172C04"/>
    <w:rsid w:val="00172F90"/>
    <w:rsid w:val="0017466D"/>
    <w:rsid w:val="00174C50"/>
    <w:rsid w:val="00174C63"/>
    <w:rsid w:val="00174FDF"/>
    <w:rsid w:val="0017581D"/>
    <w:rsid w:val="00175C33"/>
    <w:rsid w:val="001763A5"/>
    <w:rsid w:val="001766E9"/>
    <w:rsid w:val="00176809"/>
    <w:rsid w:val="00176845"/>
    <w:rsid w:val="0017716D"/>
    <w:rsid w:val="00177E8E"/>
    <w:rsid w:val="0018105C"/>
    <w:rsid w:val="00181F31"/>
    <w:rsid w:val="0018222F"/>
    <w:rsid w:val="00182E26"/>
    <w:rsid w:val="00183012"/>
    <w:rsid w:val="00184130"/>
    <w:rsid w:val="0018451F"/>
    <w:rsid w:val="00184A46"/>
    <w:rsid w:val="00184C1E"/>
    <w:rsid w:val="00184CC0"/>
    <w:rsid w:val="00184D9E"/>
    <w:rsid w:val="001850BD"/>
    <w:rsid w:val="00186BD0"/>
    <w:rsid w:val="00187164"/>
    <w:rsid w:val="0018724A"/>
    <w:rsid w:val="00187415"/>
    <w:rsid w:val="001879D4"/>
    <w:rsid w:val="0019064C"/>
    <w:rsid w:val="00190DEA"/>
    <w:rsid w:val="00191799"/>
    <w:rsid w:val="001932B8"/>
    <w:rsid w:val="001933A5"/>
    <w:rsid w:val="00193B2F"/>
    <w:rsid w:val="00193E43"/>
    <w:rsid w:val="00194228"/>
    <w:rsid w:val="00194C23"/>
    <w:rsid w:val="00194F26"/>
    <w:rsid w:val="0019502C"/>
    <w:rsid w:val="00195A77"/>
    <w:rsid w:val="00195BDE"/>
    <w:rsid w:val="00195D53"/>
    <w:rsid w:val="001966B8"/>
    <w:rsid w:val="001968B2"/>
    <w:rsid w:val="00196E3F"/>
    <w:rsid w:val="0019732C"/>
    <w:rsid w:val="001A09BF"/>
    <w:rsid w:val="001A146C"/>
    <w:rsid w:val="001A300C"/>
    <w:rsid w:val="001A4E03"/>
    <w:rsid w:val="001A518B"/>
    <w:rsid w:val="001A5C4C"/>
    <w:rsid w:val="001A60CE"/>
    <w:rsid w:val="001A6D4A"/>
    <w:rsid w:val="001A7443"/>
    <w:rsid w:val="001A7588"/>
    <w:rsid w:val="001A77B0"/>
    <w:rsid w:val="001A79D3"/>
    <w:rsid w:val="001A7A18"/>
    <w:rsid w:val="001A7D08"/>
    <w:rsid w:val="001B017B"/>
    <w:rsid w:val="001B0A0B"/>
    <w:rsid w:val="001B10C2"/>
    <w:rsid w:val="001B115B"/>
    <w:rsid w:val="001B1C61"/>
    <w:rsid w:val="001B22D7"/>
    <w:rsid w:val="001B2CFA"/>
    <w:rsid w:val="001B310A"/>
    <w:rsid w:val="001B3BF6"/>
    <w:rsid w:val="001B42D8"/>
    <w:rsid w:val="001B469F"/>
    <w:rsid w:val="001B4CA2"/>
    <w:rsid w:val="001B4CD7"/>
    <w:rsid w:val="001B5641"/>
    <w:rsid w:val="001B5915"/>
    <w:rsid w:val="001B5B36"/>
    <w:rsid w:val="001B61F2"/>
    <w:rsid w:val="001B6A14"/>
    <w:rsid w:val="001B6AF6"/>
    <w:rsid w:val="001B709F"/>
    <w:rsid w:val="001C0073"/>
    <w:rsid w:val="001C017C"/>
    <w:rsid w:val="001C02FA"/>
    <w:rsid w:val="001C0731"/>
    <w:rsid w:val="001C082F"/>
    <w:rsid w:val="001C089F"/>
    <w:rsid w:val="001C0936"/>
    <w:rsid w:val="001C0CA2"/>
    <w:rsid w:val="001C0E2C"/>
    <w:rsid w:val="001C17C4"/>
    <w:rsid w:val="001C2038"/>
    <w:rsid w:val="001C22C6"/>
    <w:rsid w:val="001C240C"/>
    <w:rsid w:val="001C29F5"/>
    <w:rsid w:val="001C309A"/>
    <w:rsid w:val="001C3E80"/>
    <w:rsid w:val="001C4297"/>
    <w:rsid w:val="001C4299"/>
    <w:rsid w:val="001C45ED"/>
    <w:rsid w:val="001C48E6"/>
    <w:rsid w:val="001C5748"/>
    <w:rsid w:val="001C5C15"/>
    <w:rsid w:val="001C64DB"/>
    <w:rsid w:val="001C6F96"/>
    <w:rsid w:val="001D0CB7"/>
    <w:rsid w:val="001D0EC8"/>
    <w:rsid w:val="001D108F"/>
    <w:rsid w:val="001D1636"/>
    <w:rsid w:val="001D180E"/>
    <w:rsid w:val="001D2054"/>
    <w:rsid w:val="001D21DC"/>
    <w:rsid w:val="001D2D48"/>
    <w:rsid w:val="001D3827"/>
    <w:rsid w:val="001D3F64"/>
    <w:rsid w:val="001D40AA"/>
    <w:rsid w:val="001D428E"/>
    <w:rsid w:val="001D4FC8"/>
    <w:rsid w:val="001D55C2"/>
    <w:rsid w:val="001D56C3"/>
    <w:rsid w:val="001D571A"/>
    <w:rsid w:val="001D5D15"/>
    <w:rsid w:val="001D5F34"/>
    <w:rsid w:val="001D6817"/>
    <w:rsid w:val="001D6F16"/>
    <w:rsid w:val="001D707A"/>
    <w:rsid w:val="001D7600"/>
    <w:rsid w:val="001E06AB"/>
    <w:rsid w:val="001E0702"/>
    <w:rsid w:val="001E09D2"/>
    <w:rsid w:val="001E0B8F"/>
    <w:rsid w:val="001E14E0"/>
    <w:rsid w:val="001E20D6"/>
    <w:rsid w:val="001E2319"/>
    <w:rsid w:val="001E33A0"/>
    <w:rsid w:val="001E427D"/>
    <w:rsid w:val="001E54C8"/>
    <w:rsid w:val="001E5819"/>
    <w:rsid w:val="001E646C"/>
    <w:rsid w:val="001E6D7F"/>
    <w:rsid w:val="001E6D9F"/>
    <w:rsid w:val="001E716A"/>
    <w:rsid w:val="001E7185"/>
    <w:rsid w:val="001E7193"/>
    <w:rsid w:val="001F0000"/>
    <w:rsid w:val="001F13C5"/>
    <w:rsid w:val="001F140F"/>
    <w:rsid w:val="001F1678"/>
    <w:rsid w:val="001F1CBF"/>
    <w:rsid w:val="001F2054"/>
    <w:rsid w:val="001F2D41"/>
    <w:rsid w:val="001F33D7"/>
    <w:rsid w:val="001F388E"/>
    <w:rsid w:val="001F3972"/>
    <w:rsid w:val="001F42E1"/>
    <w:rsid w:val="001F42E3"/>
    <w:rsid w:val="001F4A71"/>
    <w:rsid w:val="001F4CA5"/>
    <w:rsid w:val="001F4E22"/>
    <w:rsid w:val="001F55FA"/>
    <w:rsid w:val="001F569F"/>
    <w:rsid w:val="001F5804"/>
    <w:rsid w:val="001F73EB"/>
    <w:rsid w:val="001F79DC"/>
    <w:rsid w:val="001F7A5A"/>
    <w:rsid w:val="00201640"/>
    <w:rsid w:val="0020223E"/>
    <w:rsid w:val="00203405"/>
    <w:rsid w:val="0020477B"/>
    <w:rsid w:val="00204A40"/>
    <w:rsid w:val="0020513F"/>
    <w:rsid w:val="00205A3E"/>
    <w:rsid w:val="00205D15"/>
    <w:rsid w:val="00207AA7"/>
    <w:rsid w:val="00210542"/>
    <w:rsid w:val="00211CFB"/>
    <w:rsid w:val="00212014"/>
    <w:rsid w:val="00212127"/>
    <w:rsid w:val="00212343"/>
    <w:rsid w:val="002126C8"/>
    <w:rsid w:val="002127DD"/>
    <w:rsid w:val="00212AED"/>
    <w:rsid w:val="0021329A"/>
    <w:rsid w:val="00213F8F"/>
    <w:rsid w:val="0021487E"/>
    <w:rsid w:val="00214AF0"/>
    <w:rsid w:val="00214F7C"/>
    <w:rsid w:val="002153A6"/>
    <w:rsid w:val="00215F06"/>
    <w:rsid w:val="00216007"/>
    <w:rsid w:val="00216011"/>
    <w:rsid w:val="00216C9C"/>
    <w:rsid w:val="00216CD2"/>
    <w:rsid w:val="00217B0F"/>
    <w:rsid w:val="00217F57"/>
    <w:rsid w:val="002200FA"/>
    <w:rsid w:val="0022028A"/>
    <w:rsid w:val="002214E5"/>
    <w:rsid w:val="00221F88"/>
    <w:rsid w:val="0022264E"/>
    <w:rsid w:val="002231FD"/>
    <w:rsid w:val="002234B0"/>
    <w:rsid w:val="0022374F"/>
    <w:rsid w:val="002237EB"/>
    <w:rsid w:val="0022450B"/>
    <w:rsid w:val="00224CE4"/>
    <w:rsid w:val="002263A1"/>
    <w:rsid w:val="002267A3"/>
    <w:rsid w:val="0023075F"/>
    <w:rsid w:val="002311EA"/>
    <w:rsid w:val="00231C1C"/>
    <w:rsid w:val="00231EFA"/>
    <w:rsid w:val="0023245F"/>
    <w:rsid w:val="002328BA"/>
    <w:rsid w:val="00233AA9"/>
    <w:rsid w:val="00233C00"/>
    <w:rsid w:val="00234345"/>
    <w:rsid w:val="002349B7"/>
    <w:rsid w:val="002349BE"/>
    <w:rsid w:val="00234DC7"/>
    <w:rsid w:val="00234F69"/>
    <w:rsid w:val="002350FF"/>
    <w:rsid w:val="00235CB9"/>
    <w:rsid w:val="00236EA9"/>
    <w:rsid w:val="002400F2"/>
    <w:rsid w:val="0024120D"/>
    <w:rsid w:val="00241965"/>
    <w:rsid w:val="00241972"/>
    <w:rsid w:val="0024214B"/>
    <w:rsid w:val="00242719"/>
    <w:rsid w:val="0024383D"/>
    <w:rsid w:val="00243DFD"/>
    <w:rsid w:val="00244699"/>
    <w:rsid w:val="00244EE7"/>
    <w:rsid w:val="00245032"/>
    <w:rsid w:val="002454FE"/>
    <w:rsid w:val="002457DF"/>
    <w:rsid w:val="00245FA3"/>
    <w:rsid w:val="002469E1"/>
    <w:rsid w:val="00246C0C"/>
    <w:rsid w:val="00246CE9"/>
    <w:rsid w:val="00247388"/>
    <w:rsid w:val="0024740E"/>
    <w:rsid w:val="002505D8"/>
    <w:rsid w:val="00250653"/>
    <w:rsid w:val="002509BE"/>
    <w:rsid w:val="00250C91"/>
    <w:rsid w:val="0025107E"/>
    <w:rsid w:val="00251A95"/>
    <w:rsid w:val="00252663"/>
    <w:rsid w:val="002526A8"/>
    <w:rsid w:val="0025284C"/>
    <w:rsid w:val="0025367E"/>
    <w:rsid w:val="00255178"/>
    <w:rsid w:val="0025785C"/>
    <w:rsid w:val="00257A36"/>
    <w:rsid w:val="00257E0D"/>
    <w:rsid w:val="00257FEC"/>
    <w:rsid w:val="002602E9"/>
    <w:rsid w:val="0026051B"/>
    <w:rsid w:val="00260CEC"/>
    <w:rsid w:val="00261F23"/>
    <w:rsid w:val="002621DE"/>
    <w:rsid w:val="0026239A"/>
    <w:rsid w:val="00262A31"/>
    <w:rsid w:val="00262BF7"/>
    <w:rsid w:val="00263021"/>
    <w:rsid w:val="00263209"/>
    <w:rsid w:val="00264379"/>
    <w:rsid w:val="00264A37"/>
    <w:rsid w:val="00264FC0"/>
    <w:rsid w:val="002652E2"/>
    <w:rsid w:val="00267A44"/>
    <w:rsid w:val="00267A93"/>
    <w:rsid w:val="00267D42"/>
    <w:rsid w:val="00270049"/>
    <w:rsid w:val="0027066F"/>
    <w:rsid w:val="00270D20"/>
    <w:rsid w:val="002715B8"/>
    <w:rsid w:val="0027333F"/>
    <w:rsid w:val="00273D6A"/>
    <w:rsid w:val="0027406B"/>
    <w:rsid w:val="00274813"/>
    <w:rsid w:val="00274C7C"/>
    <w:rsid w:val="00277A53"/>
    <w:rsid w:val="00277F91"/>
    <w:rsid w:val="00280058"/>
    <w:rsid w:val="0028041E"/>
    <w:rsid w:val="002805E1"/>
    <w:rsid w:val="002811C8"/>
    <w:rsid w:val="0028120E"/>
    <w:rsid w:val="00281412"/>
    <w:rsid w:val="00281752"/>
    <w:rsid w:val="00283243"/>
    <w:rsid w:val="00283429"/>
    <w:rsid w:val="0028439E"/>
    <w:rsid w:val="00285DFA"/>
    <w:rsid w:val="00285E4D"/>
    <w:rsid w:val="00286721"/>
    <w:rsid w:val="00287126"/>
    <w:rsid w:val="002872C1"/>
    <w:rsid w:val="002873C4"/>
    <w:rsid w:val="002876F5"/>
    <w:rsid w:val="0028775D"/>
    <w:rsid w:val="002877B6"/>
    <w:rsid w:val="00287A0E"/>
    <w:rsid w:val="00287BE1"/>
    <w:rsid w:val="00287E81"/>
    <w:rsid w:val="0029078A"/>
    <w:rsid w:val="00291121"/>
    <w:rsid w:val="00291466"/>
    <w:rsid w:val="002916BA"/>
    <w:rsid w:val="00291D5C"/>
    <w:rsid w:val="00292243"/>
    <w:rsid w:val="0029261C"/>
    <w:rsid w:val="00292BCB"/>
    <w:rsid w:val="00292D97"/>
    <w:rsid w:val="0029310F"/>
    <w:rsid w:val="0029352B"/>
    <w:rsid w:val="00293B47"/>
    <w:rsid w:val="00294688"/>
    <w:rsid w:val="002954E2"/>
    <w:rsid w:val="0029633D"/>
    <w:rsid w:val="00296F33"/>
    <w:rsid w:val="002975BA"/>
    <w:rsid w:val="00297BD6"/>
    <w:rsid w:val="002A0087"/>
    <w:rsid w:val="002A0C96"/>
    <w:rsid w:val="002A1B3A"/>
    <w:rsid w:val="002A202A"/>
    <w:rsid w:val="002A225C"/>
    <w:rsid w:val="002A2B37"/>
    <w:rsid w:val="002A2C51"/>
    <w:rsid w:val="002A3003"/>
    <w:rsid w:val="002A39DB"/>
    <w:rsid w:val="002A3B73"/>
    <w:rsid w:val="002A3F43"/>
    <w:rsid w:val="002A59E7"/>
    <w:rsid w:val="002A6A0B"/>
    <w:rsid w:val="002A7585"/>
    <w:rsid w:val="002B0B5E"/>
    <w:rsid w:val="002B1573"/>
    <w:rsid w:val="002B1A77"/>
    <w:rsid w:val="002B1A7A"/>
    <w:rsid w:val="002B1BDF"/>
    <w:rsid w:val="002B1F7C"/>
    <w:rsid w:val="002B203D"/>
    <w:rsid w:val="002B2529"/>
    <w:rsid w:val="002B340B"/>
    <w:rsid w:val="002B497C"/>
    <w:rsid w:val="002B533C"/>
    <w:rsid w:val="002B5BE8"/>
    <w:rsid w:val="002B5CC3"/>
    <w:rsid w:val="002B74E9"/>
    <w:rsid w:val="002B7C26"/>
    <w:rsid w:val="002B7E9B"/>
    <w:rsid w:val="002C0319"/>
    <w:rsid w:val="002C053B"/>
    <w:rsid w:val="002C0646"/>
    <w:rsid w:val="002C0BB3"/>
    <w:rsid w:val="002C12B2"/>
    <w:rsid w:val="002C1432"/>
    <w:rsid w:val="002C170A"/>
    <w:rsid w:val="002C34D3"/>
    <w:rsid w:val="002C368B"/>
    <w:rsid w:val="002C372B"/>
    <w:rsid w:val="002C3FB6"/>
    <w:rsid w:val="002C475E"/>
    <w:rsid w:val="002C4BB6"/>
    <w:rsid w:val="002C557F"/>
    <w:rsid w:val="002C59D0"/>
    <w:rsid w:val="002C6FAB"/>
    <w:rsid w:val="002C74E9"/>
    <w:rsid w:val="002C74EF"/>
    <w:rsid w:val="002C7B3C"/>
    <w:rsid w:val="002C7F87"/>
    <w:rsid w:val="002D0BE6"/>
    <w:rsid w:val="002D12F5"/>
    <w:rsid w:val="002D187B"/>
    <w:rsid w:val="002D1B1B"/>
    <w:rsid w:val="002D2FEF"/>
    <w:rsid w:val="002D4BBB"/>
    <w:rsid w:val="002D4C41"/>
    <w:rsid w:val="002D53E4"/>
    <w:rsid w:val="002D58D8"/>
    <w:rsid w:val="002D5CFF"/>
    <w:rsid w:val="002D6245"/>
    <w:rsid w:val="002D6DE5"/>
    <w:rsid w:val="002D70AD"/>
    <w:rsid w:val="002E02AE"/>
    <w:rsid w:val="002E212D"/>
    <w:rsid w:val="002E2572"/>
    <w:rsid w:val="002E2787"/>
    <w:rsid w:val="002E36A3"/>
    <w:rsid w:val="002E4448"/>
    <w:rsid w:val="002E46A2"/>
    <w:rsid w:val="002E4AAA"/>
    <w:rsid w:val="002E4ADA"/>
    <w:rsid w:val="002E4EF4"/>
    <w:rsid w:val="002E5E0B"/>
    <w:rsid w:val="002E5FEA"/>
    <w:rsid w:val="002E608B"/>
    <w:rsid w:val="002E6351"/>
    <w:rsid w:val="002E6371"/>
    <w:rsid w:val="002E6F81"/>
    <w:rsid w:val="002E7801"/>
    <w:rsid w:val="002E7A88"/>
    <w:rsid w:val="002E7B32"/>
    <w:rsid w:val="002E7FF7"/>
    <w:rsid w:val="002F00F7"/>
    <w:rsid w:val="002F083D"/>
    <w:rsid w:val="002F08A2"/>
    <w:rsid w:val="002F0C66"/>
    <w:rsid w:val="002F0F17"/>
    <w:rsid w:val="002F3420"/>
    <w:rsid w:val="002F36A4"/>
    <w:rsid w:val="002F3784"/>
    <w:rsid w:val="002F3AE9"/>
    <w:rsid w:val="002F48D8"/>
    <w:rsid w:val="002F4B2C"/>
    <w:rsid w:val="002F51E6"/>
    <w:rsid w:val="002F5246"/>
    <w:rsid w:val="002F5282"/>
    <w:rsid w:val="002F5449"/>
    <w:rsid w:val="002F5B83"/>
    <w:rsid w:val="002F652F"/>
    <w:rsid w:val="002F7595"/>
    <w:rsid w:val="002F78B4"/>
    <w:rsid w:val="002F7C40"/>
    <w:rsid w:val="00300108"/>
    <w:rsid w:val="00300AC7"/>
    <w:rsid w:val="00300CE7"/>
    <w:rsid w:val="00300F28"/>
    <w:rsid w:val="0030240A"/>
    <w:rsid w:val="00302D36"/>
    <w:rsid w:val="00303BAE"/>
    <w:rsid w:val="00303E50"/>
    <w:rsid w:val="00304185"/>
    <w:rsid w:val="00304284"/>
    <w:rsid w:val="00305392"/>
    <w:rsid w:val="00306DCD"/>
    <w:rsid w:val="003079A0"/>
    <w:rsid w:val="00307AF0"/>
    <w:rsid w:val="00310444"/>
    <w:rsid w:val="0031064A"/>
    <w:rsid w:val="00310F3C"/>
    <w:rsid w:val="00311363"/>
    <w:rsid w:val="0031144B"/>
    <w:rsid w:val="003118FA"/>
    <w:rsid w:val="003119DD"/>
    <w:rsid w:val="003121B0"/>
    <w:rsid w:val="003122B8"/>
    <w:rsid w:val="00313993"/>
    <w:rsid w:val="003144B6"/>
    <w:rsid w:val="00314D97"/>
    <w:rsid w:val="0031526B"/>
    <w:rsid w:val="00315812"/>
    <w:rsid w:val="003158D5"/>
    <w:rsid w:val="00315E5E"/>
    <w:rsid w:val="00316589"/>
    <w:rsid w:val="00316914"/>
    <w:rsid w:val="00316BEE"/>
    <w:rsid w:val="00317151"/>
    <w:rsid w:val="003171E4"/>
    <w:rsid w:val="00317AD2"/>
    <w:rsid w:val="00317BA7"/>
    <w:rsid w:val="00317E44"/>
    <w:rsid w:val="00320D70"/>
    <w:rsid w:val="00320F05"/>
    <w:rsid w:val="00321895"/>
    <w:rsid w:val="0032224C"/>
    <w:rsid w:val="00322D6C"/>
    <w:rsid w:val="00322F40"/>
    <w:rsid w:val="00323527"/>
    <w:rsid w:val="003239E0"/>
    <w:rsid w:val="003245BC"/>
    <w:rsid w:val="003249D1"/>
    <w:rsid w:val="003250B7"/>
    <w:rsid w:val="00325B23"/>
    <w:rsid w:val="00325C97"/>
    <w:rsid w:val="0032608E"/>
    <w:rsid w:val="003266BB"/>
    <w:rsid w:val="003272EF"/>
    <w:rsid w:val="00327646"/>
    <w:rsid w:val="00327BCF"/>
    <w:rsid w:val="003313DA"/>
    <w:rsid w:val="003321D7"/>
    <w:rsid w:val="00332959"/>
    <w:rsid w:val="003335C7"/>
    <w:rsid w:val="003339C7"/>
    <w:rsid w:val="00333A3A"/>
    <w:rsid w:val="00333BB7"/>
    <w:rsid w:val="00333CFF"/>
    <w:rsid w:val="0033407B"/>
    <w:rsid w:val="00334096"/>
    <w:rsid w:val="003345E0"/>
    <w:rsid w:val="00334B52"/>
    <w:rsid w:val="00334E1D"/>
    <w:rsid w:val="003350EE"/>
    <w:rsid w:val="00335BB0"/>
    <w:rsid w:val="00335D9D"/>
    <w:rsid w:val="00336B3F"/>
    <w:rsid w:val="00336C2C"/>
    <w:rsid w:val="0033718A"/>
    <w:rsid w:val="0033750F"/>
    <w:rsid w:val="00337AB5"/>
    <w:rsid w:val="00337BE1"/>
    <w:rsid w:val="00337FD9"/>
    <w:rsid w:val="00340053"/>
    <w:rsid w:val="003403A8"/>
    <w:rsid w:val="00340CA0"/>
    <w:rsid w:val="0034108D"/>
    <w:rsid w:val="00341910"/>
    <w:rsid w:val="00341B70"/>
    <w:rsid w:val="00341E16"/>
    <w:rsid w:val="00342335"/>
    <w:rsid w:val="00343816"/>
    <w:rsid w:val="00343ADF"/>
    <w:rsid w:val="00344587"/>
    <w:rsid w:val="00344619"/>
    <w:rsid w:val="0034540B"/>
    <w:rsid w:val="0034558A"/>
    <w:rsid w:val="003468BD"/>
    <w:rsid w:val="00346B1E"/>
    <w:rsid w:val="0034738E"/>
    <w:rsid w:val="00347834"/>
    <w:rsid w:val="00347BA2"/>
    <w:rsid w:val="00350BD8"/>
    <w:rsid w:val="00351454"/>
    <w:rsid w:val="003514D2"/>
    <w:rsid w:val="00351D69"/>
    <w:rsid w:val="00352743"/>
    <w:rsid w:val="00352CC3"/>
    <w:rsid w:val="00352FA5"/>
    <w:rsid w:val="00353249"/>
    <w:rsid w:val="00353D50"/>
    <w:rsid w:val="00354E94"/>
    <w:rsid w:val="00355450"/>
    <w:rsid w:val="00355973"/>
    <w:rsid w:val="00356289"/>
    <w:rsid w:val="00356A0A"/>
    <w:rsid w:val="00356A1C"/>
    <w:rsid w:val="00361050"/>
    <w:rsid w:val="00362E9C"/>
    <w:rsid w:val="0036363A"/>
    <w:rsid w:val="003636C0"/>
    <w:rsid w:val="00364FBA"/>
    <w:rsid w:val="00365121"/>
    <w:rsid w:val="003656FE"/>
    <w:rsid w:val="003667FC"/>
    <w:rsid w:val="00366AC1"/>
    <w:rsid w:val="003671B7"/>
    <w:rsid w:val="003672D5"/>
    <w:rsid w:val="00367517"/>
    <w:rsid w:val="003676ED"/>
    <w:rsid w:val="00367DCA"/>
    <w:rsid w:val="00370088"/>
    <w:rsid w:val="003705B0"/>
    <w:rsid w:val="003705F7"/>
    <w:rsid w:val="003707C4"/>
    <w:rsid w:val="00370AB1"/>
    <w:rsid w:val="00370E5C"/>
    <w:rsid w:val="0037210E"/>
    <w:rsid w:val="0037257F"/>
    <w:rsid w:val="00372A57"/>
    <w:rsid w:val="00372C0C"/>
    <w:rsid w:val="00373C7B"/>
    <w:rsid w:val="00374E28"/>
    <w:rsid w:val="00375AB4"/>
    <w:rsid w:val="003777BA"/>
    <w:rsid w:val="003779B0"/>
    <w:rsid w:val="00380497"/>
    <w:rsid w:val="00380959"/>
    <w:rsid w:val="00380BEB"/>
    <w:rsid w:val="003811B1"/>
    <w:rsid w:val="00381645"/>
    <w:rsid w:val="00381A49"/>
    <w:rsid w:val="00381AB0"/>
    <w:rsid w:val="00382C0D"/>
    <w:rsid w:val="00382F3B"/>
    <w:rsid w:val="003832D0"/>
    <w:rsid w:val="00383453"/>
    <w:rsid w:val="00383713"/>
    <w:rsid w:val="0038384B"/>
    <w:rsid w:val="00384154"/>
    <w:rsid w:val="0038434C"/>
    <w:rsid w:val="003843FA"/>
    <w:rsid w:val="00384943"/>
    <w:rsid w:val="00384A34"/>
    <w:rsid w:val="00384DD2"/>
    <w:rsid w:val="00385474"/>
    <w:rsid w:val="003855BE"/>
    <w:rsid w:val="00385B3A"/>
    <w:rsid w:val="00385DEF"/>
    <w:rsid w:val="0038683E"/>
    <w:rsid w:val="0038693C"/>
    <w:rsid w:val="00386B45"/>
    <w:rsid w:val="003875F0"/>
    <w:rsid w:val="00387AA8"/>
    <w:rsid w:val="00387CF1"/>
    <w:rsid w:val="00390BCD"/>
    <w:rsid w:val="00390E3D"/>
    <w:rsid w:val="00391038"/>
    <w:rsid w:val="00392175"/>
    <w:rsid w:val="0039231C"/>
    <w:rsid w:val="003937E5"/>
    <w:rsid w:val="0039398C"/>
    <w:rsid w:val="00393AF3"/>
    <w:rsid w:val="003956B8"/>
    <w:rsid w:val="0039576D"/>
    <w:rsid w:val="00396106"/>
    <w:rsid w:val="0039615F"/>
    <w:rsid w:val="003970EE"/>
    <w:rsid w:val="00397ABB"/>
    <w:rsid w:val="003A05F1"/>
    <w:rsid w:val="003A06AA"/>
    <w:rsid w:val="003A0A63"/>
    <w:rsid w:val="003A0BFE"/>
    <w:rsid w:val="003A0DEE"/>
    <w:rsid w:val="003A1E9F"/>
    <w:rsid w:val="003A20D5"/>
    <w:rsid w:val="003A3807"/>
    <w:rsid w:val="003A4E14"/>
    <w:rsid w:val="003A5424"/>
    <w:rsid w:val="003A5473"/>
    <w:rsid w:val="003A5594"/>
    <w:rsid w:val="003A56D6"/>
    <w:rsid w:val="003A57C5"/>
    <w:rsid w:val="003A5CB2"/>
    <w:rsid w:val="003B034F"/>
    <w:rsid w:val="003B0D80"/>
    <w:rsid w:val="003B0E9F"/>
    <w:rsid w:val="003B156F"/>
    <w:rsid w:val="003B17DC"/>
    <w:rsid w:val="003B281E"/>
    <w:rsid w:val="003B290F"/>
    <w:rsid w:val="003B2D78"/>
    <w:rsid w:val="003B30F7"/>
    <w:rsid w:val="003B3461"/>
    <w:rsid w:val="003B3966"/>
    <w:rsid w:val="003B3ED3"/>
    <w:rsid w:val="003B4958"/>
    <w:rsid w:val="003B4D75"/>
    <w:rsid w:val="003B4EFA"/>
    <w:rsid w:val="003B53CE"/>
    <w:rsid w:val="003B5493"/>
    <w:rsid w:val="003B580F"/>
    <w:rsid w:val="003B5A49"/>
    <w:rsid w:val="003B5A70"/>
    <w:rsid w:val="003B5F1A"/>
    <w:rsid w:val="003B644B"/>
    <w:rsid w:val="003B6935"/>
    <w:rsid w:val="003B720D"/>
    <w:rsid w:val="003C03B2"/>
    <w:rsid w:val="003C124A"/>
    <w:rsid w:val="003C19AF"/>
    <w:rsid w:val="003C2274"/>
    <w:rsid w:val="003C2773"/>
    <w:rsid w:val="003C2A75"/>
    <w:rsid w:val="003C30AF"/>
    <w:rsid w:val="003C3547"/>
    <w:rsid w:val="003C42A4"/>
    <w:rsid w:val="003C4450"/>
    <w:rsid w:val="003C4700"/>
    <w:rsid w:val="003C4724"/>
    <w:rsid w:val="003C53DD"/>
    <w:rsid w:val="003C5905"/>
    <w:rsid w:val="003C59BC"/>
    <w:rsid w:val="003C5CED"/>
    <w:rsid w:val="003C6345"/>
    <w:rsid w:val="003C6BA8"/>
    <w:rsid w:val="003C7F2E"/>
    <w:rsid w:val="003D0254"/>
    <w:rsid w:val="003D046F"/>
    <w:rsid w:val="003D0790"/>
    <w:rsid w:val="003D151D"/>
    <w:rsid w:val="003D1BE1"/>
    <w:rsid w:val="003D1D1B"/>
    <w:rsid w:val="003D26B4"/>
    <w:rsid w:val="003D27EE"/>
    <w:rsid w:val="003D2891"/>
    <w:rsid w:val="003D2AFF"/>
    <w:rsid w:val="003D31FC"/>
    <w:rsid w:val="003D32AA"/>
    <w:rsid w:val="003D39C6"/>
    <w:rsid w:val="003D4548"/>
    <w:rsid w:val="003D58E5"/>
    <w:rsid w:val="003D5BF3"/>
    <w:rsid w:val="003D642A"/>
    <w:rsid w:val="003D69D5"/>
    <w:rsid w:val="003D7427"/>
    <w:rsid w:val="003E004D"/>
    <w:rsid w:val="003E005D"/>
    <w:rsid w:val="003E0126"/>
    <w:rsid w:val="003E0154"/>
    <w:rsid w:val="003E0DA5"/>
    <w:rsid w:val="003E0FB4"/>
    <w:rsid w:val="003E18D5"/>
    <w:rsid w:val="003E254D"/>
    <w:rsid w:val="003E3277"/>
    <w:rsid w:val="003E3D78"/>
    <w:rsid w:val="003E3EA9"/>
    <w:rsid w:val="003E3F2C"/>
    <w:rsid w:val="003E408C"/>
    <w:rsid w:val="003E4782"/>
    <w:rsid w:val="003E4AFE"/>
    <w:rsid w:val="003E552A"/>
    <w:rsid w:val="003E58F7"/>
    <w:rsid w:val="003E5B82"/>
    <w:rsid w:val="003E5BA4"/>
    <w:rsid w:val="003E5FD8"/>
    <w:rsid w:val="003E626F"/>
    <w:rsid w:val="003E6E3B"/>
    <w:rsid w:val="003E6FCF"/>
    <w:rsid w:val="003E7255"/>
    <w:rsid w:val="003E740E"/>
    <w:rsid w:val="003F0654"/>
    <w:rsid w:val="003F0A8F"/>
    <w:rsid w:val="003F187A"/>
    <w:rsid w:val="003F1FFE"/>
    <w:rsid w:val="003F2600"/>
    <w:rsid w:val="003F2900"/>
    <w:rsid w:val="003F2B7E"/>
    <w:rsid w:val="003F2CE7"/>
    <w:rsid w:val="003F2DD0"/>
    <w:rsid w:val="003F4E67"/>
    <w:rsid w:val="003F517A"/>
    <w:rsid w:val="003F65FD"/>
    <w:rsid w:val="003F6735"/>
    <w:rsid w:val="003F6C2B"/>
    <w:rsid w:val="003F6E35"/>
    <w:rsid w:val="003F7085"/>
    <w:rsid w:val="003F7581"/>
    <w:rsid w:val="003F7EE6"/>
    <w:rsid w:val="004000DA"/>
    <w:rsid w:val="00402136"/>
    <w:rsid w:val="004024BC"/>
    <w:rsid w:val="00402D82"/>
    <w:rsid w:val="004034B8"/>
    <w:rsid w:val="004037AE"/>
    <w:rsid w:val="0040411B"/>
    <w:rsid w:val="00404934"/>
    <w:rsid w:val="00404E04"/>
    <w:rsid w:val="004050B3"/>
    <w:rsid w:val="004054D3"/>
    <w:rsid w:val="0040645F"/>
    <w:rsid w:val="00407484"/>
    <w:rsid w:val="00407548"/>
    <w:rsid w:val="00407A83"/>
    <w:rsid w:val="00407F5C"/>
    <w:rsid w:val="00410E30"/>
    <w:rsid w:val="00411865"/>
    <w:rsid w:val="00412053"/>
    <w:rsid w:val="00412290"/>
    <w:rsid w:val="0041289B"/>
    <w:rsid w:val="00412F6B"/>
    <w:rsid w:val="004132D5"/>
    <w:rsid w:val="00413315"/>
    <w:rsid w:val="00413937"/>
    <w:rsid w:val="0041452E"/>
    <w:rsid w:val="0041459C"/>
    <w:rsid w:val="00414A7E"/>
    <w:rsid w:val="00414AD1"/>
    <w:rsid w:val="0041625A"/>
    <w:rsid w:val="0041791F"/>
    <w:rsid w:val="004179D3"/>
    <w:rsid w:val="00417B8E"/>
    <w:rsid w:val="00420156"/>
    <w:rsid w:val="004205AF"/>
    <w:rsid w:val="004207DE"/>
    <w:rsid w:val="00421034"/>
    <w:rsid w:val="00421858"/>
    <w:rsid w:val="004233B0"/>
    <w:rsid w:val="00423689"/>
    <w:rsid w:val="0042557C"/>
    <w:rsid w:val="00425854"/>
    <w:rsid w:val="00425CB4"/>
    <w:rsid w:val="00426167"/>
    <w:rsid w:val="00426369"/>
    <w:rsid w:val="004266DC"/>
    <w:rsid w:val="0042746A"/>
    <w:rsid w:val="00431511"/>
    <w:rsid w:val="00431B0C"/>
    <w:rsid w:val="00431E88"/>
    <w:rsid w:val="004323F2"/>
    <w:rsid w:val="0043289B"/>
    <w:rsid w:val="00432AAA"/>
    <w:rsid w:val="0043358F"/>
    <w:rsid w:val="00433CF9"/>
    <w:rsid w:val="0043511C"/>
    <w:rsid w:val="00435508"/>
    <w:rsid w:val="00435B10"/>
    <w:rsid w:val="004361D5"/>
    <w:rsid w:val="004374CB"/>
    <w:rsid w:val="00437D24"/>
    <w:rsid w:val="00437FF7"/>
    <w:rsid w:val="00440BA1"/>
    <w:rsid w:val="00440CB0"/>
    <w:rsid w:val="00441002"/>
    <w:rsid w:val="00441504"/>
    <w:rsid w:val="00441EBD"/>
    <w:rsid w:val="00442217"/>
    <w:rsid w:val="00442365"/>
    <w:rsid w:val="00442E87"/>
    <w:rsid w:val="00442FD4"/>
    <w:rsid w:val="004433F3"/>
    <w:rsid w:val="00444582"/>
    <w:rsid w:val="00444EC0"/>
    <w:rsid w:val="00444F92"/>
    <w:rsid w:val="00446038"/>
    <w:rsid w:val="004474D8"/>
    <w:rsid w:val="00447CDB"/>
    <w:rsid w:val="0045049A"/>
    <w:rsid w:val="0045074D"/>
    <w:rsid w:val="00452F55"/>
    <w:rsid w:val="00453C38"/>
    <w:rsid w:val="0045433A"/>
    <w:rsid w:val="004544AC"/>
    <w:rsid w:val="00454590"/>
    <w:rsid w:val="00454E64"/>
    <w:rsid w:val="0045519E"/>
    <w:rsid w:val="004555EB"/>
    <w:rsid w:val="004556CC"/>
    <w:rsid w:val="00456393"/>
    <w:rsid w:val="00456DF9"/>
    <w:rsid w:val="0045797D"/>
    <w:rsid w:val="00457B1B"/>
    <w:rsid w:val="00460FD6"/>
    <w:rsid w:val="00461187"/>
    <w:rsid w:val="00461387"/>
    <w:rsid w:val="00461D47"/>
    <w:rsid w:val="004624AA"/>
    <w:rsid w:val="004633CC"/>
    <w:rsid w:val="00463458"/>
    <w:rsid w:val="00463A2E"/>
    <w:rsid w:val="004645EC"/>
    <w:rsid w:val="0046463F"/>
    <w:rsid w:val="00465167"/>
    <w:rsid w:val="00465E90"/>
    <w:rsid w:val="004672D7"/>
    <w:rsid w:val="00467939"/>
    <w:rsid w:val="004703A2"/>
    <w:rsid w:val="00470527"/>
    <w:rsid w:val="00470DF6"/>
    <w:rsid w:val="004711A0"/>
    <w:rsid w:val="00471962"/>
    <w:rsid w:val="00472149"/>
    <w:rsid w:val="004721C2"/>
    <w:rsid w:val="00473E72"/>
    <w:rsid w:val="0047554D"/>
    <w:rsid w:val="00475614"/>
    <w:rsid w:val="00475B10"/>
    <w:rsid w:val="0047693D"/>
    <w:rsid w:val="004774DF"/>
    <w:rsid w:val="00480804"/>
    <w:rsid w:val="00480D15"/>
    <w:rsid w:val="00480D64"/>
    <w:rsid w:val="00480F0F"/>
    <w:rsid w:val="004810A1"/>
    <w:rsid w:val="004811C6"/>
    <w:rsid w:val="004813C2"/>
    <w:rsid w:val="0048181A"/>
    <w:rsid w:val="00481AB6"/>
    <w:rsid w:val="00481B05"/>
    <w:rsid w:val="00481D75"/>
    <w:rsid w:val="004820EE"/>
    <w:rsid w:val="00482788"/>
    <w:rsid w:val="004827DF"/>
    <w:rsid w:val="0048385D"/>
    <w:rsid w:val="004845D5"/>
    <w:rsid w:val="00484AEF"/>
    <w:rsid w:val="00484DD1"/>
    <w:rsid w:val="0048553D"/>
    <w:rsid w:val="0048559A"/>
    <w:rsid w:val="004855BF"/>
    <w:rsid w:val="00487286"/>
    <w:rsid w:val="00487562"/>
    <w:rsid w:val="00487891"/>
    <w:rsid w:val="00490081"/>
    <w:rsid w:val="00490370"/>
    <w:rsid w:val="004903AA"/>
    <w:rsid w:val="004907FA"/>
    <w:rsid w:val="00491348"/>
    <w:rsid w:val="00491555"/>
    <w:rsid w:val="004918A6"/>
    <w:rsid w:val="004922B2"/>
    <w:rsid w:val="00492947"/>
    <w:rsid w:val="00492A44"/>
    <w:rsid w:val="00492E90"/>
    <w:rsid w:val="004930AD"/>
    <w:rsid w:val="004936A7"/>
    <w:rsid w:val="00493BA9"/>
    <w:rsid w:val="0049447F"/>
    <w:rsid w:val="0049595A"/>
    <w:rsid w:val="00495C80"/>
    <w:rsid w:val="00496C59"/>
    <w:rsid w:val="004A13C8"/>
    <w:rsid w:val="004A2467"/>
    <w:rsid w:val="004A24D8"/>
    <w:rsid w:val="004A3538"/>
    <w:rsid w:val="004A42DC"/>
    <w:rsid w:val="004A4BFC"/>
    <w:rsid w:val="004A4F95"/>
    <w:rsid w:val="004A5A59"/>
    <w:rsid w:val="004A66FA"/>
    <w:rsid w:val="004A6704"/>
    <w:rsid w:val="004A7BFA"/>
    <w:rsid w:val="004B05EE"/>
    <w:rsid w:val="004B1756"/>
    <w:rsid w:val="004B24E4"/>
    <w:rsid w:val="004B2B18"/>
    <w:rsid w:val="004B2DCC"/>
    <w:rsid w:val="004B341A"/>
    <w:rsid w:val="004B39BE"/>
    <w:rsid w:val="004B39FB"/>
    <w:rsid w:val="004B3A9A"/>
    <w:rsid w:val="004B3F84"/>
    <w:rsid w:val="004B4B75"/>
    <w:rsid w:val="004B4BED"/>
    <w:rsid w:val="004B4FE5"/>
    <w:rsid w:val="004B7CE0"/>
    <w:rsid w:val="004C062D"/>
    <w:rsid w:val="004C0ADD"/>
    <w:rsid w:val="004C1179"/>
    <w:rsid w:val="004C2ABE"/>
    <w:rsid w:val="004C2CD1"/>
    <w:rsid w:val="004C4030"/>
    <w:rsid w:val="004C43E0"/>
    <w:rsid w:val="004C43E1"/>
    <w:rsid w:val="004C4D48"/>
    <w:rsid w:val="004C4E1F"/>
    <w:rsid w:val="004C6ACE"/>
    <w:rsid w:val="004C6DD0"/>
    <w:rsid w:val="004C6F43"/>
    <w:rsid w:val="004D07F4"/>
    <w:rsid w:val="004D0EF4"/>
    <w:rsid w:val="004D1320"/>
    <w:rsid w:val="004D196B"/>
    <w:rsid w:val="004D2933"/>
    <w:rsid w:val="004D3403"/>
    <w:rsid w:val="004D3B23"/>
    <w:rsid w:val="004D55E8"/>
    <w:rsid w:val="004D5ADD"/>
    <w:rsid w:val="004D61B4"/>
    <w:rsid w:val="004D63D2"/>
    <w:rsid w:val="004D6D4B"/>
    <w:rsid w:val="004D76BF"/>
    <w:rsid w:val="004E1588"/>
    <w:rsid w:val="004E190B"/>
    <w:rsid w:val="004E19C9"/>
    <w:rsid w:val="004E2FD1"/>
    <w:rsid w:val="004E3E25"/>
    <w:rsid w:val="004E43D0"/>
    <w:rsid w:val="004E44DD"/>
    <w:rsid w:val="004E45EE"/>
    <w:rsid w:val="004E5353"/>
    <w:rsid w:val="004E53E7"/>
    <w:rsid w:val="004E5E1D"/>
    <w:rsid w:val="004E6BAD"/>
    <w:rsid w:val="004E71E0"/>
    <w:rsid w:val="004E7221"/>
    <w:rsid w:val="004E75C6"/>
    <w:rsid w:val="004E7DF7"/>
    <w:rsid w:val="004F0349"/>
    <w:rsid w:val="004F054F"/>
    <w:rsid w:val="004F0974"/>
    <w:rsid w:val="004F1674"/>
    <w:rsid w:val="004F1E22"/>
    <w:rsid w:val="004F1FFB"/>
    <w:rsid w:val="004F2C80"/>
    <w:rsid w:val="004F32DE"/>
    <w:rsid w:val="004F33D6"/>
    <w:rsid w:val="004F410C"/>
    <w:rsid w:val="004F4546"/>
    <w:rsid w:val="004F48D5"/>
    <w:rsid w:val="004F496F"/>
    <w:rsid w:val="004F515A"/>
    <w:rsid w:val="004F59A5"/>
    <w:rsid w:val="004F5B0B"/>
    <w:rsid w:val="004F5C8D"/>
    <w:rsid w:val="004F6101"/>
    <w:rsid w:val="004F6FCD"/>
    <w:rsid w:val="004F71A3"/>
    <w:rsid w:val="004F739C"/>
    <w:rsid w:val="004F76A2"/>
    <w:rsid w:val="004F781F"/>
    <w:rsid w:val="004F7CD7"/>
    <w:rsid w:val="00500046"/>
    <w:rsid w:val="0050097E"/>
    <w:rsid w:val="00500B5B"/>
    <w:rsid w:val="00500CDE"/>
    <w:rsid w:val="00501718"/>
    <w:rsid w:val="005019CE"/>
    <w:rsid w:val="00501C48"/>
    <w:rsid w:val="005021EE"/>
    <w:rsid w:val="00502B39"/>
    <w:rsid w:val="0050329F"/>
    <w:rsid w:val="005048A5"/>
    <w:rsid w:val="00504D13"/>
    <w:rsid w:val="00504E5D"/>
    <w:rsid w:val="00505017"/>
    <w:rsid w:val="00505180"/>
    <w:rsid w:val="0050656A"/>
    <w:rsid w:val="00506610"/>
    <w:rsid w:val="005067F2"/>
    <w:rsid w:val="00507415"/>
    <w:rsid w:val="00507644"/>
    <w:rsid w:val="00507AB6"/>
    <w:rsid w:val="00507C10"/>
    <w:rsid w:val="00507E90"/>
    <w:rsid w:val="00507F9F"/>
    <w:rsid w:val="00510123"/>
    <w:rsid w:val="00510BC9"/>
    <w:rsid w:val="00511101"/>
    <w:rsid w:val="005112A9"/>
    <w:rsid w:val="005116FE"/>
    <w:rsid w:val="00511EF2"/>
    <w:rsid w:val="00512768"/>
    <w:rsid w:val="00513F7F"/>
    <w:rsid w:val="00513FDC"/>
    <w:rsid w:val="00514A21"/>
    <w:rsid w:val="00514E23"/>
    <w:rsid w:val="005165F4"/>
    <w:rsid w:val="00516E26"/>
    <w:rsid w:val="00517B81"/>
    <w:rsid w:val="005203D6"/>
    <w:rsid w:val="00520FF0"/>
    <w:rsid w:val="00521539"/>
    <w:rsid w:val="00521CA8"/>
    <w:rsid w:val="005224C5"/>
    <w:rsid w:val="00522749"/>
    <w:rsid w:val="00523B80"/>
    <w:rsid w:val="00524608"/>
    <w:rsid w:val="005250D1"/>
    <w:rsid w:val="00525246"/>
    <w:rsid w:val="00525562"/>
    <w:rsid w:val="00525FC9"/>
    <w:rsid w:val="005264FD"/>
    <w:rsid w:val="00527CC3"/>
    <w:rsid w:val="00531EDD"/>
    <w:rsid w:val="005324CC"/>
    <w:rsid w:val="00532A94"/>
    <w:rsid w:val="00532EBE"/>
    <w:rsid w:val="005337D1"/>
    <w:rsid w:val="00533898"/>
    <w:rsid w:val="00534EBF"/>
    <w:rsid w:val="00535A57"/>
    <w:rsid w:val="005367E7"/>
    <w:rsid w:val="00536EEC"/>
    <w:rsid w:val="00537E37"/>
    <w:rsid w:val="00537F3C"/>
    <w:rsid w:val="00540290"/>
    <w:rsid w:val="0054099A"/>
    <w:rsid w:val="00540CA3"/>
    <w:rsid w:val="005411B1"/>
    <w:rsid w:val="0054138F"/>
    <w:rsid w:val="005415E3"/>
    <w:rsid w:val="00541E74"/>
    <w:rsid w:val="005428A7"/>
    <w:rsid w:val="00543608"/>
    <w:rsid w:val="00543FF1"/>
    <w:rsid w:val="00544682"/>
    <w:rsid w:val="005449EC"/>
    <w:rsid w:val="00545592"/>
    <w:rsid w:val="00546026"/>
    <w:rsid w:val="0054716F"/>
    <w:rsid w:val="00547A86"/>
    <w:rsid w:val="0055013A"/>
    <w:rsid w:val="0055082B"/>
    <w:rsid w:val="005509FA"/>
    <w:rsid w:val="005510A5"/>
    <w:rsid w:val="00551C7F"/>
    <w:rsid w:val="0055237A"/>
    <w:rsid w:val="0055306B"/>
    <w:rsid w:val="005539A3"/>
    <w:rsid w:val="0055405A"/>
    <w:rsid w:val="0055458A"/>
    <w:rsid w:val="00554A12"/>
    <w:rsid w:val="00554AC3"/>
    <w:rsid w:val="00555249"/>
    <w:rsid w:val="00556845"/>
    <w:rsid w:val="00557056"/>
    <w:rsid w:val="00557233"/>
    <w:rsid w:val="0055769F"/>
    <w:rsid w:val="00557FD2"/>
    <w:rsid w:val="005600C0"/>
    <w:rsid w:val="00560118"/>
    <w:rsid w:val="00561257"/>
    <w:rsid w:val="00561B37"/>
    <w:rsid w:val="00562CDC"/>
    <w:rsid w:val="00562E0C"/>
    <w:rsid w:val="0056368F"/>
    <w:rsid w:val="00564271"/>
    <w:rsid w:val="005652C7"/>
    <w:rsid w:val="00565C1F"/>
    <w:rsid w:val="00566648"/>
    <w:rsid w:val="00567347"/>
    <w:rsid w:val="00567682"/>
    <w:rsid w:val="00567CC4"/>
    <w:rsid w:val="00570722"/>
    <w:rsid w:val="0057104A"/>
    <w:rsid w:val="00571C26"/>
    <w:rsid w:val="0057529F"/>
    <w:rsid w:val="00575C65"/>
    <w:rsid w:val="005764AA"/>
    <w:rsid w:val="005769A3"/>
    <w:rsid w:val="00577158"/>
    <w:rsid w:val="00577168"/>
    <w:rsid w:val="00577326"/>
    <w:rsid w:val="00577479"/>
    <w:rsid w:val="00577751"/>
    <w:rsid w:val="005805FD"/>
    <w:rsid w:val="00580623"/>
    <w:rsid w:val="00580B9B"/>
    <w:rsid w:val="00580C1C"/>
    <w:rsid w:val="00580DF3"/>
    <w:rsid w:val="005810D4"/>
    <w:rsid w:val="00581A04"/>
    <w:rsid w:val="00581B44"/>
    <w:rsid w:val="00581DFA"/>
    <w:rsid w:val="005827AC"/>
    <w:rsid w:val="005830E4"/>
    <w:rsid w:val="00583B02"/>
    <w:rsid w:val="00583B6E"/>
    <w:rsid w:val="00583F40"/>
    <w:rsid w:val="00584541"/>
    <w:rsid w:val="00584937"/>
    <w:rsid w:val="00584AD8"/>
    <w:rsid w:val="0058511F"/>
    <w:rsid w:val="00586285"/>
    <w:rsid w:val="0058637B"/>
    <w:rsid w:val="00586967"/>
    <w:rsid w:val="00586D05"/>
    <w:rsid w:val="005874C4"/>
    <w:rsid w:val="00587555"/>
    <w:rsid w:val="0059039A"/>
    <w:rsid w:val="00590615"/>
    <w:rsid w:val="00590756"/>
    <w:rsid w:val="00591A96"/>
    <w:rsid w:val="00591AD5"/>
    <w:rsid w:val="00592165"/>
    <w:rsid w:val="0059244C"/>
    <w:rsid w:val="0059364B"/>
    <w:rsid w:val="005937DC"/>
    <w:rsid w:val="00594994"/>
    <w:rsid w:val="005955EE"/>
    <w:rsid w:val="0059590B"/>
    <w:rsid w:val="005969C9"/>
    <w:rsid w:val="00596BC9"/>
    <w:rsid w:val="00596C02"/>
    <w:rsid w:val="00596E67"/>
    <w:rsid w:val="00596EC6"/>
    <w:rsid w:val="0059725C"/>
    <w:rsid w:val="0059753B"/>
    <w:rsid w:val="00597981"/>
    <w:rsid w:val="005A07EC"/>
    <w:rsid w:val="005A261A"/>
    <w:rsid w:val="005A2732"/>
    <w:rsid w:val="005A27CC"/>
    <w:rsid w:val="005A2C3A"/>
    <w:rsid w:val="005A32F7"/>
    <w:rsid w:val="005A3347"/>
    <w:rsid w:val="005A3608"/>
    <w:rsid w:val="005A4110"/>
    <w:rsid w:val="005A4878"/>
    <w:rsid w:val="005A4D98"/>
    <w:rsid w:val="005A5456"/>
    <w:rsid w:val="005A57CE"/>
    <w:rsid w:val="005A5901"/>
    <w:rsid w:val="005A676C"/>
    <w:rsid w:val="005A6C1B"/>
    <w:rsid w:val="005A6C8F"/>
    <w:rsid w:val="005A6E4F"/>
    <w:rsid w:val="005A7271"/>
    <w:rsid w:val="005A7A52"/>
    <w:rsid w:val="005B05D8"/>
    <w:rsid w:val="005B0A2B"/>
    <w:rsid w:val="005B11AC"/>
    <w:rsid w:val="005B17FC"/>
    <w:rsid w:val="005B19C0"/>
    <w:rsid w:val="005B20EA"/>
    <w:rsid w:val="005B2CDF"/>
    <w:rsid w:val="005B2D65"/>
    <w:rsid w:val="005B30BA"/>
    <w:rsid w:val="005B3CB5"/>
    <w:rsid w:val="005B51D3"/>
    <w:rsid w:val="005B5A50"/>
    <w:rsid w:val="005B61F2"/>
    <w:rsid w:val="005B620B"/>
    <w:rsid w:val="005B6574"/>
    <w:rsid w:val="005B6C63"/>
    <w:rsid w:val="005B7197"/>
    <w:rsid w:val="005B7612"/>
    <w:rsid w:val="005C0381"/>
    <w:rsid w:val="005C05CD"/>
    <w:rsid w:val="005C16A9"/>
    <w:rsid w:val="005C1A1A"/>
    <w:rsid w:val="005C22A9"/>
    <w:rsid w:val="005C2570"/>
    <w:rsid w:val="005C34A1"/>
    <w:rsid w:val="005C382E"/>
    <w:rsid w:val="005C41A9"/>
    <w:rsid w:val="005C4FD4"/>
    <w:rsid w:val="005C55C3"/>
    <w:rsid w:val="005C5EF0"/>
    <w:rsid w:val="005C634C"/>
    <w:rsid w:val="005C681D"/>
    <w:rsid w:val="005C6A3B"/>
    <w:rsid w:val="005C79D2"/>
    <w:rsid w:val="005D0179"/>
    <w:rsid w:val="005D0CDB"/>
    <w:rsid w:val="005D1354"/>
    <w:rsid w:val="005D1D52"/>
    <w:rsid w:val="005D28E1"/>
    <w:rsid w:val="005D2C43"/>
    <w:rsid w:val="005D2ED6"/>
    <w:rsid w:val="005D3433"/>
    <w:rsid w:val="005D3508"/>
    <w:rsid w:val="005D3676"/>
    <w:rsid w:val="005D3AD5"/>
    <w:rsid w:val="005D3EBD"/>
    <w:rsid w:val="005D4DEB"/>
    <w:rsid w:val="005D5602"/>
    <w:rsid w:val="005D62FE"/>
    <w:rsid w:val="005D658B"/>
    <w:rsid w:val="005D665C"/>
    <w:rsid w:val="005D68E6"/>
    <w:rsid w:val="005D7C4D"/>
    <w:rsid w:val="005E005F"/>
    <w:rsid w:val="005E070B"/>
    <w:rsid w:val="005E1084"/>
    <w:rsid w:val="005E2A03"/>
    <w:rsid w:val="005E3989"/>
    <w:rsid w:val="005E3DA2"/>
    <w:rsid w:val="005E44BC"/>
    <w:rsid w:val="005E4BCA"/>
    <w:rsid w:val="005E5351"/>
    <w:rsid w:val="005E54CC"/>
    <w:rsid w:val="005E5834"/>
    <w:rsid w:val="005E5AE1"/>
    <w:rsid w:val="005E63D6"/>
    <w:rsid w:val="005E65DE"/>
    <w:rsid w:val="005E695D"/>
    <w:rsid w:val="005E7406"/>
    <w:rsid w:val="005E74C2"/>
    <w:rsid w:val="005E78C3"/>
    <w:rsid w:val="005F02C9"/>
    <w:rsid w:val="005F0BB0"/>
    <w:rsid w:val="005F24A3"/>
    <w:rsid w:val="005F27CC"/>
    <w:rsid w:val="005F2CBA"/>
    <w:rsid w:val="005F2D8F"/>
    <w:rsid w:val="005F2DFC"/>
    <w:rsid w:val="005F3109"/>
    <w:rsid w:val="005F31A9"/>
    <w:rsid w:val="005F3A4C"/>
    <w:rsid w:val="005F46F5"/>
    <w:rsid w:val="005F4877"/>
    <w:rsid w:val="005F49D2"/>
    <w:rsid w:val="005F4A40"/>
    <w:rsid w:val="005F6413"/>
    <w:rsid w:val="005F6460"/>
    <w:rsid w:val="005F65FB"/>
    <w:rsid w:val="005F69AC"/>
    <w:rsid w:val="005F7107"/>
    <w:rsid w:val="005F745E"/>
    <w:rsid w:val="005F7EF9"/>
    <w:rsid w:val="00600618"/>
    <w:rsid w:val="0060062C"/>
    <w:rsid w:val="00601289"/>
    <w:rsid w:val="00602216"/>
    <w:rsid w:val="00602272"/>
    <w:rsid w:val="00603C22"/>
    <w:rsid w:val="006043EA"/>
    <w:rsid w:val="00604784"/>
    <w:rsid w:val="00604CF1"/>
    <w:rsid w:val="00605953"/>
    <w:rsid w:val="00605A69"/>
    <w:rsid w:val="00605F1E"/>
    <w:rsid w:val="00605FD5"/>
    <w:rsid w:val="0060628F"/>
    <w:rsid w:val="00606297"/>
    <w:rsid w:val="00606837"/>
    <w:rsid w:val="0060796C"/>
    <w:rsid w:val="00607997"/>
    <w:rsid w:val="00607CD4"/>
    <w:rsid w:val="00607CE9"/>
    <w:rsid w:val="00607EFA"/>
    <w:rsid w:val="006106AE"/>
    <w:rsid w:val="00611065"/>
    <w:rsid w:val="00611344"/>
    <w:rsid w:val="00611438"/>
    <w:rsid w:val="006119C4"/>
    <w:rsid w:val="00611B0B"/>
    <w:rsid w:val="00611FEF"/>
    <w:rsid w:val="00612511"/>
    <w:rsid w:val="006126AE"/>
    <w:rsid w:val="00612AC9"/>
    <w:rsid w:val="00613234"/>
    <w:rsid w:val="00613854"/>
    <w:rsid w:val="00613855"/>
    <w:rsid w:val="00614130"/>
    <w:rsid w:val="0061427A"/>
    <w:rsid w:val="006143B3"/>
    <w:rsid w:val="006144A9"/>
    <w:rsid w:val="006145C3"/>
    <w:rsid w:val="00614ADE"/>
    <w:rsid w:val="00615078"/>
    <w:rsid w:val="0061623A"/>
    <w:rsid w:val="006163DD"/>
    <w:rsid w:val="00616B5B"/>
    <w:rsid w:val="0061717D"/>
    <w:rsid w:val="006171CB"/>
    <w:rsid w:val="0061739E"/>
    <w:rsid w:val="006175F9"/>
    <w:rsid w:val="00621D54"/>
    <w:rsid w:val="00621F3C"/>
    <w:rsid w:val="00621FBF"/>
    <w:rsid w:val="00622012"/>
    <w:rsid w:val="00622C3E"/>
    <w:rsid w:val="00622D3F"/>
    <w:rsid w:val="0062356A"/>
    <w:rsid w:val="00624AC1"/>
    <w:rsid w:val="0062566C"/>
    <w:rsid w:val="006258C7"/>
    <w:rsid w:val="00625949"/>
    <w:rsid w:val="00626F1A"/>
    <w:rsid w:val="00630AEF"/>
    <w:rsid w:val="00631879"/>
    <w:rsid w:val="00631E43"/>
    <w:rsid w:val="00631EBB"/>
    <w:rsid w:val="0063292E"/>
    <w:rsid w:val="00632BAD"/>
    <w:rsid w:val="00632CB8"/>
    <w:rsid w:val="00632DF6"/>
    <w:rsid w:val="00633A7C"/>
    <w:rsid w:val="00633D71"/>
    <w:rsid w:val="00634267"/>
    <w:rsid w:val="00634374"/>
    <w:rsid w:val="00634624"/>
    <w:rsid w:val="006346C8"/>
    <w:rsid w:val="00634835"/>
    <w:rsid w:val="00634F75"/>
    <w:rsid w:val="0064051D"/>
    <w:rsid w:val="006407A3"/>
    <w:rsid w:val="00640A7A"/>
    <w:rsid w:val="00640D88"/>
    <w:rsid w:val="00641E34"/>
    <w:rsid w:val="006437B5"/>
    <w:rsid w:val="006445E2"/>
    <w:rsid w:val="00646186"/>
    <w:rsid w:val="0064686C"/>
    <w:rsid w:val="00646D88"/>
    <w:rsid w:val="00647002"/>
    <w:rsid w:val="006473C1"/>
    <w:rsid w:val="006501AF"/>
    <w:rsid w:val="006510C4"/>
    <w:rsid w:val="00651180"/>
    <w:rsid w:val="00651FEC"/>
    <w:rsid w:val="00652A7D"/>
    <w:rsid w:val="006535AF"/>
    <w:rsid w:val="006537C0"/>
    <w:rsid w:val="00653D39"/>
    <w:rsid w:val="00655029"/>
    <w:rsid w:val="0065534E"/>
    <w:rsid w:val="006553C0"/>
    <w:rsid w:val="0065580E"/>
    <w:rsid w:val="006558CA"/>
    <w:rsid w:val="00655E4B"/>
    <w:rsid w:val="00656084"/>
    <w:rsid w:val="00656845"/>
    <w:rsid w:val="00657A8C"/>
    <w:rsid w:val="00657FF4"/>
    <w:rsid w:val="0066042A"/>
    <w:rsid w:val="00661118"/>
    <w:rsid w:val="00661E9D"/>
    <w:rsid w:val="00662B0C"/>
    <w:rsid w:val="00663246"/>
    <w:rsid w:val="006637E5"/>
    <w:rsid w:val="00663CA5"/>
    <w:rsid w:val="0066431B"/>
    <w:rsid w:val="00664D2B"/>
    <w:rsid w:val="00665594"/>
    <w:rsid w:val="00665AEC"/>
    <w:rsid w:val="006663BD"/>
    <w:rsid w:val="00666880"/>
    <w:rsid w:val="0066691C"/>
    <w:rsid w:val="00666D51"/>
    <w:rsid w:val="006678A1"/>
    <w:rsid w:val="00670364"/>
    <w:rsid w:val="006704E8"/>
    <w:rsid w:val="00670F43"/>
    <w:rsid w:val="006710C4"/>
    <w:rsid w:val="00671513"/>
    <w:rsid w:val="00671532"/>
    <w:rsid w:val="00671AD6"/>
    <w:rsid w:val="006720DB"/>
    <w:rsid w:val="00672D55"/>
    <w:rsid w:val="00673965"/>
    <w:rsid w:val="006741F1"/>
    <w:rsid w:val="0067523A"/>
    <w:rsid w:val="0067552D"/>
    <w:rsid w:val="00675EA1"/>
    <w:rsid w:val="006764D8"/>
    <w:rsid w:val="00676F6C"/>
    <w:rsid w:val="006770B0"/>
    <w:rsid w:val="006770C8"/>
    <w:rsid w:val="00677284"/>
    <w:rsid w:val="0067743D"/>
    <w:rsid w:val="006779DA"/>
    <w:rsid w:val="00677B4A"/>
    <w:rsid w:val="00677B81"/>
    <w:rsid w:val="00677E39"/>
    <w:rsid w:val="006800C1"/>
    <w:rsid w:val="006802A0"/>
    <w:rsid w:val="00680D7B"/>
    <w:rsid w:val="00680F15"/>
    <w:rsid w:val="0068121E"/>
    <w:rsid w:val="00681284"/>
    <w:rsid w:val="00682436"/>
    <w:rsid w:val="00682C0E"/>
    <w:rsid w:val="00682EC5"/>
    <w:rsid w:val="0068420A"/>
    <w:rsid w:val="00684409"/>
    <w:rsid w:val="00684C49"/>
    <w:rsid w:val="00684FB0"/>
    <w:rsid w:val="00685E3D"/>
    <w:rsid w:val="00686346"/>
    <w:rsid w:val="006864B4"/>
    <w:rsid w:val="00686970"/>
    <w:rsid w:val="006876CB"/>
    <w:rsid w:val="00690FB9"/>
    <w:rsid w:val="0069105D"/>
    <w:rsid w:val="00691087"/>
    <w:rsid w:val="006910B9"/>
    <w:rsid w:val="00691350"/>
    <w:rsid w:val="0069148C"/>
    <w:rsid w:val="00691A2C"/>
    <w:rsid w:val="00691A97"/>
    <w:rsid w:val="00693040"/>
    <w:rsid w:val="0069325A"/>
    <w:rsid w:val="00693781"/>
    <w:rsid w:val="006940D0"/>
    <w:rsid w:val="00694143"/>
    <w:rsid w:val="00694E32"/>
    <w:rsid w:val="00695976"/>
    <w:rsid w:val="00695E12"/>
    <w:rsid w:val="0069682E"/>
    <w:rsid w:val="006A0902"/>
    <w:rsid w:val="006A139A"/>
    <w:rsid w:val="006A1C86"/>
    <w:rsid w:val="006A1D39"/>
    <w:rsid w:val="006A1F34"/>
    <w:rsid w:val="006A22BC"/>
    <w:rsid w:val="006A27FC"/>
    <w:rsid w:val="006A2CD0"/>
    <w:rsid w:val="006A34F6"/>
    <w:rsid w:val="006A35B5"/>
    <w:rsid w:val="006A368B"/>
    <w:rsid w:val="006A3AE7"/>
    <w:rsid w:val="006A3F5C"/>
    <w:rsid w:val="006A4042"/>
    <w:rsid w:val="006A4119"/>
    <w:rsid w:val="006A4207"/>
    <w:rsid w:val="006A4720"/>
    <w:rsid w:val="006A4AD1"/>
    <w:rsid w:val="006A5342"/>
    <w:rsid w:val="006A542E"/>
    <w:rsid w:val="006A55F5"/>
    <w:rsid w:val="006A6BAD"/>
    <w:rsid w:val="006A7178"/>
    <w:rsid w:val="006A7222"/>
    <w:rsid w:val="006B099B"/>
    <w:rsid w:val="006B09F2"/>
    <w:rsid w:val="006B0B07"/>
    <w:rsid w:val="006B2904"/>
    <w:rsid w:val="006B2B15"/>
    <w:rsid w:val="006B2E06"/>
    <w:rsid w:val="006B3414"/>
    <w:rsid w:val="006B359F"/>
    <w:rsid w:val="006B378E"/>
    <w:rsid w:val="006B3BB3"/>
    <w:rsid w:val="006B57F8"/>
    <w:rsid w:val="006B5AEC"/>
    <w:rsid w:val="006B5C73"/>
    <w:rsid w:val="006B737C"/>
    <w:rsid w:val="006B78FE"/>
    <w:rsid w:val="006B7DE1"/>
    <w:rsid w:val="006B7E62"/>
    <w:rsid w:val="006C0626"/>
    <w:rsid w:val="006C0F9F"/>
    <w:rsid w:val="006C1286"/>
    <w:rsid w:val="006C1AB2"/>
    <w:rsid w:val="006C2073"/>
    <w:rsid w:val="006C259E"/>
    <w:rsid w:val="006C282D"/>
    <w:rsid w:val="006C29B1"/>
    <w:rsid w:val="006C2DF9"/>
    <w:rsid w:val="006C3D60"/>
    <w:rsid w:val="006C40EE"/>
    <w:rsid w:val="006C444D"/>
    <w:rsid w:val="006C4870"/>
    <w:rsid w:val="006C5A9C"/>
    <w:rsid w:val="006C62C5"/>
    <w:rsid w:val="006C6690"/>
    <w:rsid w:val="006C6727"/>
    <w:rsid w:val="006C67D6"/>
    <w:rsid w:val="006C682A"/>
    <w:rsid w:val="006C75CE"/>
    <w:rsid w:val="006C7D7E"/>
    <w:rsid w:val="006C7FE7"/>
    <w:rsid w:val="006D063B"/>
    <w:rsid w:val="006D1707"/>
    <w:rsid w:val="006D1C25"/>
    <w:rsid w:val="006D1CA0"/>
    <w:rsid w:val="006D26ED"/>
    <w:rsid w:val="006D2A25"/>
    <w:rsid w:val="006D2EEF"/>
    <w:rsid w:val="006D3209"/>
    <w:rsid w:val="006D59D3"/>
    <w:rsid w:val="006D5B16"/>
    <w:rsid w:val="006D6819"/>
    <w:rsid w:val="006D711E"/>
    <w:rsid w:val="006D772E"/>
    <w:rsid w:val="006E0E05"/>
    <w:rsid w:val="006E0FEA"/>
    <w:rsid w:val="006E1790"/>
    <w:rsid w:val="006E1AC9"/>
    <w:rsid w:val="006E279A"/>
    <w:rsid w:val="006E2FE8"/>
    <w:rsid w:val="006E45F1"/>
    <w:rsid w:val="006E4BAA"/>
    <w:rsid w:val="006E4DE2"/>
    <w:rsid w:val="006E4E32"/>
    <w:rsid w:val="006E5991"/>
    <w:rsid w:val="006E656E"/>
    <w:rsid w:val="006E65E6"/>
    <w:rsid w:val="006E6773"/>
    <w:rsid w:val="006E6D2F"/>
    <w:rsid w:val="006E744D"/>
    <w:rsid w:val="006F00B9"/>
    <w:rsid w:val="006F047D"/>
    <w:rsid w:val="006F10E3"/>
    <w:rsid w:val="006F11DB"/>
    <w:rsid w:val="006F259F"/>
    <w:rsid w:val="006F2D7F"/>
    <w:rsid w:val="006F3D60"/>
    <w:rsid w:val="006F4691"/>
    <w:rsid w:val="006F4E79"/>
    <w:rsid w:val="006F4F5A"/>
    <w:rsid w:val="006F5447"/>
    <w:rsid w:val="006F559C"/>
    <w:rsid w:val="006F5ABC"/>
    <w:rsid w:val="006F62CD"/>
    <w:rsid w:val="006F6520"/>
    <w:rsid w:val="006F71EA"/>
    <w:rsid w:val="0070058C"/>
    <w:rsid w:val="00701097"/>
    <w:rsid w:val="007026BD"/>
    <w:rsid w:val="00702A04"/>
    <w:rsid w:val="00702B24"/>
    <w:rsid w:val="00703016"/>
    <w:rsid w:val="00703482"/>
    <w:rsid w:val="00703ABF"/>
    <w:rsid w:val="00703C4D"/>
    <w:rsid w:val="00703F74"/>
    <w:rsid w:val="0070415C"/>
    <w:rsid w:val="0070426D"/>
    <w:rsid w:val="007046ED"/>
    <w:rsid w:val="00705F20"/>
    <w:rsid w:val="00706035"/>
    <w:rsid w:val="00707994"/>
    <w:rsid w:val="00707C7B"/>
    <w:rsid w:val="00711628"/>
    <w:rsid w:val="00711913"/>
    <w:rsid w:val="00711D3B"/>
    <w:rsid w:val="00713634"/>
    <w:rsid w:val="00713706"/>
    <w:rsid w:val="007139E8"/>
    <w:rsid w:val="00714EAE"/>
    <w:rsid w:val="0071600B"/>
    <w:rsid w:val="0071676A"/>
    <w:rsid w:val="0071687A"/>
    <w:rsid w:val="007172C7"/>
    <w:rsid w:val="007174FC"/>
    <w:rsid w:val="00720340"/>
    <w:rsid w:val="00720EAD"/>
    <w:rsid w:val="00721CE9"/>
    <w:rsid w:val="007228E9"/>
    <w:rsid w:val="00722B5D"/>
    <w:rsid w:val="00722EE8"/>
    <w:rsid w:val="007234DB"/>
    <w:rsid w:val="00723AE0"/>
    <w:rsid w:val="007248B6"/>
    <w:rsid w:val="007251FA"/>
    <w:rsid w:val="00725447"/>
    <w:rsid w:val="00725D50"/>
    <w:rsid w:val="00726CD8"/>
    <w:rsid w:val="0072712B"/>
    <w:rsid w:val="00727652"/>
    <w:rsid w:val="0073007E"/>
    <w:rsid w:val="00731263"/>
    <w:rsid w:val="007313AE"/>
    <w:rsid w:val="0073170B"/>
    <w:rsid w:val="007319AD"/>
    <w:rsid w:val="00731FB6"/>
    <w:rsid w:val="00732007"/>
    <w:rsid w:val="00732421"/>
    <w:rsid w:val="007324D4"/>
    <w:rsid w:val="00732860"/>
    <w:rsid w:val="00732B6A"/>
    <w:rsid w:val="007334F6"/>
    <w:rsid w:val="00733BA6"/>
    <w:rsid w:val="00733CB0"/>
    <w:rsid w:val="00733CD6"/>
    <w:rsid w:val="00734517"/>
    <w:rsid w:val="00734D00"/>
    <w:rsid w:val="00735900"/>
    <w:rsid w:val="00735B97"/>
    <w:rsid w:val="00736AEF"/>
    <w:rsid w:val="00737F3E"/>
    <w:rsid w:val="007405C4"/>
    <w:rsid w:val="00740DE0"/>
    <w:rsid w:val="007411D7"/>
    <w:rsid w:val="007412A9"/>
    <w:rsid w:val="00742605"/>
    <w:rsid w:val="00742A22"/>
    <w:rsid w:val="007434E0"/>
    <w:rsid w:val="00743CFD"/>
    <w:rsid w:val="00743DAA"/>
    <w:rsid w:val="00744258"/>
    <w:rsid w:val="00744FD8"/>
    <w:rsid w:val="00745215"/>
    <w:rsid w:val="00746642"/>
    <w:rsid w:val="00746A70"/>
    <w:rsid w:val="00746DE3"/>
    <w:rsid w:val="007477E6"/>
    <w:rsid w:val="00747AD4"/>
    <w:rsid w:val="00747AE3"/>
    <w:rsid w:val="007501AF"/>
    <w:rsid w:val="0075072D"/>
    <w:rsid w:val="00750791"/>
    <w:rsid w:val="0075094F"/>
    <w:rsid w:val="007509D6"/>
    <w:rsid w:val="00750BA3"/>
    <w:rsid w:val="00750E20"/>
    <w:rsid w:val="007526F0"/>
    <w:rsid w:val="00752857"/>
    <w:rsid w:val="00753385"/>
    <w:rsid w:val="00753481"/>
    <w:rsid w:val="00753C66"/>
    <w:rsid w:val="0075427D"/>
    <w:rsid w:val="00754FBF"/>
    <w:rsid w:val="00755174"/>
    <w:rsid w:val="007558E3"/>
    <w:rsid w:val="00755B5C"/>
    <w:rsid w:val="0075646E"/>
    <w:rsid w:val="00756618"/>
    <w:rsid w:val="0075757A"/>
    <w:rsid w:val="00757CE5"/>
    <w:rsid w:val="00761937"/>
    <w:rsid w:val="0076228B"/>
    <w:rsid w:val="007622F3"/>
    <w:rsid w:val="007626C9"/>
    <w:rsid w:val="0076290C"/>
    <w:rsid w:val="00762BAC"/>
    <w:rsid w:val="00762FAD"/>
    <w:rsid w:val="0076381B"/>
    <w:rsid w:val="0076390F"/>
    <w:rsid w:val="00765FC3"/>
    <w:rsid w:val="00766743"/>
    <w:rsid w:val="007669A7"/>
    <w:rsid w:val="00766B59"/>
    <w:rsid w:val="00766BA5"/>
    <w:rsid w:val="007670C0"/>
    <w:rsid w:val="00767504"/>
    <w:rsid w:val="00767B5C"/>
    <w:rsid w:val="00770C59"/>
    <w:rsid w:val="007719DB"/>
    <w:rsid w:val="00771E5F"/>
    <w:rsid w:val="00772097"/>
    <w:rsid w:val="00772703"/>
    <w:rsid w:val="00772CB4"/>
    <w:rsid w:val="007735E0"/>
    <w:rsid w:val="00774E84"/>
    <w:rsid w:val="00774F96"/>
    <w:rsid w:val="007751E5"/>
    <w:rsid w:val="0077590B"/>
    <w:rsid w:val="00775BC4"/>
    <w:rsid w:val="00780174"/>
    <w:rsid w:val="00780310"/>
    <w:rsid w:val="0078033C"/>
    <w:rsid w:val="007809D7"/>
    <w:rsid w:val="00780AC7"/>
    <w:rsid w:val="007814EC"/>
    <w:rsid w:val="00781E41"/>
    <w:rsid w:val="0078249F"/>
    <w:rsid w:val="007838AC"/>
    <w:rsid w:val="007839AF"/>
    <w:rsid w:val="00783B58"/>
    <w:rsid w:val="00784956"/>
    <w:rsid w:val="00784F0C"/>
    <w:rsid w:val="007851EE"/>
    <w:rsid w:val="00785C2A"/>
    <w:rsid w:val="00786813"/>
    <w:rsid w:val="00787719"/>
    <w:rsid w:val="007910AA"/>
    <w:rsid w:val="007910EE"/>
    <w:rsid w:val="0079120B"/>
    <w:rsid w:val="00791301"/>
    <w:rsid w:val="007918DD"/>
    <w:rsid w:val="00792CE0"/>
    <w:rsid w:val="00793A56"/>
    <w:rsid w:val="007942B0"/>
    <w:rsid w:val="00795AA5"/>
    <w:rsid w:val="007A01A8"/>
    <w:rsid w:val="007A0BFD"/>
    <w:rsid w:val="007A1394"/>
    <w:rsid w:val="007A2060"/>
    <w:rsid w:val="007A237F"/>
    <w:rsid w:val="007A2C9E"/>
    <w:rsid w:val="007A2D1E"/>
    <w:rsid w:val="007A2D5F"/>
    <w:rsid w:val="007A348A"/>
    <w:rsid w:val="007A3BC2"/>
    <w:rsid w:val="007A42C6"/>
    <w:rsid w:val="007A4440"/>
    <w:rsid w:val="007A4967"/>
    <w:rsid w:val="007A54E1"/>
    <w:rsid w:val="007A5E2B"/>
    <w:rsid w:val="007A6780"/>
    <w:rsid w:val="007A6A58"/>
    <w:rsid w:val="007A6DB5"/>
    <w:rsid w:val="007A751B"/>
    <w:rsid w:val="007A7DA6"/>
    <w:rsid w:val="007B0303"/>
    <w:rsid w:val="007B1C5A"/>
    <w:rsid w:val="007B22CD"/>
    <w:rsid w:val="007B2345"/>
    <w:rsid w:val="007B25A6"/>
    <w:rsid w:val="007B290A"/>
    <w:rsid w:val="007B2A8F"/>
    <w:rsid w:val="007B2E71"/>
    <w:rsid w:val="007B2EA1"/>
    <w:rsid w:val="007B2EE9"/>
    <w:rsid w:val="007B3276"/>
    <w:rsid w:val="007B396D"/>
    <w:rsid w:val="007B45EA"/>
    <w:rsid w:val="007B4B42"/>
    <w:rsid w:val="007B4ED6"/>
    <w:rsid w:val="007B4EFD"/>
    <w:rsid w:val="007B5930"/>
    <w:rsid w:val="007B5E03"/>
    <w:rsid w:val="007B6843"/>
    <w:rsid w:val="007B7959"/>
    <w:rsid w:val="007B7BDC"/>
    <w:rsid w:val="007C1E84"/>
    <w:rsid w:val="007C21AE"/>
    <w:rsid w:val="007C334D"/>
    <w:rsid w:val="007C3C10"/>
    <w:rsid w:val="007C3DD0"/>
    <w:rsid w:val="007C4D3A"/>
    <w:rsid w:val="007C5EDC"/>
    <w:rsid w:val="007C7008"/>
    <w:rsid w:val="007C74B4"/>
    <w:rsid w:val="007C7627"/>
    <w:rsid w:val="007C7885"/>
    <w:rsid w:val="007C78C6"/>
    <w:rsid w:val="007C794C"/>
    <w:rsid w:val="007C7B69"/>
    <w:rsid w:val="007C7F6D"/>
    <w:rsid w:val="007D0519"/>
    <w:rsid w:val="007D0531"/>
    <w:rsid w:val="007D1FBB"/>
    <w:rsid w:val="007D22E8"/>
    <w:rsid w:val="007D25D7"/>
    <w:rsid w:val="007D2B16"/>
    <w:rsid w:val="007D3746"/>
    <w:rsid w:val="007D40E5"/>
    <w:rsid w:val="007D4D57"/>
    <w:rsid w:val="007D4E57"/>
    <w:rsid w:val="007D5EA6"/>
    <w:rsid w:val="007D5FEC"/>
    <w:rsid w:val="007D5FF4"/>
    <w:rsid w:val="007D6674"/>
    <w:rsid w:val="007D6BF3"/>
    <w:rsid w:val="007D733F"/>
    <w:rsid w:val="007D7364"/>
    <w:rsid w:val="007D7ED2"/>
    <w:rsid w:val="007E0286"/>
    <w:rsid w:val="007E089C"/>
    <w:rsid w:val="007E103E"/>
    <w:rsid w:val="007E107D"/>
    <w:rsid w:val="007E16EE"/>
    <w:rsid w:val="007E1D5C"/>
    <w:rsid w:val="007E2A6A"/>
    <w:rsid w:val="007E3571"/>
    <w:rsid w:val="007E3C40"/>
    <w:rsid w:val="007E3D3C"/>
    <w:rsid w:val="007E3D87"/>
    <w:rsid w:val="007E4AC3"/>
    <w:rsid w:val="007E52E0"/>
    <w:rsid w:val="007E66D5"/>
    <w:rsid w:val="007E6985"/>
    <w:rsid w:val="007E6CA6"/>
    <w:rsid w:val="007E7887"/>
    <w:rsid w:val="007E7A25"/>
    <w:rsid w:val="007F058F"/>
    <w:rsid w:val="007F0C2A"/>
    <w:rsid w:val="007F0C90"/>
    <w:rsid w:val="007F0EC0"/>
    <w:rsid w:val="007F16CF"/>
    <w:rsid w:val="007F185B"/>
    <w:rsid w:val="007F1959"/>
    <w:rsid w:val="007F2032"/>
    <w:rsid w:val="007F2312"/>
    <w:rsid w:val="007F29A0"/>
    <w:rsid w:val="007F3836"/>
    <w:rsid w:val="007F40EF"/>
    <w:rsid w:val="007F434B"/>
    <w:rsid w:val="007F4C0D"/>
    <w:rsid w:val="007F4D4C"/>
    <w:rsid w:val="007F6601"/>
    <w:rsid w:val="007F678B"/>
    <w:rsid w:val="007F67D4"/>
    <w:rsid w:val="007F6DD6"/>
    <w:rsid w:val="007F7685"/>
    <w:rsid w:val="007F76D8"/>
    <w:rsid w:val="007F79EC"/>
    <w:rsid w:val="007F7C7F"/>
    <w:rsid w:val="007F7ED9"/>
    <w:rsid w:val="00800368"/>
    <w:rsid w:val="00800612"/>
    <w:rsid w:val="00800A46"/>
    <w:rsid w:val="008015A9"/>
    <w:rsid w:val="008016DB"/>
    <w:rsid w:val="008031CE"/>
    <w:rsid w:val="008038E7"/>
    <w:rsid w:val="0080394B"/>
    <w:rsid w:val="00803C58"/>
    <w:rsid w:val="00803C91"/>
    <w:rsid w:val="00804588"/>
    <w:rsid w:val="0080463F"/>
    <w:rsid w:val="0080480E"/>
    <w:rsid w:val="00804CD9"/>
    <w:rsid w:val="008057ED"/>
    <w:rsid w:val="00805914"/>
    <w:rsid w:val="008069A6"/>
    <w:rsid w:val="0080742E"/>
    <w:rsid w:val="0080775B"/>
    <w:rsid w:val="008078F0"/>
    <w:rsid w:val="00807DC5"/>
    <w:rsid w:val="00810491"/>
    <w:rsid w:val="00810592"/>
    <w:rsid w:val="00810689"/>
    <w:rsid w:val="008107FF"/>
    <w:rsid w:val="00810955"/>
    <w:rsid w:val="00811D50"/>
    <w:rsid w:val="00812EFE"/>
    <w:rsid w:val="00813039"/>
    <w:rsid w:val="0081333A"/>
    <w:rsid w:val="0081435A"/>
    <w:rsid w:val="008143B2"/>
    <w:rsid w:val="00814A66"/>
    <w:rsid w:val="00814D51"/>
    <w:rsid w:val="00814FDC"/>
    <w:rsid w:val="008159F0"/>
    <w:rsid w:val="00815FD1"/>
    <w:rsid w:val="008163A8"/>
    <w:rsid w:val="00816690"/>
    <w:rsid w:val="00816F17"/>
    <w:rsid w:val="00817333"/>
    <w:rsid w:val="00817405"/>
    <w:rsid w:val="008177A7"/>
    <w:rsid w:val="00817979"/>
    <w:rsid w:val="008206E8"/>
    <w:rsid w:val="0082166E"/>
    <w:rsid w:val="008220ED"/>
    <w:rsid w:val="008224AC"/>
    <w:rsid w:val="008228DF"/>
    <w:rsid w:val="00822F8E"/>
    <w:rsid w:val="00823046"/>
    <w:rsid w:val="008235A7"/>
    <w:rsid w:val="008237A9"/>
    <w:rsid w:val="00823EB0"/>
    <w:rsid w:val="00824950"/>
    <w:rsid w:val="00824F09"/>
    <w:rsid w:val="00825779"/>
    <w:rsid w:val="00826049"/>
    <w:rsid w:val="00826171"/>
    <w:rsid w:val="00826388"/>
    <w:rsid w:val="00826577"/>
    <w:rsid w:val="00826C7D"/>
    <w:rsid w:val="00827244"/>
    <w:rsid w:val="00827349"/>
    <w:rsid w:val="00827629"/>
    <w:rsid w:val="00827734"/>
    <w:rsid w:val="008301C0"/>
    <w:rsid w:val="008306C4"/>
    <w:rsid w:val="0083111D"/>
    <w:rsid w:val="008314C0"/>
    <w:rsid w:val="00831D3C"/>
    <w:rsid w:val="0083269A"/>
    <w:rsid w:val="00832ABD"/>
    <w:rsid w:val="00832AF1"/>
    <w:rsid w:val="00832B02"/>
    <w:rsid w:val="0083339E"/>
    <w:rsid w:val="00833D0B"/>
    <w:rsid w:val="008340CB"/>
    <w:rsid w:val="0083453A"/>
    <w:rsid w:val="0083453E"/>
    <w:rsid w:val="00834CFA"/>
    <w:rsid w:val="008351B9"/>
    <w:rsid w:val="008374B0"/>
    <w:rsid w:val="00837F74"/>
    <w:rsid w:val="008410B9"/>
    <w:rsid w:val="00841315"/>
    <w:rsid w:val="008416E6"/>
    <w:rsid w:val="0084203A"/>
    <w:rsid w:val="00842194"/>
    <w:rsid w:val="00842C20"/>
    <w:rsid w:val="00843B43"/>
    <w:rsid w:val="00843F77"/>
    <w:rsid w:val="00844403"/>
    <w:rsid w:val="0084450F"/>
    <w:rsid w:val="00844BFC"/>
    <w:rsid w:val="00845974"/>
    <w:rsid w:val="00845BA5"/>
    <w:rsid w:val="008468F0"/>
    <w:rsid w:val="00847397"/>
    <w:rsid w:val="008473B7"/>
    <w:rsid w:val="0085002F"/>
    <w:rsid w:val="00850036"/>
    <w:rsid w:val="00850471"/>
    <w:rsid w:val="00850940"/>
    <w:rsid w:val="00850E14"/>
    <w:rsid w:val="008510BE"/>
    <w:rsid w:val="008510E1"/>
    <w:rsid w:val="00851F5F"/>
    <w:rsid w:val="00851FAC"/>
    <w:rsid w:val="008521E9"/>
    <w:rsid w:val="00852262"/>
    <w:rsid w:val="00852326"/>
    <w:rsid w:val="00852916"/>
    <w:rsid w:val="0085334A"/>
    <w:rsid w:val="00853D44"/>
    <w:rsid w:val="0085418F"/>
    <w:rsid w:val="00854798"/>
    <w:rsid w:val="00854BB7"/>
    <w:rsid w:val="008555D8"/>
    <w:rsid w:val="008565D5"/>
    <w:rsid w:val="00856A73"/>
    <w:rsid w:val="00856C8F"/>
    <w:rsid w:val="00857176"/>
    <w:rsid w:val="008571A8"/>
    <w:rsid w:val="0086010D"/>
    <w:rsid w:val="0086075A"/>
    <w:rsid w:val="008609BA"/>
    <w:rsid w:val="00860E23"/>
    <w:rsid w:val="008614BE"/>
    <w:rsid w:val="00861777"/>
    <w:rsid w:val="00861CF3"/>
    <w:rsid w:val="00861DAD"/>
    <w:rsid w:val="00861EFF"/>
    <w:rsid w:val="008624F2"/>
    <w:rsid w:val="008625EE"/>
    <w:rsid w:val="0086266C"/>
    <w:rsid w:val="00862703"/>
    <w:rsid w:val="00862739"/>
    <w:rsid w:val="008639E0"/>
    <w:rsid w:val="00863EB2"/>
    <w:rsid w:val="008641C0"/>
    <w:rsid w:val="0086583E"/>
    <w:rsid w:val="00865A38"/>
    <w:rsid w:val="00865C46"/>
    <w:rsid w:val="00866BC1"/>
    <w:rsid w:val="00866EA1"/>
    <w:rsid w:val="00867181"/>
    <w:rsid w:val="00867529"/>
    <w:rsid w:val="00870FCA"/>
    <w:rsid w:val="0087118C"/>
    <w:rsid w:val="00872CE3"/>
    <w:rsid w:val="00873A53"/>
    <w:rsid w:val="0087435D"/>
    <w:rsid w:val="00874782"/>
    <w:rsid w:val="00874CFE"/>
    <w:rsid w:val="00874F85"/>
    <w:rsid w:val="00875979"/>
    <w:rsid w:val="00875EC6"/>
    <w:rsid w:val="008763FC"/>
    <w:rsid w:val="008768A2"/>
    <w:rsid w:val="00876D5E"/>
    <w:rsid w:val="00876EFC"/>
    <w:rsid w:val="008774CB"/>
    <w:rsid w:val="00880208"/>
    <w:rsid w:val="0088091A"/>
    <w:rsid w:val="008810A3"/>
    <w:rsid w:val="00881D7B"/>
    <w:rsid w:val="0088215E"/>
    <w:rsid w:val="00882416"/>
    <w:rsid w:val="00882C0B"/>
    <w:rsid w:val="00882DCA"/>
    <w:rsid w:val="00883B18"/>
    <w:rsid w:val="00883C8F"/>
    <w:rsid w:val="00884110"/>
    <w:rsid w:val="00884F08"/>
    <w:rsid w:val="00885366"/>
    <w:rsid w:val="0088680C"/>
    <w:rsid w:val="00886E29"/>
    <w:rsid w:val="00886F36"/>
    <w:rsid w:val="00887327"/>
    <w:rsid w:val="00887910"/>
    <w:rsid w:val="00887D1F"/>
    <w:rsid w:val="00890D13"/>
    <w:rsid w:val="00890D46"/>
    <w:rsid w:val="00891F96"/>
    <w:rsid w:val="008930C3"/>
    <w:rsid w:val="0089359C"/>
    <w:rsid w:val="00893711"/>
    <w:rsid w:val="00893810"/>
    <w:rsid w:val="00893AF1"/>
    <w:rsid w:val="00893B97"/>
    <w:rsid w:val="00893E60"/>
    <w:rsid w:val="0089403B"/>
    <w:rsid w:val="0089444B"/>
    <w:rsid w:val="008947A5"/>
    <w:rsid w:val="00894955"/>
    <w:rsid w:val="00894C79"/>
    <w:rsid w:val="00895282"/>
    <w:rsid w:val="00895B9A"/>
    <w:rsid w:val="00895CB4"/>
    <w:rsid w:val="0089706F"/>
    <w:rsid w:val="0089749D"/>
    <w:rsid w:val="00897838"/>
    <w:rsid w:val="00897909"/>
    <w:rsid w:val="00897B13"/>
    <w:rsid w:val="00897E43"/>
    <w:rsid w:val="008A01D8"/>
    <w:rsid w:val="008A1674"/>
    <w:rsid w:val="008A2362"/>
    <w:rsid w:val="008A241B"/>
    <w:rsid w:val="008A252D"/>
    <w:rsid w:val="008A273C"/>
    <w:rsid w:val="008A2996"/>
    <w:rsid w:val="008A2C10"/>
    <w:rsid w:val="008A310C"/>
    <w:rsid w:val="008A3EC0"/>
    <w:rsid w:val="008A40AF"/>
    <w:rsid w:val="008A40C4"/>
    <w:rsid w:val="008A56EA"/>
    <w:rsid w:val="008A6988"/>
    <w:rsid w:val="008A6D65"/>
    <w:rsid w:val="008A76CA"/>
    <w:rsid w:val="008A775A"/>
    <w:rsid w:val="008A7F66"/>
    <w:rsid w:val="008B00FA"/>
    <w:rsid w:val="008B0D58"/>
    <w:rsid w:val="008B2072"/>
    <w:rsid w:val="008B22CD"/>
    <w:rsid w:val="008B31DC"/>
    <w:rsid w:val="008B3413"/>
    <w:rsid w:val="008B3740"/>
    <w:rsid w:val="008B3807"/>
    <w:rsid w:val="008B3EA2"/>
    <w:rsid w:val="008B56E7"/>
    <w:rsid w:val="008B65A4"/>
    <w:rsid w:val="008B65DB"/>
    <w:rsid w:val="008B68A5"/>
    <w:rsid w:val="008B6902"/>
    <w:rsid w:val="008B6C45"/>
    <w:rsid w:val="008B6C61"/>
    <w:rsid w:val="008B7449"/>
    <w:rsid w:val="008B7CD2"/>
    <w:rsid w:val="008C1A35"/>
    <w:rsid w:val="008C1C78"/>
    <w:rsid w:val="008C3A66"/>
    <w:rsid w:val="008C450B"/>
    <w:rsid w:val="008C49A6"/>
    <w:rsid w:val="008C5377"/>
    <w:rsid w:val="008C61B1"/>
    <w:rsid w:val="008C668D"/>
    <w:rsid w:val="008C6ADB"/>
    <w:rsid w:val="008D0752"/>
    <w:rsid w:val="008D08AB"/>
    <w:rsid w:val="008D0BDD"/>
    <w:rsid w:val="008D178F"/>
    <w:rsid w:val="008D223D"/>
    <w:rsid w:val="008D269C"/>
    <w:rsid w:val="008D292B"/>
    <w:rsid w:val="008D2E61"/>
    <w:rsid w:val="008D3137"/>
    <w:rsid w:val="008D461F"/>
    <w:rsid w:val="008D5C98"/>
    <w:rsid w:val="008D6749"/>
    <w:rsid w:val="008D6C40"/>
    <w:rsid w:val="008D743E"/>
    <w:rsid w:val="008D74F4"/>
    <w:rsid w:val="008D751A"/>
    <w:rsid w:val="008D78B3"/>
    <w:rsid w:val="008D7945"/>
    <w:rsid w:val="008E0669"/>
    <w:rsid w:val="008E220B"/>
    <w:rsid w:val="008E25F3"/>
    <w:rsid w:val="008E3365"/>
    <w:rsid w:val="008E3D1E"/>
    <w:rsid w:val="008E5CF9"/>
    <w:rsid w:val="008E68F0"/>
    <w:rsid w:val="008E6C7D"/>
    <w:rsid w:val="008E760D"/>
    <w:rsid w:val="008F02C9"/>
    <w:rsid w:val="008F02D6"/>
    <w:rsid w:val="008F2C37"/>
    <w:rsid w:val="008F32CF"/>
    <w:rsid w:val="008F393C"/>
    <w:rsid w:val="008F39E8"/>
    <w:rsid w:val="008F3E1B"/>
    <w:rsid w:val="008F45F0"/>
    <w:rsid w:val="008F49B6"/>
    <w:rsid w:val="008F4BB6"/>
    <w:rsid w:val="008F5499"/>
    <w:rsid w:val="008F56C7"/>
    <w:rsid w:val="008F56F0"/>
    <w:rsid w:val="008F5A35"/>
    <w:rsid w:val="008F5DC1"/>
    <w:rsid w:val="008F65B4"/>
    <w:rsid w:val="008F6618"/>
    <w:rsid w:val="008F6632"/>
    <w:rsid w:val="008F7A5C"/>
    <w:rsid w:val="008F7CED"/>
    <w:rsid w:val="009003CB"/>
    <w:rsid w:val="00900832"/>
    <w:rsid w:val="00901487"/>
    <w:rsid w:val="00901B7D"/>
    <w:rsid w:val="0090227B"/>
    <w:rsid w:val="0090285E"/>
    <w:rsid w:val="00903561"/>
    <w:rsid w:val="0090475E"/>
    <w:rsid w:val="00904D5F"/>
    <w:rsid w:val="009051D3"/>
    <w:rsid w:val="00905443"/>
    <w:rsid w:val="00905ABC"/>
    <w:rsid w:val="009060C4"/>
    <w:rsid w:val="00906152"/>
    <w:rsid w:val="00906DE1"/>
    <w:rsid w:val="00907264"/>
    <w:rsid w:val="009077A8"/>
    <w:rsid w:val="0090787B"/>
    <w:rsid w:val="009105BE"/>
    <w:rsid w:val="0091232F"/>
    <w:rsid w:val="0091256D"/>
    <w:rsid w:val="009127ED"/>
    <w:rsid w:val="00912F70"/>
    <w:rsid w:val="009133E8"/>
    <w:rsid w:val="00913781"/>
    <w:rsid w:val="00913EE1"/>
    <w:rsid w:val="00914272"/>
    <w:rsid w:val="009148D6"/>
    <w:rsid w:val="00914DDC"/>
    <w:rsid w:val="00916539"/>
    <w:rsid w:val="00916AE7"/>
    <w:rsid w:val="00916DD1"/>
    <w:rsid w:val="0091701F"/>
    <w:rsid w:val="009177F8"/>
    <w:rsid w:val="00917E7A"/>
    <w:rsid w:val="009207B7"/>
    <w:rsid w:val="00920FCD"/>
    <w:rsid w:val="00921887"/>
    <w:rsid w:val="009228C1"/>
    <w:rsid w:val="00923581"/>
    <w:rsid w:val="00924132"/>
    <w:rsid w:val="009241A2"/>
    <w:rsid w:val="0092438C"/>
    <w:rsid w:val="009243A3"/>
    <w:rsid w:val="009244EE"/>
    <w:rsid w:val="00924723"/>
    <w:rsid w:val="009249D5"/>
    <w:rsid w:val="00924A44"/>
    <w:rsid w:val="00924E53"/>
    <w:rsid w:val="00925652"/>
    <w:rsid w:val="00926A06"/>
    <w:rsid w:val="00926C6F"/>
    <w:rsid w:val="009276D8"/>
    <w:rsid w:val="0092770E"/>
    <w:rsid w:val="00930982"/>
    <w:rsid w:val="009319C8"/>
    <w:rsid w:val="00931DB1"/>
    <w:rsid w:val="00932367"/>
    <w:rsid w:val="009324ED"/>
    <w:rsid w:val="009331DE"/>
    <w:rsid w:val="00935147"/>
    <w:rsid w:val="00935B22"/>
    <w:rsid w:val="00935C30"/>
    <w:rsid w:val="00936576"/>
    <w:rsid w:val="00936694"/>
    <w:rsid w:val="0093733D"/>
    <w:rsid w:val="00940185"/>
    <w:rsid w:val="0094053B"/>
    <w:rsid w:val="00940902"/>
    <w:rsid w:val="00941330"/>
    <w:rsid w:val="00943AAC"/>
    <w:rsid w:val="00944907"/>
    <w:rsid w:val="00944CA5"/>
    <w:rsid w:val="00945753"/>
    <w:rsid w:val="00945769"/>
    <w:rsid w:val="00945DF0"/>
    <w:rsid w:val="009461D8"/>
    <w:rsid w:val="00947178"/>
    <w:rsid w:val="00947F21"/>
    <w:rsid w:val="0095091B"/>
    <w:rsid w:val="00950F7F"/>
    <w:rsid w:val="0095145C"/>
    <w:rsid w:val="0095188F"/>
    <w:rsid w:val="00951B70"/>
    <w:rsid w:val="009523FC"/>
    <w:rsid w:val="00954B31"/>
    <w:rsid w:val="009552D3"/>
    <w:rsid w:val="00955A7E"/>
    <w:rsid w:val="00955EF6"/>
    <w:rsid w:val="00956042"/>
    <w:rsid w:val="00956D00"/>
    <w:rsid w:val="0095709F"/>
    <w:rsid w:val="009578F3"/>
    <w:rsid w:val="00960459"/>
    <w:rsid w:val="00960509"/>
    <w:rsid w:val="009606AF"/>
    <w:rsid w:val="009608C8"/>
    <w:rsid w:val="00960D8F"/>
    <w:rsid w:val="00960F0C"/>
    <w:rsid w:val="009616AC"/>
    <w:rsid w:val="0096171D"/>
    <w:rsid w:val="00962268"/>
    <w:rsid w:val="0096229C"/>
    <w:rsid w:val="009623CA"/>
    <w:rsid w:val="009637EB"/>
    <w:rsid w:val="00963E45"/>
    <w:rsid w:val="00963ECB"/>
    <w:rsid w:val="0096470C"/>
    <w:rsid w:val="00964802"/>
    <w:rsid w:val="00964D53"/>
    <w:rsid w:val="00964E17"/>
    <w:rsid w:val="00965009"/>
    <w:rsid w:val="009659B6"/>
    <w:rsid w:val="00965AF0"/>
    <w:rsid w:val="0096667A"/>
    <w:rsid w:val="00966BB7"/>
    <w:rsid w:val="009670A5"/>
    <w:rsid w:val="009672F0"/>
    <w:rsid w:val="00967551"/>
    <w:rsid w:val="00970FE1"/>
    <w:rsid w:val="00972466"/>
    <w:rsid w:val="00972816"/>
    <w:rsid w:val="00972A67"/>
    <w:rsid w:val="00972AF2"/>
    <w:rsid w:val="00972FD6"/>
    <w:rsid w:val="00972FDB"/>
    <w:rsid w:val="00973043"/>
    <w:rsid w:val="00973244"/>
    <w:rsid w:val="009733D3"/>
    <w:rsid w:val="0097346C"/>
    <w:rsid w:val="00973B58"/>
    <w:rsid w:val="00973E15"/>
    <w:rsid w:val="00974267"/>
    <w:rsid w:val="009742D8"/>
    <w:rsid w:val="00974AF5"/>
    <w:rsid w:val="00974B7B"/>
    <w:rsid w:val="00974D8E"/>
    <w:rsid w:val="00974DD7"/>
    <w:rsid w:val="0097528E"/>
    <w:rsid w:val="00975E2A"/>
    <w:rsid w:val="00975FFE"/>
    <w:rsid w:val="0097604A"/>
    <w:rsid w:val="009767C8"/>
    <w:rsid w:val="009768FB"/>
    <w:rsid w:val="00976DE8"/>
    <w:rsid w:val="009773AA"/>
    <w:rsid w:val="009776D5"/>
    <w:rsid w:val="0097789B"/>
    <w:rsid w:val="00977DAA"/>
    <w:rsid w:val="0098053C"/>
    <w:rsid w:val="009806DF"/>
    <w:rsid w:val="00980998"/>
    <w:rsid w:val="0098136C"/>
    <w:rsid w:val="00981725"/>
    <w:rsid w:val="009817C7"/>
    <w:rsid w:val="0098259D"/>
    <w:rsid w:val="009827DE"/>
    <w:rsid w:val="009833CB"/>
    <w:rsid w:val="0098361A"/>
    <w:rsid w:val="0098381D"/>
    <w:rsid w:val="00983CEE"/>
    <w:rsid w:val="00983E41"/>
    <w:rsid w:val="009844DD"/>
    <w:rsid w:val="00984818"/>
    <w:rsid w:val="00984888"/>
    <w:rsid w:val="00984945"/>
    <w:rsid w:val="00984B98"/>
    <w:rsid w:val="00985610"/>
    <w:rsid w:val="00986B25"/>
    <w:rsid w:val="0099194A"/>
    <w:rsid w:val="00991D0B"/>
    <w:rsid w:val="00992297"/>
    <w:rsid w:val="0099236C"/>
    <w:rsid w:val="009927CA"/>
    <w:rsid w:val="00992DE7"/>
    <w:rsid w:val="00992FB9"/>
    <w:rsid w:val="00992FD7"/>
    <w:rsid w:val="009939CD"/>
    <w:rsid w:val="009940EC"/>
    <w:rsid w:val="0099573D"/>
    <w:rsid w:val="0099664C"/>
    <w:rsid w:val="009966C2"/>
    <w:rsid w:val="00996BFC"/>
    <w:rsid w:val="00996DB4"/>
    <w:rsid w:val="00997720"/>
    <w:rsid w:val="00997AD0"/>
    <w:rsid w:val="009A00D2"/>
    <w:rsid w:val="009A0165"/>
    <w:rsid w:val="009A0719"/>
    <w:rsid w:val="009A14EC"/>
    <w:rsid w:val="009A192F"/>
    <w:rsid w:val="009A1FEE"/>
    <w:rsid w:val="009A228F"/>
    <w:rsid w:val="009A22F4"/>
    <w:rsid w:val="009A2B78"/>
    <w:rsid w:val="009A2DA0"/>
    <w:rsid w:val="009A32D1"/>
    <w:rsid w:val="009A3D14"/>
    <w:rsid w:val="009A400C"/>
    <w:rsid w:val="009A4E45"/>
    <w:rsid w:val="009A54EE"/>
    <w:rsid w:val="009A584C"/>
    <w:rsid w:val="009A5AE7"/>
    <w:rsid w:val="009A5B49"/>
    <w:rsid w:val="009B050D"/>
    <w:rsid w:val="009B07D1"/>
    <w:rsid w:val="009B21B5"/>
    <w:rsid w:val="009B230A"/>
    <w:rsid w:val="009B23F0"/>
    <w:rsid w:val="009B2F57"/>
    <w:rsid w:val="009B3420"/>
    <w:rsid w:val="009B3520"/>
    <w:rsid w:val="009B3BBF"/>
    <w:rsid w:val="009B50AC"/>
    <w:rsid w:val="009B55B9"/>
    <w:rsid w:val="009B574D"/>
    <w:rsid w:val="009B5E46"/>
    <w:rsid w:val="009B681F"/>
    <w:rsid w:val="009B6AE8"/>
    <w:rsid w:val="009B759D"/>
    <w:rsid w:val="009B76AD"/>
    <w:rsid w:val="009B7B7C"/>
    <w:rsid w:val="009C002E"/>
    <w:rsid w:val="009C045B"/>
    <w:rsid w:val="009C11AE"/>
    <w:rsid w:val="009C152D"/>
    <w:rsid w:val="009C3320"/>
    <w:rsid w:val="009C3C58"/>
    <w:rsid w:val="009C4187"/>
    <w:rsid w:val="009C4590"/>
    <w:rsid w:val="009C53EA"/>
    <w:rsid w:val="009C5957"/>
    <w:rsid w:val="009C6061"/>
    <w:rsid w:val="009C6360"/>
    <w:rsid w:val="009C648A"/>
    <w:rsid w:val="009C6B92"/>
    <w:rsid w:val="009C7B84"/>
    <w:rsid w:val="009C7CE5"/>
    <w:rsid w:val="009D077E"/>
    <w:rsid w:val="009D1259"/>
    <w:rsid w:val="009D128A"/>
    <w:rsid w:val="009D156E"/>
    <w:rsid w:val="009D1897"/>
    <w:rsid w:val="009D1C2B"/>
    <w:rsid w:val="009D2380"/>
    <w:rsid w:val="009D2A9D"/>
    <w:rsid w:val="009D49CD"/>
    <w:rsid w:val="009D4FFD"/>
    <w:rsid w:val="009D54DC"/>
    <w:rsid w:val="009D57CF"/>
    <w:rsid w:val="009D65FE"/>
    <w:rsid w:val="009D74DA"/>
    <w:rsid w:val="009D7557"/>
    <w:rsid w:val="009D7B3D"/>
    <w:rsid w:val="009D7DE1"/>
    <w:rsid w:val="009E022B"/>
    <w:rsid w:val="009E1487"/>
    <w:rsid w:val="009E1E48"/>
    <w:rsid w:val="009E26FE"/>
    <w:rsid w:val="009E2807"/>
    <w:rsid w:val="009E2A2F"/>
    <w:rsid w:val="009E2E39"/>
    <w:rsid w:val="009E306D"/>
    <w:rsid w:val="009E33ED"/>
    <w:rsid w:val="009E3565"/>
    <w:rsid w:val="009E479A"/>
    <w:rsid w:val="009E4D4E"/>
    <w:rsid w:val="009E5D99"/>
    <w:rsid w:val="009E6DE3"/>
    <w:rsid w:val="009E7262"/>
    <w:rsid w:val="009E7432"/>
    <w:rsid w:val="009E7827"/>
    <w:rsid w:val="009F009A"/>
    <w:rsid w:val="009F1165"/>
    <w:rsid w:val="009F14F6"/>
    <w:rsid w:val="009F162F"/>
    <w:rsid w:val="009F322B"/>
    <w:rsid w:val="009F43D9"/>
    <w:rsid w:val="009F4B3D"/>
    <w:rsid w:val="009F4D97"/>
    <w:rsid w:val="009F5BBF"/>
    <w:rsid w:val="009F6F6B"/>
    <w:rsid w:val="009F708E"/>
    <w:rsid w:val="009F70E8"/>
    <w:rsid w:val="009F7576"/>
    <w:rsid w:val="009F7649"/>
    <w:rsid w:val="009F7D0A"/>
    <w:rsid w:val="00A009FB"/>
    <w:rsid w:val="00A00DDF"/>
    <w:rsid w:val="00A0238D"/>
    <w:rsid w:val="00A04127"/>
    <w:rsid w:val="00A042CD"/>
    <w:rsid w:val="00A052BC"/>
    <w:rsid w:val="00A056D9"/>
    <w:rsid w:val="00A05E0D"/>
    <w:rsid w:val="00A06459"/>
    <w:rsid w:val="00A06754"/>
    <w:rsid w:val="00A06810"/>
    <w:rsid w:val="00A101AB"/>
    <w:rsid w:val="00A1063D"/>
    <w:rsid w:val="00A10ACB"/>
    <w:rsid w:val="00A1107F"/>
    <w:rsid w:val="00A1121A"/>
    <w:rsid w:val="00A113C4"/>
    <w:rsid w:val="00A119BC"/>
    <w:rsid w:val="00A11A36"/>
    <w:rsid w:val="00A11AE6"/>
    <w:rsid w:val="00A11D81"/>
    <w:rsid w:val="00A121A8"/>
    <w:rsid w:val="00A12D12"/>
    <w:rsid w:val="00A14DE9"/>
    <w:rsid w:val="00A1599A"/>
    <w:rsid w:val="00A15C58"/>
    <w:rsid w:val="00A15DB1"/>
    <w:rsid w:val="00A16057"/>
    <w:rsid w:val="00A164A3"/>
    <w:rsid w:val="00A168A2"/>
    <w:rsid w:val="00A16A46"/>
    <w:rsid w:val="00A16B0B"/>
    <w:rsid w:val="00A173B7"/>
    <w:rsid w:val="00A17B26"/>
    <w:rsid w:val="00A20818"/>
    <w:rsid w:val="00A20BCE"/>
    <w:rsid w:val="00A20F14"/>
    <w:rsid w:val="00A20F9E"/>
    <w:rsid w:val="00A21166"/>
    <w:rsid w:val="00A21B65"/>
    <w:rsid w:val="00A222EC"/>
    <w:rsid w:val="00A23B57"/>
    <w:rsid w:val="00A2471B"/>
    <w:rsid w:val="00A255E1"/>
    <w:rsid w:val="00A26668"/>
    <w:rsid w:val="00A272C6"/>
    <w:rsid w:val="00A27411"/>
    <w:rsid w:val="00A27CE5"/>
    <w:rsid w:val="00A27F5C"/>
    <w:rsid w:val="00A302AC"/>
    <w:rsid w:val="00A307E4"/>
    <w:rsid w:val="00A30B8E"/>
    <w:rsid w:val="00A3113A"/>
    <w:rsid w:val="00A311E4"/>
    <w:rsid w:val="00A31789"/>
    <w:rsid w:val="00A31D16"/>
    <w:rsid w:val="00A31D21"/>
    <w:rsid w:val="00A31D2F"/>
    <w:rsid w:val="00A32C90"/>
    <w:rsid w:val="00A32F8B"/>
    <w:rsid w:val="00A33700"/>
    <w:rsid w:val="00A33AA7"/>
    <w:rsid w:val="00A344EC"/>
    <w:rsid w:val="00A348E5"/>
    <w:rsid w:val="00A34E08"/>
    <w:rsid w:val="00A350ED"/>
    <w:rsid w:val="00A35690"/>
    <w:rsid w:val="00A35BF0"/>
    <w:rsid w:val="00A36377"/>
    <w:rsid w:val="00A37426"/>
    <w:rsid w:val="00A3747B"/>
    <w:rsid w:val="00A40135"/>
    <w:rsid w:val="00A4038F"/>
    <w:rsid w:val="00A40E5C"/>
    <w:rsid w:val="00A412E7"/>
    <w:rsid w:val="00A42021"/>
    <w:rsid w:val="00A421B6"/>
    <w:rsid w:val="00A421CB"/>
    <w:rsid w:val="00A42E62"/>
    <w:rsid w:val="00A432AE"/>
    <w:rsid w:val="00A43CB5"/>
    <w:rsid w:val="00A444CD"/>
    <w:rsid w:val="00A451BA"/>
    <w:rsid w:val="00A45A64"/>
    <w:rsid w:val="00A469F8"/>
    <w:rsid w:val="00A46B23"/>
    <w:rsid w:val="00A47E26"/>
    <w:rsid w:val="00A503AE"/>
    <w:rsid w:val="00A5116B"/>
    <w:rsid w:val="00A51C0D"/>
    <w:rsid w:val="00A526E6"/>
    <w:rsid w:val="00A529F6"/>
    <w:rsid w:val="00A52E3A"/>
    <w:rsid w:val="00A53192"/>
    <w:rsid w:val="00A53939"/>
    <w:rsid w:val="00A53CD5"/>
    <w:rsid w:val="00A54006"/>
    <w:rsid w:val="00A542D0"/>
    <w:rsid w:val="00A55A07"/>
    <w:rsid w:val="00A563BA"/>
    <w:rsid w:val="00A56410"/>
    <w:rsid w:val="00A56DCD"/>
    <w:rsid w:val="00A574E8"/>
    <w:rsid w:val="00A577A4"/>
    <w:rsid w:val="00A578DF"/>
    <w:rsid w:val="00A60931"/>
    <w:rsid w:val="00A610F6"/>
    <w:rsid w:val="00A61AF1"/>
    <w:rsid w:val="00A63B43"/>
    <w:rsid w:val="00A63CEB"/>
    <w:rsid w:val="00A63D35"/>
    <w:rsid w:val="00A63F30"/>
    <w:rsid w:val="00A64089"/>
    <w:rsid w:val="00A64891"/>
    <w:rsid w:val="00A64CAD"/>
    <w:rsid w:val="00A64F99"/>
    <w:rsid w:val="00A65138"/>
    <w:rsid w:val="00A65B98"/>
    <w:rsid w:val="00A67CAC"/>
    <w:rsid w:val="00A702C6"/>
    <w:rsid w:val="00A704C9"/>
    <w:rsid w:val="00A709F5"/>
    <w:rsid w:val="00A70A00"/>
    <w:rsid w:val="00A7114A"/>
    <w:rsid w:val="00A71572"/>
    <w:rsid w:val="00A71AAC"/>
    <w:rsid w:val="00A71C20"/>
    <w:rsid w:val="00A724CC"/>
    <w:rsid w:val="00A72832"/>
    <w:rsid w:val="00A7320F"/>
    <w:rsid w:val="00A7368B"/>
    <w:rsid w:val="00A73959"/>
    <w:rsid w:val="00A73C8C"/>
    <w:rsid w:val="00A7448E"/>
    <w:rsid w:val="00A74F01"/>
    <w:rsid w:val="00A7509A"/>
    <w:rsid w:val="00A769F6"/>
    <w:rsid w:val="00A77559"/>
    <w:rsid w:val="00A8017A"/>
    <w:rsid w:val="00A81D31"/>
    <w:rsid w:val="00A82999"/>
    <w:rsid w:val="00A83785"/>
    <w:rsid w:val="00A83F01"/>
    <w:rsid w:val="00A84042"/>
    <w:rsid w:val="00A842AB"/>
    <w:rsid w:val="00A84641"/>
    <w:rsid w:val="00A851F9"/>
    <w:rsid w:val="00A85D46"/>
    <w:rsid w:val="00A862EF"/>
    <w:rsid w:val="00A86639"/>
    <w:rsid w:val="00A86E6D"/>
    <w:rsid w:val="00A86F96"/>
    <w:rsid w:val="00A87E15"/>
    <w:rsid w:val="00A90077"/>
    <w:rsid w:val="00A9040E"/>
    <w:rsid w:val="00A90952"/>
    <w:rsid w:val="00A91E66"/>
    <w:rsid w:val="00A924B7"/>
    <w:rsid w:val="00A92C02"/>
    <w:rsid w:val="00A93617"/>
    <w:rsid w:val="00A937A3"/>
    <w:rsid w:val="00A96E02"/>
    <w:rsid w:val="00A97AB6"/>
    <w:rsid w:val="00AA0BF3"/>
    <w:rsid w:val="00AA1756"/>
    <w:rsid w:val="00AA2D17"/>
    <w:rsid w:val="00AA3B8B"/>
    <w:rsid w:val="00AA3F6A"/>
    <w:rsid w:val="00AA49B4"/>
    <w:rsid w:val="00AA6232"/>
    <w:rsid w:val="00AA638C"/>
    <w:rsid w:val="00AA69E1"/>
    <w:rsid w:val="00AA6C0D"/>
    <w:rsid w:val="00AA7BD9"/>
    <w:rsid w:val="00AB0179"/>
    <w:rsid w:val="00AB04BC"/>
    <w:rsid w:val="00AB072E"/>
    <w:rsid w:val="00AB0884"/>
    <w:rsid w:val="00AB0B67"/>
    <w:rsid w:val="00AB0D3D"/>
    <w:rsid w:val="00AB0DC6"/>
    <w:rsid w:val="00AB0EF5"/>
    <w:rsid w:val="00AB20BF"/>
    <w:rsid w:val="00AB2FAE"/>
    <w:rsid w:val="00AB32A6"/>
    <w:rsid w:val="00AB36E9"/>
    <w:rsid w:val="00AB37AF"/>
    <w:rsid w:val="00AB3F8C"/>
    <w:rsid w:val="00AB4361"/>
    <w:rsid w:val="00AB4900"/>
    <w:rsid w:val="00AB4B15"/>
    <w:rsid w:val="00AB4B99"/>
    <w:rsid w:val="00AB56E3"/>
    <w:rsid w:val="00AB5BDC"/>
    <w:rsid w:val="00AB6084"/>
    <w:rsid w:val="00AB625C"/>
    <w:rsid w:val="00AB6714"/>
    <w:rsid w:val="00AB6B83"/>
    <w:rsid w:val="00AB7153"/>
    <w:rsid w:val="00AB7B73"/>
    <w:rsid w:val="00AC0A08"/>
    <w:rsid w:val="00AC1F74"/>
    <w:rsid w:val="00AC2F2B"/>
    <w:rsid w:val="00AC3022"/>
    <w:rsid w:val="00AC3182"/>
    <w:rsid w:val="00AC4179"/>
    <w:rsid w:val="00AC45DD"/>
    <w:rsid w:val="00AC4A18"/>
    <w:rsid w:val="00AC4D03"/>
    <w:rsid w:val="00AC558E"/>
    <w:rsid w:val="00AC5ED1"/>
    <w:rsid w:val="00AC630C"/>
    <w:rsid w:val="00AC6397"/>
    <w:rsid w:val="00AC7020"/>
    <w:rsid w:val="00AC7825"/>
    <w:rsid w:val="00AC7E6D"/>
    <w:rsid w:val="00AD0AB1"/>
    <w:rsid w:val="00AD0CF7"/>
    <w:rsid w:val="00AD0E82"/>
    <w:rsid w:val="00AD0EEE"/>
    <w:rsid w:val="00AD113A"/>
    <w:rsid w:val="00AD1459"/>
    <w:rsid w:val="00AD1D0C"/>
    <w:rsid w:val="00AD29DF"/>
    <w:rsid w:val="00AD2A37"/>
    <w:rsid w:val="00AD2A54"/>
    <w:rsid w:val="00AD489D"/>
    <w:rsid w:val="00AD4BD7"/>
    <w:rsid w:val="00AD5015"/>
    <w:rsid w:val="00AD5237"/>
    <w:rsid w:val="00AD5B0A"/>
    <w:rsid w:val="00AD5D83"/>
    <w:rsid w:val="00AD6025"/>
    <w:rsid w:val="00AD64AB"/>
    <w:rsid w:val="00AD6D6D"/>
    <w:rsid w:val="00AD6D7E"/>
    <w:rsid w:val="00AE0B17"/>
    <w:rsid w:val="00AE0C43"/>
    <w:rsid w:val="00AE0CCA"/>
    <w:rsid w:val="00AE16A2"/>
    <w:rsid w:val="00AE499D"/>
    <w:rsid w:val="00AE5081"/>
    <w:rsid w:val="00AE509C"/>
    <w:rsid w:val="00AE5778"/>
    <w:rsid w:val="00AE5B75"/>
    <w:rsid w:val="00AE627D"/>
    <w:rsid w:val="00AE6737"/>
    <w:rsid w:val="00AE77F4"/>
    <w:rsid w:val="00AF0BCC"/>
    <w:rsid w:val="00AF1657"/>
    <w:rsid w:val="00AF188E"/>
    <w:rsid w:val="00AF23FF"/>
    <w:rsid w:val="00AF39D2"/>
    <w:rsid w:val="00AF4125"/>
    <w:rsid w:val="00AF4153"/>
    <w:rsid w:val="00AF4E74"/>
    <w:rsid w:val="00AF56EF"/>
    <w:rsid w:val="00AF5D5E"/>
    <w:rsid w:val="00AF5E1E"/>
    <w:rsid w:val="00AF6A15"/>
    <w:rsid w:val="00AF6E6B"/>
    <w:rsid w:val="00AF728F"/>
    <w:rsid w:val="00AF72AA"/>
    <w:rsid w:val="00AF7362"/>
    <w:rsid w:val="00AF790F"/>
    <w:rsid w:val="00B006B0"/>
    <w:rsid w:val="00B00CD5"/>
    <w:rsid w:val="00B014AB"/>
    <w:rsid w:val="00B01AE7"/>
    <w:rsid w:val="00B02032"/>
    <w:rsid w:val="00B03260"/>
    <w:rsid w:val="00B035F3"/>
    <w:rsid w:val="00B03EEE"/>
    <w:rsid w:val="00B03FF9"/>
    <w:rsid w:val="00B045E7"/>
    <w:rsid w:val="00B04858"/>
    <w:rsid w:val="00B04F8E"/>
    <w:rsid w:val="00B05526"/>
    <w:rsid w:val="00B0586E"/>
    <w:rsid w:val="00B058C4"/>
    <w:rsid w:val="00B06A89"/>
    <w:rsid w:val="00B06C88"/>
    <w:rsid w:val="00B06ED7"/>
    <w:rsid w:val="00B10F9A"/>
    <w:rsid w:val="00B12007"/>
    <w:rsid w:val="00B127C6"/>
    <w:rsid w:val="00B127EE"/>
    <w:rsid w:val="00B12E38"/>
    <w:rsid w:val="00B130E8"/>
    <w:rsid w:val="00B136AE"/>
    <w:rsid w:val="00B13C96"/>
    <w:rsid w:val="00B145C9"/>
    <w:rsid w:val="00B147E7"/>
    <w:rsid w:val="00B14B13"/>
    <w:rsid w:val="00B15D89"/>
    <w:rsid w:val="00B1610E"/>
    <w:rsid w:val="00B1619B"/>
    <w:rsid w:val="00B164BB"/>
    <w:rsid w:val="00B17697"/>
    <w:rsid w:val="00B17BDC"/>
    <w:rsid w:val="00B17E87"/>
    <w:rsid w:val="00B17F28"/>
    <w:rsid w:val="00B2045A"/>
    <w:rsid w:val="00B2135A"/>
    <w:rsid w:val="00B214E2"/>
    <w:rsid w:val="00B22336"/>
    <w:rsid w:val="00B23508"/>
    <w:rsid w:val="00B2386E"/>
    <w:rsid w:val="00B23A54"/>
    <w:rsid w:val="00B253BF"/>
    <w:rsid w:val="00B30BEA"/>
    <w:rsid w:val="00B30E40"/>
    <w:rsid w:val="00B3115F"/>
    <w:rsid w:val="00B31CC1"/>
    <w:rsid w:val="00B3204B"/>
    <w:rsid w:val="00B32462"/>
    <w:rsid w:val="00B32AF3"/>
    <w:rsid w:val="00B33CE6"/>
    <w:rsid w:val="00B34475"/>
    <w:rsid w:val="00B34515"/>
    <w:rsid w:val="00B3489B"/>
    <w:rsid w:val="00B3536F"/>
    <w:rsid w:val="00B36337"/>
    <w:rsid w:val="00B363CF"/>
    <w:rsid w:val="00B369AF"/>
    <w:rsid w:val="00B36F06"/>
    <w:rsid w:val="00B37AD9"/>
    <w:rsid w:val="00B37B40"/>
    <w:rsid w:val="00B41BBC"/>
    <w:rsid w:val="00B41DFC"/>
    <w:rsid w:val="00B4207B"/>
    <w:rsid w:val="00B428BC"/>
    <w:rsid w:val="00B43164"/>
    <w:rsid w:val="00B4342A"/>
    <w:rsid w:val="00B43A1A"/>
    <w:rsid w:val="00B43A60"/>
    <w:rsid w:val="00B4404B"/>
    <w:rsid w:val="00B44283"/>
    <w:rsid w:val="00B44E96"/>
    <w:rsid w:val="00B45E09"/>
    <w:rsid w:val="00B4684F"/>
    <w:rsid w:val="00B46EB3"/>
    <w:rsid w:val="00B46EC3"/>
    <w:rsid w:val="00B47C2D"/>
    <w:rsid w:val="00B5015B"/>
    <w:rsid w:val="00B503ED"/>
    <w:rsid w:val="00B525A9"/>
    <w:rsid w:val="00B53676"/>
    <w:rsid w:val="00B53748"/>
    <w:rsid w:val="00B54A2D"/>
    <w:rsid w:val="00B54EC1"/>
    <w:rsid w:val="00B55A53"/>
    <w:rsid w:val="00B56512"/>
    <w:rsid w:val="00B56F7D"/>
    <w:rsid w:val="00B575FE"/>
    <w:rsid w:val="00B60CE3"/>
    <w:rsid w:val="00B61571"/>
    <w:rsid w:val="00B615F9"/>
    <w:rsid w:val="00B62179"/>
    <w:rsid w:val="00B62620"/>
    <w:rsid w:val="00B62BFE"/>
    <w:rsid w:val="00B632E2"/>
    <w:rsid w:val="00B643F2"/>
    <w:rsid w:val="00B64AE4"/>
    <w:rsid w:val="00B64E2D"/>
    <w:rsid w:val="00B6607F"/>
    <w:rsid w:val="00B661A8"/>
    <w:rsid w:val="00B675EA"/>
    <w:rsid w:val="00B6799C"/>
    <w:rsid w:val="00B67ACE"/>
    <w:rsid w:val="00B70E92"/>
    <w:rsid w:val="00B7111B"/>
    <w:rsid w:val="00B71667"/>
    <w:rsid w:val="00B71B88"/>
    <w:rsid w:val="00B72BE5"/>
    <w:rsid w:val="00B72C54"/>
    <w:rsid w:val="00B73483"/>
    <w:rsid w:val="00B73DCD"/>
    <w:rsid w:val="00B740B3"/>
    <w:rsid w:val="00B74172"/>
    <w:rsid w:val="00B7468B"/>
    <w:rsid w:val="00B773C0"/>
    <w:rsid w:val="00B7792F"/>
    <w:rsid w:val="00B800E4"/>
    <w:rsid w:val="00B801AE"/>
    <w:rsid w:val="00B80478"/>
    <w:rsid w:val="00B805C8"/>
    <w:rsid w:val="00B80823"/>
    <w:rsid w:val="00B80850"/>
    <w:rsid w:val="00B80AEA"/>
    <w:rsid w:val="00B81375"/>
    <w:rsid w:val="00B81BD7"/>
    <w:rsid w:val="00B81C29"/>
    <w:rsid w:val="00B82124"/>
    <w:rsid w:val="00B8227B"/>
    <w:rsid w:val="00B823AE"/>
    <w:rsid w:val="00B8299C"/>
    <w:rsid w:val="00B82C8E"/>
    <w:rsid w:val="00B83B14"/>
    <w:rsid w:val="00B83E23"/>
    <w:rsid w:val="00B83F76"/>
    <w:rsid w:val="00B84CE6"/>
    <w:rsid w:val="00B84FCB"/>
    <w:rsid w:val="00B851B2"/>
    <w:rsid w:val="00B854BE"/>
    <w:rsid w:val="00B854C1"/>
    <w:rsid w:val="00B8670D"/>
    <w:rsid w:val="00B87CD6"/>
    <w:rsid w:val="00B9045B"/>
    <w:rsid w:val="00B913B4"/>
    <w:rsid w:val="00B9190B"/>
    <w:rsid w:val="00B91961"/>
    <w:rsid w:val="00B91F0E"/>
    <w:rsid w:val="00B928E2"/>
    <w:rsid w:val="00B92B50"/>
    <w:rsid w:val="00B92DAB"/>
    <w:rsid w:val="00B92E22"/>
    <w:rsid w:val="00B9380E"/>
    <w:rsid w:val="00B93868"/>
    <w:rsid w:val="00B93A6B"/>
    <w:rsid w:val="00B93A98"/>
    <w:rsid w:val="00B93BED"/>
    <w:rsid w:val="00B9403F"/>
    <w:rsid w:val="00B94976"/>
    <w:rsid w:val="00B949DE"/>
    <w:rsid w:val="00B94D66"/>
    <w:rsid w:val="00B953E2"/>
    <w:rsid w:val="00B958DC"/>
    <w:rsid w:val="00B95C40"/>
    <w:rsid w:val="00B964D6"/>
    <w:rsid w:val="00B9674B"/>
    <w:rsid w:val="00B96932"/>
    <w:rsid w:val="00B97493"/>
    <w:rsid w:val="00BA094D"/>
    <w:rsid w:val="00BA0A0E"/>
    <w:rsid w:val="00BA0B85"/>
    <w:rsid w:val="00BA1B92"/>
    <w:rsid w:val="00BA1FB3"/>
    <w:rsid w:val="00BA2138"/>
    <w:rsid w:val="00BA3797"/>
    <w:rsid w:val="00BA3A5F"/>
    <w:rsid w:val="00BA425D"/>
    <w:rsid w:val="00BA46C3"/>
    <w:rsid w:val="00BA56E6"/>
    <w:rsid w:val="00BA5B2C"/>
    <w:rsid w:val="00BA7372"/>
    <w:rsid w:val="00BA74C3"/>
    <w:rsid w:val="00BA7B7C"/>
    <w:rsid w:val="00BA7B85"/>
    <w:rsid w:val="00BA7FB8"/>
    <w:rsid w:val="00BB0D7B"/>
    <w:rsid w:val="00BB0F8A"/>
    <w:rsid w:val="00BB255F"/>
    <w:rsid w:val="00BB3B26"/>
    <w:rsid w:val="00BB3E4F"/>
    <w:rsid w:val="00BB4794"/>
    <w:rsid w:val="00BB48DB"/>
    <w:rsid w:val="00BB4A74"/>
    <w:rsid w:val="00BB53C1"/>
    <w:rsid w:val="00BB54EB"/>
    <w:rsid w:val="00BB5BCC"/>
    <w:rsid w:val="00BB5C56"/>
    <w:rsid w:val="00BB6ECD"/>
    <w:rsid w:val="00BB716C"/>
    <w:rsid w:val="00BB73F1"/>
    <w:rsid w:val="00BC12DA"/>
    <w:rsid w:val="00BC19E1"/>
    <w:rsid w:val="00BC20A5"/>
    <w:rsid w:val="00BC2B64"/>
    <w:rsid w:val="00BC41D3"/>
    <w:rsid w:val="00BC5627"/>
    <w:rsid w:val="00BC6204"/>
    <w:rsid w:val="00BC6A16"/>
    <w:rsid w:val="00BC70CC"/>
    <w:rsid w:val="00BC769F"/>
    <w:rsid w:val="00BD0561"/>
    <w:rsid w:val="00BD09AB"/>
    <w:rsid w:val="00BD0C76"/>
    <w:rsid w:val="00BD0CC8"/>
    <w:rsid w:val="00BD0E28"/>
    <w:rsid w:val="00BD1789"/>
    <w:rsid w:val="00BD1932"/>
    <w:rsid w:val="00BD3A95"/>
    <w:rsid w:val="00BD3F4A"/>
    <w:rsid w:val="00BD3F57"/>
    <w:rsid w:val="00BD3F93"/>
    <w:rsid w:val="00BD4EAF"/>
    <w:rsid w:val="00BD5278"/>
    <w:rsid w:val="00BD5BF8"/>
    <w:rsid w:val="00BD5D2B"/>
    <w:rsid w:val="00BD65A4"/>
    <w:rsid w:val="00BD7819"/>
    <w:rsid w:val="00BE0532"/>
    <w:rsid w:val="00BE0C0C"/>
    <w:rsid w:val="00BE0FB2"/>
    <w:rsid w:val="00BE2585"/>
    <w:rsid w:val="00BE2A85"/>
    <w:rsid w:val="00BE2B46"/>
    <w:rsid w:val="00BE4619"/>
    <w:rsid w:val="00BE4ADA"/>
    <w:rsid w:val="00BE4BB8"/>
    <w:rsid w:val="00BE4EAE"/>
    <w:rsid w:val="00BE502B"/>
    <w:rsid w:val="00BE5221"/>
    <w:rsid w:val="00BE5B49"/>
    <w:rsid w:val="00BE656C"/>
    <w:rsid w:val="00BE6888"/>
    <w:rsid w:val="00BE75C3"/>
    <w:rsid w:val="00BF1464"/>
    <w:rsid w:val="00BF1664"/>
    <w:rsid w:val="00BF2157"/>
    <w:rsid w:val="00BF3B0C"/>
    <w:rsid w:val="00BF3CCC"/>
    <w:rsid w:val="00BF3F42"/>
    <w:rsid w:val="00BF3F93"/>
    <w:rsid w:val="00BF489B"/>
    <w:rsid w:val="00BF4AA2"/>
    <w:rsid w:val="00BF516E"/>
    <w:rsid w:val="00BF592D"/>
    <w:rsid w:val="00BF5A04"/>
    <w:rsid w:val="00BF5F00"/>
    <w:rsid w:val="00BF5F2F"/>
    <w:rsid w:val="00BF5F55"/>
    <w:rsid w:val="00BF61D6"/>
    <w:rsid w:val="00BF750A"/>
    <w:rsid w:val="00BF751A"/>
    <w:rsid w:val="00BF7BE5"/>
    <w:rsid w:val="00C00822"/>
    <w:rsid w:val="00C008D3"/>
    <w:rsid w:val="00C00D5E"/>
    <w:rsid w:val="00C01129"/>
    <w:rsid w:val="00C0112D"/>
    <w:rsid w:val="00C01166"/>
    <w:rsid w:val="00C018A3"/>
    <w:rsid w:val="00C022BF"/>
    <w:rsid w:val="00C03D41"/>
    <w:rsid w:val="00C03F93"/>
    <w:rsid w:val="00C05881"/>
    <w:rsid w:val="00C05CB2"/>
    <w:rsid w:val="00C06197"/>
    <w:rsid w:val="00C06FAF"/>
    <w:rsid w:val="00C073E2"/>
    <w:rsid w:val="00C10A05"/>
    <w:rsid w:val="00C1124C"/>
    <w:rsid w:val="00C127FF"/>
    <w:rsid w:val="00C128B4"/>
    <w:rsid w:val="00C1377C"/>
    <w:rsid w:val="00C13AFB"/>
    <w:rsid w:val="00C14AF1"/>
    <w:rsid w:val="00C14BB4"/>
    <w:rsid w:val="00C15AD5"/>
    <w:rsid w:val="00C16597"/>
    <w:rsid w:val="00C17546"/>
    <w:rsid w:val="00C17CB9"/>
    <w:rsid w:val="00C17D7E"/>
    <w:rsid w:val="00C203AA"/>
    <w:rsid w:val="00C20677"/>
    <w:rsid w:val="00C2094D"/>
    <w:rsid w:val="00C20E52"/>
    <w:rsid w:val="00C21232"/>
    <w:rsid w:val="00C216D0"/>
    <w:rsid w:val="00C22539"/>
    <w:rsid w:val="00C22A7D"/>
    <w:rsid w:val="00C22C2F"/>
    <w:rsid w:val="00C2321C"/>
    <w:rsid w:val="00C2388E"/>
    <w:rsid w:val="00C23E76"/>
    <w:rsid w:val="00C2409E"/>
    <w:rsid w:val="00C24885"/>
    <w:rsid w:val="00C24B42"/>
    <w:rsid w:val="00C24F26"/>
    <w:rsid w:val="00C255AA"/>
    <w:rsid w:val="00C25D75"/>
    <w:rsid w:val="00C27BC7"/>
    <w:rsid w:val="00C27CB1"/>
    <w:rsid w:val="00C27F11"/>
    <w:rsid w:val="00C30176"/>
    <w:rsid w:val="00C302B2"/>
    <w:rsid w:val="00C30D10"/>
    <w:rsid w:val="00C31362"/>
    <w:rsid w:val="00C3173A"/>
    <w:rsid w:val="00C31F67"/>
    <w:rsid w:val="00C32186"/>
    <w:rsid w:val="00C32CAB"/>
    <w:rsid w:val="00C33857"/>
    <w:rsid w:val="00C3466A"/>
    <w:rsid w:val="00C349C6"/>
    <w:rsid w:val="00C35640"/>
    <w:rsid w:val="00C359C7"/>
    <w:rsid w:val="00C35CB0"/>
    <w:rsid w:val="00C3634E"/>
    <w:rsid w:val="00C364E4"/>
    <w:rsid w:val="00C36729"/>
    <w:rsid w:val="00C367D3"/>
    <w:rsid w:val="00C36CB5"/>
    <w:rsid w:val="00C36F61"/>
    <w:rsid w:val="00C37F58"/>
    <w:rsid w:val="00C40A2B"/>
    <w:rsid w:val="00C40F30"/>
    <w:rsid w:val="00C411FD"/>
    <w:rsid w:val="00C42B08"/>
    <w:rsid w:val="00C43C54"/>
    <w:rsid w:val="00C449F1"/>
    <w:rsid w:val="00C44AFB"/>
    <w:rsid w:val="00C44E19"/>
    <w:rsid w:val="00C45170"/>
    <w:rsid w:val="00C4537D"/>
    <w:rsid w:val="00C45528"/>
    <w:rsid w:val="00C45CD0"/>
    <w:rsid w:val="00C45D50"/>
    <w:rsid w:val="00C45E59"/>
    <w:rsid w:val="00C467A7"/>
    <w:rsid w:val="00C47227"/>
    <w:rsid w:val="00C472CA"/>
    <w:rsid w:val="00C50456"/>
    <w:rsid w:val="00C52459"/>
    <w:rsid w:val="00C5255D"/>
    <w:rsid w:val="00C52A91"/>
    <w:rsid w:val="00C530FE"/>
    <w:rsid w:val="00C53E32"/>
    <w:rsid w:val="00C54104"/>
    <w:rsid w:val="00C5453C"/>
    <w:rsid w:val="00C54851"/>
    <w:rsid w:val="00C55125"/>
    <w:rsid w:val="00C56ABE"/>
    <w:rsid w:val="00C57426"/>
    <w:rsid w:val="00C57542"/>
    <w:rsid w:val="00C5765C"/>
    <w:rsid w:val="00C57FD6"/>
    <w:rsid w:val="00C605D8"/>
    <w:rsid w:val="00C60C31"/>
    <w:rsid w:val="00C60D0D"/>
    <w:rsid w:val="00C61119"/>
    <w:rsid w:val="00C61922"/>
    <w:rsid w:val="00C62480"/>
    <w:rsid w:val="00C626AD"/>
    <w:rsid w:val="00C62DA1"/>
    <w:rsid w:val="00C62F51"/>
    <w:rsid w:val="00C633DD"/>
    <w:rsid w:val="00C63E0A"/>
    <w:rsid w:val="00C64783"/>
    <w:rsid w:val="00C647E1"/>
    <w:rsid w:val="00C64D25"/>
    <w:rsid w:val="00C65444"/>
    <w:rsid w:val="00C665D5"/>
    <w:rsid w:val="00C66C2D"/>
    <w:rsid w:val="00C66D2F"/>
    <w:rsid w:val="00C670BF"/>
    <w:rsid w:val="00C67E74"/>
    <w:rsid w:val="00C708AB"/>
    <w:rsid w:val="00C70C69"/>
    <w:rsid w:val="00C71406"/>
    <w:rsid w:val="00C7281F"/>
    <w:rsid w:val="00C73B43"/>
    <w:rsid w:val="00C7482F"/>
    <w:rsid w:val="00C7501F"/>
    <w:rsid w:val="00C758A7"/>
    <w:rsid w:val="00C75D6D"/>
    <w:rsid w:val="00C76416"/>
    <w:rsid w:val="00C7678B"/>
    <w:rsid w:val="00C76F0D"/>
    <w:rsid w:val="00C770B3"/>
    <w:rsid w:val="00C77683"/>
    <w:rsid w:val="00C77723"/>
    <w:rsid w:val="00C77976"/>
    <w:rsid w:val="00C77E7E"/>
    <w:rsid w:val="00C808CC"/>
    <w:rsid w:val="00C824C7"/>
    <w:rsid w:val="00C836CC"/>
    <w:rsid w:val="00C83F6D"/>
    <w:rsid w:val="00C846E8"/>
    <w:rsid w:val="00C85125"/>
    <w:rsid w:val="00C851DA"/>
    <w:rsid w:val="00C85922"/>
    <w:rsid w:val="00C85B2B"/>
    <w:rsid w:val="00C85BB9"/>
    <w:rsid w:val="00C86D07"/>
    <w:rsid w:val="00C87CCE"/>
    <w:rsid w:val="00C90A0E"/>
    <w:rsid w:val="00C916F1"/>
    <w:rsid w:val="00C91DA2"/>
    <w:rsid w:val="00C92101"/>
    <w:rsid w:val="00C923B9"/>
    <w:rsid w:val="00C925CA"/>
    <w:rsid w:val="00C92817"/>
    <w:rsid w:val="00C92F73"/>
    <w:rsid w:val="00C94193"/>
    <w:rsid w:val="00C945AF"/>
    <w:rsid w:val="00C94A1E"/>
    <w:rsid w:val="00C95617"/>
    <w:rsid w:val="00C95C5A"/>
    <w:rsid w:val="00C96BDC"/>
    <w:rsid w:val="00C96CC7"/>
    <w:rsid w:val="00C97AB0"/>
    <w:rsid w:val="00C97B7D"/>
    <w:rsid w:val="00C97F00"/>
    <w:rsid w:val="00CA0795"/>
    <w:rsid w:val="00CA0C1D"/>
    <w:rsid w:val="00CA1D92"/>
    <w:rsid w:val="00CA228C"/>
    <w:rsid w:val="00CA2926"/>
    <w:rsid w:val="00CA3E35"/>
    <w:rsid w:val="00CA42F7"/>
    <w:rsid w:val="00CA4943"/>
    <w:rsid w:val="00CA572D"/>
    <w:rsid w:val="00CA5E4E"/>
    <w:rsid w:val="00CA61F6"/>
    <w:rsid w:val="00CA63D2"/>
    <w:rsid w:val="00CA6C9E"/>
    <w:rsid w:val="00CA722F"/>
    <w:rsid w:val="00CA733C"/>
    <w:rsid w:val="00CB001C"/>
    <w:rsid w:val="00CB1E94"/>
    <w:rsid w:val="00CB2E8D"/>
    <w:rsid w:val="00CB3077"/>
    <w:rsid w:val="00CB32C9"/>
    <w:rsid w:val="00CB37DA"/>
    <w:rsid w:val="00CB4436"/>
    <w:rsid w:val="00CB449D"/>
    <w:rsid w:val="00CB4B72"/>
    <w:rsid w:val="00CB5076"/>
    <w:rsid w:val="00CB52BE"/>
    <w:rsid w:val="00CB59B3"/>
    <w:rsid w:val="00CB5C60"/>
    <w:rsid w:val="00CB5FC0"/>
    <w:rsid w:val="00CB6FCA"/>
    <w:rsid w:val="00CB758E"/>
    <w:rsid w:val="00CB76E9"/>
    <w:rsid w:val="00CC00BF"/>
    <w:rsid w:val="00CC00E8"/>
    <w:rsid w:val="00CC058E"/>
    <w:rsid w:val="00CC0F6A"/>
    <w:rsid w:val="00CC0FFC"/>
    <w:rsid w:val="00CC16FF"/>
    <w:rsid w:val="00CC1D7D"/>
    <w:rsid w:val="00CC2403"/>
    <w:rsid w:val="00CC2E7A"/>
    <w:rsid w:val="00CC2ED7"/>
    <w:rsid w:val="00CC3553"/>
    <w:rsid w:val="00CC3DEC"/>
    <w:rsid w:val="00CC4311"/>
    <w:rsid w:val="00CC4642"/>
    <w:rsid w:val="00CC4D82"/>
    <w:rsid w:val="00CC4F8B"/>
    <w:rsid w:val="00CC54B1"/>
    <w:rsid w:val="00CC5B22"/>
    <w:rsid w:val="00CC5B4E"/>
    <w:rsid w:val="00CC5E40"/>
    <w:rsid w:val="00CC61F3"/>
    <w:rsid w:val="00CC6D65"/>
    <w:rsid w:val="00CC7220"/>
    <w:rsid w:val="00CC78C7"/>
    <w:rsid w:val="00CD0D30"/>
    <w:rsid w:val="00CD0E28"/>
    <w:rsid w:val="00CD1D6F"/>
    <w:rsid w:val="00CD20B9"/>
    <w:rsid w:val="00CD2FAD"/>
    <w:rsid w:val="00CD3DCE"/>
    <w:rsid w:val="00CD4EAB"/>
    <w:rsid w:val="00CD58B5"/>
    <w:rsid w:val="00CD617D"/>
    <w:rsid w:val="00CD659A"/>
    <w:rsid w:val="00CD66B7"/>
    <w:rsid w:val="00CD6796"/>
    <w:rsid w:val="00CD7A52"/>
    <w:rsid w:val="00CD7E6C"/>
    <w:rsid w:val="00CD7F50"/>
    <w:rsid w:val="00CE05F2"/>
    <w:rsid w:val="00CE0E21"/>
    <w:rsid w:val="00CE15B8"/>
    <w:rsid w:val="00CE27B4"/>
    <w:rsid w:val="00CE2B1A"/>
    <w:rsid w:val="00CE2C30"/>
    <w:rsid w:val="00CE3F3E"/>
    <w:rsid w:val="00CE5A20"/>
    <w:rsid w:val="00CE5AAA"/>
    <w:rsid w:val="00CE5E16"/>
    <w:rsid w:val="00CE615E"/>
    <w:rsid w:val="00CE64D3"/>
    <w:rsid w:val="00CE68A4"/>
    <w:rsid w:val="00CE6AEE"/>
    <w:rsid w:val="00CE6D4B"/>
    <w:rsid w:val="00CE7B40"/>
    <w:rsid w:val="00CE7FF6"/>
    <w:rsid w:val="00CF0225"/>
    <w:rsid w:val="00CF05D7"/>
    <w:rsid w:val="00CF1398"/>
    <w:rsid w:val="00CF13D3"/>
    <w:rsid w:val="00CF159E"/>
    <w:rsid w:val="00CF17EE"/>
    <w:rsid w:val="00CF1DFB"/>
    <w:rsid w:val="00CF1EAA"/>
    <w:rsid w:val="00CF1EF9"/>
    <w:rsid w:val="00CF2CFC"/>
    <w:rsid w:val="00CF35C7"/>
    <w:rsid w:val="00CF3B16"/>
    <w:rsid w:val="00CF4163"/>
    <w:rsid w:val="00CF4D11"/>
    <w:rsid w:val="00CF549A"/>
    <w:rsid w:val="00CF553D"/>
    <w:rsid w:val="00CF55C0"/>
    <w:rsid w:val="00CF5852"/>
    <w:rsid w:val="00CF60E9"/>
    <w:rsid w:val="00CF61FB"/>
    <w:rsid w:val="00CF67A3"/>
    <w:rsid w:val="00CF7420"/>
    <w:rsid w:val="00D00070"/>
    <w:rsid w:val="00D01393"/>
    <w:rsid w:val="00D0164C"/>
    <w:rsid w:val="00D01682"/>
    <w:rsid w:val="00D035CF"/>
    <w:rsid w:val="00D04840"/>
    <w:rsid w:val="00D04DF8"/>
    <w:rsid w:val="00D04F6F"/>
    <w:rsid w:val="00D051A9"/>
    <w:rsid w:val="00D05258"/>
    <w:rsid w:val="00D0553E"/>
    <w:rsid w:val="00D05842"/>
    <w:rsid w:val="00D05C01"/>
    <w:rsid w:val="00D06263"/>
    <w:rsid w:val="00D07FB2"/>
    <w:rsid w:val="00D102F3"/>
    <w:rsid w:val="00D10ADA"/>
    <w:rsid w:val="00D1167D"/>
    <w:rsid w:val="00D11762"/>
    <w:rsid w:val="00D11AEA"/>
    <w:rsid w:val="00D11CF9"/>
    <w:rsid w:val="00D125D4"/>
    <w:rsid w:val="00D1337D"/>
    <w:rsid w:val="00D13914"/>
    <w:rsid w:val="00D13932"/>
    <w:rsid w:val="00D16489"/>
    <w:rsid w:val="00D16834"/>
    <w:rsid w:val="00D16D4A"/>
    <w:rsid w:val="00D16F84"/>
    <w:rsid w:val="00D21ADF"/>
    <w:rsid w:val="00D221A1"/>
    <w:rsid w:val="00D22964"/>
    <w:rsid w:val="00D22FAF"/>
    <w:rsid w:val="00D24809"/>
    <w:rsid w:val="00D25DFC"/>
    <w:rsid w:val="00D2630F"/>
    <w:rsid w:val="00D27382"/>
    <w:rsid w:val="00D278D1"/>
    <w:rsid w:val="00D27B8F"/>
    <w:rsid w:val="00D3050E"/>
    <w:rsid w:val="00D31084"/>
    <w:rsid w:val="00D317B3"/>
    <w:rsid w:val="00D31958"/>
    <w:rsid w:val="00D31C79"/>
    <w:rsid w:val="00D31D12"/>
    <w:rsid w:val="00D32A31"/>
    <w:rsid w:val="00D33571"/>
    <w:rsid w:val="00D33A9B"/>
    <w:rsid w:val="00D35DFC"/>
    <w:rsid w:val="00D36112"/>
    <w:rsid w:val="00D36269"/>
    <w:rsid w:val="00D36CE3"/>
    <w:rsid w:val="00D40523"/>
    <w:rsid w:val="00D40CCD"/>
    <w:rsid w:val="00D418AA"/>
    <w:rsid w:val="00D42121"/>
    <w:rsid w:val="00D42158"/>
    <w:rsid w:val="00D4219E"/>
    <w:rsid w:val="00D43AD6"/>
    <w:rsid w:val="00D44421"/>
    <w:rsid w:val="00D445D9"/>
    <w:rsid w:val="00D446E6"/>
    <w:rsid w:val="00D452E8"/>
    <w:rsid w:val="00D45642"/>
    <w:rsid w:val="00D45D1D"/>
    <w:rsid w:val="00D466A7"/>
    <w:rsid w:val="00D46B25"/>
    <w:rsid w:val="00D47747"/>
    <w:rsid w:val="00D478B5"/>
    <w:rsid w:val="00D505B8"/>
    <w:rsid w:val="00D5266E"/>
    <w:rsid w:val="00D54039"/>
    <w:rsid w:val="00D54C84"/>
    <w:rsid w:val="00D54D16"/>
    <w:rsid w:val="00D55495"/>
    <w:rsid w:val="00D55CB1"/>
    <w:rsid w:val="00D56304"/>
    <w:rsid w:val="00D56FE5"/>
    <w:rsid w:val="00D5731D"/>
    <w:rsid w:val="00D578A0"/>
    <w:rsid w:val="00D607F0"/>
    <w:rsid w:val="00D60947"/>
    <w:rsid w:val="00D60E4B"/>
    <w:rsid w:val="00D611B7"/>
    <w:rsid w:val="00D61750"/>
    <w:rsid w:val="00D63144"/>
    <w:rsid w:val="00D63152"/>
    <w:rsid w:val="00D6453A"/>
    <w:rsid w:val="00D64780"/>
    <w:rsid w:val="00D647B8"/>
    <w:rsid w:val="00D64918"/>
    <w:rsid w:val="00D6518E"/>
    <w:rsid w:val="00D656B3"/>
    <w:rsid w:val="00D6576E"/>
    <w:rsid w:val="00D669A1"/>
    <w:rsid w:val="00D703E6"/>
    <w:rsid w:val="00D72825"/>
    <w:rsid w:val="00D72A74"/>
    <w:rsid w:val="00D72E43"/>
    <w:rsid w:val="00D73A95"/>
    <w:rsid w:val="00D7445A"/>
    <w:rsid w:val="00D75113"/>
    <w:rsid w:val="00D756DF"/>
    <w:rsid w:val="00D75A75"/>
    <w:rsid w:val="00D75A97"/>
    <w:rsid w:val="00D75BDD"/>
    <w:rsid w:val="00D76E89"/>
    <w:rsid w:val="00D77038"/>
    <w:rsid w:val="00D7749D"/>
    <w:rsid w:val="00D775E9"/>
    <w:rsid w:val="00D77C34"/>
    <w:rsid w:val="00D77CF8"/>
    <w:rsid w:val="00D810FD"/>
    <w:rsid w:val="00D81841"/>
    <w:rsid w:val="00D819B6"/>
    <w:rsid w:val="00D8213D"/>
    <w:rsid w:val="00D82223"/>
    <w:rsid w:val="00D8287A"/>
    <w:rsid w:val="00D83206"/>
    <w:rsid w:val="00D84D8F"/>
    <w:rsid w:val="00D84DBF"/>
    <w:rsid w:val="00D85168"/>
    <w:rsid w:val="00D8517E"/>
    <w:rsid w:val="00D855C8"/>
    <w:rsid w:val="00D85A2F"/>
    <w:rsid w:val="00D8649E"/>
    <w:rsid w:val="00D86AB1"/>
    <w:rsid w:val="00D87A85"/>
    <w:rsid w:val="00D87C87"/>
    <w:rsid w:val="00D906C1"/>
    <w:rsid w:val="00D90DFE"/>
    <w:rsid w:val="00D912C4"/>
    <w:rsid w:val="00D91304"/>
    <w:rsid w:val="00D920F0"/>
    <w:rsid w:val="00D92D2C"/>
    <w:rsid w:val="00D953AC"/>
    <w:rsid w:val="00D95DF4"/>
    <w:rsid w:val="00D9613D"/>
    <w:rsid w:val="00D9760B"/>
    <w:rsid w:val="00DA1913"/>
    <w:rsid w:val="00DA1D07"/>
    <w:rsid w:val="00DA1F09"/>
    <w:rsid w:val="00DA27E9"/>
    <w:rsid w:val="00DA2B66"/>
    <w:rsid w:val="00DA3301"/>
    <w:rsid w:val="00DA3AF5"/>
    <w:rsid w:val="00DA3B35"/>
    <w:rsid w:val="00DA3E44"/>
    <w:rsid w:val="00DA3F86"/>
    <w:rsid w:val="00DA418A"/>
    <w:rsid w:val="00DA4D09"/>
    <w:rsid w:val="00DA4EAC"/>
    <w:rsid w:val="00DA6C9E"/>
    <w:rsid w:val="00DA75FC"/>
    <w:rsid w:val="00DB002C"/>
    <w:rsid w:val="00DB0C04"/>
    <w:rsid w:val="00DB2021"/>
    <w:rsid w:val="00DB2053"/>
    <w:rsid w:val="00DB4C68"/>
    <w:rsid w:val="00DB4FCC"/>
    <w:rsid w:val="00DB5139"/>
    <w:rsid w:val="00DB53F9"/>
    <w:rsid w:val="00DB5948"/>
    <w:rsid w:val="00DB5B8F"/>
    <w:rsid w:val="00DB6900"/>
    <w:rsid w:val="00DB697F"/>
    <w:rsid w:val="00DB6B8C"/>
    <w:rsid w:val="00DB6C1A"/>
    <w:rsid w:val="00DB6D12"/>
    <w:rsid w:val="00DC08C4"/>
    <w:rsid w:val="00DC0E83"/>
    <w:rsid w:val="00DC1981"/>
    <w:rsid w:val="00DC1B61"/>
    <w:rsid w:val="00DC1D90"/>
    <w:rsid w:val="00DC231A"/>
    <w:rsid w:val="00DC287F"/>
    <w:rsid w:val="00DC2BFC"/>
    <w:rsid w:val="00DC2CBB"/>
    <w:rsid w:val="00DC3D9D"/>
    <w:rsid w:val="00DC4498"/>
    <w:rsid w:val="00DC4BEF"/>
    <w:rsid w:val="00DC4C14"/>
    <w:rsid w:val="00DC6435"/>
    <w:rsid w:val="00DC67BE"/>
    <w:rsid w:val="00DC683A"/>
    <w:rsid w:val="00DC69E1"/>
    <w:rsid w:val="00DC72C8"/>
    <w:rsid w:val="00DC7526"/>
    <w:rsid w:val="00DD0CBC"/>
    <w:rsid w:val="00DD0CFC"/>
    <w:rsid w:val="00DD1B99"/>
    <w:rsid w:val="00DD243E"/>
    <w:rsid w:val="00DD2F71"/>
    <w:rsid w:val="00DD3508"/>
    <w:rsid w:val="00DD381C"/>
    <w:rsid w:val="00DD3D36"/>
    <w:rsid w:val="00DD5DCD"/>
    <w:rsid w:val="00DD6339"/>
    <w:rsid w:val="00DD73ED"/>
    <w:rsid w:val="00DD791B"/>
    <w:rsid w:val="00DD7AA9"/>
    <w:rsid w:val="00DD7B95"/>
    <w:rsid w:val="00DE02B2"/>
    <w:rsid w:val="00DE046F"/>
    <w:rsid w:val="00DE0571"/>
    <w:rsid w:val="00DE0F18"/>
    <w:rsid w:val="00DE10CC"/>
    <w:rsid w:val="00DE13E1"/>
    <w:rsid w:val="00DE1D18"/>
    <w:rsid w:val="00DE2594"/>
    <w:rsid w:val="00DE3596"/>
    <w:rsid w:val="00DE3E94"/>
    <w:rsid w:val="00DE43C3"/>
    <w:rsid w:val="00DE4EF4"/>
    <w:rsid w:val="00DE4F18"/>
    <w:rsid w:val="00DE677B"/>
    <w:rsid w:val="00DE6AE0"/>
    <w:rsid w:val="00DE6BE1"/>
    <w:rsid w:val="00DF03AB"/>
    <w:rsid w:val="00DF1F42"/>
    <w:rsid w:val="00DF231F"/>
    <w:rsid w:val="00DF279A"/>
    <w:rsid w:val="00DF2AF9"/>
    <w:rsid w:val="00DF2F1C"/>
    <w:rsid w:val="00DF3C7D"/>
    <w:rsid w:val="00DF3D47"/>
    <w:rsid w:val="00DF415A"/>
    <w:rsid w:val="00DF43A7"/>
    <w:rsid w:val="00DF4BC8"/>
    <w:rsid w:val="00DF4BF3"/>
    <w:rsid w:val="00DF51BF"/>
    <w:rsid w:val="00DF5999"/>
    <w:rsid w:val="00DF601A"/>
    <w:rsid w:val="00DF69E1"/>
    <w:rsid w:val="00DF6BB6"/>
    <w:rsid w:val="00DF6EA8"/>
    <w:rsid w:val="00DF7093"/>
    <w:rsid w:val="00DF7A94"/>
    <w:rsid w:val="00E00CC2"/>
    <w:rsid w:val="00E00DFA"/>
    <w:rsid w:val="00E0153F"/>
    <w:rsid w:val="00E02715"/>
    <w:rsid w:val="00E036C1"/>
    <w:rsid w:val="00E037F2"/>
    <w:rsid w:val="00E03EC8"/>
    <w:rsid w:val="00E0400E"/>
    <w:rsid w:val="00E05423"/>
    <w:rsid w:val="00E074A8"/>
    <w:rsid w:val="00E07B7C"/>
    <w:rsid w:val="00E100E8"/>
    <w:rsid w:val="00E1013C"/>
    <w:rsid w:val="00E1052C"/>
    <w:rsid w:val="00E10A65"/>
    <w:rsid w:val="00E10E22"/>
    <w:rsid w:val="00E113DF"/>
    <w:rsid w:val="00E116DC"/>
    <w:rsid w:val="00E11D32"/>
    <w:rsid w:val="00E120FD"/>
    <w:rsid w:val="00E13612"/>
    <w:rsid w:val="00E13A1D"/>
    <w:rsid w:val="00E13FD5"/>
    <w:rsid w:val="00E14469"/>
    <w:rsid w:val="00E14931"/>
    <w:rsid w:val="00E14DD4"/>
    <w:rsid w:val="00E15B4F"/>
    <w:rsid w:val="00E15F40"/>
    <w:rsid w:val="00E16AC1"/>
    <w:rsid w:val="00E16DF8"/>
    <w:rsid w:val="00E16F0B"/>
    <w:rsid w:val="00E178A2"/>
    <w:rsid w:val="00E179E3"/>
    <w:rsid w:val="00E17C3A"/>
    <w:rsid w:val="00E17D34"/>
    <w:rsid w:val="00E17F2B"/>
    <w:rsid w:val="00E2023F"/>
    <w:rsid w:val="00E20324"/>
    <w:rsid w:val="00E218F7"/>
    <w:rsid w:val="00E21B82"/>
    <w:rsid w:val="00E220B5"/>
    <w:rsid w:val="00E228DD"/>
    <w:rsid w:val="00E2298F"/>
    <w:rsid w:val="00E22A58"/>
    <w:rsid w:val="00E252D8"/>
    <w:rsid w:val="00E255E6"/>
    <w:rsid w:val="00E25B80"/>
    <w:rsid w:val="00E25C39"/>
    <w:rsid w:val="00E2618B"/>
    <w:rsid w:val="00E27130"/>
    <w:rsid w:val="00E27334"/>
    <w:rsid w:val="00E277FE"/>
    <w:rsid w:val="00E32C7C"/>
    <w:rsid w:val="00E32D14"/>
    <w:rsid w:val="00E33747"/>
    <w:rsid w:val="00E3392D"/>
    <w:rsid w:val="00E33EDF"/>
    <w:rsid w:val="00E345E2"/>
    <w:rsid w:val="00E34BD5"/>
    <w:rsid w:val="00E3555B"/>
    <w:rsid w:val="00E3570E"/>
    <w:rsid w:val="00E359A4"/>
    <w:rsid w:val="00E36124"/>
    <w:rsid w:val="00E36391"/>
    <w:rsid w:val="00E366BE"/>
    <w:rsid w:val="00E36F05"/>
    <w:rsid w:val="00E37E28"/>
    <w:rsid w:val="00E40581"/>
    <w:rsid w:val="00E40828"/>
    <w:rsid w:val="00E41496"/>
    <w:rsid w:val="00E423B8"/>
    <w:rsid w:val="00E42BA4"/>
    <w:rsid w:val="00E4300A"/>
    <w:rsid w:val="00E434FD"/>
    <w:rsid w:val="00E43F87"/>
    <w:rsid w:val="00E45F65"/>
    <w:rsid w:val="00E47558"/>
    <w:rsid w:val="00E4756A"/>
    <w:rsid w:val="00E50008"/>
    <w:rsid w:val="00E512B5"/>
    <w:rsid w:val="00E52000"/>
    <w:rsid w:val="00E52D4D"/>
    <w:rsid w:val="00E531B9"/>
    <w:rsid w:val="00E53CD9"/>
    <w:rsid w:val="00E546FB"/>
    <w:rsid w:val="00E54830"/>
    <w:rsid w:val="00E55C26"/>
    <w:rsid w:val="00E56F0E"/>
    <w:rsid w:val="00E570CA"/>
    <w:rsid w:val="00E57A20"/>
    <w:rsid w:val="00E60246"/>
    <w:rsid w:val="00E603FB"/>
    <w:rsid w:val="00E60D82"/>
    <w:rsid w:val="00E61465"/>
    <w:rsid w:val="00E61A69"/>
    <w:rsid w:val="00E61B3E"/>
    <w:rsid w:val="00E6253A"/>
    <w:rsid w:val="00E6256E"/>
    <w:rsid w:val="00E63133"/>
    <w:rsid w:val="00E63317"/>
    <w:rsid w:val="00E6368F"/>
    <w:rsid w:val="00E6411D"/>
    <w:rsid w:val="00E64B42"/>
    <w:rsid w:val="00E64DC5"/>
    <w:rsid w:val="00E65649"/>
    <w:rsid w:val="00E659E6"/>
    <w:rsid w:val="00E66485"/>
    <w:rsid w:val="00E668A7"/>
    <w:rsid w:val="00E669CC"/>
    <w:rsid w:val="00E669E5"/>
    <w:rsid w:val="00E673E8"/>
    <w:rsid w:val="00E67FEC"/>
    <w:rsid w:val="00E70B29"/>
    <w:rsid w:val="00E70DB0"/>
    <w:rsid w:val="00E71267"/>
    <w:rsid w:val="00E72AA8"/>
    <w:rsid w:val="00E72BEA"/>
    <w:rsid w:val="00E72E08"/>
    <w:rsid w:val="00E734DD"/>
    <w:rsid w:val="00E73513"/>
    <w:rsid w:val="00E736B3"/>
    <w:rsid w:val="00E73ABB"/>
    <w:rsid w:val="00E73B91"/>
    <w:rsid w:val="00E73B96"/>
    <w:rsid w:val="00E74111"/>
    <w:rsid w:val="00E749B6"/>
    <w:rsid w:val="00E75120"/>
    <w:rsid w:val="00E752E9"/>
    <w:rsid w:val="00E75810"/>
    <w:rsid w:val="00E75F33"/>
    <w:rsid w:val="00E76705"/>
    <w:rsid w:val="00E77095"/>
    <w:rsid w:val="00E81DA8"/>
    <w:rsid w:val="00E81F20"/>
    <w:rsid w:val="00E82158"/>
    <w:rsid w:val="00E82298"/>
    <w:rsid w:val="00E824D9"/>
    <w:rsid w:val="00E82569"/>
    <w:rsid w:val="00E828F4"/>
    <w:rsid w:val="00E8304E"/>
    <w:rsid w:val="00E84431"/>
    <w:rsid w:val="00E8462D"/>
    <w:rsid w:val="00E848F1"/>
    <w:rsid w:val="00E84D17"/>
    <w:rsid w:val="00E84EA3"/>
    <w:rsid w:val="00E85EAE"/>
    <w:rsid w:val="00E870E8"/>
    <w:rsid w:val="00E900A0"/>
    <w:rsid w:val="00E90CFF"/>
    <w:rsid w:val="00E9144E"/>
    <w:rsid w:val="00E92EE6"/>
    <w:rsid w:val="00E933A3"/>
    <w:rsid w:val="00E944D1"/>
    <w:rsid w:val="00E9505D"/>
    <w:rsid w:val="00E954FF"/>
    <w:rsid w:val="00E95735"/>
    <w:rsid w:val="00E96846"/>
    <w:rsid w:val="00E969C9"/>
    <w:rsid w:val="00E97E48"/>
    <w:rsid w:val="00EA0589"/>
    <w:rsid w:val="00EA0595"/>
    <w:rsid w:val="00EA07F1"/>
    <w:rsid w:val="00EA18F8"/>
    <w:rsid w:val="00EA1E71"/>
    <w:rsid w:val="00EA21B0"/>
    <w:rsid w:val="00EA317D"/>
    <w:rsid w:val="00EA39AF"/>
    <w:rsid w:val="00EA3ED2"/>
    <w:rsid w:val="00EA42F0"/>
    <w:rsid w:val="00EA4A13"/>
    <w:rsid w:val="00EA5FA5"/>
    <w:rsid w:val="00EA6699"/>
    <w:rsid w:val="00EA67E2"/>
    <w:rsid w:val="00EA7B91"/>
    <w:rsid w:val="00EA7CFB"/>
    <w:rsid w:val="00EB0247"/>
    <w:rsid w:val="00EB0315"/>
    <w:rsid w:val="00EB0508"/>
    <w:rsid w:val="00EB077B"/>
    <w:rsid w:val="00EB138C"/>
    <w:rsid w:val="00EB1B85"/>
    <w:rsid w:val="00EB27A4"/>
    <w:rsid w:val="00EB27ED"/>
    <w:rsid w:val="00EB2841"/>
    <w:rsid w:val="00EB2FE3"/>
    <w:rsid w:val="00EB33D6"/>
    <w:rsid w:val="00EB35C3"/>
    <w:rsid w:val="00EB3D17"/>
    <w:rsid w:val="00EB4837"/>
    <w:rsid w:val="00EB4CF0"/>
    <w:rsid w:val="00EB4D90"/>
    <w:rsid w:val="00EB4DEE"/>
    <w:rsid w:val="00EB54A4"/>
    <w:rsid w:val="00EB6358"/>
    <w:rsid w:val="00EB6C83"/>
    <w:rsid w:val="00EC0261"/>
    <w:rsid w:val="00EC0C37"/>
    <w:rsid w:val="00EC1DDB"/>
    <w:rsid w:val="00EC2028"/>
    <w:rsid w:val="00EC2317"/>
    <w:rsid w:val="00EC257A"/>
    <w:rsid w:val="00EC2623"/>
    <w:rsid w:val="00EC41CE"/>
    <w:rsid w:val="00EC4325"/>
    <w:rsid w:val="00EC4326"/>
    <w:rsid w:val="00EC58CC"/>
    <w:rsid w:val="00EC5A75"/>
    <w:rsid w:val="00EC65DF"/>
    <w:rsid w:val="00EC674B"/>
    <w:rsid w:val="00EC7EE6"/>
    <w:rsid w:val="00ED0D30"/>
    <w:rsid w:val="00ED11CC"/>
    <w:rsid w:val="00ED11DD"/>
    <w:rsid w:val="00ED1224"/>
    <w:rsid w:val="00ED16CD"/>
    <w:rsid w:val="00ED1791"/>
    <w:rsid w:val="00ED1815"/>
    <w:rsid w:val="00ED1B9B"/>
    <w:rsid w:val="00ED1BC3"/>
    <w:rsid w:val="00ED1C3D"/>
    <w:rsid w:val="00ED2979"/>
    <w:rsid w:val="00ED3280"/>
    <w:rsid w:val="00ED3500"/>
    <w:rsid w:val="00ED488C"/>
    <w:rsid w:val="00ED5032"/>
    <w:rsid w:val="00ED5639"/>
    <w:rsid w:val="00ED5E3C"/>
    <w:rsid w:val="00ED66E8"/>
    <w:rsid w:val="00ED6B36"/>
    <w:rsid w:val="00ED6D65"/>
    <w:rsid w:val="00ED6E42"/>
    <w:rsid w:val="00ED7275"/>
    <w:rsid w:val="00EE0107"/>
    <w:rsid w:val="00EE0892"/>
    <w:rsid w:val="00EE0BBB"/>
    <w:rsid w:val="00EE0EAF"/>
    <w:rsid w:val="00EE0FE9"/>
    <w:rsid w:val="00EE10BC"/>
    <w:rsid w:val="00EE1793"/>
    <w:rsid w:val="00EE187D"/>
    <w:rsid w:val="00EE2073"/>
    <w:rsid w:val="00EE23F0"/>
    <w:rsid w:val="00EE2ACA"/>
    <w:rsid w:val="00EE3CAB"/>
    <w:rsid w:val="00EE416A"/>
    <w:rsid w:val="00EE4457"/>
    <w:rsid w:val="00EE44A4"/>
    <w:rsid w:val="00EE4670"/>
    <w:rsid w:val="00EE4854"/>
    <w:rsid w:val="00EE498D"/>
    <w:rsid w:val="00EE4BE6"/>
    <w:rsid w:val="00EE5884"/>
    <w:rsid w:val="00EE6128"/>
    <w:rsid w:val="00EE6C27"/>
    <w:rsid w:val="00EE70D7"/>
    <w:rsid w:val="00EE7348"/>
    <w:rsid w:val="00EE77F3"/>
    <w:rsid w:val="00EF03BB"/>
    <w:rsid w:val="00EF29AA"/>
    <w:rsid w:val="00EF3431"/>
    <w:rsid w:val="00EF35EB"/>
    <w:rsid w:val="00EF3C14"/>
    <w:rsid w:val="00EF4DCF"/>
    <w:rsid w:val="00EF5565"/>
    <w:rsid w:val="00EF59FB"/>
    <w:rsid w:val="00EF6BD7"/>
    <w:rsid w:val="00F002E1"/>
    <w:rsid w:val="00F00EEE"/>
    <w:rsid w:val="00F01A23"/>
    <w:rsid w:val="00F01F71"/>
    <w:rsid w:val="00F0219C"/>
    <w:rsid w:val="00F02610"/>
    <w:rsid w:val="00F032CA"/>
    <w:rsid w:val="00F03440"/>
    <w:rsid w:val="00F0351D"/>
    <w:rsid w:val="00F04ACA"/>
    <w:rsid w:val="00F04BFE"/>
    <w:rsid w:val="00F05B63"/>
    <w:rsid w:val="00F05E9B"/>
    <w:rsid w:val="00F06296"/>
    <w:rsid w:val="00F0753E"/>
    <w:rsid w:val="00F102A1"/>
    <w:rsid w:val="00F107FA"/>
    <w:rsid w:val="00F10E6E"/>
    <w:rsid w:val="00F10F8F"/>
    <w:rsid w:val="00F11E6E"/>
    <w:rsid w:val="00F120AC"/>
    <w:rsid w:val="00F1312F"/>
    <w:rsid w:val="00F13324"/>
    <w:rsid w:val="00F13B68"/>
    <w:rsid w:val="00F13D77"/>
    <w:rsid w:val="00F14F49"/>
    <w:rsid w:val="00F156B8"/>
    <w:rsid w:val="00F16A7D"/>
    <w:rsid w:val="00F172C7"/>
    <w:rsid w:val="00F17CEF"/>
    <w:rsid w:val="00F2025E"/>
    <w:rsid w:val="00F20A3A"/>
    <w:rsid w:val="00F210B3"/>
    <w:rsid w:val="00F2122C"/>
    <w:rsid w:val="00F21372"/>
    <w:rsid w:val="00F21936"/>
    <w:rsid w:val="00F21E23"/>
    <w:rsid w:val="00F22BEA"/>
    <w:rsid w:val="00F22D5B"/>
    <w:rsid w:val="00F23778"/>
    <w:rsid w:val="00F239B0"/>
    <w:rsid w:val="00F23BE6"/>
    <w:rsid w:val="00F23EBC"/>
    <w:rsid w:val="00F2403E"/>
    <w:rsid w:val="00F245B9"/>
    <w:rsid w:val="00F24C54"/>
    <w:rsid w:val="00F24E7A"/>
    <w:rsid w:val="00F2510A"/>
    <w:rsid w:val="00F2579F"/>
    <w:rsid w:val="00F257DA"/>
    <w:rsid w:val="00F25A99"/>
    <w:rsid w:val="00F26896"/>
    <w:rsid w:val="00F26D45"/>
    <w:rsid w:val="00F27F4B"/>
    <w:rsid w:val="00F304A7"/>
    <w:rsid w:val="00F3091E"/>
    <w:rsid w:val="00F30ABA"/>
    <w:rsid w:val="00F31103"/>
    <w:rsid w:val="00F31ACE"/>
    <w:rsid w:val="00F32040"/>
    <w:rsid w:val="00F3319E"/>
    <w:rsid w:val="00F339B5"/>
    <w:rsid w:val="00F33A0C"/>
    <w:rsid w:val="00F33E3D"/>
    <w:rsid w:val="00F341D1"/>
    <w:rsid w:val="00F34446"/>
    <w:rsid w:val="00F3468F"/>
    <w:rsid w:val="00F3513B"/>
    <w:rsid w:val="00F35A9B"/>
    <w:rsid w:val="00F35C7A"/>
    <w:rsid w:val="00F35DA3"/>
    <w:rsid w:val="00F366E8"/>
    <w:rsid w:val="00F367B6"/>
    <w:rsid w:val="00F37D77"/>
    <w:rsid w:val="00F41097"/>
    <w:rsid w:val="00F423AA"/>
    <w:rsid w:val="00F42730"/>
    <w:rsid w:val="00F42D9F"/>
    <w:rsid w:val="00F42E27"/>
    <w:rsid w:val="00F431E9"/>
    <w:rsid w:val="00F44730"/>
    <w:rsid w:val="00F4540D"/>
    <w:rsid w:val="00F4541E"/>
    <w:rsid w:val="00F45EE1"/>
    <w:rsid w:val="00F4763B"/>
    <w:rsid w:val="00F47E2A"/>
    <w:rsid w:val="00F501AD"/>
    <w:rsid w:val="00F508C6"/>
    <w:rsid w:val="00F50E1F"/>
    <w:rsid w:val="00F5117D"/>
    <w:rsid w:val="00F520E9"/>
    <w:rsid w:val="00F52ACD"/>
    <w:rsid w:val="00F5401D"/>
    <w:rsid w:val="00F554CC"/>
    <w:rsid w:val="00F55E2F"/>
    <w:rsid w:val="00F5721D"/>
    <w:rsid w:val="00F574C2"/>
    <w:rsid w:val="00F57C8C"/>
    <w:rsid w:val="00F57E4B"/>
    <w:rsid w:val="00F60EB3"/>
    <w:rsid w:val="00F61206"/>
    <w:rsid w:val="00F61619"/>
    <w:rsid w:val="00F61DDD"/>
    <w:rsid w:val="00F62F08"/>
    <w:rsid w:val="00F635AD"/>
    <w:rsid w:val="00F63C2A"/>
    <w:rsid w:val="00F64012"/>
    <w:rsid w:val="00F650D6"/>
    <w:rsid w:val="00F65215"/>
    <w:rsid w:val="00F66247"/>
    <w:rsid w:val="00F66310"/>
    <w:rsid w:val="00F669A4"/>
    <w:rsid w:val="00F6754B"/>
    <w:rsid w:val="00F67792"/>
    <w:rsid w:val="00F677FC"/>
    <w:rsid w:val="00F679AB"/>
    <w:rsid w:val="00F700D3"/>
    <w:rsid w:val="00F701CA"/>
    <w:rsid w:val="00F70557"/>
    <w:rsid w:val="00F7105E"/>
    <w:rsid w:val="00F72533"/>
    <w:rsid w:val="00F72856"/>
    <w:rsid w:val="00F72B44"/>
    <w:rsid w:val="00F72F75"/>
    <w:rsid w:val="00F7319B"/>
    <w:rsid w:val="00F73635"/>
    <w:rsid w:val="00F736F2"/>
    <w:rsid w:val="00F73738"/>
    <w:rsid w:val="00F737C5"/>
    <w:rsid w:val="00F752DB"/>
    <w:rsid w:val="00F75521"/>
    <w:rsid w:val="00F75BE7"/>
    <w:rsid w:val="00F75F89"/>
    <w:rsid w:val="00F76007"/>
    <w:rsid w:val="00F76060"/>
    <w:rsid w:val="00F76400"/>
    <w:rsid w:val="00F77D25"/>
    <w:rsid w:val="00F80246"/>
    <w:rsid w:val="00F8063E"/>
    <w:rsid w:val="00F806E4"/>
    <w:rsid w:val="00F814FE"/>
    <w:rsid w:val="00F8180E"/>
    <w:rsid w:val="00F81BF7"/>
    <w:rsid w:val="00F82748"/>
    <w:rsid w:val="00F8283F"/>
    <w:rsid w:val="00F82CE4"/>
    <w:rsid w:val="00F8349C"/>
    <w:rsid w:val="00F83DB7"/>
    <w:rsid w:val="00F84115"/>
    <w:rsid w:val="00F84748"/>
    <w:rsid w:val="00F8474F"/>
    <w:rsid w:val="00F8497A"/>
    <w:rsid w:val="00F84F91"/>
    <w:rsid w:val="00F85F5F"/>
    <w:rsid w:val="00F86477"/>
    <w:rsid w:val="00F86671"/>
    <w:rsid w:val="00F8677B"/>
    <w:rsid w:val="00F87325"/>
    <w:rsid w:val="00F875D9"/>
    <w:rsid w:val="00F877DC"/>
    <w:rsid w:val="00F87D6B"/>
    <w:rsid w:val="00F902C4"/>
    <w:rsid w:val="00F90C65"/>
    <w:rsid w:val="00F91326"/>
    <w:rsid w:val="00F92184"/>
    <w:rsid w:val="00F92BCD"/>
    <w:rsid w:val="00F93383"/>
    <w:rsid w:val="00F93495"/>
    <w:rsid w:val="00F93624"/>
    <w:rsid w:val="00F93A69"/>
    <w:rsid w:val="00F94061"/>
    <w:rsid w:val="00F94100"/>
    <w:rsid w:val="00F9433A"/>
    <w:rsid w:val="00F94414"/>
    <w:rsid w:val="00F94591"/>
    <w:rsid w:val="00F948DC"/>
    <w:rsid w:val="00F94946"/>
    <w:rsid w:val="00F949A2"/>
    <w:rsid w:val="00F9587B"/>
    <w:rsid w:val="00F9634E"/>
    <w:rsid w:val="00F963F5"/>
    <w:rsid w:val="00F965E9"/>
    <w:rsid w:val="00F97CE3"/>
    <w:rsid w:val="00FA00FC"/>
    <w:rsid w:val="00FA0624"/>
    <w:rsid w:val="00FA0840"/>
    <w:rsid w:val="00FA216D"/>
    <w:rsid w:val="00FA25D9"/>
    <w:rsid w:val="00FA306A"/>
    <w:rsid w:val="00FA43E2"/>
    <w:rsid w:val="00FA5113"/>
    <w:rsid w:val="00FA689D"/>
    <w:rsid w:val="00FA6D6E"/>
    <w:rsid w:val="00FB0004"/>
    <w:rsid w:val="00FB0172"/>
    <w:rsid w:val="00FB0704"/>
    <w:rsid w:val="00FB0718"/>
    <w:rsid w:val="00FB09FF"/>
    <w:rsid w:val="00FB0E02"/>
    <w:rsid w:val="00FB0E6F"/>
    <w:rsid w:val="00FB114E"/>
    <w:rsid w:val="00FB1388"/>
    <w:rsid w:val="00FB163E"/>
    <w:rsid w:val="00FB1746"/>
    <w:rsid w:val="00FB1F2D"/>
    <w:rsid w:val="00FB2CCC"/>
    <w:rsid w:val="00FB3203"/>
    <w:rsid w:val="00FB3D78"/>
    <w:rsid w:val="00FB417D"/>
    <w:rsid w:val="00FB498D"/>
    <w:rsid w:val="00FB6470"/>
    <w:rsid w:val="00FB76F8"/>
    <w:rsid w:val="00FB78FE"/>
    <w:rsid w:val="00FB7962"/>
    <w:rsid w:val="00FB7A31"/>
    <w:rsid w:val="00FC04E9"/>
    <w:rsid w:val="00FC0982"/>
    <w:rsid w:val="00FC14A9"/>
    <w:rsid w:val="00FC1745"/>
    <w:rsid w:val="00FC1F82"/>
    <w:rsid w:val="00FC368D"/>
    <w:rsid w:val="00FC3816"/>
    <w:rsid w:val="00FC3B37"/>
    <w:rsid w:val="00FC3DB0"/>
    <w:rsid w:val="00FC47E4"/>
    <w:rsid w:val="00FC4812"/>
    <w:rsid w:val="00FC4C7F"/>
    <w:rsid w:val="00FC515C"/>
    <w:rsid w:val="00FC5463"/>
    <w:rsid w:val="00FC55A6"/>
    <w:rsid w:val="00FC5E8D"/>
    <w:rsid w:val="00FC6642"/>
    <w:rsid w:val="00FC6CE7"/>
    <w:rsid w:val="00FC6F57"/>
    <w:rsid w:val="00FC7826"/>
    <w:rsid w:val="00FC7DE3"/>
    <w:rsid w:val="00FD00A6"/>
    <w:rsid w:val="00FD035D"/>
    <w:rsid w:val="00FD1881"/>
    <w:rsid w:val="00FD1FD5"/>
    <w:rsid w:val="00FD2430"/>
    <w:rsid w:val="00FD2DB2"/>
    <w:rsid w:val="00FD36F5"/>
    <w:rsid w:val="00FD3CC2"/>
    <w:rsid w:val="00FD3D4F"/>
    <w:rsid w:val="00FD3DC3"/>
    <w:rsid w:val="00FD4874"/>
    <w:rsid w:val="00FD4C24"/>
    <w:rsid w:val="00FD4E7C"/>
    <w:rsid w:val="00FD5476"/>
    <w:rsid w:val="00FD5D7D"/>
    <w:rsid w:val="00FD5ED0"/>
    <w:rsid w:val="00FD62B5"/>
    <w:rsid w:val="00FD7167"/>
    <w:rsid w:val="00FD7782"/>
    <w:rsid w:val="00FD77D2"/>
    <w:rsid w:val="00FE0188"/>
    <w:rsid w:val="00FE0237"/>
    <w:rsid w:val="00FE0ADA"/>
    <w:rsid w:val="00FE2065"/>
    <w:rsid w:val="00FE23F3"/>
    <w:rsid w:val="00FE3007"/>
    <w:rsid w:val="00FE39FF"/>
    <w:rsid w:val="00FE4635"/>
    <w:rsid w:val="00FE50A4"/>
    <w:rsid w:val="00FE5BBF"/>
    <w:rsid w:val="00FE5E0E"/>
    <w:rsid w:val="00FE6A13"/>
    <w:rsid w:val="00FE7E76"/>
    <w:rsid w:val="00FF03D6"/>
    <w:rsid w:val="00FF041A"/>
    <w:rsid w:val="00FF06B2"/>
    <w:rsid w:val="00FF06B5"/>
    <w:rsid w:val="00FF0C13"/>
    <w:rsid w:val="00FF198F"/>
    <w:rsid w:val="00FF23BA"/>
    <w:rsid w:val="00FF2AD9"/>
    <w:rsid w:val="00FF31BB"/>
    <w:rsid w:val="00FF3842"/>
    <w:rsid w:val="00FF4569"/>
    <w:rsid w:val="00FF5246"/>
    <w:rsid w:val="00FF5AE2"/>
    <w:rsid w:val="00FF648B"/>
    <w:rsid w:val="00FF7666"/>
    <w:rsid w:val="00FF7C9D"/>
    <w:rsid w:val="00FF7D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94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3D6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6F3D6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F3D6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F3D6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F3D6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F3D6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F3D6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F3D6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F3D6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F3D6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F3D60"/>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6F3D60"/>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6F3D60"/>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6F3D6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F3D60"/>
    <w:rPr>
      <w:b/>
    </w:rPr>
  </w:style>
  <w:style w:type="paragraph" w:customStyle="1" w:styleId="BoxHeadItalic">
    <w:name w:val="BoxHeadItalic"/>
    <w:aliases w:val="bhi"/>
    <w:basedOn w:val="BoxText"/>
    <w:next w:val="BoxStep"/>
    <w:qFormat/>
    <w:rsid w:val="006F3D60"/>
    <w:rPr>
      <w:i/>
    </w:rPr>
  </w:style>
  <w:style w:type="paragraph" w:customStyle="1" w:styleId="BoxList">
    <w:name w:val="BoxList"/>
    <w:aliases w:val="bl"/>
    <w:basedOn w:val="BoxText"/>
    <w:qFormat/>
    <w:rsid w:val="006F3D60"/>
    <w:pPr>
      <w:ind w:left="1559" w:hanging="425"/>
    </w:pPr>
  </w:style>
  <w:style w:type="paragraph" w:customStyle="1" w:styleId="BoxNote">
    <w:name w:val="BoxNote"/>
    <w:aliases w:val="bn"/>
    <w:basedOn w:val="BoxText"/>
    <w:qFormat/>
    <w:rsid w:val="006F3D60"/>
    <w:pPr>
      <w:tabs>
        <w:tab w:val="left" w:pos="1985"/>
      </w:tabs>
      <w:spacing w:before="122" w:line="198" w:lineRule="exact"/>
      <w:ind w:left="2948" w:hanging="1814"/>
    </w:pPr>
    <w:rPr>
      <w:sz w:val="18"/>
    </w:rPr>
  </w:style>
  <w:style w:type="paragraph" w:customStyle="1" w:styleId="BoxPara">
    <w:name w:val="BoxPara"/>
    <w:aliases w:val="bp"/>
    <w:basedOn w:val="BoxText"/>
    <w:qFormat/>
    <w:rsid w:val="006F3D60"/>
    <w:pPr>
      <w:tabs>
        <w:tab w:val="right" w:pos="2268"/>
      </w:tabs>
      <w:ind w:left="2552" w:hanging="1418"/>
    </w:pPr>
  </w:style>
  <w:style w:type="paragraph" w:customStyle="1" w:styleId="BoxStep">
    <w:name w:val="BoxStep"/>
    <w:aliases w:val="bs"/>
    <w:basedOn w:val="BoxText"/>
    <w:qFormat/>
    <w:rsid w:val="006F3D60"/>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6F3D60"/>
  </w:style>
  <w:style w:type="character" w:customStyle="1" w:styleId="CharAmPartText">
    <w:name w:val="CharAmPartText"/>
    <w:basedOn w:val="OPCCharBase"/>
    <w:uiPriority w:val="1"/>
    <w:qFormat/>
    <w:rsid w:val="006F3D60"/>
  </w:style>
  <w:style w:type="character" w:customStyle="1" w:styleId="CharAmSchNo">
    <w:name w:val="CharAmSchNo"/>
    <w:basedOn w:val="OPCCharBase"/>
    <w:uiPriority w:val="1"/>
    <w:qFormat/>
    <w:rsid w:val="006F3D60"/>
  </w:style>
  <w:style w:type="character" w:customStyle="1" w:styleId="CharAmSchText">
    <w:name w:val="CharAmSchText"/>
    <w:basedOn w:val="OPCCharBase"/>
    <w:uiPriority w:val="1"/>
    <w:qFormat/>
    <w:rsid w:val="006F3D60"/>
  </w:style>
  <w:style w:type="character" w:customStyle="1" w:styleId="CharBoldItalic">
    <w:name w:val="CharBoldItalic"/>
    <w:basedOn w:val="OPCCharBase"/>
    <w:uiPriority w:val="1"/>
    <w:qFormat/>
    <w:rsid w:val="006F3D60"/>
    <w:rPr>
      <w:b/>
      <w:i/>
    </w:rPr>
  </w:style>
  <w:style w:type="character" w:customStyle="1" w:styleId="CharChapNo">
    <w:name w:val="CharChapNo"/>
    <w:basedOn w:val="OPCCharBase"/>
    <w:qFormat/>
    <w:rsid w:val="006F3D60"/>
  </w:style>
  <w:style w:type="character" w:customStyle="1" w:styleId="CharChapText">
    <w:name w:val="CharChapText"/>
    <w:basedOn w:val="OPCCharBase"/>
    <w:qFormat/>
    <w:rsid w:val="006F3D60"/>
  </w:style>
  <w:style w:type="character" w:customStyle="1" w:styleId="CharDivNo">
    <w:name w:val="CharDivNo"/>
    <w:basedOn w:val="OPCCharBase"/>
    <w:qFormat/>
    <w:rsid w:val="006F3D60"/>
  </w:style>
  <w:style w:type="character" w:customStyle="1" w:styleId="CharDivText">
    <w:name w:val="CharDivText"/>
    <w:basedOn w:val="OPCCharBase"/>
    <w:qFormat/>
    <w:rsid w:val="006F3D60"/>
  </w:style>
  <w:style w:type="character" w:customStyle="1" w:styleId="CharItalic">
    <w:name w:val="CharItalic"/>
    <w:basedOn w:val="OPCCharBase"/>
    <w:uiPriority w:val="1"/>
    <w:qFormat/>
    <w:rsid w:val="006F3D60"/>
    <w:rPr>
      <w:i/>
    </w:rPr>
  </w:style>
  <w:style w:type="character" w:customStyle="1" w:styleId="CharPartNo">
    <w:name w:val="CharPartNo"/>
    <w:basedOn w:val="OPCCharBase"/>
    <w:qFormat/>
    <w:rsid w:val="006F3D60"/>
  </w:style>
  <w:style w:type="character" w:customStyle="1" w:styleId="CharPartText">
    <w:name w:val="CharPartText"/>
    <w:basedOn w:val="OPCCharBase"/>
    <w:qFormat/>
    <w:rsid w:val="006F3D60"/>
  </w:style>
  <w:style w:type="character" w:customStyle="1" w:styleId="CharSectno">
    <w:name w:val="CharSectno"/>
    <w:basedOn w:val="OPCCharBase"/>
    <w:qFormat/>
    <w:rsid w:val="006F3D60"/>
  </w:style>
  <w:style w:type="character" w:customStyle="1" w:styleId="CharSubdNo">
    <w:name w:val="CharSubdNo"/>
    <w:basedOn w:val="OPCCharBase"/>
    <w:uiPriority w:val="1"/>
    <w:qFormat/>
    <w:rsid w:val="006F3D60"/>
  </w:style>
  <w:style w:type="character" w:customStyle="1" w:styleId="CharSubdText">
    <w:name w:val="CharSubdText"/>
    <w:basedOn w:val="OPCCharBase"/>
    <w:uiPriority w:val="1"/>
    <w:qFormat/>
    <w:rsid w:val="006F3D60"/>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6F3D60"/>
    <w:pPr>
      <w:spacing w:before="122" w:line="240" w:lineRule="auto"/>
      <w:ind w:left="1985" w:hanging="851"/>
    </w:pPr>
    <w:rPr>
      <w:sz w:val="18"/>
    </w:rPr>
  </w:style>
  <w:style w:type="paragraph" w:customStyle="1" w:styleId="notemargin">
    <w:name w:val="note(margin)"/>
    <w:aliases w:val="nm"/>
    <w:basedOn w:val="OPCParaBase"/>
    <w:rsid w:val="006F3D60"/>
    <w:pPr>
      <w:tabs>
        <w:tab w:val="left" w:pos="709"/>
      </w:tabs>
      <w:spacing w:before="122" w:line="198" w:lineRule="exact"/>
      <w:ind w:left="709" w:hanging="709"/>
    </w:pPr>
    <w:rPr>
      <w:sz w:val="18"/>
    </w:rPr>
  </w:style>
  <w:style w:type="paragraph" w:customStyle="1" w:styleId="CTA-">
    <w:name w:val="CTA -"/>
    <w:basedOn w:val="OPCParaBase"/>
    <w:rsid w:val="006F3D60"/>
    <w:pPr>
      <w:spacing w:before="60" w:line="240" w:lineRule="atLeast"/>
      <w:ind w:left="85" w:hanging="85"/>
    </w:pPr>
    <w:rPr>
      <w:sz w:val="20"/>
    </w:rPr>
  </w:style>
  <w:style w:type="paragraph" w:customStyle="1" w:styleId="CTA--">
    <w:name w:val="CTA --"/>
    <w:basedOn w:val="OPCParaBase"/>
    <w:next w:val="Normal"/>
    <w:rsid w:val="006F3D60"/>
    <w:pPr>
      <w:spacing w:before="60" w:line="240" w:lineRule="atLeast"/>
      <w:ind w:left="142" w:hanging="142"/>
    </w:pPr>
    <w:rPr>
      <w:sz w:val="20"/>
    </w:rPr>
  </w:style>
  <w:style w:type="paragraph" w:customStyle="1" w:styleId="CTA---">
    <w:name w:val="CTA ---"/>
    <w:basedOn w:val="OPCParaBase"/>
    <w:next w:val="Normal"/>
    <w:rsid w:val="006F3D60"/>
    <w:pPr>
      <w:spacing w:before="60" w:line="240" w:lineRule="atLeast"/>
      <w:ind w:left="198" w:hanging="198"/>
    </w:pPr>
    <w:rPr>
      <w:sz w:val="20"/>
    </w:rPr>
  </w:style>
  <w:style w:type="paragraph" w:customStyle="1" w:styleId="CTA----">
    <w:name w:val="CTA ----"/>
    <w:basedOn w:val="OPCParaBase"/>
    <w:next w:val="Normal"/>
    <w:rsid w:val="006F3D60"/>
    <w:pPr>
      <w:spacing w:before="60" w:line="240" w:lineRule="atLeast"/>
      <w:ind w:left="255" w:hanging="255"/>
    </w:pPr>
    <w:rPr>
      <w:sz w:val="20"/>
    </w:rPr>
  </w:style>
  <w:style w:type="paragraph" w:customStyle="1" w:styleId="CTA1a">
    <w:name w:val="CTA 1(a)"/>
    <w:basedOn w:val="OPCParaBase"/>
    <w:rsid w:val="006F3D60"/>
    <w:pPr>
      <w:tabs>
        <w:tab w:val="right" w:pos="414"/>
      </w:tabs>
      <w:spacing w:before="40" w:line="240" w:lineRule="atLeast"/>
      <w:ind w:left="675" w:hanging="675"/>
    </w:pPr>
    <w:rPr>
      <w:sz w:val="20"/>
    </w:rPr>
  </w:style>
  <w:style w:type="paragraph" w:customStyle="1" w:styleId="CTA1ai">
    <w:name w:val="CTA 1(a)(i)"/>
    <w:basedOn w:val="OPCParaBase"/>
    <w:rsid w:val="006F3D60"/>
    <w:pPr>
      <w:tabs>
        <w:tab w:val="right" w:pos="1004"/>
      </w:tabs>
      <w:spacing w:before="40" w:line="240" w:lineRule="atLeast"/>
      <w:ind w:left="1253" w:hanging="1253"/>
    </w:pPr>
    <w:rPr>
      <w:sz w:val="20"/>
    </w:rPr>
  </w:style>
  <w:style w:type="paragraph" w:customStyle="1" w:styleId="CTA2a">
    <w:name w:val="CTA 2(a)"/>
    <w:basedOn w:val="OPCParaBase"/>
    <w:rsid w:val="006F3D60"/>
    <w:pPr>
      <w:tabs>
        <w:tab w:val="right" w:pos="482"/>
      </w:tabs>
      <w:spacing w:before="40" w:line="240" w:lineRule="atLeast"/>
      <w:ind w:left="748" w:hanging="748"/>
    </w:pPr>
    <w:rPr>
      <w:sz w:val="20"/>
    </w:rPr>
  </w:style>
  <w:style w:type="paragraph" w:customStyle="1" w:styleId="CTA2ai">
    <w:name w:val="CTA 2(a)(i)"/>
    <w:basedOn w:val="OPCParaBase"/>
    <w:rsid w:val="006F3D60"/>
    <w:pPr>
      <w:tabs>
        <w:tab w:val="right" w:pos="1089"/>
      </w:tabs>
      <w:spacing w:before="40" w:line="240" w:lineRule="atLeast"/>
      <w:ind w:left="1327" w:hanging="1327"/>
    </w:pPr>
    <w:rPr>
      <w:sz w:val="20"/>
    </w:rPr>
  </w:style>
  <w:style w:type="paragraph" w:customStyle="1" w:styleId="CTA3a">
    <w:name w:val="CTA 3(a)"/>
    <w:basedOn w:val="OPCParaBase"/>
    <w:rsid w:val="006F3D60"/>
    <w:pPr>
      <w:tabs>
        <w:tab w:val="right" w:pos="556"/>
      </w:tabs>
      <w:spacing w:before="40" w:line="240" w:lineRule="atLeast"/>
      <w:ind w:left="805" w:hanging="805"/>
    </w:pPr>
    <w:rPr>
      <w:sz w:val="20"/>
    </w:rPr>
  </w:style>
  <w:style w:type="paragraph" w:customStyle="1" w:styleId="CTA3ai">
    <w:name w:val="CTA 3(a)(i)"/>
    <w:basedOn w:val="OPCParaBase"/>
    <w:rsid w:val="006F3D60"/>
    <w:pPr>
      <w:tabs>
        <w:tab w:val="right" w:pos="1140"/>
      </w:tabs>
      <w:spacing w:before="40" w:line="240" w:lineRule="atLeast"/>
      <w:ind w:left="1361" w:hanging="1361"/>
    </w:pPr>
    <w:rPr>
      <w:sz w:val="20"/>
    </w:rPr>
  </w:style>
  <w:style w:type="paragraph" w:customStyle="1" w:styleId="CTA4a">
    <w:name w:val="CTA 4(a)"/>
    <w:basedOn w:val="OPCParaBase"/>
    <w:rsid w:val="006F3D60"/>
    <w:pPr>
      <w:tabs>
        <w:tab w:val="right" w:pos="624"/>
      </w:tabs>
      <w:spacing w:before="40" w:line="240" w:lineRule="atLeast"/>
      <w:ind w:left="873" w:hanging="873"/>
    </w:pPr>
    <w:rPr>
      <w:sz w:val="20"/>
    </w:rPr>
  </w:style>
  <w:style w:type="paragraph" w:customStyle="1" w:styleId="CTA4ai">
    <w:name w:val="CTA 4(a)(i)"/>
    <w:basedOn w:val="OPCParaBase"/>
    <w:rsid w:val="006F3D60"/>
    <w:pPr>
      <w:tabs>
        <w:tab w:val="right" w:pos="1213"/>
      </w:tabs>
      <w:spacing w:before="40" w:line="240" w:lineRule="atLeast"/>
      <w:ind w:left="1452" w:hanging="1452"/>
    </w:pPr>
    <w:rPr>
      <w:sz w:val="20"/>
    </w:rPr>
  </w:style>
  <w:style w:type="paragraph" w:customStyle="1" w:styleId="CTACAPS">
    <w:name w:val="CTA CAPS"/>
    <w:basedOn w:val="OPCParaBase"/>
    <w:rsid w:val="006F3D60"/>
    <w:pPr>
      <w:spacing w:before="60" w:line="240" w:lineRule="atLeast"/>
    </w:pPr>
    <w:rPr>
      <w:sz w:val="20"/>
    </w:rPr>
  </w:style>
  <w:style w:type="paragraph" w:customStyle="1" w:styleId="CTAright">
    <w:name w:val="CTA right"/>
    <w:basedOn w:val="OPCParaBase"/>
    <w:rsid w:val="006F3D60"/>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6F3D60"/>
    <w:pPr>
      <w:tabs>
        <w:tab w:val="right" w:pos="1021"/>
      </w:tabs>
      <w:spacing w:before="180" w:line="240" w:lineRule="auto"/>
      <w:ind w:left="1134" w:hanging="1134"/>
    </w:pPr>
  </w:style>
  <w:style w:type="paragraph" w:customStyle="1" w:styleId="Definition">
    <w:name w:val="Definition"/>
    <w:aliases w:val="dd"/>
    <w:basedOn w:val="OPCParaBase"/>
    <w:rsid w:val="006F3D60"/>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6F3D60"/>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6F3D60"/>
    <w:pPr>
      <w:spacing w:line="240" w:lineRule="auto"/>
      <w:ind w:left="1134"/>
    </w:pPr>
    <w:rPr>
      <w:sz w:val="20"/>
    </w:rPr>
  </w:style>
  <w:style w:type="paragraph" w:styleId="Header">
    <w:name w:val="header"/>
    <w:basedOn w:val="OPCParaBase"/>
    <w:link w:val="HeaderChar"/>
    <w:unhideWhenUsed/>
    <w:rsid w:val="006F3D60"/>
    <w:pPr>
      <w:keepNext/>
      <w:keepLines/>
      <w:tabs>
        <w:tab w:val="center" w:pos="4150"/>
        <w:tab w:val="right" w:pos="8307"/>
      </w:tabs>
      <w:spacing w:line="160" w:lineRule="exact"/>
    </w:pPr>
    <w:rPr>
      <w:sz w:val="16"/>
    </w:rPr>
  </w:style>
  <w:style w:type="paragraph" w:customStyle="1" w:styleId="House">
    <w:name w:val="House"/>
    <w:basedOn w:val="OPCParaBase"/>
    <w:rsid w:val="006F3D60"/>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6F3D60"/>
    <w:pPr>
      <w:keepLines/>
      <w:spacing w:before="80" w:line="240" w:lineRule="auto"/>
      <w:ind w:left="709"/>
    </w:pPr>
  </w:style>
  <w:style w:type="paragraph" w:customStyle="1" w:styleId="ItemHead">
    <w:name w:val="ItemHead"/>
    <w:aliases w:val="ih"/>
    <w:basedOn w:val="OPCParaBase"/>
    <w:next w:val="Item"/>
    <w:rsid w:val="006F3D6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F3D60"/>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6F3D60"/>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6F3D60"/>
    <w:pPr>
      <w:spacing w:before="240" w:line="240" w:lineRule="auto"/>
      <w:ind w:left="284" w:hanging="284"/>
    </w:pPr>
    <w:rPr>
      <w:i/>
      <w:sz w:val="24"/>
    </w:rPr>
  </w:style>
  <w:style w:type="paragraph" w:customStyle="1" w:styleId="notepara">
    <w:name w:val="note(para)"/>
    <w:aliases w:val="na"/>
    <w:basedOn w:val="OPCParaBase"/>
    <w:rsid w:val="006F3D60"/>
    <w:pPr>
      <w:spacing w:before="40" w:line="198" w:lineRule="exact"/>
      <w:ind w:left="2354" w:hanging="369"/>
    </w:pPr>
    <w:rPr>
      <w:sz w:val="18"/>
    </w:rPr>
  </w:style>
  <w:style w:type="paragraph" w:customStyle="1" w:styleId="noteParlAmend">
    <w:name w:val="note(ParlAmend)"/>
    <w:aliases w:val="npp"/>
    <w:basedOn w:val="OPCParaBase"/>
    <w:next w:val="ParlAmend"/>
    <w:rsid w:val="006F3D60"/>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6F3D60"/>
    <w:pPr>
      <w:spacing w:before="5600" w:line="240" w:lineRule="auto"/>
    </w:pPr>
    <w:rPr>
      <w:b/>
      <w:sz w:val="32"/>
    </w:rPr>
  </w:style>
  <w:style w:type="paragraph" w:customStyle="1" w:styleId="PageBreak">
    <w:name w:val="PageBreak"/>
    <w:aliases w:val="pb"/>
    <w:basedOn w:val="OPCParaBase"/>
    <w:rsid w:val="006F3D60"/>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6F3D60"/>
    <w:pPr>
      <w:tabs>
        <w:tab w:val="right" w:pos="1531"/>
      </w:tabs>
      <w:spacing w:before="40" w:line="240" w:lineRule="auto"/>
      <w:ind w:left="1644" w:hanging="1644"/>
    </w:pPr>
  </w:style>
  <w:style w:type="paragraph" w:customStyle="1" w:styleId="paragraphsub">
    <w:name w:val="paragraph(sub)"/>
    <w:aliases w:val="aa"/>
    <w:basedOn w:val="OPCParaBase"/>
    <w:rsid w:val="006F3D60"/>
    <w:pPr>
      <w:tabs>
        <w:tab w:val="right" w:pos="1985"/>
      </w:tabs>
      <w:spacing w:before="40" w:line="240" w:lineRule="auto"/>
      <w:ind w:left="2098" w:hanging="2098"/>
    </w:pPr>
  </w:style>
  <w:style w:type="paragraph" w:customStyle="1" w:styleId="paragraphsub-sub">
    <w:name w:val="paragraph(sub-sub)"/>
    <w:aliases w:val="aaa"/>
    <w:basedOn w:val="OPCParaBase"/>
    <w:rsid w:val="006F3D60"/>
    <w:pPr>
      <w:tabs>
        <w:tab w:val="right" w:pos="2722"/>
      </w:tabs>
      <w:spacing w:before="40" w:line="240" w:lineRule="auto"/>
      <w:ind w:left="2835" w:hanging="2835"/>
    </w:pPr>
  </w:style>
  <w:style w:type="paragraph" w:customStyle="1" w:styleId="ParlAmend">
    <w:name w:val="ParlAmend"/>
    <w:aliases w:val="pp"/>
    <w:basedOn w:val="OPCParaBase"/>
    <w:rsid w:val="006F3D60"/>
    <w:pPr>
      <w:spacing w:before="240" w:line="240" w:lineRule="atLeast"/>
      <w:ind w:hanging="567"/>
    </w:pPr>
    <w:rPr>
      <w:sz w:val="24"/>
    </w:rPr>
  </w:style>
  <w:style w:type="paragraph" w:customStyle="1" w:styleId="Penalty">
    <w:name w:val="Penalty"/>
    <w:basedOn w:val="OPCParaBase"/>
    <w:rsid w:val="006F3D60"/>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6F3D60"/>
    <w:pPr>
      <w:spacing w:line="240" w:lineRule="auto"/>
    </w:pPr>
    <w:rPr>
      <w:i/>
      <w:sz w:val="20"/>
    </w:rPr>
  </w:style>
  <w:style w:type="paragraph" w:customStyle="1" w:styleId="Preamble">
    <w:name w:val="Preamble"/>
    <w:basedOn w:val="OPCParaBase"/>
    <w:next w:val="Normal"/>
    <w:rsid w:val="006F3D6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F3D60"/>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6F3D60"/>
    <w:pPr>
      <w:spacing w:line="240" w:lineRule="auto"/>
    </w:pPr>
    <w:rPr>
      <w:sz w:val="28"/>
    </w:rPr>
  </w:style>
  <w:style w:type="paragraph" w:customStyle="1" w:styleId="ShortT">
    <w:name w:val="ShortT"/>
    <w:basedOn w:val="OPCParaBase"/>
    <w:next w:val="Normal"/>
    <w:link w:val="ShortTChar"/>
    <w:qFormat/>
    <w:rsid w:val="006F3D60"/>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6F3D60"/>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6F3D60"/>
    <w:pPr>
      <w:spacing w:before="180" w:line="240" w:lineRule="auto"/>
      <w:ind w:left="709" w:hanging="709"/>
    </w:pPr>
  </w:style>
  <w:style w:type="paragraph" w:customStyle="1" w:styleId="SubitemHead">
    <w:name w:val="SubitemHead"/>
    <w:aliases w:val="issh"/>
    <w:basedOn w:val="OPCParaBase"/>
    <w:rsid w:val="006F3D6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6F3D60"/>
    <w:pPr>
      <w:spacing w:before="40" w:line="240" w:lineRule="auto"/>
      <w:ind w:left="1134"/>
    </w:pPr>
  </w:style>
  <w:style w:type="paragraph" w:customStyle="1" w:styleId="SubsectionHead">
    <w:name w:val="SubsectionHead"/>
    <w:aliases w:val="ssh"/>
    <w:basedOn w:val="OPCParaBase"/>
    <w:next w:val="subsection"/>
    <w:rsid w:val="006F3D60"/>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F3D6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F3D60"/>
    <w:pPr>
      <w:spacing w:before="60" w:line="240" w:lineRule="auto"/>
      <w:ind w:left="284" w:hanging="284"/>
    </w:pPr>
    <w:rPr>
      <w:sz w:val="20"/>
    </w:rPr>
  </w:style>
  <w:style w:type="paragraph" w:customStyle="1" w:styleId="Tablei">
    <w:name w:val="Table(i)"/>
    <w:aliases w:val="taa"/>
    <w:basedOn w:val="OPCParaBase"/>
    <w:rsid w:val="006F3D6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F3D60"/>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6F3D60"/>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F3D6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F3D60"/>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F3D60"/>
    <w:pPr>
      <w:spacing w:before="122" w:line="198" w:lineRule="exact"/>
      <w:ind w:left="1985" w:hanging="851"/>
      <w:jc w:val="right"/>
    </w:pPr>
    <w:rPr>
      <w:sz w:val="18"/>
    </w:rPr>
  </w:style>
  <w:style w:type="paragraph" w:customStyle="1" w:styleId="TLPTableBullet">
    <w:name w:val="TLPTableBullet"/>
    <w:aliases w:val="ttb"/>
    <w:basedOn w:val="OPCParaBase"/>
    <w:rsid w:val="006F3D60"/>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6F3D6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F3D6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F3D6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F3D6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F3D6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F3D6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F3D6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F3D6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F3D6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F3D60"/>
    <w:pPr>
      <w:keepLines/>
      <w:spacing w:before="240" w:after="120" w:line="240" w:lineRule="auto"/>
      <w:ind w:left="794"/>
    </w:pPr>
    <w:rPr>
      <w:b/>
      <w:kern w:val="28"/>
      <w:sz w:val="20"/>
    </w:rPr>
  </w:style>
  <w:style w:type="paragraph" w:customStyle="1" w:styleId="TofSectsHeading">
    <w:name w:val="TofSects(Heading)"/>
    <w:basedOn w:val="OPCParaBase"/>
    <w:rsid w:val="006F3D60"/>
    <w:pPr>
      <w:spacing w:before="240" w:after="120" w:line="240" w:lineRule="auto"/>
    </w:pPr>
    <w:rPr>
      <w:b/>
      <w:sz w:val="24"/>
    </w:rPr>
  </w:style>
  <w:style w:type="paragraph" w:customStyle="1" w:styleId="TofSectsSection">
    <w:name w:val="TofSects(Section)"/>
    <w:basedOn w:val="OPCParaBase"/>
    <w:rsid w:val="006F3D60"/>
    <w:pPr>
      <w:keepLines/>
      <w:spacing w:before="40" w:line="240" w:lineRule="auto"/>
      <w:ind w:left="1588" w:hanging="794"/>
    </w:pPr>
    <w:rPr>
      <w:kern w:val="28"/>
      <w:sz w:val="18"/>
    </w:rPr>
  </w:style>
  <w:style w:type="paragraph" w:customStyle="1" w:styleId="TofSectsSubdiv">
    <w:name w:val="TofSects(Subdiv)"/>
    <w:basedOn w:val="OPCParaBase"/>
    <w:rsid w:val="006F3D60"/>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6F3D60"/>
    <w:pPr>
      <w:spacing w:before="122" w:line="198" w:lineRule="exact"/>
      <w:ind w:left="2353" w:hanging="709"/>
    </w:pPr>
    <w:rPr>
      <w:sz w:val="18"/>
    </w:rPr>
  </w:style>
  <w:style w:type="character" w:customStyle="1" w:styleId="HeaderChar">
    <w:name w:val="Header Char"/>
    <w:basedOn w:val="DefaultParagraphFont"/>
    <w:link w:val="Header"/>
    <w:rsid w:val="006F3D60"/>
    <w:rPr>
      <w:sz w:val="16"/>
    </w:rPr>
  </w:style>
  <w:style w:type="character" w:customStyle="1" w:styleId="FooterChar">
    <w:name w:val="Footer Char"/>
    <w:basedOn w:val="DefaultParagraphFont"/>
    <w:link w:val="Footer"/>
    <w:rsid w:val="006F3D60"/>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6F3D60"/>
    <w:rPr>
      <w:b/>
      <w:sz w:val="24"/>
      <w:szCs w:val="24"/>
    </w:rPr>
  </w:style>
  <w:style w:type="character" w:customStyle="1" w:styleId="OPCCharBase">
    <w:name w:val="OPCCharBase"/>
    <w:uiPriority w:val="1"/>
    <w:qFormat/>
    <w:rsid w:val="006F3D60"/>
  </w:style>
  <w:style w:type="paragraph" w:customStyle="1" w:styleId="OPCParaBase">
    <w:name w:val="OPCParaBase"/>
    <w:qFormat/>
    <w:rsid w:val="006F3D60"/>
    <w:pPr>
      <w:spacing w:line="260" w:lineRule="atLeast"/>
    </w:pPr>
    <w:rPr>
      <w:sz w:val="22"/>
    </w:rPr>
  </w:style>
  <w:style w:type="paragraph" w:customStyle="1" w:styleId="WRStyle">
    <w:name w:val="WR Style"/>
    <w:aliases w:val="WR"/>
    <w:basedOn w:val="OPCParaBase"/>
    <w:rsid w:val="006F3D60"/>
    <w:pPr>
      <w:spacing w:before="240" w:line="240" w:lineRule="auto"/>
      <w:ind w:left="284" w:hanging="284"/>
    </w:pPr>
    <w:rPr>
      <w:b/>
      <w:i/>
      <w:kern w:val="28"/>
      <w:sz w:val="24"/>
    </w:rPr>
  </w:style>
  <w:style w:type="table" w:customStyle="1" w:styleId="CFlag">
    <w:name w:val="CFlag"/>
    <w:basedOn w:val="TableNormal"/>
    <w:uiPriority w:val="99"/>
    <w:rsid w:val="006F3D60"/>
    <w:tblPr/>
  </w:style>
  <w:style w:type="paragraph" w:customStyle="1" w:styleId="SignCoverPageEnd">
    <w:name w:val="SignCoverPageEnd"/>
    <w:basedOn w:val="OPCParaBase"/>
    <w:next w:val="Normal"/>
    <w:rsid w:val="006F3D6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F3D60"/>
    <w:pPr>
      <w:pBdr>
        <w:top w:val="single" w:sz="4" w:space="1" w:color="auto"/>
      </w:pBdr>
      <w:spacing w:before="360"/>
      <w:ind w:right="397"/>
      <w:jc w:val="both"/>
    </w:pPr>
  </w:style>
  <w:style w:type="paragraph" w:customStyle="1" w:styleId="ENotesText">
    <w:name w:val="ENotesText"/>
    <w:aliases w:val="Ent"/>
    <w:basedOn w:val="OPCParaBase"/>
    <w:next w:val="Normal"/>
    <w:rsid w:val="006F3D60"/>
    <w:pPr>
      <w:spacing w:before="120"/>
    </w:pPr>
  </w:style>
  <w:style w:type="paragraph" w:customStyle="1" w:styleId="CompiledMadeUnder">
    <w:name w:val="CompiledMadeUnder"/>
    <w:basedOn w:val="OPCParaBase"/>
    <w:next w:val="Normal"/>
    <w:rsid w:val="006F3D60"/>
    <w:rPr>
      <w:i/>
      <w:sz w:val="24"/>
      <w:szCs w:val="24"/>
    </w:rPr>
  </w:style>
  <w:style w:type="paragraph" w:customStyle="1" w:styleId="Paragraphsub-sub-sub">
    <w:name w:val="Paragraph(sub-sub-sub)"/>
    <w:aliases w:val="aaaa"/>
    <w:basedOn w:val="OPCParaBase"/>
    <w:rsid w:val="006F3D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F3D6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F3D6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F3D6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F3D6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F3D60"/>
    <w:pPr>
      <w:spacing w:before="60" w:line="240" w:lineRule="auto"/>
    </w:pPr>
    <w:rPr>
      <w:rFonts w:cs="Arial"/>
      <w:sz w:val="20"/>
      <w:szCs w:val="22"/>
    </w:rPr>
  </w:style>
  <w:style w:type="paragraph" w:customStyle="1" w:styleId="ActHead10">
    <w:name w:val="ActHead 10"/>
    <w:aliases w:val="sp"/>
    <w:basedOn w:val="OPCParaBase"/>
    <w:next w:val="ActHead3"/>
    <w:rsid w:val="006F3D6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F3D60"/>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F3D60"/>
    <w:pPr>
      <w:keepNext/>
      <w:spacing w:before="60" w:line="240" w:lineRule="atLeast"/>
    </w:pPr>
    <w:rPr>
      <w:b/>
      <w:sz w:val="20"/>
    </w:rPr>
  </w:style>
  <w:style w:type="paragraph" w:customStyle="1" w:styleId="NoteToSubpara">
    <w:name w:val="NoteToSubpara"/>
    <w:aliases w:val="nts"/>
    <w:basedOn w:val="OPCParaBase"/>
    <w:rsid w:val="006F3D60"/>
    <w:pPr>
      <w:spacing w:before="40" w:line="198" w:lineRule="exact"/>
      <w:ind w:left="2835" w:hanging="709"/>
    </w:pPr>
    <w:rPr>
      <w:sz w:val="18"/>
    </w:rPr>
  </w:style>
  <w:style w:type="paragraph" w:customStyle="1" w:styleId="ENoteTableHeading">
    <w:name w:val="ENoteTableHeading"/>
    <w:aliases w:val="enth"/>
    <w:basedOn w:val="OPCParaBase"/>
    <w:rsid w:val="006F3D60"/>
    <w:pPr>
      <w:keepNext/>
      <w:spacing w:before="60" w:line="240" w:lineRule="atLeast"/>
    </w:pPr>
    <w:rPr>
      <w:rFonts w:ascii="Arial" w:hAnsi="Arial"/>
      <w:b/>
      <w:sz w:val="16"/>
    </w:rPr>
  </w:style>
  <w:style w:type="paragraph" w:customStyle="1" w:styleId="ENoteTTi">
    <w:name w:val="ENoteTTi"/>
    <w:aliases w:val="entti"/>
    <w:basedOn w:val="OPCParaBase"/>
    <w:rsid w:val="006F3D60"/>
    <w:pPr>
      <w:keepNext/>
      <w:spacing w:before="60" w:line="240" w:lineRule="atLeast"/>
      <w:ind w:left="170"/>
    </w:pPr>
    <w:rPr>
      <w:sz w:val="16"/>
    </w:rPr>
  </w:style>
  <w:style w:type="paragraph" w:customStyle="1" w:styleId="ENotesHeading1">
    <w:name w:val="ENotesHeading 1"/>
    <w:aliases w:val="Enh1"/>
    <w:basedOn w:val="OPCParaBase"/>
    <w:next w:val="Normal"/>
    <w:rsid w:val="006F3D60"/>
    <w:pPr>
      <w:spacing w:before="120"/>
      <w:outlineLvl w:val="1"/>
    </w:pPr>
    <w:rPr>
      <w:b/>
      <w:sz w:val="28"/>
      <w:szCs w:val="28"/>
    </w:rPr>
  </w:style>
  <w:style w:type="paragraph" w:customStyle="1" w:styleId="ENotesHeading2">
    <w:name w:val="ENotesHeading 2"/>
    <w:aliases w:val="Enh2"/>
    <w:basedOn w:val="OPCParaBase"/>
    <w:next w:val="Normal"/>
    <w:rsid w:val="006F3D60"/>
    <w:pPr>
      <w:spacing w:before="120" w:after="120"/>
      <w:outlineLvl w:val="2"/>
    </w:pPr>
    <w:rPr>
      <w:b/>
      <w:sz w:val="24"/>
      <w:szCs w:val="28"/>
    </w:rPr>
  </w:style>
  <w:style w:type="paragraph" w:customStyle="1" w:styleId="ENoteTTIndentHeading">
    <w:name w:val="ENoteTTIndentHeading"/>
    <w:aliases w:val="enTTHi"/>
    <w:basedOn w:val="OPCParaBase"/>
    <w:rsid w:val="006F3D6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F3D60"/>
    <w:pPr>
      <w:spacing w:before="60" w:line="240" w:lineRule="atLeast"/>
    </w:pPr>
    <w:rPr>
      <w:sz w:val="16"/>
    </w:rPr>
  </w:style>
  <w:style w:type="paragraph" w:customStyle="1" w:styleId="MadeunderText">
    <w:name w:val="MadeunderText"/>
    <w:basedOn w:val="OPCParaBase"/>
    <w:next w:val="CompiledMadeUnder"/>
    <w:rsid w:val="006F3D60"/>
    <w:pPr>
      <w:spacing w:before="240"/>
    </w:pPr>
    <w:rPr>
      <w:sz w:val="24"/>
      <w:szCs w:val="24"/>
    </w:rPr>
  </w:style>
  <w:style w:type="paragraph" w:customStyle="1" w:styleId="ENotesHeading3">
    <w:name w:val="ENotesHeading 3"/>
    <w:aliases w:val="Enh3"/>
    <w:basedOn w:val="OPCParaBase"/>
    <w:next w:val="Normal"/>
    <w:rsid w:val="006F3D60"/>
    <w:pPr>
      <w:keepNext/>
      <w:spacing w:before="120" w:line="240" w:lineRule="auto"/>
      <w:outlineLvl w:val="4"/>
    </w:pPr>
    <w:rPr>
      <w:b/>
      <w:szCs w:val="24"/>
    </w:rPr>
  </w:style>
  <w:style w:type="paragraph" w:customStyle="1" w:styleId="SubPartCASA">
    <w:name w:val="SubPart(CASA)"/>
    <w:aliases w:val="csp"/>
    <w:basedOn w:val="OPCParaBase"/>
    <w:next w:val="ActHead3"/>
    <w:rsid w:val="006F3D60"/>
    <w:pPr>
      <w:keepNext/>
      <w:keepLines/>
      <w:spacing w:before="280"/>
      <w:outlineLvl w:val="1"/>
    </w:pPr>
    <w:rPr>
      <w:b/>
      <w:kern w:val="28"/>
      <w:sz w:val="32"/>
    </w:rPr>
  </w:style>
  <w:style w:type="character" w:customStyle="1" w:styleId="CharSubPartTextCASA">
    <w:name w:val="CharSubPartText(CASA)"/>
    <w:basedOn w:val="OPCCharBase"/>
    <w:uiPriority w:val="1"/>
    <w:rsid w:val="006F3D60"/>
  </w:style>
  <w:style w:type="character" w:customStyle="1" w:styleId="CharSubPartNoCASA">
    <w:name w:val="CharSubPartNo(CASA)"/>
    <w:basedOn w:val="OPCCharBase"/>
    <w:uiPriority w:val="1"/>
    <w:rsid w:val="006F3D60"/>
  </w:style>
  <w:style w:type="paragraph" w:customStyle="1" w:styleId="ENoteTTIndentHeadingSub">
    <w:name w:val="ENoteTTIndentHeadingSub"/>
    <w:aliases w:val="enTTHis"/>
    <w:basedOn w:val="OPCParaBase"/>
    <w:rsid w:val="006F3D60"/>
    <w:pPr>
      <w:keepNext/>
      <w:spacing w:before="60" w:line="240" w:lineRule="atLeast"/>
      <w:ind w:left="340"/>
    </w:pPr>
    <w:rPr>
      <w:b/>
      <w:sz w:val="16"/>
    </w:rPr>
  </w:style>
  <w:style w:type="paragraph" w:customStyle="1" w:styleId="ENoteTTiSub">
    <w:name w:val="ENoteTTiSub"/>
    <w:aliases w:val="enttis"/>
    <w:basedOn w:val="OPCParaBase"/>
    <w:rsid w:val="006F3D60"/>
    <w:pPr>
      <w:keepNext/>
      <w:spacing w:before="60" w:line="240" w:lineRule="atLeast"/>
      <w:ind w:left="340"/>
    </w:pPr>
    <w:rPr>
      <w:sz w:val="16"/>
    </w:rPr>
  </w:style>
  <w:style w:type="paragraph" w:customStyle="1" w:styleId="SubDivisionMigration">
    <w:name w:val="SubDivisionMigration"/>
    <w:aliases w:val="sdm"/>
    <w:basedOn w:val="OPCParaBase"/>
    <w:rsid w:val="006F3D6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F3D60"/>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6F3D6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F3D60"/>
    <w:rPr>
      <w:rFonts w:eastAsiaTheme="minorHAnsi" w:cstheme="minorBidi"/>
      <w:sz w:val="22"/>
      <w:lang w:eastAsia="en-US"/>
    </w:rPr>
  </w:style>
  <w:style w:type="paragraph" w:customStyle="1" w:styleId="SOTextNote">
    <w:name w:val="SO TextNote"/>
    <w:aliases w:val="sont"/>
    <w:basedOn w:val="SOText"/>
    <w:qFormat/>
    <w:rsid w:val="006F3D60"/>
    <w:pPr>
      <w:spacing w:before="122" w:line="198" w:lineRule="exact"/>
      <w:ind w:left="1843" w:hanging="709"/>
    </w:pPr>
    <w:rPr>
      <w:sz w:val="18"/>
    </w:rPr>
  </w:style>
  <w:style w:type="paragraph" w:customStyle="1" w:styleId="SOPara">
    <w:name w:val="SO Para"/>
    <w:aliases w:val="soa"/>
    <w:basedOn w:val="SOText"/>
    <w:link w:val="SOParaChar"/>
    <w:qFormat/>
    <w:rsid w:val="006F3D60"/>
    <w:pPr>
      <w:tabs>
        <w:tab w:val="right" w:pos="1786"/>
      </w:tabs>
      <w:spacing w:before="40"/>
      <w:ind w:left="2070" w:hanging="936"/>
    </w:pPr>
  </w:style>
  <w:style w:type="character" w:customStyle="1" w:styleId="SOParaChar">
    <w:name w:val="SO Para Char"/>
    <w:aliases w:val="soa Char"/>
    <w:basedOn w:val="DefaultParagraphFont"/>
    <w:link w:val="SOPara"/>
    <w:rsid w:val="006F3D60"/>
    <w:rPr>
      <w:rFonts w:eastAsiaTheme="minorHAnsi" w:cstheme="minorBidi"/>
      <w:sz w:val="22"/>
      <w:lang w:eastAsia="en-US"/>
    </w:rPr>
  </w:style>
  <w:style w:type="paragraph" w:customStyle="1" w:styleId="FileName">
    <w:name w:val="FileName"/>
    <w:basedOn w:val="Normal"/>
    <w:rsid w:val="006F3D60"/>
  </w:style>
  <w:style w:type="paragraph" w:customStyle="1" w:styleId="SOHeadBold">
    <w:name w:val="SO HeadBold"/>
    <w:aliases w:val="sohb"/>
    <w:basedOn w:val="SOText"/>
    <w:next w:val="SOText"/>
    <w:link w:val="SOHeadBoldChar"/>
    <w:qFormat/>
    <w:rsid w:val="006F3D60"/>
    <w:rPr>
      <w:b/>
    </w:rPr>
  </w:style>
  <w:style w:type="character" w:customStyle="1" w:styleId="SOHeadBoldChar">
    <w:name w:val="SO HeadBold Char"/>
    <w:aliases w:val="sohb Char"/>
    <w:basedOn w:val="DefaultParagraphFont"/>
    <w:link w:val="SOHeadBold"/>
    <w:rsid w:val="006F3D6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F3D60"/>
    <w:rPr>
      <w:i/>
    </w:rPr>
  </w:style>
  <w:style w:type="character" w:customStyle="1" w:styleId="SOHeadItalicChar">
    <w:name w:val="SO HeadItalic Char"/>
    <w:aliases w:val="sohi Char"/>
    <w:basedOn w:val="DefaultParagraphFont"/>
    <w:link w:val="SOHeadItalic"/>
    <w:rsid w:val="006F3D60"/>
    <w:rPr>
      <w:rFonts w:eastAsiaTheme="minorHAnsi" w:cstheme="minorBidi"/>
      <w:i/>
      <w:sz w:val="22"/>
      <w:lang w:eastAsia="en-US"/>
    </w:rPr>
  </w:style>
  <w:style w:type="paragraph" w:customStyle="1" w:styleId="SOBullet">
    <w:name w:val="SO Bullet"/>
    <w:aliases w:val="sotb"/>
    <w:basedOn w:val="SOText"/>
    <w:link w:val="SOBulletChar"/>
    <w:qFormat/>
    <w:rsid w:val="006F3D60"/>
    <w:pPr>
      <w:ind w:left="1559" w:hanging="425"/>
    </w:pPr>
  </w:style>
  <w:style w:type="character" w:customStyle="1" w:styleId="SOBulletChar">
    <w:name w:val="SO Bullet Char"/>
    <w:aliases w:val="sotb Char"/>
    <w:basedOn w:val="DefaultParagraphFont"/>
    <w:link w:val="SOBullet"/>
    <w:rsid w:val="006F3D60"/>
    <w:rPr>
      <w:rFonts w:eastAsiaTheme="minorHAnsi" w:cstheme="minorBidi"/>
      <w:sz w:val="22"/>
      <w:lang w:eastAsia="en-US"/>
    </w:rPr>
  </w:style>
  <w:style w:type="paragraph" w:customStyle="1" w:styleId="SOBulletNote">
    <w:name w:val="SO BulletNote"/>
    <w:aliases w:val="sonb"/>
    <w:basedOn w:val="SOTextNote"/>
    <w:link w:val="SOBulletNoteChar"/>
    <w:qFormat/>
    <w:rsid w:val="006F3D60"/>
    <w:pPr>
      <w:tabs>
        <w:tab w:val="left" w:pos="1560"/>
      </w:tabs>
      <w:ind w:left="2268" w:hanging="1134"/>
    </w:pPr>
  </w:style>
  <w:style w:type="character" w:customStyle="1" w:styleId="SOBulletNoteChar">
    <w:name w:val="SO BulletNote Char"/>
    <w:aliases w:val="sonb Char"/>
    <w:basedOn w:val="DefaultParagraphFont"/>
    <w:link w:val="SOBulletNote"/>
    <w:rsid w:val="006F3D60"/>
    <w:rPr>
      <w:rFonts w:eastAsiaTheme="minorHAnsi" w:cstheme="minorBidi"/>
      <w:sz w:val="18"/>
      <w:lang w:eastAsia="en-US"/>
    </w:rPr>
  </w:style>
  <w:style w:type="paragraph" w:customStyle="1" w:styleId="FreeForm">
    <w:name w:val="FreeForm"/>
    <w:rsid w:val="006F3D60"/>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6F3D60"/>
    <w:pPr>
      <w:numPr>
        <w:numId w:val="29"/>
      </w:numPr>
    </w:pPr>
    <w:rPr>
      <w:rFonts w:eastAsia="Times New Roman" w:cs="Times New Roman"/>
      <w:lang w:eastAsia="en-AU"/>
    </w:rPr>
  </w:style>
  <w:style w:type="paragraph" w:customStyle="1" w:styleId="EnStatementHeading">
    <w:name w:val="EnStatementHeading"/>
    <w:basedOn w:val="Normal"/>
    <w:rsid w:val="006F3D60"/>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6F3D60"/>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F3D60"/>
    <w:pPr>
      <w:spacing w:line="260" w:lineRule="atLeast"/>
    </w:pPr>
    <w:rPr>
      <w:rFonts w:eastAsiaTheme="minorHAnsi" w:cstheme="minorBidi"/>
      <w:sz w:val="22"/>
      <w:lang w:eastAsia="en-US"/>
    </w:rPr>
  </w:style>
  <w:style w:type="paragraph" w:styleId="Heading1">
    <w:name w:val="heading 1"/>
    <w:next w:val="Heading2"/>
    <w:link w:val="Heading1Char"/>
    <w:autoRedefine/>
    <w:qFormat/>
    <w:rsid w:val="00184C1E"/>
    <w:pPr>
      <w:keepNext/>
      <w:keepLines/>
      <w:ind w:left="1134" w:hanging="1134"/>
      <w:outlineLvl w:val="0"/>
    </w:pPr>
    <w:rPr>
      <w:b/>
      <w:bCs/>
      <w:kern w:val="28"/>
      <w:sz w:val="36"/>
      <w:szCs w:val="32"/>
    </w:rPr>
  </w:style>
  <w:style w:type="paragraph" w:styleId="Heading2">
    <w:name w:val="heading 2"/>
    <w:basedOn w:val="Heading1"/>
    <w:next w:val="Heading3"/>
    <w:link w:val="Heading2Char"/>
    <w:autoRedefine/>
    <w:qFormat/>
    <w:rsid w:val="00184C1E"/>
    <w:pPr>
      <w:spacing w:before="280"/>
      <w:outlineLvl w:val="1"/>
    </w:pPr>
    <w:rPr>
      <w:bCs w:val="0"/>
      <w:iCs/>
      <w:sz w:val="32"/>
      <w:szCs w:val="28"/>
    </w:rPr>
  </w:style>
  <w:style w:type="paragraph" w:styleId="Heading3">
    <w:name w:val="heading 3"/>
    <w:basedOn w:val="Heading1"/>
    <w:next w:val="Heading4"/>
    <w:link w:val="Heading3Char"/>
    <w:autoRedefine/>
    <w:qFormat/>
    <w:rsid w:val="00184C1E"/>
    <w:pPr>
      <w:spacing w:before="240"/>
      <w:outlineLvl w:val="2"/>
    </w:pPr>
    <w:rPr>
      <w:bCs w:val="0"/>
      <w:sz w:val="28"/>
      <w:szCs w:val="26"/>
    </w:rPr>
  </w:style>
  <w:style w:type="paragraph" w:styleId="Heading4">
    <w:name w:val="heading 4"/>
    <w:basedOn w:val="Heading1"/>
    <w:next w:val="Heading5"/>
    <w:link w:val="Heading4Char"/>
    <w:autoRedefine/>
    <w:qFormat/>
    <w:rsid w:val="00184C1E"/>
    <w:pPr>
      <w:spacing w:before="220"/>
      <w:outlineLvl w:val="3"/>
    </w:pPr>
    <w:rPr>
      <w:bCs w:val="0"/>
      <w:sz w:val="26"/>
      <w:szCs w:val="28"/>
    </w:rPr>
  </w:style>
  <w:style w:type="paragraph" w:styleId="Heading5">
    <w:name w:val="heading 5"/>
    <w:basedOn w:val="Heading1"/>
    <w:next w:val="subsection"/>
    <w:link w:val="Heading5Char"/>
    <w:autoRedefine/>
    <w:qFormat/>
    <w:rsid w:val="00184C1E"/>
    <w:pPr>
      <w:spacing w:before="280"/>
      <w:outlineLvl w:val="4"/>
    </w:pPr>
    <w:rPr>
      <w:bCs w:val="0"/>
      <w:iCs/>
      <w:sz w:val="24"/>
      <w:szCs w:val="26"/>
    </w:rPr>
  </w:style>
  <w:style w:type="paragraph" w:styleId="Heading6">
    <w:name w:val="heading 6"/>
    <w:basedOn w:val="Heading1"/>
    <w:next w:val="Heading7"/>
    <w:link w:val="Heading6Char"/>
    <w:autoRedefine/>
    <w:qFormat/>
    <w:rsid w:val="00184C1E"/>
    <w:pPr>
      <w:outlineLvl w:val="5"/>
    </w:pPr>
    <w:rPr>
      <w:rFonts w:ascii="Arial" w:hAnsi="Arial" w:cs="Arial"/>
      <w:bCs w:val="0"/>
      <w:sz w:val="32"/>
      <w:szCs w:val="22"/>
    </w:rPr>
  </w:style>
  <w:style w:type="paragraph" w:styleId="Heading7">
    <w:name w:val="heading 7"/>
    <w:basedOn w:val="Heading6"/>
    <w:next w:val="Normal"/>
    <w:link w:val="Heading7Char"/>
    <w:autoRedefine/>
    <w:qFormat/>
    <w:rsid w:val="00184C1E"/>
    <w:pPr>
      <w:spacing w:before="280"/>
      <w:outlineLvl w:val="6"/>
    </w:pPr>
    <w:rPr>
      <w:sz w:val="28"/>
    </w:rPr>
  </w:style>
  <w:style w:type="paragraph" w:styleId="Heading8">
    <w:name w:val="heading 8"/>
    <w:basedOn w:val="Heading6"/>
    <w:next w:val="Normal"/>
    <w:link w:val="Heading8Char"/>
    <w:autoRedefine/>
    <w:qFormat/>
    <w:rsid w:val="00184C1E"/>
    <w:pPr>
      <w:spacing w:before="240"/>
      <w:outlineLvl w:val="7"/>
    </w:pPr>
    <w:rPr>
      <w:iCs/>
      <w:sz w:val="26"/>
    </w:rPr>
  </w:style>
  <w:style w:type="paragraph" w:styleId="Heading9">
    <w:name w:val="heading 9"/>
    <w:basedOn w:val="Heading1"/>
    <w:next w:val="Normal"/>
    <w:link w:val="Heading9Char"/>
    <w:autoRedefine/>
    <w:qFormat/>
    <w:rsid w:val="00184C1E"/>
    <w:pPr>
      <w:keepNext w:val="0"/>
      <w:spacing w:before="280"/>
      <w:outlineLvl w:val="8"/>
    </w:pPr>
    <w:rPr>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184C1E"/>
    <w:pPr>
      <w:numPr>
        <w:numId w:val="23"/>
      </w:numPr>
    </w:pPr>
  </w:style>
  <w:style w:type="numbering" w:styleId="1ai">
    <w:name w:val="Outline List 1"/>
    <w:basedOn w:val="NoList"/>
    <w:rsid w:val="00184C1E"/>
    <w:pPr>
      <w:numPr>
        <w:numId w:val="18"/>
      </w:numPr>
    </w:pPr>
  </w:style>
  <w:style w:type="paragraph" w:customStyle="1" w:styleId="ActHead1">
    <w:name w:val="ActHead 1"/>
    <w:aliases w:val="c"/>
    <w:basedOn w:val="OPCParaBase"/>
    <w:next w:val="Normal"/>
    <w:qFormat/>
    <w:rsid w:val="006F3D6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F3D6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F3D6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link w:val="ActHead4Char"/>
    <w:qFormat/>
    <w:rsid w:val="006F3D6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link w:val="ActHead5Char"/>
    <w:qFormat/>
    <w:rsid w:val="006F3D6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6F3D6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6F3D6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6F3D6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6F3D60"/>
    <w:pPr>
      <w:keepNext/>
      <w:keepLines/>
      <w:spacing w:before="280" w:line="240" w:lineRule="auto"/>
      <w:ind w:left="1134" w:hanging="1134"/>
      <w:outlineLvl w:val="8"/>
    </w:pPr>
    <w:rPr>
      <w:b/>
      <w:i/>
      <w:kern w:val="28"/>
      <w:sz w:val="28"/>
    </w:rPr>
  </w:style>
  <w:style w:type="paragraph" w:customStyle="1" w:styleId="Actno">
    <w:name w:val="Actno"/>
    <w:basedOn w:val="ShortT"/>
    <w:next w:val="Normal"/>
    <w:link w:val="ActnoChar"/>
    <w:qFormat/>
    <w:rsid w:val="006F3D60"/>
  </w:style>
  <w:style w:type="numbering" w:styleId="ArticleSection">
    <w:name w:val="Outline List 3"/>
    <w:basedOn w:val="NoList"/>
    <w:rsid w:val="00184C1E"/>
    <w:pPr>
      <w:numPr>
        <w:numId w:val="24"/>
      </w:numPr>
    </w:pPr>
  </w:style>
  <w:style w:type="paragraph" w:styleId="BalloonText">
    <w:name w:val="Balloon Text"/>
    <w:basedOn w:val="Normal"/>
    <w:link w:val="BalloonTextChar"/>
    <w:uiPriority w:val="99"/>
    <w:unhideWhenUsed/>
    <w:rsid w:val="006F3D60"/>
    <w:pPr>
      <w:spacing w:line="240" w:lineRule="auto"/>
    </w:pPr>
    <w:rPr>
      <w:rFonts w:ascii="Tahoma" w:hAnsi="Tahoma" w:cs="Tahoma"/>
      <w:sz w:val="16"/>
      <w:szCs w:val="16"/>
    </w:rPr>
  </w:style>
  <w:style w:type="paragraph" w:styleId="BlockText">
    <w:name w:val="Block Text"/>
    <w:rsid w:val="00184C1E"/>
    <w:pPr>
      <w:spacing w:after="120"/>
      <w:ind w:left="1440" w:right="1440"/>
    </w:pPr>
    <w:rPr>
      <w:sz w:val="22"/>
      <w:szCs w:val="24"/>
    </w:rPr>
  </w:style>
  <w:style w:type="paragraph" w:customStyle="1" w:styleId="Blocks">
    <w:name w:val="Blocks"/>
    <w:aliases w:val="bb"/>
    <w:basedOn w:val="OPCParaBase"/>
    <w:qFormat/>
    <w:rsid w:val="006F3D60"/>
    <w:pPr>
      <w:spacing w:line="240" w:lineRule="auto"/>
    </w:pPr>
    <w:rPr>
      <w:sz w:val="24"/>
    </w:rPr>
  </w:style>
  <w:style w:type="paragraph" w:styleId="BodyText">
    <w:name w:val="Body Text"/>
    <w:link w:val="BodyTextChar"/>
    <w:rsid w:val="00184C1E"/>
    <w:pPr>
      <w:spacing w:after="120"/>
    </w:pPr>
    <w:rPr>
      <w:sz w:val="22"/>
      <w:szCs w:val="24"/>
    </w:rPr>
  </w:style>
  <w:style w:type="paragraph" w:styleId="BodyText2">
    <w:name w:val="Body Text 2"/>
    <w:link w:val="BodyText2Char"/>
    <w:rsid w:val="00184C1E"/>
    <w:pPr>
      <w:spacing w:after="120" w:line="480" w:lineRule="auto"/>
    </w:pPr>
    <w:rPr>
      <w:sz w:val="22"/>
      <w:szCs w:val="24"/>
    </w:rPr>
  </w:style>
  <w:style w:type="paragraph" w:styleId="BodyText3">
    <w:name w:val="Body Text 3"/>
    <w:link w:val="BodyText3Char"/>
    <w:rsid w:val="00184C1E"/>
    <w:pPr>
      <w:spacing w:after="120"/>
    </w:pPr>
    <w:rPr>
      <w:sz w:val="16"/>
      <w:szCs w:val="16"/>
    </w:rPr>
  </w:style>
  <w:style w:type="paragraph" w:styleId="BodyTextFirstIndent">
    <w:name w:val="Body Text First Indent"/>
    <w:basedOn w:val="BodyText"/>
    <w:link w:val="BodyTextFirstIndentChar"/>
    <w:rsid w:val="00184C1E"/>
    <w:pPr>
      <w:ind w:firstLine="210"/>
    </w:pPr>
  </w:style>
  <w:style w:type="paragraph" w:styleId="BodyTextIndent">
    <w:name w:val="Body Text Indent"/>
    <w:link w:val="BodyTextIndentChar"/>
    <w:rsid w:val="00184C1E"/>
    <w:pPr>
      <w:spacing w:after="120"/>
      <w:ind w:left="283"/>
    </w:pPr>
    <w:rPr>
      <w:sz w:val="22"/>
      <w:szCs w:val="24"/>
    </w:rPr>
  </w:style>
  <w:style w:type="paragraph" w:styleId="BodyTextFirstIndent2">
    <w:name w:val="Body Text First Indent 2"/>
    <w:basedOn w:val="BodyTextIndent"/>
    <w:link w:val="BodyTextFirstIndent2Char"/>
    <w:rsid w:val="00184C1E"/>
    <w:pPr>
      <w:ind w:firstLine="210"/>
    </w:pPr>
  </w:style>
  <w:style w:type="paragraph" w:styleId="BodyTextIndent2">
    <w:name w:val="Body Text Indent 2"/>
    <w:link w:val="BodyTextIndent2Char"/>
    <w:rsid w:val="00184C1E"/>
    <w:pPr>
      <w:spacing w:after="120" w:line="480" w:lineRule="auto"/>
      <w:ind w:left="283"/>
    </w:pPr>
    <w:rPr>
      <w:sz w:val="22"/>
      <w:szCs w:val="24"/>
    </w:rPr>
  </w:style>
  <w:style w:type="paragraph" w:styleId="BodyTextIndent3">
    <w:name w:val="Body Text Indent 3"/>
    <w:link w:val="BodyTextIndent3Char"/>
    <w:rsid w:val="00184C1E"/>
    <w:pPr>
      <w:spacing w:after="120"/>
      <w:ind w:left="283"/>
    </w:pPr>
    <w:rPr>
      <w:sz w:val="16"/>
      <w:szCs w:val="16"/>
    </w:rPr>
  </w:style>
  <w:style w:type="paragraph" w:customStyle="1" w:styleId="BoxText">
    <w:name w:val="BoxText"/>
    <w:aliases w:val="bt"/>
    <w:basedOn w:val="OPCParaBase"/>
    <w:qFormat/>
    <w:rsid w:val="006F3D6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6F3D60"/>
    <w:rPr>
      <w:b/>
    </w:rPr>
  </w:style>
  <w:style w:type="paragraph" w:customStyle="1" w:styleId="BoxHeadItalic">
    <w:name w:val="BoxHeadItalic"/>
    <w:aliases w:val="bhi"/>
    <w:basedOn w:val="BoxText"/>
    <w:next w:val="BoxStep"/>
    <w:qFormat/>
    <w:rsid w:val="006F3D60"/>
    <w:rPr>
      <w:i/>
    </w:rPr>
  </w:style>
  <w:style w:type="paragraph" w:customStyle="1" w:styleId="BoxList">
    <w:name w:val="BoxList"/>
    <w:aliases w:val="bl"/>
    <w:basedOn w:val="BoxText"/>
    <w:qFormat/>
    <w:rsid w:val="006F3D60"/>
    <w:pPr>
      <w:ind w:left="1559" w:hanging="425"/>
    </w:pPr>
  </w:style>
  <w:style w:type="paragraph" w:customStyle="1" w:styleId="BoxNote">
    <w:name w:val="BoxNote"/>
    <w:aliases w:val="bn"/>
    <w:basedOn w:val="BoxText"/>
    <w:qFormat/>
    <w:rsid w:val="006F3D60"/>
    <w:pPr>
      <w:tabs>
        <w:tab w:val="left" w:pos="1985"/>
      </w:tabs>
      <w:spacing w:before="122" w:line="198" w:lineRule="exact"/>
      <w:ind w:left="2948" w:hanging="1814"/>
    </w:pPr>
    <w:rPr>
      <w:sz w:val="18"/>
    </w:rPr>
  </w:style>
  <w:style w:type="paragraph" w:customStyle="1" w:styleId="BoxPara">
    <w:name w:val="BoxPara"/>
    <w:aliases w:val="bp"/>
    <w:basedOn w:val="BoxText"/>
    <w:qFormat/>
    <w:rsid w:val="006F3D60"/>
    <w:pPr>
      <w:tabs>
        <w:tab w:val="right" w:pos="2268"/>
      </w:tabs>
      <w:ind w:left="2552" w:hanging="1418"/>
    </w:pPr>
  </w:style>
  <w:style w:type="paragraph" w:customStyle="1" w:styleId="BoxStep">
    <w:name w:val="BoxStep"/>
    <w:aliases w:val="bs"/>
    <w:basedOn w:val="BoxText"/>
    <w:qFormat/>
    <w:rsid w:val="006F3D60"/>
    <w:pPr>
      <w:ind w:left="1985" w:hanging="851"/>
    </w:pPr>
  </w:style>
  <w:style w:type="paragraph" w:styleId="Caption">
    <w:name w:val="caption"/>
    <w:next w:val="Normal"/>
    <w:qFormat/>
    <w:rsid w:val="00184C1E"/>
    <w:pPr>
      <w:spacing w:before="120" w:after="120"/>
    </w:pPr>
    <w:rPr>
      <w:b/>
      <w:bCs/>
    </w:rPr>
  </w:style>
  <w:style w:type="character" w:customStyle="1" w:styleId="CharAmPartNo">
    <w:name w:val="CharAmPartNo"/>
    <w:basedOn w:val="OPCCharBase"/>
    <w:uiPriority w:val="1"/>
    <w:qFormat/>
    <w:rsid w:val="006F3D60"/>
  </w:style>
  <w:style w:type="character" w:customStyle="1" w:styleId="CharAmPartText">
    <w:name w:val="CharAmPartText"/>
    <w:basedOn w:val="OPCCharBase"/>
    <w:uiPriority w:val="1"/>
    <w:qFormat/>
    <w:rsid w:val="006F3D60"/>
  </w:style>
  <w:style w:type="character" w:customStyle="1" w:styleId="CharAmSchNo">
    <w:name w:val="CharAmSchNo"/>
    <w:basedOn w:val="OPCCharBase"/>
    <w:uiPriority w:val="1"/>
    <w:qFormat/>
    <w:rsid w:val="006F3D60"/>
  </w:style>
  <w:style w:type="character" w:customStyle="1" w:styleId="CharAmSchText">
    <w:name w:val="CharAmSchText"/>
    <w:basedOn w:val="OPCCharBase"/>
    <w:uiPriority w:val="1"/>
    <w:qFormat/>
    <w:rsid w:val="006F3D60"/>
  </w:style>
  <w:style w:type="character" w:customStyle="1" w:styleId="CharBoldItalic">
    <w:name w:val="CharBoldItalic"/>
    <w:basedOn w:val="OPCCharBase"/>
    <w:uiPriority w:val="1"/>
    <w:qFormat/>
    <w:rsid w:val="006F3D60"/>
    <w:rPr>
      <w:b/>
      <w:i/>
    </w:rPr>
  </w:style>
  <w:style w:type="character" w:customStyle="1" w:styleId="CharChapNo">
    <w:name w:val="CharChapNo"/>
    <w:basedOn w:val="OPCCharBase"/>
    <w:qFormat/>
    <w:rsid w:val="006F3D60"/>
  </w:style>
  <w:style w:type="character" w:customStyle="1" w:styleId="CharChapText">
    <w:name w:val="CharChapText"/>
    <w:basedOn w:val="OPCCharBase"/>
    <w:qFormat/>
    <w:rsid w:val="006F3D60"/>
  </w:style>
  <w:style w:type="character" w:customStyle="1" w:styleId="CharDivNo">
    <w:name w:val="CharDivNo"/>
    <w:basedOn w:val="OPCCharBase"/>
    <w:qFormat/>
    <w:rsid w:val="006F3D60"/>
  </w:style>
  <w:style w:type="character" w:customStyle="1" w:styleId="CharDivText">
    <w:name w:val="CharDivText"/>
    <w:basedOn w:val="OPCCharBase"/>
    <w:qFormat/>
    <w:rsid w:val="006F3D60"/>
  </w:style>
  <w:style w:type="character" w:customStyle="1" w:styleId="CharItalic">
    <w:name w:val="CharItalic"/>
    <w:basedOn w:val="OPCCharBase"/>
    <w:uiPriority w:val="1"/>
    <w:qFormat/>
    <w:rsid w:val="006F3D60"/>
    <w:rPr>
      <w:i/>
    </w:rPr>
  </w:style>
  <w:style w:type="character" w:customStyle="1" w:styleId="CharPartNo">
    <w:name w:val="CharPartNo"/>
    <w:basedOn w:val="OPCCharBase"/>
    <w:qFormat/>
    <w:rsid w:val="006F3D60"/>
  </w:style>
  <w:style w:type="character" w:customStyle="1" w:styleId="CharPartText">
    <w:name w:val="CharPartText"/>
    <w:basedOn w:val="OPCCharBase"/>
    <w:qFormat/>
    <w:rsid w:val="006F3D60"/>
  </w:style>
  <w:style w:type="character" w:customStyle="1" w:styleId="CharSectno">
    <w:name w:val="CharSectno"/>
    <w:basedOn w:val="OPCCharBase"/>
    <w:qFormat/>
    <w:rsid w:val="006F3D60"/>
  </w:style>
  <w:style w:type="character" w:customStyle="1" w:styleId="CharSubdNo">
    <w:name w:val="CharSubdNo"/>
    <w:basedOn w:val="OPCCharBase"/>
    <w:uiPriority w:val="1"/>
    <w:qFormat/>
    <w:rsid w:val="006F3D60"/>
  </w:style>
  <w:style w:type="character" w:customStyle="1" w:styleId="CharSubdText">
    <w:name w:val="CharSubdText"/>
    <w:basedOn w:val="OPCCharBase"/>
    <w:uiPriority w:val="1"/>
    <w:qFormat/>
    <w:rsid w:val="006F3D60"/>
  </w:style>
  <w:style w:type="paragraph" w:styleId="Closing">
    <w:name w:val="Closing"/>
    <w:link w:val="ClosingChar"/>
    <w:rsid w:val="00184C1E"/>
    <w:pPr>
      <w:ind w:left="4252"/>
    </w:pPr>
    <w:rPr>
      <w:sz w:val="22"/>
      <w:szCs w:val="24"/>
    </w:rPr>
  </w:style>
  <w:style w:type="character" w:styleId="CommentReference">
    <w:name w:val="annotation reference"/>
    <w:basedOn w:val="DefaultParagraphFont"/>
    <w:rsid w:val="00184C1E"/>
    <w:rPr>
      <w:sz w:val="16"/>
      <w:szCs w:val="16"/>
    </w:rPr>
  </w:style>
  <w:style w:type="paragraph" w:styleId="CommentText">
    <w:name w:val="annotation text"/>
    <w:link w:val="CommentTextChar"/>
    <w:rsid w:val="00184C1E"/>
  </w:style>
  <w:style w:type="paragraph" w:styleId="CommentSubject">
    <w:name w:val="annotation subject"/>
    <w:next w:val="CommentText"/>
    <w:link w:val="CommentSubjectChar"/>
    <w:rsid w:val="00184C1E"/>
    <w:rPr>
      <w:b/>
      <w:bCs/>
      <w:szCs w:val="24"/>
    </w:rPr>
  </w:style>
  <w:style w:type="paragraph" w:customStyle="1" w:styleId="notetext">
    <w:name w:val="note(text)"/>
    <w:aliases w:val="n"/>
    <w:basedOn w:val="OPCParaBase"/>
    <w:link w:val="notetextChar"/>
    <w:rsid w:val="006F3D60"/>
    <w:pPr>
      <w:spacing w:before="122" w:line="240" w:lineRule="auto"/>
      <w:ind w:left="1985" w:hanging="851"/>
    </w:pPr>
    <w:rPr>
      <w:sz w:val="18"/>
    </w:rPr>
  </w:style>
  <w:style w:type="paragraph" w:customStyle="1" w:styleId="notemargin">
    <w:name w:val="note(margin)"/>
    <w:aliases w:val="nm"/>
    <w:basedOn w:val="OPCParaBase"/>
    <w:rsid w:val="006F3D60"/>
    <w:pPr>
      <w:tabs>
        <w:tab w:val="left" w:pos="709"/>
      </w:tabs>
      <w:spacing w:before="122" w:line="198" w:lineRule="exact"/>
      <w:ind w:left="709" w:hanging="709"/>
    </w:pPr>
    <w:rPr>
      <w:sz w:val="18"/>
    </w:rPr>
  </w:style>
  <w:style w:type="paragraph" w:customStyle="1" w:styleId="CTA-">
    <w:name w:val="CTA -"/>
    <w:basedOn w:val="OPCParaBase"/>
    <w:rsid w:val="006F3D60"/>
    <w:pPr>
      <w:spacing w:before="60" w:line="240" w:lineRule="atLeast"/>
      <w:ind w:left="85" w:hanging="85"/>
    </w:pPr>
    <w:rPr>
      <w:sz w:val="20"/>
    </w:rPr>
  </w:style>
  <w:style w:type="paragraph" w:customStyle="1" w:styleId="CTA--">
    <w:name w:val="CTA --"/>
    <w:basedOn w:val="OPCParaBase"/>
    <w:next w:val="Normal"/>
    <w:rsid w:val="006F3D60"/>
    <w:pPr>
      <w:spacing w:before="60" w:line="240" w:lineRule="atLeast"/>
      <w:ind w:left="142" w:hanging="142"/>
    </w:pPr>
    <w:rPr>
      <w:sz w:val="20"/>
    </w:rPr>
  </w:style>
  <w:style w:type="paragraph" w:customStyle="1" w:styleId="CTA---">
    <w:name w:val="CTA ---"/>
    <w:basedOn w:val="OPCParaBase"/>
    <w:next w:val="Normal"/>
    <w:rsid w:val="006F3D60"/>
    <w:pPr>
      <w:spacing w:before="60" w:line="240" w:lineRule="atLeast"/>
      <w:ind w:left="198" w:hanging="198"/>
    </w:pPr>
    <w:rPr>
      <w:sz w:val="20"/>
    </w:rPr>
  </w:style>
  <w:style w:type="paragraph" w:customStyle="1" w:styleId="CTA----">
    <w:name w:val="CTA ----"/>
    <w:basedOn w:val="OPCParaBase"/>
    <w:next w:val="Normal"/>
    <w:rsid w:val="006F3D60"/>
    <w:pPr>
      <w:spacing w:before="60" w:line="240" w:lineRule="atLeast"/>
      <w:ind w:left="255" w:hanging="255"/>
    </w:pPr>
    <w:rPr>
      <w:sz w:val="20"/>
    </w:rPr>
  </w:style>
  <w:style w:type="paragraph" w:customStyle="1" w:styleId="CTA1a">
    <w:name w:val="CTA 1(a)"/>
    <w:basedOn w:val="OPCParaBase"/>
    <w:rsid w:val="006F3D60"/>
    <w:pPr>
      <w:tabs>
        <w:tab w:val="right" w:pos="414"/>
      </w:tabs>
      <w:spacing w:before="40" w:line="240" w:lineRule="atLeast"/>
      <w:ind w:left="675" w:hanging="675"/>
    </w:pPr>
    <w:rPr>
      <w:sz w:val="20"/>
    </w:rPr>
  </w:style>
  <w:style w:type="paragraph" w:customStyle="1" w:styleId="CTA1ai">
    <w:name w:val="CTA 1(a)(i)"/>
    <w:basedOn w:val="OPCParaBase"/>
    <w:rsid w:val="006F3D60"/>
    <w:pPr>
      <w:tabs>
        <w:tab w:val="right" w:pos="1004"/>
      </w:tabs>
      <w:spacing w:before="40" w:line="240" w:lineRule="atLeast"/>
      <w:ind w:left="1253" w:hanging="1253"/>
    </w:pPr>
    <w:rPr>
      <w:sz w:val="20"/>
    </w:rPr>
  </w:style>
  <w:style w:type="paragraph" w:customStyle="1" w:styleId="CTA2a">
    <w:name w:val="CTA 2(a)"/>
    <w:basedOn w:val="OPCParaBase"/>
    <w:rsid w:val="006F3D60"/>
    <w:pPr>
      <w:tabs>
        <w:tab w:val="right" w:pos="482"/>
      </w:tabs>
      <w:spacing w:before="40" w:line="240" w:lineRule="atLeast"/>
      <w:ind w:left="748" w:hanging="748"/>
    </w:pPr>
    <w:rPr>
      <w:sz w:val="20"/>
    </w:rPr>
  </w:style>
  <w:style w:type="paragraph" w:customStyle="1" w:styleId="CTA2ai">
    <w:name w:val="CTA 2(a)(i)"/>
    <w:basedOn w:val="OPCParaBase"/>
    <w:rsid w:val="006F3D60"/>
    <w:pPr>
      <w:tabs>
        <w:tab w:val="right" w:pos="1089"/>
      </w:tabs>
      <w:spacing w:before="40" w:line="240" w:lineRule="atLeast"/>
      <w:ind w:left="1327" w:hanging="1327"/>
    </w:pPr>
    <w:rPr>
      <w:sz w:val="20"/>
    </w:rPr>
  </w:style>
  <w:style w:type="paragraph" w:customStyle="1" w:styleId="CTA3a">
    <w:name w:val="CTA 3(a)"/>
    <w:basedOn w:val="OPCParaBase"/>
    <w:rsid w:val="006F3D60"/>
    <w:pPr>
      <w:tabs>
        <w:tab w:val="right" w:pos="556"/>
      </w:tabs>
      <w:spacing w:before="40" w:line="240" w:lineRule="atLeast"/>
      <w:ind w:left="805" w:hanging="805"/>
    </w:pPr>
    <w:rPr>
      <w:sz w:val="20"/>
    </w:rPr>
  </w:style>
  <w:style w:type="paragraph" w:customStyle="1" w:styleId="CTA3ai">
    <w:name w:val="CTA 3(a)(i)"/>
    <w:basedOn w:val="OPCParaBase"/>
    <w:rsid w:val="006F3D60"/>
    <w:pPr>
      <w:tabs>
        <w:tab w:val="right" w:pos="1140"/>
      </w:tabs>
      <w:spacing w:before="40" w:line="240" w:lineRule="atLeast"/>
      <w:ind w:left="1361" w:hanging="1361"/>
    </w:pPr>
    <w:rPr>
      <w:sz w:val="20"/>
    </w:rPr>
  </w:style>
  <w:style w:type="paragraph" w:customStyle="1" w:styleId="CTA4a">
    <w:name w:val="CTA 4(a)"/>
    <w:basedOn w:val="OPCParaBase"/>
    <w:rsid w:val="006F3D60"/>
    <w:pPr>
      <w:tabs>
        <w:tab w:val="right" w:pos="624"/>
      </w:tabs>
      <w:spacing w:before="40" w:line="240" w:lineRule="atLeast"/>
      <w:ind w:left="873" w:hanging="873"/>
    </w:pPr>
    <w:rPr>
      <w:sz w:val="20"/>
    </w:rPr>
  </w:style>
  <w:style w:type="paragraph" w:customStyle="1" w:styleId="CTA4ai">
    <w:name w:val="CTA 4(a)(i)"/>
    <w:basedOn w:val="OPCParaBase"/>
    <w:rsid w:val="006F3D60"/>
    <w:pPr>
      <w:tabs>
        <w:tab w:val="right" w:pos="1213"/>
      </w:tabs>
      <w:spacing w:before="40" w:line="240" w:lineRule="atLeast"/>
      <w:ind w:left="1452" w:hanging="1452"/>
    </w:pPr>
    <w:rPr>
      <w:sz w:val="20"/>
    </w:rPr>
  </w:style>
  <w:style w:type="paragraph" w:customStyle="1" w:styleId="CTACAPS">
    <w:name w:val="CTA CAPS"/>
    <w:basedOn w:val="OPCParaBase"/>
    <w:rsid w:val="006F3D60"/>
    <w:pPr>
      <w:spacing w:before="60" w:line="240" w:lineRule="atLeast"/>
    </w:pPr>
    <w:rPr>
      <w:sz w:val="20"/>
    </w:rPr>
  </w:style>
  <w:style w:type="paragraph" w:customStyle="1" w:styleId="CTAright">
    <w:name w:val="CTA right"/>
    <w:basedOn w:val="OPCParaBase"/>
    <w:rsid w:val="006F3D60"/>
    <w:pPr>
      <w:spacing w:before="60" w:line="240" w:lineRule="auto"/>
      <w:jc w:val="right"/>
    </w:pPr>
    <w:rPr>
      <w:sz w:val="20"/>
    </w:rPr>
  </w:style>
  <w:style w:type="paragraph" w:styleId="Date">
    <w:name w:val="Date"/>
    <w:next w:val="Normal"/>
    <w:link w:val="DateChar"/>
    <w:rsid w:val="00184C1E"/>
    <w:rPr>
      <w:sz w:val="22"/>
      <w:szCs w:val="24"/>
    </w:rPr>
  </w:style>
  <w:style w:type="paragraph" w:customStyle="1" w:styleId="subsection">
    <w:name w:val="subsection"/>
    <w:aliases w:val="ss"/>
    <w:basedOn w:val="OPCParaBase"/>
    <w:link w:val="subsectionChar"/>
    <w:rsid w:val="006F3D60"/>
    <w:pPr>
      <w:tabs>
        <w:tab w:val="right" w:pos="1021"/>
      </w:tabs>
      <w:spacing w:before="180" w:line="240" w:lineRule="auto"/>
      <w:ind w:left="1134" w:hanging="1134"/>
    </w:pPr>
  </w:style>
  <w:style w:type="paragraph" w:customStyle="1" w:styleId="Definition">
    <w:name w:val="Definition"/>
    <w:aliases w:val="dd"/>
    <w:basedOn w:val="OPCParaBase"/>
    <w:rsid w:val="006F3D60"/>
    <w:pPr>
      <w:spacing w:before="180" w:line="240" w:lineRule="auto"/>
      <w:ind w:left="1134"/>
    </w:pPr>
  </w:style>
  <w:style w:type="paragraph" w:styleId="DocumentMap">
    <w:name w:val="Document Map"/>
    <w:link w:val="DocumentMapChar"/>
    <w:rsid w:val="00184C1E"/>
    <w:pPr>
      <w:shd w:val="clear" w:color="auto" w:fill="000080"/>
    </w:pPr>
    <w:rPr>
      <w:rFonts w:ascii="Tahoma" w:hAnsi="Tahoma" w:cs="Tahoma"/>
      <w:sz w:val="22"/>
      <w:szCs w:val="24"/>
    </w:rPr>
  </w:style>
  <w:style w:type="paragraph" w:styleId="E-mailSignature">
    <w:name w:val="E-mail Signature"/>
    <w:link w:val="E-mailSignatureChar"/>
    <w:rsid w:val="00184C1E"/>
    <w:rPr>
      <w:sz w:val="22"/>
      <w:szCs w:val="24"/>
    </w:rPr>
  </w:style>
  <w:style w:type="character" w:styleId="Emphasis">
    <w:name w:val="Emphasis"/>
    <w:basedOn w:val="DefaultParagraphFont"/>
    <w:qFormat/>
    <w:rsid w:val="00184C1E"/>
    <w:rPr>
      <w:i/>
      <w:iCs/>
    </w:rPr>
  </w:style>
  <w:style w:type="character" w:styleId="EndnoteReference">
    <w:name w:val="endnote reference"/>
    <w:basedOn w:val="DefaultParagraphFont"/>
    <w:rsid w:val="00184C1E"/>
    <w:rPr>
      <w:vertAlign w:val="superscript"/>
    </w:rPr>
  </w:style>
  <w:style w:type="paragraph" w:styleId="EndnoteText">
    <w:name w:val="endnote text"/>
    <w:link w:val="EndnoteTextChar"/>
    <w:rsid w:val="00184C1E"/>
  </w:style>
  <w:style w:type="paragraph" w:styleId="EnvelopeAddress">
    <w:name w:val="envelope address"/>
    <w:rsid w:val="00184C1E"/>
    <w:pPr>
      <w:framePr w:w="7920" w:h="1980" w:hRule="exact" w:hSpace="180" w:wrap="auto" w:hAnchor="page" w:xAlign="center" w:yAlign="bottom"/>
      <w:ind w:left="2880"/>
    </w:pPr>
    <w:rPr>
      <w:rFonts w:ascii="Arial" w:hAnsi="Arial" w:cs="Arial"/>
      <w:sz w:val="24"/>
      <w:szCs w:val="24"/>
    </w:rPr>
  </w:style>
  <w:style w:type="paragraph" w:styleId="EnvelopeReturn">
    <w:name w:val="envelope return"/>
    <w:rsid w:val="00184C1E"/>
    <w:rPr>
      <w:rFonts w:ascii="Arial" w:hAnsi="Arial" w:cs="Arial"/>
    </w:rPr>
  </w:style>
  <w:style w:type="character" w:styleId="FollowedHyperlink">
    <w:name w:val="FollowedHyperlink"/>
    <w:basedOn w:val="DefaultParagraphFont"/>
    <w:rsid w:val="00184C1E"/>
    <w:rPr>
      <w:color w:val="800080"/>
      <w:u w:val="single"/>
    </w:rPr>
  </w:style>
  <w:style w:type="paragraph" w:styleId="Footer">
    <w:name w:val="footer"/>
    <w:link w:val="FooterChar"/>
    <w:rsid w:val="006F3D60"/>
    <w:pPr>
      <w:tabs>
        <w:tab w:val="center" w:pos="4153"/>
        <w:tab w:val="right" w:pos="8306"/>
      </w:tabs>
    </w:pPr>
    <w:rPr>
      <w:sz w:val="22"/>
      <w:szCs w:val="24"/>
    </w:rPr>
  </w:style>
  <w:style w:type="character" w:styleId="FootnoteReference">
    <w:name w:val="footnote reference"/>
    <w:basedOn w:val="DefaultParagraphFont"/>
    <w:rsid w:val="00184C1E"/>
    <w:rPr>
      <w:vertAlign w:val="superscript"/>
    </w:rPr>
  </w:style>
  <w:style w:type="paragraph" w:styleId="FootnoteText">
    <w:name w:val="footnote text"/>
    <w:link w:val="FootnoteTextChar"/>
    <w:rsid w:val="00184C1E"/>
  </w:style>
  <w:style w:type="paragraph" w:customStyle="1" w:styleId="Formula">
    <w:name w:val="Formula"/>
    <w:basedOn w:val="OPCParaBase"/>
    <w:rsid w:val="006F3D60"/>
    <w:pPr>
      <w:spacing w:line="240" w:lineRule="auto"/>
      <w:ind w:left="1134"/>
    </w:pPr>
    <w:rPr>
      <w:sz w:val="20"/>
    </w:rPr>
  </w:style>
  <w:style w:type="paragraph" w:styleId="Header">
    <w:name w:val="header"/>
    <w:basedOn w:val="OPCParaBase"/>
    <w:link w:val="HeaderChar"/>
    <w:unhideWhenUsed/>
    <w:rsid w:val="006F3D60"/>
    <w:pPr>
      <w:keepNext/>
      <w:keepLines/>
      <w:tabs>
        <w:tab w:val="center" w:pos="4150"/>
        <w:tab w:val="right" w:pos="8307"/>
      </w:tabs>
      <w:spacing w:line="160" w:lineRule="exact"/>
    </w:pPr>
    <w:rPr>
      <w:sz w:val="16"/>
    </w:rPr>
  </w:style>
  <w:style w:type="paragraph" w:customStyle="1" w:styleId="House">
    <w:name w:val="House"/>
    <w:basedOn w:val="OPCParaBase"/>
    <w:rsid w:val="006F3D60"/>
    <w:pPr>
      <w:spacing w:line="240" w:lineRule="auto"/>
    </w:pPr>
    <w:rPr>
      <w:sz w:val="28"/>
    </w:rPr>
  </w:style>
  <w:style w:type="character" w:styleId="HTMLAcronym">
    <w:name w:val="HTML Acronym"/>
    <w:basedOn w:val="DefaultParagraphFont"/>
    <w:rsid w:val="00184C1E"/>
  </w:style>
  <w:style w:type="paragraph" w:styleId="HTMLAddress">
    <w:name w:val="HTML Address"/>
    <w:link w:val="HTMLAddressChar"/>
    <w:rsid w:val="00184C1E"/>
    <w:rPr>
      <w:i/>
      <w:iCs/>
      <w:sz w:val="22"/>
      <w:szCs w:val="24"/>
    </w:rPr>
  </w:style>
  <w:style w:type="character" w:styleId="HTMLCite">
    <w:name w:val="HTML Cite"/>
    <w:basedOn w:val="DefaultParagraphFont"/>
    <w:rsid w:val="00184C1E"/>
    <w:rPr>
      <w:i/>
      <w:iCs/>
    </w:rPr>
  </w:style>
  <w:style w:type="character" w:styleId="HTMLCode">
    <w:name w:val="HTML Code"/>
    <w:basedOn w:val="DefaultParagraphFont"/>
    <w:rsid w:val="00184C1E"/>
    <w:rPr>
      <w:rFonts w:ascii="Courier New" w:hAnsi="Courier New" w:cs="Courier New"/>
      <w:sz w:val="20"/>
      <w:szCs w:val="20"/>
    </w:rPr>
  </w:style>
  <w:style w:type="character" w:styleId="HTMLDefinition">
    <w:name w:val="HTML Definition"/>
    <w:basedOn w:val="DefaultParagraphFont"/>
    <w:rsid w:val="00184C1E"/>
    <w:rPr>
      <w:i/>
      <w:iCs/>
    </w:rPr>
  </w:style>
  <w:style w:type="character" w:styleId="HTMLKeyboard">
    <w:name w:val="HTML Keyboard"/>
    <w:basedOn w:val="DefaultParagraphFont"/>
    <w:rsid w:val="00184C1E"/>
    <w:rPr>
      <w:rFonts w:ascii="Courier New" w:hAnsi="Courier New" w:cs="Courier New"/>
      <w:sz w:val="20"/>
      <w:szCs w:val="20"/>
    </w:rPr>
  </w:style>
  <w:style w:type="paragraph" w:styleId="HTMLPreformatted">
    <w:name w:val="HTML Preformatted"/>
    <w:link w:val="HTMLPreformattedChar"/>
    <w:rsid w:val="00184C1E"/>
    <w:rPr>
      <w:rFonts w:ascii="Courier New" w:hAnsi="Courier New" w:cs="Courier New"/>
    </w:rPr>
  </w:style>
  <w:style w:type="character" w:styleId="HTMLSample">
    <w:name w:val="HTML Sample"/>
    <w:basedOn w:val="DefaultParagraphFont"/>
    <w:rsid w:val="00184C1E"/>
    <w:rPr>
      <w:rFonts w:ascii="Courier New" w:hAnsi="Courier New" w:cs="Courier New"/>
    </w:rPr>
  </w:style>
  <w:style w:type="character" w:styleId="HTMLTypewriter">
    <w:name w:val="HTML Typewriter"/>
    <w:basedOn w:val="DefaultParagraphFont"/>
    <w:rsid w:val="00184C1E"/>
    <w:rPr>
      <w:rFonts w:ascii="Courier New" w:hAnsi="Courier New" w:cs="Courier New"/>
      <w:sz w:val="20"/>
      <w:szCs w:val="20"/>
    </w:rPr>
  </w:style>
  <w:style w:type="character" w:styleId="HTMLVariable">
    <w:name w:val="HTML Variable"/>
    <w:basedOn w:val="DefaultParagraphFont"/>
    <w:rsid w:val="00184C1E"/>
    <w:rPr>
      <w:i/>
      <w:iCs/>
    </w:rPr>
  </w:style>
  <w:style w:type="character" w:styleId="Hyperlink">
    <w:name w:val="Hyperlink"/>
    <w:basedOn w:val="DefaultParagraphFont"/>
    <w:rsid w:val="00184C1E"/>
    <w:rPr>
      <w:color w:val="0000FF"/>
      <w:u w:val="single"/>
    </w:rPr>
  </w:style>
  <w:style w:type="paragraph" w:styleId="Index1">
    <w:name w:val="index 1"/>
    <w:next w:val="Normal"/>
    <w:rsid w:val="00184C1E"/>
    <w:pPr>
      <w:ind w:left="220" w:hanging="220"/>
    </w:pPr>
    <w:rPr>
      <w:sz w:val="22"/>
      <w:szCs w:val="24"/>
    </w:rPr>
  </w:style>
  <w:style w:type="paragraph" w:styleId="Index2">
    <w:name w:val="index 2"/>
    <w:next w:val="Normal"/>
    <w:rsid w:val="00184C1E"/>
    <w:pPr>
      <w:ind w:left="440" w:hanging="220"/>
    </w:pPr>
    <w:rPr>
      <w:sz w:val="22"/>
      <w:szCs w:val="24"/>
    </w:rPr>
  </w:style>
  <w:style w:type="paragraph" w:styleId="Index3">
    <w:name w:val="index 3"/>
    <w:next w:val="Normal"/>
    <w:rsid w:val="00184C1E"/>
    <w:pPr>
      <w:ind w:left="660" w:hanging="220"/>
    </w:pPr>
    <w:rPr>
      <w:sz w:val="22"/>
      <w:szCs w:val="24"/>
    </w:rPr>
  </w:style>
  <w:style w:type="paragraph" w:styleId="Index4">
    <w:name w:val="index 4"/>
    <w:next w:val="Normal"/>
    <w:rsid w:val="00184C1E"/>
    <w:pPr>
      <w:ind w:left="880" w:hanging="220"/>
    </w:pPr>
    <w:rPr>
      <w:sz w:val="22"/>
      <w:szCs w:val="24"/>
    </w:rPr>
  </w:style>
  <w:style w:type="paragraph" w:styleId="Index5">
    <w:name w:val="index 5"/>
    <w:next w:val="Normal"/>
    <w:rsid w:val="00184C1E"/>
    <w:pPr>
      <w:ind w:left="1100" w:hanging="220"/>
    </w:pPr>
    <w:rPr>
      <w:sz w:val="22"/>
      <w:szCs w:val="24"/>
    </w:rPr>
  </w:style>
  <w:style w:type="paragraph" w:styleId="Index6">
    <w:name w:val="index 6"/>
    <w:next w:val="Normal"/>
    <w:rsid w:val="00184C1E"/>
    <w:pPr>
      <w:ind w:left="1320" w:hanging="220"/>
    </w:pPr>
    <w:rPr>
      <w:sz w:val="22"/>
      <w:szCs w:val="24"/>
    </w:rPr>
  </w:style>
  <w:style w:type="paragraph" w:styleId="Index7">
    <w:name w:val="index 7"/>
    <w:next w:val="Normal"/>
    <w:rsid w:val="00184C1E"/>
    <w:pPr>
      <w:ind w:left="1540" w:hanging="220"/>
    </w:pPr>
    <w:rPr>
      <w:sz w:val="22"/>
      <w:szCs w:val="24"/>
    </w:rPr>
  </w:style>
  <w:style w:type="paragraph" w:styleId="Index8">
    <w:name w:val="index 8"/>
    <w:next w:val="Normal"/>
    <w:rsid w:val="00184C1E"/>
    <w:pPr>
      <w:ind w:left="1760" w:hanging="220"/>
    </w:pPr>
    <w:rPr>
      <w:sz w:val="22"/>
      <w:szCs w:val="24"/>
    </w:rPr>
  </w:style>
  <w:style w:type="paragraph" w:styleId="Index9">
    <w:name w:val="index 9"/>
    <w:next w:val="Normal"/>
    <w:rsid w:val="00184C1E"/>
    <w:pPr>
      <w:ind w:left="1980" w:hanging="220"/>
    </w:pPr>
    <w:rPr>
      <w:sz w:val="22"/>
      <w:szCs w:val="24"/>
    </w:rPr>
  </w:style>
  <w:style w:type="paragraph" w:styleId="IndexHeading">
    <w:name w:val="index heading"/>
    <w:next w:val="Index1"/>
    <w:rsid w:val="00184C1E"/>
    <w:rPr>
      <w:rFonts w:ascii="Arial" w:hAnsi="Arial" w:cs="Arial"/>
      <w:b/>
      <w:bCs/>
      <w:sz w:val="22"/>
      <w:szCs w:val="24"/>
    </w:rPr>
  </w:style>
  <w:style w:type="paragraph" w:customStyle="1" w:styleId="Item">
    <w:name w:val="Item"/>
    <w:aliases w:val="i"/>
    <w:basedOn w:val="OPCParaBase"/>
    <w:next w:val="ItemHead"/>
    <w:rsid w:val="006F3D60"/>
    <w:pPr>
      <w:keepLines/>
      <w:spacing w:before="80" w:line="240" w:lineRule="auto"/>
      <w:ind w:left="709"/>
    </w:pPr>
  </w:style>
  <w:style w:type="paragraph" w:customStyle="1" w:styleId="ItemHead">
    <w:name w:val="ItemHead"/>
    <w:aliases w:val="ih"/>
    <w:basedOn w:val="OPCParaBase"/>
    <w:next w:val="Item"/>
    <w:rsid w:val="006F3D60"/>
    <w:pPr>
      <w:keepNext/>
      <w:keepLines/>
      <w:spacing w:before="220" w:line="240" w:lineRule="auto"/>
      <w:ind w:left="709" w:hanging="709"/>
    </w:pPr>
    <w:rPr>
      <w:rFonts w:ascii="Arial" w:hAnsi="Arial"/>
      <w:b/>
      <w:kern w:val="28"/>
      <w:sz w:val="24"/>
    </w:rPr>
  </w:style>
  <w:style w:type="character" w:styleId="LineNumber">
    <w:name w:val="line number"/>
    <w:basedOn w:val="OPCCharBase"/>
    <w:uiPriority w:val="99"/>
    <w:unhideWhenUsed/>
    <w:rsid w:val="006F3D60"/>
    <w:rPr>
      <w:sz w:val="16"/>
    </w:rPr>
  </w:style>
  <w:style w:type="paragraph" w:styleId="List">
    <w:name w:val="List"/>
    <w:rsid w:val="00184C1E"/>
    <w:pPr>
      <w:ind w:left="283" w:hanging="283"/>
    </w:pPr>
    <w:rPr>
      <w:sz w:val="22"/>
      <w:szCs w:val="24"/>
    </w:rPr>
  </w:style>
  <w:style w:type="paragraph" w:styleId="List2">
    <w:name w:val="List 2"/>
    <w:rsid w:val="00184C1E"/>
    <w:pPr>
      <w:ind w:left="566" w:hanging="283"/>
    </w:pPr>
    <w:rPr>
      <w:sz w:val="22"/>
      <w:szCs w:val="24"/>
    </w:rPr>
  </w:style>
  <w:style w:type="paragraph" w:styleId="List3">
    <w:name w:val="List 3"/>
    <w:rsid w:val="00184C1E"/>
    <w:pPr>
      <w:ind w:left="849" w:hanging="283"/>
    </w:pPr>
    <w:rPr>
      <w:sz w:val="22"/>
      <w:szCs w:val="24"/>
    </w:rPr>
  </w:style>
  <w:style w:type="paragraph" w:styleId="List4">
    <w:name w:val="List 4"/>
    <w:rsid w:val="00184C1E"/>
    <w:pPr>
      <w:ind w:left="1132" w:hanging="283"/>
    </w:pPr>
    <w:rPr>
      <w:sz w:val="22"/>
      <w:szCs w:val="24"/>
    </w:rPr>
  </w:style>
  <w:style w:type="paragraph" w:styleId="List5">
    <w:name w:val="List 5"/>
    <w:rsid w:val="00184C1E"/>
    <w:pPr>
      <w:ind w:left="1415" w:hanging="283"/>
    </w:pPr>
    <w:rPr>
      <w:sz w:val="22"/>
      <w:szCs w:val="24"/>
    </w:rPr>
  </w:style>
  <w:style w:type="paragraph" w:styleId="ListBullet">
    <w:name w:val="List Bullet"/>
    <w:rsid w:val="00184C1E"/>
    <w:pPr>
      <w:numPr>
        <w:numId w:val="4"/>
      </w:numPr>
      <w:tabs>
        <w:tab w:val="clear" w:pos="360"/>
        <w:tab w:val="num" w:pos="2989"/>
      </w:tabs>
      <w:ind w:left="1225" w:firstLine="1043"/>
    </w:pPr>
    <w:rPr>
      <w:sz w:val="22"/>
      <w:szCs w:val="24"/>
    </w:rPr>
  </w:style>
  <w:style w:type="paragraph" w:styleId="ListBullet2">
    <w:name w:val="List Bullet 2"/>
    <w:rsid w:val="00184C1E"/>
    <w:pPr>
      <w:numPr>
        <w:numId w:val="5"/>
      </w:numPr>
      <w:tabs>
        <w:tab w:val="clear" w:pos="643"/>
        <w:tab w:val="num" w:pos="360"/>
      </w:tabs>
      <w:ind w:left="360"/>
    </w:pPr>
    <w:rPr>
      <w:sz w:val="22"/>
      <w:szCs w:val="24"/>
    </w:rPr>
  </w:style>
  <w:style w:type="paragraph" w:styleId="ListBullet3">
    <w:name w:val="List Bullet 3"/>
    <w:rsid w:val="00184C1E"/>
    <w:pPr>
      <w:numPr>
        <w:numId w:val="6"/>
      </w:numPr>
      <w:tabs>
        <w:tab w:val="clear" w:pos="926"/>
        <w:tab w:val="num" w:pos="360"/>
      </w:tabs>
      <w:ind w:left="360"/>
    </w:pPr>
    <w:rPr>
      <w:sz w:val="22"/>
      <w:szCs w:val="24"/>
    </w:rPr>
  </w:style>
  <w:style w:type="paragraph" w:styleId="ListBullet4">
    <w:name w:val="List Bullet 4"/>
    <w:rsid w:val="00184C1E"/>
    <w:pPr>
      <w:numPr>
        <w:numId w:val="7"/>
      </w:numPr>
      <w:tabs>
        <w:tab w:val="clear" w:pos="1209"/>
        <w:tab w:val="num" w:pos="926"/>
      </w:tabs>
      <w:ind w:left="926"/>
    </w:pPr>
    <w:rPr>
      <w:sz w:val="22"/>
      <w:szCs w:val="24"/>
    </w:rPr>
  </w:style>
  <w:style w:type="paragraph" w:styleId="ListBullet5">
    <w:name w:val="List Bullet 5"/>
    <w:rsid w:val="00184C1E"/>
    <w:pPr>
      <w:numPr>
        <w:numId w:val="8"/>
      </w:numPr>
    </w:pPr>
    <w:rPr>
      <w:sz w:val="22"/>
      <w:szCs w:val="24"/>
    </w:rPr>
  </w:style>
  <w:style w:type="paragraph" w:styleId="ListContinue">
    <w:name w:val="List Continue"/>
    <w:rsid w:val="00184C1E"/>
    <w:pPr>
      <w:spacing w:after="120"/>
      <w:ind w:left="283"/>
    </w:pPr>
    <w:rPr>
      <w:sz w:val="22"/>
      <w:szCs w:val="24"/>
    </w:rPr>
  </w:style>
  <w:style w:type="paragraph" w:styleId="ListContinue2">
    <w:name w:val="List Continue 2"/>
    <w:rsid w:val="00184C1E"/>
    <w:pPr>
      <w:spacing w:after="120"/>
      <w:ind w:left="566"/>
    </w:pPr>
    <w:rPr>
      <w:sz w:val="22"/>
      <w:szCs w:val="24"/>
    </w:rPr>
  </w:style>
  <w:style w:type="paragraph" w:styleId="ListContinue3">
    <w:name w:val="List Continue 3"/>
    <w:rsid w:val="00184C1E"/>
    <w:pPr>
      <w:spacing w:after="120"/>
      <w:ind w:left="849"/>
    </w:pPr>
    <w:rPr>
      <w:sz w:val="22"/>
      <w:szCs w:val="24"/>
    </w:rPr>
  </w:style>
  <w:style w:type="paragraph" w:styleId="ListContinue4">
    <w:name w:val="List Continue 4"/>
    <w:rsid w:val="00184C1E"/>
    <w:pPr>
      <w:spacing w:after="120"/>
      <w:ind w:left="1132"/>
    </w:pPr>
    <w:rPr>
      <w:sz w:val="22"/>
      <w:szCs w:val="24"/>
    </w:rPr>
  </w:style>
  <w:style w:type="paragraph" w:styleId="ListContinue5">
    <w:name w:val="List Continue 5"/>
    <w:rsid w:val="00184C1E"/>
    <w:pPr>
      <w:spacing w:after="120"/>
      <w:ind w:left="1415"/>
    </w:pPr>
    <w:rPr>
      <w:sz w:val="22"/>
      <w:szCs w:val="24"/>
    </w:rPr>
  </w:style>
  <w:style w:type="paragraph" w:styleId="ListNumber">
    <w:name w:val="List Number"/>
    <w:rsid w:val="00184C1E"/>
    <w:pPr>
      <w:numPr>
        <w:numId w:val="9"/>
      </w:numPr>
      <w:tabs>
        <w:tab w:val="clear" w:pos="360"/>
        <w:tab w:val="num" w:pos="4242"/>
      </w:tabs>
      <w:ind w:left="3521" w:hanging="1043"/>
    </w:pPr>
    <w:rPr>
      <w:sz w:val="22"/>
      <w:szCs w:val="24"/>
    </w:rPr>
  </w:style>
  <w:style w:type="paragraph" w:styleId="ListNumber2">
    <w:name w:val="List Number 2"/>
    <w:rsid w:val="00184C1E"/>
    <w:pPr>
      <w:numPr>
        <w:numId w:val="10"/>
      </w:numPr>
      <w:tabs>
        <w:tab w:val="clear" w:pos="643"/>
        <w:tab w:val="num" w:pos="360"/>
      </w:tabs>
      <w:ind w:left="360"/>
    </w:pPr>
    <w:rPr>
      <w:sz w:val="22"/>
      <w:szCs w:val="24"/>
    </w:rPr>
  </w:style>
  <w:style w:type="paragraph" w:styleId="ListNumber3">
    <w:name w:val="List Number 3"/>
    <w:rsid w:val="00184C1E"/>
    <w:pPr>
      <w:numPr>
        <w:numId w:val="11"/>
      </w:numPr>
      <w:tabs>
        <w:tab w:val="clear" w:pos="926"/>
        <w:tab w:val="num" w:pos="360"/>
      </w:tabs>
      <w:ind w:left="360"/>
    </w:pPr>
    <w:rPr>
      <w:sz w:val="22"/>
      <w:szCs w:val="24"/>
    </w:rPr>
  </w:style>
  <w:style w:type="paragraph" w:styleId="ListNumber4">
    <w:name w:val="List Number 4"/>
    <w:rsid w:val="00184C1E"/>
    <w:pPr>
      <w:numPr>
        <w:numId w:val="12"/>
      </w:numPr>
      <w:tabs>
        <w:tab w:val="clear" w:pos="1209"/>
        <w:tab w:val="num" w:pos="360"/>
      </w:tabs>
      <w:ind w:left="360"/>
    </w:pPr>
    <w:rPr>
      <w:sz w:val="22"/>
      <w:szCs w:val="24"/>
    </w:rPr>
  </w:style>
  <w:style w:type="paragraph" w:styleId="ListNumber5">
    <w:name w:val="List Number 5"/>
    <w:rsid w:val="00184C1E"/>
    <w:pPr>
      <w:numPr>
        <w:numId w:val="13"/>
      </w:numPr>
      <w:tabs>
        <w:tab w:val="clear" w:pos="1492"/>
        <w:tab w:val="num" w:pos="1440"/>
      </w:tabs>
      <w:ind w:left="0" w:firstLine="0"/>
    </w:pPr>
    <w:rPr>
      <w:sz w:val="22"/>
      <w:szCs w:val="24"/>
    </w:rPr>
  </w:style>
  <w:style w:type="paragraph" w:customStyle="1" w:styleId="LongT">
    <w:name w:val="LongT"/>
    <w:basedOn w:val="OPCParaBase"/>
    <w:rsid w:val="006F3D60"/>
    <w:pPr>
      <w:spacing w:line="240" w:lineRule="auto"/>
    </w:pPr>
    <w:rPr>
      <w:b/>
      <w:sz w:val="32"/>
    </w:rPr>
  </w:style>
  <w:style w:type="paragraph" w:styleId="MacroText">
    <w:name w:val="macro"/>
    <w:link w:val="MacroTextChar"/>
    <w:rsid w:val="00184C1E"/>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rPr>
  </w:style>
  <w:style w:type="paragraph" w:styleId="MessageHeader">
    <w:name w:val="Message Header"/>
    <w:link w:val="MessageHeaderChar"/>
    <w:rsid w:val="00184C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rsid w:val="00184C1E"/>
    <w:rPr>
      <w:sz w:val="24"/>
      <w:szCs w:val="24"/>
    </w:rPr>
  </w:style>
  <w:style w:type="paragraph" w:styleId="NormalIndent">
    <w:name w:val="Normal Indent"/>
    <w:rsid w:val="00184C1E"/>
    <w:pPr>
      <w:ind w:left="720"/>
    </w:pPr>
    <w:rPr>
      <w:sz w:val="22"/>
      <w:szCs w:val="24"/>
    </w:rPr>
  </w:style>
  <w:style w:type="paragraph" w:styleId="NoteHeading">
    <w:name w:val="Note Heading"/>
    <w:next w:val="Normal"/>
    <w:link w:val="NoteHeadingChar"/>
    <w:rsid w:val="00184C1E"/>
    <w:rPr>
      <w:sz w:val="22"/>
      <w:szCs w:val="24"/>
    </w:rPr>
  </w:style>
  <w:style w:type="paragraph" w:customStyle="1" w:styleId="notedraft">
    <w:name w:val="note(draft)"/>
    <w:aliases w:val="nd"/>
    <w:basedOn w:val="OPCParaBase"/>
    <w:rsid w:val="006F3D60"/>
    <w:pPr>
      <w:spacing w:before="240" w:line="240" w:lineRule="auto"/>
      <w:ind w:left="284" w:hanging="284"/>
    </w:pPr>
    <w:rPr>
      <w:i/>
      <w:sz w:val="24"/>
    </w:rPr>
  </w:style>
  <w:style w:type="paragraph" w:customStyle="1" w:styleId="notepara">
    <w:name w:val="note(para)"/>
    <w:aliases w:val="na"/>
    <w:basedOn w:val="OPCParaBase"/>
    <w:rsid w:val="006F3D60"/>
    <w:pPr>
      <w:spacing w:before="40" w:line="198" w:lineRule="exact"/>
      <w:ind w:left="2354" w:hanging="369"/>
    </w:pPr>
    <w:rPr>
      <w:sz w:val="18"/>
    </w:rPr>
  </w:style>
  <w:style w:type="paragraph" w:customStyle="1" w:styleId="noteParlAmend">
    <w:name w:val="note(ParlAmend)"/>
    <w:aliases w:val="npp"/>
    <w:basedOn w:val="OPCParaBase"/>
    <w:next w:val="ParlAmend"/>
    <w:rsid w:val="006F3D60"/>
    <w:pPr>
      <w:spacing w:line="240" w:lineRule="auto"/>
      <w:jc w:val="right"/>
    </w:pPr>
    <w:rPr>
      <w:rFonts w:ascii="Arial" w:hAnsi="Arial"/>
      <w:b/>
      <w:i/>
    </w:rPr>
  </w:style>
  <w:style w:type="character" w:styleId="PageNumber">
    <w:name w:val="page number"/>
    <w:basedOn w:val="DefaultParagraphFont"/>
    <w:rsid w:val="00184C1E"/>
  </w:style>
  <w:style w:type="paragraph" w:customStyle="1" w:styleId="Page1">
    <w:name w:val="Page1"/>
    <w:basedOn w:val="OPCParaBase"/>
    <w:rsid w:val="006F3D60"/>
    <w:pPr>
      <w:spacing w:before="5600" w:line="240" w:lineRule="auto"/>
    </w:pPr>
    <w:rPr>
      <w:b/>
      <w:sz w:val="32"/>
    </w:rPr>
  </w:style>
  <w:style w:type="paragraph" w:customStyle="1" w:styleId="PageBreak">
    <w:name w:val="PageBreak"/>
    <w:aliases w:val="pb"/>
    <w:basedOn w:val="OPCParaBase"/>
    <w:rsid w:val="006F3D60"/>
    <w:pPr>
      <w:spacing w:line="240" w:lineRule="auto"/>
    </w:pPr>
    <w:rPr>
      <w:sz w:val="20"/>
    </w:rPr>
  </w:style>
  <w:style w:type="paragraph" w:customStyle="1" w:styleId="parabullet">
    <w:name w:val="para bullet"/>
    <w:aliases w:val="b"/>
    <w:rsid w:val="00184C1E"/>
    <w:pPr>
      <w:spacing w:before="240"/>
      <w:ind w:left="1843" w:hanging="284"/>
    </w:pPr>
    <w:rPr>
      <w:sz w:val="22"/>
      <w:szCs w:val="24"/>
    </w:rPr>
  </w:style>
  <w:style w:type="paragraph" w:customStyle="1" w:styleId="paragraph">
    <w:name w:val="paragraph"/>
    <w:aliases w:val="a"/>
    <w:basedOn w:val="OPCParaBase"/>
    <w:link w:val="paragraphChar"/>
    <w:rsid w:val="006F3D60"/>
    <w:pPr>
      <w:tabs>
        <w:tab w:val="right" w:pos="1531"/>
      </w:tabs>
      <w:spacing w:before="40" w:line="240" w:lineRule="auto"/>
      <w:ind w:left="1644" w:hanging="1644"/>
    </w:pPr>
  </w:style>
  <w:style w:type="paragraph" w:customStyle="1" w:styleId="paragraphsub">
    <w:name w:val="paragraph(sub)"/>
    <w:aliases w:val="aa"/>
    <w:basedOn w:val="OPCParaBase"/>
    <w:rsid w:val="006F3D60"/>
    <w:pPr>
      <w:tabs>
        <w:tab w:val="right" w:pos="1985"/>
      </w:tabs>
      <w:spacing w:before="40" w:line="240" w:lineRule="auto"/>
      <w:ind w:left="2098" w:hanging="2098"/>
    </w:pPr>
  </w:style>
  <w:style w:type="paragraph" w:customStyle="1" w:styleId="paragraphsub-sub">
    <w:name w:val="paragraph(sub-sub)"/>
    <w:aliases w:val="aaa"/>
    <w:basedOn w:val="OPCParaBase"/>
    <w:rsid w:val="006F3D60"/>
    <w:pPr>
      <w:tabs>
        <w:tab w:val="right" w:pos="2722"/>
      </w:tabs>
      <w:spacing w:before="40" w:line="240" w:lineRule="auto"/>
      <w:ind w:left="2835" w:hanging="2835"/>
    </w:pPr>
  </w:style>
  <w:style w:type="paragraph" w:customStyle="1" w:styleId="ParlAmend">
    <w:name w:val="ParlAmend"/>
    <w:aliases w:val="pp"/>
    <w:basedOn w:val="OPCParaBase"/>
    <w:rsid w:val="006F3D60"/>
    <w:pPr>
      <w:spacing w:before="240" w:line="240" w:lineRule="atLeast"/>
      <w:ind w:hanging="567"/>
    </w:pPr>
    <w:rPr>
      <w:sz w:val="24"/>
    </w:rPr>
  </w:style>
  <w:style w:type="paragraph" w:customStyle="1" w:styleId="Penalty">
    <w:name w:val="Penalty"/>
    <w:basedOn w:val="OPCParaBase"/>
    <w:rsid w:val="006F3D60"/>
    <w:pPr>
      <w:tabs>
        <w:tab w:val="left" w:pos="2977"/>
      </w:tabs>
      <w:spacing w:before="180" w:line="240" w:lineRule="auto"/>
      <w:ind w:left="1985" w:hanging="851"/>
    </w:pPr>
  </w:style>
  <w:style w:type="paragraph" w:styleId="PlainText">
    <w:name w:val="Plain Text"/>
    <w:link w:val="PlainTextChar"/>
    <w:rsid w:val="00184C1E"/>
    <w:rPr>
      <w:rFonts w:ascii="Courier New" w:hAnsi="Courier New" w:cs="Courier New"/>
      <w:sz w:val="22"/>
    </w:rPr>
  </w:style>
  <w:style w:type="paragraph" w:customStyle="1" w:styleId="Portfolio">
    <w:name w:val="Portfolio"/>
    <w:basedOn w:val="OPCParaBase"/>
    <w:rsid w:val="006F3D60"/>
    <w:pPr>
      <w:spacing w:line="240" w:lineRule="auto"/>
    </w:pPr>
    <w:rPr>
      <w:i/>
      <w:sz w:val="20"/>
    </w:rPr>
  </w:style>
  <w:style w:type="paragraph" w:customStyle="1" w:styleId="Preamble">
    <w:name w:val="Preamble"/>
    <w:basedOn w:val="OPCParaBase"/>
    <w:next w:val="Normal"/>
    <w:rsid w:val="006F3D6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6F3D60"/>
    <w:pPr>
      <w:spacing w:line="240" w:lineRule="auto"/>
    </w:pPr>
    <w:rPr>
      <w:i/>
      <w:sz w:val="20"/>
    </w:rPr>
  </w:style>
  <w:style w:type="paragraph" w:styleId="Salutation">
    <w:name w:val="Salutation"/>
    <w:next w:val="Normal"/>
    <w:link w:val="SalutationChar"/>
    <w:rsid w:val="00184C1E"/>
    <w:rPr>
      <w:sz w:val="22"/>
      <w:szCs w:val="24"/>
    </w:rPr>
  </w:style>
  <w:style w:type="paragraph" w:customStyle="1" w:styleId="Session">
    <w:name w:val="Session"/>
    <w:basedOn w:val="OPCParaBase"/>
    <w:rsid w:val="006F3D60"/>
    <w:pPr>
      <w:spacing w:line="240" w:lineRule="auto"/>
    </w:pPr>
    <w:rPr>
      <w:sz w:val="28"/>
    </w:rPr>
  </w:style>
  <w:style w:type="paragraph" w:customStyle="1" w:styleId="ShortT">
    <w:name w:val="ShortT"/>
    <w:basedOn w:val="OPCParaBase"/>
    <w:next w:val="Normal"/>
    <w:link w:val="ShortTChar"/>
    <w:qFormat/>
    <w:rsid w:val="006F3D60"/>
    <w:pPr>
      <w:spacing w:line="240" w:lineRule="auto"/>
    </w:pPr>
    <w:rPr>
      <w:b/>
      <w:sz w:val="40"/>
    </w:rPr>
  </w:style>
  <w:style w:type="paragraph" w:styleId="Signature">
    <w:name w:val="Signature"/>
    <w:link w:val="SignatureChar"/>
    <w:rsid w:val="00184C1E"/>
    <w:pPr>
      <w:ind w:left="4252"/>
    </w:pPr>
    <w:rPr>
      <w:sz w:val="22"/>
      <w:szCs w:val="24"/>
    </w:rPr>
  </w:style>
  <w:style w:type="paragraph" w:customStyle="1" w:styleId="Sponsor">
    <w:name w:val="Sponsor"/>
    <w:basedOn w:val="OPCParaBase"/>
    <w:rsid w:val="006F3D60"/>
    <w:pPr>
      <w:spacing w:line="240" w:lineRule="auto"/>
    </w:pPr>
    <w:rPr>
      <w:i/>
    </w:rPr>
  </w:style>
  <w:style w:type="character" w:styleId="Strong">
    <w:name w:val="Strong"/>
    <w:basedOn w:val="DefaultParagraphFont"/>
    <w:qFormat/>
    <w:rsid w:val="00184C1E"/>
    <w:rPr>
      <w:b/>
      <w:bCs/>
    </w:rPr>
  </w:style>
  <w:style w:type="paragraph" w:customStyle="1" w:styleId="Subitem">
    <w:name w:val="Subitem"/>
    <w:aliases w:val="iss"/>
    <w:basedOn w:val="OPCParaBase"/>
    <w:rsid w:val="006F3D60"/>
    <w:pPr>
      <w:spacing w:before="180" w:line="240" w:lineRule="auto"/>
      <w:ind w:left="709" w:hanging="709"/>
    </w:pPr>
  </w:style>
  <w:style w:type="paragraph" w:customStyle="1" w:styleId="SubitemHead">
    <w:name w:val="SubitemHead"/>
    <w:aliases w:val="issh"/>
    <w:basedOn w:val="OPCParaBase"/>
    <w:rsid w:val="006F3D6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link w:val="subsection2Char"/>
    <w:rsid w:val="006F3D60"/>
    <w:pPr>
      <w:spacing w:before="40" w:line="240" w:lineRule="auto"/>
      <w:ind w:left="1134"/>
    </w:pPr>
  </w:style>
  <w:style w:type="paragraph" w:customStyle="1" w:styleId="SubsectionHead">
    <w:name w:val="SubsectionHead"/>
    <w:aliases w:val="ssh"/>
    <w:basedOn w:val="OPCParaBase"/>
    <w:next w:val="subsection"/>
    <w:rsid w:val="006F3D60"/>
    <w:pPr>
      <w:keepNext/>
      <w:keepLines/>
      <w:spacing w:before="240" w:line="240" w:lineRule="auto"/>
      <w:ind w:left="1134"/>
    </w:pPr>
    <w:rPr>
      <w:i/>
    </w:rPr>
  </w:style>
  <w:style w:type="paragraph" w:styleId="Subtitle">
    <w:name w:val="Subtitle"/>
    <w:link w:val="SubtitleChar"/>
    <w:qFormat/>
    <w:rsid w:val="00184C1E"/>
    <w:pPr>
      <w:spacing w:after="60"/>
      <w:jc w:val="center"/>
    </w:pPr>
    <w:rPr>
      <w:rFonts w:ascii="Arial" w:hAnsi="Arial" w:cs="Arial"/>
      <w:sz w:val="24"/>
      <w:szCs w:val="24"/>
    </w:rPr>
  </w:style>
  <w:style w:type="table" w:styleId="Table3Deffects1">
    <w:name w:val="Table 3D effects 1"/>
    <w:basedOn w:val="TableNormal"/>
    <w:rsid w:val="00184C1E"/>
    <w:pPr>
      <w:spacing w:line="26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184C1E"/>
    <w:pPr>
      <w:spacing w:line="26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184C1E"/>
    <w:pPr>
      <w:spacing w:line="26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184C1E"/>
    <w:pPr>
      <w:spacing w:line="26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184C1E"/>
    <w:pPr>
      <w:spacing w:line="26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184C1E"/>
    <w:pPr>
      <w:spacing w:line="26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184C1E"/>
    <w:pPr>
      <w:spacing w:line="26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184C1E"/>
    <w:pPr>
      <w:spacing w:line="26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184C1E"/>
    <w:pPr>
      <w:spacing w:line="26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184C1E"/>
    <w:pPr>
      <w:spacing w:line="26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184C1E"/>
    <w:pPr>
      <w:spacing w:line="26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184C1E"/>
    <w:pPr>
      <w:spacing w:line="26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184C1E"/>
    <w:pPr>
      <w:spacing w:line="26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184C1E"/>
    <w:pPr>
      <w:spacing w:line="26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184C1E"/>
    <w:pPr>
      <w:spacing w:line="26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184C1E"/>
    <w:pPr>
      <w:spacing w:line="26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6F3D6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184C1E"/>
    <w:pPr>
      <w:spacing w:line="26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184C1E"/>
    <w:pPr>
      <w:spacing w:line="26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184C1E"/>
    <w:pPr>
      <w:spacing w:line="26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184C1E"/>
    <w:pPr>
      <w:spacing w:line="26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184C1E"/>
    <w:pPr>
      <w:spacing w:line="26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184C1E"/>
    <w:pPr>
      <w:spacing w:line="26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184C1E"/>
    <w:pPr>
      <w:spacing w:line="26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184C1E"/>
    <w:pPr>
      <w:spacing w:line="26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184C1E"/>
    <w:pPr>
      <w:spacing w:line="26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184C1E"/>
    <w:pPr>
      <w:spacing w:line="26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next w:val="Normal"/>
    <w:rsid w:val="00184C1E"/>
    <w:pPr>
      <w:ind w:left="220" w:hanging="220"/>
    </w:pPr>
    <w:rPr>
      <w:sz w:val="22"/>
      <w:szCs w:val="24"/>
    </w:rPr>
  </w:style>
  <w:style w:type="paragraph" w:styleId="TableofFigures">
    <w:name w:val="table of figures"/>
    <w:next w:val="Normal"/>
    <w:rsid w:val="00184C1E"/>
    <w:pPr>
      <w:ind w:left="440" w:hanging="440"/>
    </w:pPr>
    <w:rPr>
      <w:sz w:val="22"/>
      <w:szCs w:val="24"/>
    </w:rPr>
  </w:style>
  <w:style w:type="table" w:styleId="TableProfessional">
    <w:name w:val="Table Professional"/>
    <w:basedOn w:val="TableNormal"/>
    <w:rsid w:val="00184C1E"/>
    <w:pPr>
      <w:spacing w:line="26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184C1E"/>
    <w:pPr>
      <w:spacing w:line="26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184C1E"/>
    <w:pPr>
      <w:spacing w:line="26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184C1E"/>
    <w:pPr>
      <w:spacing w:line="26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184C1E"/>
    <w:pPr>
      <w:spacing w:line="26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184C1E"/>
    <w:pPr>
      <w:spacing w:line="26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184C1E"/>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184C1E"/>
    <w:pPr>
      <w:spacing w:line="26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184C1E"/>
    <w:pPr>
      <w:spacing w:line="26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84C1E"/>
    <w:pPr>
      <w:spacing w:line="26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a">
    <w:name w:val="Table(a)"/>
    <w:aliases w:val="ta"/>
    <w:basedOn w:val="OPCParaBase"/>
    <w:rsid w:val="006F3D60"/>
    <w:pPr>
      <w:spacing w:before="60" w:line="240" w:lineRule="auto"/>
      <w:ind w:left="284" w:hanging="284"/>
    </w:pPr>
    <w:rPr>
      <w:sz w:val="20"/>
    </w:rPr>
  </w:style>
  <w:style w:type="paragraph" w:customStyle="1" w:styleId="Tablei">
    <w:name w:val="Table(i)"/>
    <w:aliases w:val="taa"/>
    <w:basedOn w:val="OPCParaBase"/>
    <w:rsid w:val="006F3D60"/>
    <w:pPr>
      <w:tabs>
        <w:tab w:val="left" w:pos="-6543"/>
        <w:tab w:val="left" w:pos="-6260"/>
        <w:tab w:val="right" w:pos="970"/>
      </w:tabs>
      <w:spacing w:line="240" w:lineRule="exact"/>
      <w:ind w:left="828" w:hanging="284"/>
    </w:pPr>
    <w:rPr>
      <w:sz w:val="20"/>
    </w:rPr>
  </w:style>
  <w:style w:type="paragraph" w:customStyle="1" w:styleId="TableAA">
    <w:name w:val="Table(AA)"/>
    <w:aliases w:val="taaa"/>
    <w:basedOn w:val="OPCParaBase"/>
    <w:rsid w:val="006F3D60"/>
    <w:pPr>
      <w:tabs>
        <w:tab w:val="left" w:pos="-6543"/>
        <w:tab w:val="left" w:pos="-6260"/>
      </w:tabs>
      <w:spacing w:line="240" w:lineRule="exact"/>
      <w:ind w:left="1055" w:hanging="284"/>
    </w:pPr>
    <w:rPr>
      <w:sz w:val="20"/>
    </w:rPr>
  </w:style>
  <w:style w:type="paragraph" w:customStyle="1" w:styleId="Tabletext">
    <w:name w:val="Tabletext"/>
    <w:aliases w:val="tt"/>
    <w:basedOn w:val="OPCParaBase"/>
    <w:rsid w:val="006F3D60"/>
    <w:pPr>
      <w:spacing w:before="60" w:line="240" w:lineRule="atLeast"/>
    </w:pPr>
    <w:rPr>
      <w:sz w:val="20"/>
    </w:rPr>
  </w:style>
  <w:style w:type="paragraph" w:customStyle="1" w:styleId="notebullet">
    <w:name w:val="note(bullet)"/>
    <w:basedOn w:val="Normal"/>
    <w:rsid w:val="00537F3C"/>
    <w:pPr>
      <w:numPr>
        <w:numId w:val="14"/>
      </w:numPr>
    </w:pPr>
    <w:rPr>
      <w:sz w:val="18"/>
    </w:rPr>
  </w:style>
  <w:style w:type="paragraph" w:styleId="Title">
    <w:name w:val="Title"/>
    <w:link w:val="TitleChar"/>
    <w:qFormat/>
    <w:rsid w:val="00184C1E"/>
    <w:pPr>
      <w:spacing w:before="240" w:after="60"/>
      <w:jc w:val="center"/>
    </w:pPr>
    <w:rPr>
      <w:rFonts w:ascii="Arial" w:hAnsi="Arial" w:cs="Arial"/>
      <w:b/>
      <w:bCs/>
      <w:kern w:val="28"/>
      <w:sz w:val="32"/>
      <w:szCs w:val="32"/>
    </w:rPr>
  </w:style>
  <w:style w:type="paragraph" w:customStyle="1" w:styleId="TLPBoxTextnote">
    <w:name w:val="TLPBoxText(note"/>
    <w:aliases w:val="right)"/>
    <w:basedOn w:val="OPCParaBase"/>
    <w:rsid w:val="006F3D6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6F3D60"/>
    <w:pPr>
      <w:numPr>
        <w:numId w:val="25"/>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6F3D60"/>
    <w:pPr>
      <w:spacing w:before="122" w:line="198" w:lineRule="exact"/>
      <w:ind w:left="1985" w:hanging="851"/>
      <w:jc w:val="right"/>
    </w:pPr>
    <w:rPr>
      <w:sz w:val="18"/>
    </w:rPr>
  </w:style>
  <w:style w:type="paragraph" w:customStyle="1" w:styleId="TLPTableBullet">
    <w:name w:val="TLPTableBullet"/>
    <w:aliases w:val="ttb"/>
    <w:basedOn w:val="OPCParaBase"/>
    <w:rsid w:val="006F3D60"/>
    <w:pPr>
      <w:spacing w:line="240" w:lineRule="exact"/>
      <w:ind w:left="284" w:hanging="284"/>
    </w:pPr>
    <w:rPr>
      <w:sz w:val="20"/>
    </w:rPr>
  </w:style>
  <w:style w:type="paragraph" w:styleId="TOAHeading">
    <w:name w:val="toa heading"/>
    <w:next w:val="Normal"/>
    <w:rsid w:val="00184C1E"/>
    <w:pPr>
      <w:spacing w:before="120"/>
    </w:pPr>
    <w:rPr>
      <w:rFonts w:ascii="Arial" w:hAnsi="Arial" w:cs="Arial"/>
      <w:b/>
      <w:bCs/>
      <w:sz w:val="24"/>
      <w:szCs w:val="24"/>
    </w:rPr>
  </w:style>
  <w:style w:type="paragraph" w:styleId="TOC1">
    <w:name w:val="toc 1"/>
    <w:basedOn w:val="OPCParaBase"/>
    <w:next w:val="Normal"/>
    <w:uiPriority w:val="39"/>
    <w:unhideWhenUsed/>
    <w:rsid w:val="006F3D60"/>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6F3D60"/>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6F3D60"/>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6F3D60"/>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6F3D60"/>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6F3D60"/>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6F3D60"/>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6F3D60"/>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6F3D60"/>
    <w:pPr>
      <w:keepLines/>
      <w:tabs>
        <w:tab w:val="right" w:pos="708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6F3D60"/>
    <w:pPr>
      <w:keepLines/>
      <w:spacing w:before="240" w:after="120" w:line="240" w:lineRule="auto"/>
      <w:ind w:left="794"/>
    </w:pPr>
    <w:rPr>
      <w:b/>
      <w:kern w:val="28"/>
      <w:sz w:val="20"/>
    </w:rPr>
  </w:style>
  <w:style w:type="paragraph" w:customStyle="1" w:styleId="TofSectsHeading">
    <w:name w:val="TofSects(Heading)"/>
    <w:basedOn w:val="OPCParaBase"/>
    <w:rsid w:val="006F3D60"/>
    <w:pPr>
      <w:spacing w:before="240" w:after="120" w:line="240" w:lineRule="auto"/>
    </w:pPr>
    <w:rPr>
      <w:b/>
      <w:sz w:val="24"/>
    </w:rPr>
  </w:style>
  <w:style w:type="paragraph" w:customStyle="1" w:styleId="TofSectsSection">
    <w:name w:val="TofSects(Section)"/>
    <w:basedOn w:val="OPCParaBase"/>
    <w:rsid w:val="006F3D60"/>
    <w:pPr>
      <w:keepLines/>
      <w:spacing w:before="40" w:line="240" w:lineRule="auto"/>
      <w:ind w:left="1588" w:hanging="794"/>
    </w:pPr>
    <w:rPr>
      <w:kern w:val="28"/>
      <w:sz w:val="18"/>
    </w:rPr>
  </w:style>
  <w:style w:type="paragraph" w:customStyle="1" w:styleId="TofSectsSubdiv">
    <w:name w:val="TofSects(Subdiv)"/>
    <w:basedOn w:val="OPCParaBase"/>
    <w:rsid w:val="006F3D60"/>
    <w:pPr>
      <w:keepLines/>
      <w:spacing w:before="80" w:line="240" w:lineRule="auto"/>
      <w:ind w:left="1588" w:hanging="794"/>
    </w:pPr>
    <w:rPr>
      <w:kern w:val="28"/>
    </w:rPr>
  </w:style>
  <w:style w:type="paragraph" w:customStyle="1" w:styleId="tableSub-heading">
    <w:name w:val="table.Sub-heading"/>
    <w:basedOn w:val="Normal"/>
    <w:rsid w:val="00537F3C"/>
    <w:pPr>
      <w:keepNext/>
      <w:tabs>
        <w:tab w:val="left" w:leader="dot" w:pos="6124"/>
      </w:tabs>
      <w:spacing w:before="24" w:after="24" w:line="240" w:lineRule="auto"/>
    </w:pPr>
    <w:rPr>
      <w:b/>
      <w:sz w:val="20"/>
    </w:rPr>
  </w:style>
  <w:style w:type="paragraph" w:customStyle="1" w:styleId="tableText0">
    <w:name w:val="table.Text"/>
    <w:basedOn w:val="Normal"/>
    <w:rsid w:val="00537F3C"/>
    <w:pPr>
      <w:spacing w:before="24" w:after="24"/>
    </w:pPr>
    <w:rPr>
      <w:sz w:val="20"/>
    </w:rPr>
  </w:style>
  <w:style w:type="paragraph" w:customStyle="1" w:styleId="tableIndentText">
    <w:name w:val="table.Indent.Text"/>
    <w:rsid w:val="00537F3C"/>
    <w:pPr>
      <w:tabs>
        <w:tab w:val="left" w:leader="dot" w:pos="5245"/>
      </w:tabs>
      <w:spacing w:before="24" w:after="24"/>
      <w:ind w:left="851" w:hanging="284"/>
    </w:pPr>
    <w:rPr>
      <w:rFonts w:ascii="Times" w:hAnsi="Times"/>
      <w:lang w:eastAsia="en-US"/>
    </w:rPr>
  </w:style>
  <w:style w:type="paragraph" w:customStyle="1" w:styleId="bktablebull">
    <w:name w:val="bktablebull"/>
    <w:basedOn w:val="tableIndentText"/>
    <w:rsid w:val="00537F3C"/>
    <w:pPr>
      <w:tabs>
        <w:tab w:val="left" w:pos="1134"/>
      </w:tabs>
    </w:pPr>
  </w:style>
  <w:style w:type="paragraph" w:customStyle="1" w:styleId="TLPboxbullet">
    <w:name w:val="TLPboxbullet"/>
    <w:basedOn w:val="Normal"/>
    <w:rsid w:val="00537F3C"/>
    <w:pPr>
      <w:pBdr>
        <w:top w:val="single" w:sz="6" w:space="5" w:color="auto"/>
        <w:left w:val="single" w:sz="6" w:space="5" w:color="auto"/>
        <w:bottom w:val="single" w:sz="6" w:space="5" w:color="auto"/>
        <w:right w:val="single" w:sz="6" w:space="5" w:color="auto"/>
      </w:pBdr>
      <w:tabs>
        <w:tab w:val="right" w:pos="1531"/>
      </w:tabs>
      <w:spacing w:before="120"/>
      <w:ind w:left="1673" w:hanging="539"/>
    </w:pPr>
  </w:style>
  <w:style w:type="paragraph" w:customStyle="1" w:styleId="TLPBoxTnote">
    <w:name w:val="TLPBoxT(note"/>
    <w:aliases w:val="left)"/>
    <w:basedOn w:val="Normal"/>
    <w:rsid w:val="00537F3C"/>
    <w:pPr>
      <w:pBdr>
        <w:top w:val="single" w:sz="6" w:space="5" w:color="auto"/>
        <w:left w:val="single" w:sz="6" w:space="5" w:color="auto"/>
        <w:bottom w:val="single" w:sz="6" w:space="5" w:color="auto"/>
        <w:right w:val="single" w:sz="6" w:space="5" w:color="auto"/>
      </w:pBdr>
      <w:tabs>
        <w:tab w:val="left" w:pos="1985"/>
      </w:tabs>
      <w:spacing w:before="122"/>
      <w:ind w:left="2835" w:hanging="1701"/>
    </w:pPr>
    <w:rPr>
      <w:sz w:val="18"/>
    </w:rPr>
  </w:style>
  <w:style w:type="character" w:customStyle="1" w:styleId="paragraphChar">
    <w:name w:val="paragraph Char"/>
    <w:aliases w:val="a Char"/>
    <w:basedOn w:val="DefaultParagraphFont"/>
    <w:link w:val="paragraph"/>
    <w:rsid w:val="00017B4D"/>
    <w:rPr>
      <w:sz w:val="22"/>
    </w:rPr>
  </w:style>
  <w:style w:type="character" w:customStyle="1" w:styleId="subsectionChar">
    <w:name w:val="subsection Char"/>
    <w:aliases w:val="ss Char"/>
    <w:basedOn w:val="DefaultParagraphFont"/>
    <w:link w:val="subsection"/>
    <w:rsid w:val="008F02C9"/>
    <w:rPr>
      <w:sz w:val="22"/>
    </w:rPr>
  </w:style>
  <w:style w:type="paragraph" w:customStyle="1" w:styleId="noteToPara">
    <w:name w:val="noteToPara"/>
    <w:aliases w:val="ntp"/>
    <w:basedOn w:val="OPCParaBase"/>
    <w:rsid w:val="006F3D60"/>
    <w:pPr>
      <w:spacing w:before="122" w:line="198" w:lineRule="exact"/>
      <w:ind w:left="2353" w:hanging="709"/>
    </w:pPr>
    <w:rPr>
      <w:sz w:val="18"/>
    </w:rPr>
  </w:style>
  <w:style w:type="character" w:customStyle="1" w:styleId="HeaderChar">
    <w:name w:val="Header Char"/>
    <w:basedOn w:val="DefaultParagraphFont"/>
    <w:link w:val="Header"/>
    <w:rsid w:val="006F3D60"/>
    <w:rPr>
      <w:sz w:val="16"/>
    </w:rPr>
  </w:style>
  <w:style w:type="character" w:customStyle="1" w:styleId="FooterChar">
    <w:name w:val="Footer Char"/>
    <w:basedOn w:val="DefaultParagraphFont"/>
    <w:link w:val="Footer"/>
    <w:rsid w:val="006F3D60"/>
    <w:rPr>
      <w:sz w:val="22"/>
      <w:szCs w:val="24"/>
    </w:rPr>
  </w:style>
  <w:style w:type="character" w:customStyle="1" w:styleId="ShortTChar">
    <w:name w:val="ShortT Char"/>
    <w:basedOn w:val="DefaultParagraphFont"/>
    <w:link w:val="ShortT"/>
    <w:rsid w:val="00852262"/>
    <w:rPr>
      <w:b/>
      <w:sz w:val="40"/>
    </w:rPr>
  </w:style>
  <w:style w:type="character" w:customStyle="1" w:styleId="ActnoChar">
    <w:name w:val="Actno Char"/>
    <w:basedOn w:val="ShortTChar"/>
    <w:link w:val="Actno"/>
    <w:rsid w:val="00852262"/>
    <w:rPr>
      <w:b/>
      <w:sz w:val="40"/>
    </w:rPr>
  </w:style>
  <w:style w:type="paragraph" w:styleId="Revision">
    <w:name w:val="Revision"/>
    <w:hidden/>
    <w:uiPriority w:val="99"/>
    <w:semiHidden/>
    <w:rsid w:val="00BE0C0C"/>
    <w:rPr>
      <w:sz w:val="22"/>
      <w:szCs w:val="24"/>
    </w:rPr>
  </w:style>
  <w:style w:type="paragraph" w:customStyle="1" w:styleId="CompiledActNo">
    <w:name w:val="CompiledActNo"/>
    <w:basedOn w:val="OPCParaBase"/>
    <w:next w:val="Normal"/>
    <w:rsid w:val="006F3D60"/>
    <w:rPr>
      <w:b/>
      <w:sz w:val="24"/>
      <w:szCs w:val="24"/>
    </w:rPr>
  </w:style>
  <w:style w:type="character" w:customStyle="1" w:styleId="OPCCharBase">
    <w:name w:val="OPCCharBase"/>
    <w:uiPriority w:val="1"/>
    <w:qFormat/>
    <w:rsid w:val="006F3D60"/>
  </w:style>
  <w:style w:type="paragraph" w:customStyle="1" w:styleId="OPCParaBase">
    <w:name w:val="OPCParaBase"/>
    <w:qFormat/>
    <w:rsid w:val="006F3D60"/>
    <w:pPr>
      <w:spacing w:line="260" w:lineRule="atLeast"/>
    </w:pPr>
    <w:rPr>
      <w:sz w:val="22"/>
    </w:rPr>
  </w:style>
  <w:style w:type="paragraph" w:customStyle="1" w:styleId="WRStyle">
    <w:name w:val="WR Style"/>
    <w:aliases w:val="WR"/>
    <w:basedOn w:val="OPCParaBase"/>
    <w:rsid w:val="006F3D60"/>
    <w:pPr>
      <w:spacing w:before="240" w:line="240" w:lineRule="auto"/>
      <w:ind w:left="284" w:hanging="284"/>
    </w:pPr>
    <w:rPr>
      <w:b/>
      <w:i/>
      <w:kern w:val="28"/>
      <w:sz w:val="24"/>
    </w:rPr>
  </w:style>
  <w:style w:type="table" w:customStyle="1" w:styleId="CFlag">
    <w:name w:val="CFlag"/>
    <w:basedOn w:val="TableNormal"/>
    <w:uiPriority w:val="99"/>
    <w:rsid w:val="006F3D60"/>
    <w:tblPr/>
  </w:style>
  <w:style w:type="paragraph" w:customStyle="1" w:styleId="SignCoverPageEnd">
    <w:name w:val="SignCoverPageEnd"/>
    <w:basedOn w:val="OPCParaBase"/>
    <w:next w:val="Normal"/>
    <w:rsid w:val="006F3D6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6F3D60"/>
    <w:pPr>
      <w:pBdr>
        <w:top w:val="single" w:sz="4" w:space="1" w:color="auto"/>
      </w:pBdr>
      <w:spacing w:before="360"/>
      <w:ind w:right="397"/>
      <w:jc w:val="both"/>
    </w:pPr>
  </w:style>
  <w:style w:type="paragraph" w:customStyle="1" w:styleId="ENotesText">
    <w:name w:val="ENotesText"/>
    <w:aliases w:val="Ent"/>
    <w:basedOn w:val="OPCParaBase"/>
    <w:next w:val="Normal"/>
    <w:rsid w:val="006F3D60"/>
    <w:pPr>
      <w:spacing w:before="120"/>
    </w:pPr>
  </w:style>
  <w:style w:type="paragraph" w:customStyle="1" w:styleId="CompiledMadeUnder">
    <w:name w:val="CompiledMadeUnder"/>
    <w:basedOn w:val="OPCParaBase"/>
    <w:next w:val="Normal"/>
    <w:rsid w:val="006F3D60"/>
    <w:rPr>
      <w:i/>
      <w:sz w:val="24"/>
      <w:szCs w:val="24"/>
    </w:rPr>
  </w:style>
  <w:style w:type="paragraph" w:customStyle="1" w:styleId="Paragraphsub-sub-sub">
    <w:name w:val="Paragraph(sub-sub-sub)"/>
    <w:aliases w:val="aaaa"/>
    <w:basedOn w:val="OPCParaBase"/>
    <w:rsid w:val="006F3D60"/>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6F3D6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6F3D6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6F3D6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6F3D60"/>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6F3D60"/>
    <w:pPr>
      <w:spacing w:before="60" w:line="240" w:lineRule="auto"/>
    </w:pPr>
    <w:rPr>
      <w:rFonts w:cs="Arial"/>
      <w:sz w:val="20"/>
      <w:szCs w:val="22"/>
    </w:rPr>
  </w:style>
  <w:style w:type="paragraph" w:customStyle="1" w:styleId="ActHead10">
    <w:name w:val="ActHead 10"/>
    <w:aliases w:val="sp"/>
    <w:basedOn w:val="OPCParaBase"/>
    <w:next w:val="ActHead3"/>
    <w:rsid w:val="006F3D60"/>
    <w:pPr>
      <w:keepNext/>
      <w:spacing w:before="280" w:line="240" w:lineRule="auto"/>
      <w:outlineLvl w:val="1"/>
    </w:pPr>
    <w:rPr>
      <w:b/>
      <w:sz w:val="32"/>
      <w:szCs w:val="30"/>
    </w:rPr>
  </w:style>
  <w:style w:type="character" w:customStyle="1" w:styleId="BalloonTextChar">
    <w:name w:val="Balloon Text Char"/>
    <w:basedOn w:val="DefaultParagraphFont"/>
    <w:link w:val="BalloonText"/>
    <w:uiPriority w:val="99"/>
    <w:rsid w:val="006F3D60"/>
    <w:rPr>
      <w:rFonts w:ascii="Tahoma" w:eastAsiaTheme="minorHAnsi" w:hAnsi="Tahoma" w:cs="Tahoma"/>
      <w:sz w:val="16"/>
      <w:szCs w:val="16"/>
      <w:lang w:eastAsia="en-US"/>
    </w:rPr>
  </w:style>
  <w:style w:type="paragraph" w:customStyle="1" w:styleId="TableHeading">
    <w:name w:val="TableHeading"/>
    <w:aliases w:val="th"/>
    <w:basedOn w:val="OPCParaBase"/>
    <w:next w:val="Tabletext"/>
    <w:rsid w:val="006F3D60"/>
    <w:pPr>
      <w:keepNext/>
      <w:spacing w:before="60" w:line="240" w:lineRule="atLeast"/>
    </w:pPr>
    <w:rPr>
      <w:b/>
      <w:sz w:val="20"/>
    </w:rPr>
  </w:style>
  <w:style w:type="paragraph" w:customStyle="1" w:styleId="NoteToSubpara">
    <w:name w:val="NoteToSubpara"/>
    <w:aliases w:val="nts"/>
    <w:basedOn w:val="OPCParaBase"/>
    <w:rsid w:val="006F3D60"/>
    <w:pPr>
      <w:spacing w:before="40" w:line="198" w:lineRule="exact"/>
      <w:ind w:left="2835" w:hanging="709"/>
    </w:pPr>
    <w:rPr>
      <w:sz w:val="18"/>
    </w:rPr>
  </w:style>
  <w:style w:type="paragraph" w:customStyle="1" w:styleId="ENoteTableHeading">
    <w:name w:val="ENoteTableHeading"/>
    <w:aliases w:val="enth"/>
    <w:basedOn w:val="OPCParaBase"/>
    <w:rsid w:val="006F3D60"/>
    <w:pPr>
      <w:keepNext/>
      <w:spacing w:before="60" w:line="240" w:lineRule="atLeast"/>
    </w:pPr>
    <w:rPr>
      <w:rFonts w:ascii="Arial" w:hAnsi="Arial"/>
      <w:b/>
      <w:sz w:val="16"/>
    </w:rPr>
  </w:style>
  <w:style w:type="paragraph" w:customStyle="1" w:styleId="ENoteTTi">
    <w:name w:val="ENoteTTi"/>
    <w:aliases w:val="entti"/>
    <w:basedOn w:val="OPCParaBase"/>
    <w:rsid w:val="006F3D60"/>
    <w:pPr>
      <w:keepNext/>
      <w:spacing w:before="60" w:line="240" w:lineRule="atLeast"/>
      <w:ind w:left="170"/>
    </w:pPr>
    <w:rPr>
      <w:sz w:val="16"/>
    </w:rPr>
  </w:style>
  <w:style w:type="paragraph" w:customStyle="1" w:styleId="ENotesHeading1">
    <w:name w:val="ENotesHeading 1"/>
    <w:aliases w:val="Enh1"/>
    <w:basedOn w:val="OPCParaBase"/>
    <w:next w:val="Normal"/>
    <w:rsid w:val="006F3D60"/>
    <w:pPr>
      <w:spacing w:before="120"/>
      <w:outlineLvl w:val="1"/>
    </w:pPr>
    <w:rPr>
      <w:b/>
      <w:sz w:val="28"/>
      <w:szCs w:val="28"/>
    </w:rPr>
  </w:style>
  <w:style w:type="paragraph" w:customStyle="1" w:styleId="ENotesHeading2">
    <w:name w:val="ENotesHeading 2"/>
    <w:aliases w:val="Enh2"/>
    <w:basedOn w:val="OPCParaBase"/>
    <w:next w:val="Normal"/>
    <w:rsid w:val="006F3D60"/>
    <w:pPr>
      <w:spacing w:before="120" w:after="120"/>
      <w:outlineLvl w:val="2"/>
    </w:pPr>
    <w:rPr>
      <w:b/>
      <w:sz w:val="24"/>
      <w:szCs w:val="28"/>
    </w:rPr>
  </w:style>
  <w:style w:type="paragraph" w:customStyle="1" w:styleId="ENoteTTIndentHeading">
    <w:name w:val="ENoteTTIndentHeading"/>
    <w:aliases w:val="enTTHi"/>
    <w:basedOn w:val="OPCParaBase"/>
    <w:rsid w:val="006F3D60"/>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6F3D60"/>
    <w:pPr>
      <w:spacing w:before="60" w:line="240" w:lineRule="atLeast"/>
    </w:pPr>
    <w:rPr>
      <w:sz w:val="16"/>
    </w:rPr>
  </w:style>
  <w:style w:type="paragraph" w:customStyle="1" w:styleId="MadeunderText">
    <w:name w:val="MadeunderText"/>
    <w:basedOn w:val="OPCParaBase"/>
    <w:next w:val="CompiledMadeUnder"/>
    <w:rsid w:val="006F3D60"/>
    <w:pPr>
      <w:spacing w:before="240"/>
    </w:pPr>
    <w:rPr>
      <w:sz w:val="24"/>
      <w:szCs w:val="24"/>
    </w:rPr>
  </w:style>
  <w:style w:type="paragraph" w:customStyle="1" w:styleId="ENotesHeading3">
    <w:name w:val="ENotesHeading 3"/>
    <w:aliases w:val="Enh3"/>
    <w:basedOn w:val="OPCParaBase"/>
    <w:next w:val="Normal"/>
    <w:rsid w:val="006F3D60"/>
    <w:pPr>
      <w:keepNext/>
      <w:spacing w:before="120" w:line="240" w:lineRule="auto"/>
      <w:outlineLvl w:val="4"/>
    </w:pPr>
    <w:rPr>
      <w:b/>
      <w:szCs w:val="24"/>
    </w:rPr>
  </w:style>
  <w:style w:type="paragraph" w:customStyle="1" w:styleId="SubPartCASA">
    <w:name w:val="SubPart(CASA)"/>
    <w:aliases w:val="csp"/>
    <w:basedOn w:val="OPCParaBase"/>
    <w:next w:val="ActHead3"/>
    <w:rsid w:val="006F3D60"/>
    <w:pPr>
      <w:keepNext/>
      <w:keepLines/>
      <w:spacing w:before="280"/>
      <w:outlineLvl w:val="1"/>
    </w:pPr>
    <w:rPr>
      <w:b/>
      <w:kern w:val="28"/>
      <w:sz w:val="32"/>
    </w:rPr>
  </w:style>
  <w:style w:type="character" w:customStyle="1" w:styleId="CharSubPartTextCASA">
    <w:name w:val="CharSubPartText(CASA)"/>
    <w:basedOn w:val="OPCCharBase"/>
    <w:uiPriority w:val="1"/>
    <w:rsid w:val="006F3D60"/>
  </w:style>
  <w:style w:type="character" w:customStyle="1" w:styleId="CharSubPartNoCASA">
    <w:name w:val="CharSubPartNo(CASA)"/>
    <w:basedOn w:val="OPCCharBase"/>
    <w:uiPriority w:val="1"/>
    <w:rsid w:val="006F3D60"/>
  </w:style>
  <w:style w:type="paragraph" w:customStyle="1" w:styleId="ENoteTTIndentHeadingSub">
    <w:name w:val="ENoteTTIndentHeadingSub"/>
    <w:aliases w:val="enTTHis"/>
    <w:basedOn w:val="OPCParaBase"/>
    <w:rsid w:val="006F3D60"/>
    <w:pPr>
      <w:keepNext/>
      <w:spacing w:before="60" w:line="240" w:lineRule="atLeast"/>
      <w:ind w:left="340"/>
    </w:pPr>
    <w:rPr>
      <w:b/>
      <w:sz w:val="16"/>
    </w:rPr>
  </w:style>
  <w:style w:type="paragraph" w:customStyle="1" w:styleId="ENoteTTiSub">
    <w:name w:val="ENoteTTiSub"/>
    <w:aliases w:val="enttis"/>
    <w:basedOn w:val="OPCParaBase"/>
    <w:rsid w:val="006F3D60"/>
    <w:pPr>
      <w:keepNext/>
      <w:spacing w:before="60" w:line="240" w:lineRule="atLeast"/>
      <w:ind w:left="340"/>
    </w:pPr>
    <w:rPr>
      <w:sz w:val="16"/>
    </w:rPr>
  </w:style>
  <w:style w:type="paragraph" w:customStyle="1" w:styleId="SubDivisionMigration">
    <w:name w:val="SubDivisionMigration"/>
    <w:aliases w:val="sdm"/>
    <w:basedOn w:val="OPCParaBase"/>
    <w:rsid w:val="006F3D6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6F3D60"/>
    <w:pPr>
      <w:keepNext/>
      <w:keepLines/>
      <w:spacing w:before="240" w:line="240" w:lineRule="auto"/>
      <w:ind w:left="1134" w:hanging="1134"/>
    </w:pPr>
    <w:rPr>
      <w:b/>
      <w:sz w:val="28"/>
    </w:rPr>
  </w:style>
  <w:style w:type="character" w:customStyle="1" w:styleId="ActHead5Char">
    <w:name w:val="ActHead 5 Char"/>
    <w:aliases w:val="s Char"/>
    <w:basedOn w:val="DefaultParagraphFont"/>
    <w:link w:val="ActHead5"/>
    <w:rsid w:val="005A5901"/>
    <w:rPr>
      <w:b/>
      <w:kern w:val="28"/>
      <w:sz w:val="24"/>
    </w:rPr>
  </w:style>
  <w:style w:type="paragraph" w:customStyle="1" w:styleId="SOText">
    <w:name w:val="SO Text"/>
    <w:aliases w:val="sot"/>
    <w:link w:val="SOTextChar"/>
    <w:rsid w:val="006F3D6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6F3D60"/>
    <w:rPr>
      <w:rFonts w:eastAsiaTheme="minorHAnsi" w:cstheme="minorBidi"/>
      <w:sz w:val="22"/>
      <w:lang w:eastAsia="en-US"/>
    </w:rPr>
  </w:style>
  <w:style w:type="paragraph" w:customStyle="1" w:styleId="SOTextNote">
    <w:name w:val="SO TextNote"/>
    <w:aliases w:val="sont"/>
    <w:basedOn w:val="SOText"/>
    <w:qFormat/>
    <w:rsid w:val="006F3D60"/>
    <w:pPr>
      <w:spacing w:before="122" w:line="198" w:lineRule="exact"/>
      <w:ind w:left="1843" w:hanging="709"/>
    </w:pPr>
    <w:rPr>
      <w:sz w:val="18"/>
    </w:rPr>
  </w:style>
  <w:style w:type="paragraph" w:customStyle="1" w:styleId="SOPara">
    <w:name w:val="SO Para"/>
    <w:aliases w:val="soa"/>
    <w:basedOn w:val="SOText"/>
    <w:link w:val="SOParaChar"/>
    <w:qFormat/>
    <w:rsid w:val="006F3D60"/>
    <w:pPr>
      <w:tabs>
        <w:tab w:val="right" w:pos="1786"/>
      </w:tabs>
      <w:spacing w:before="40"/>
      <w:ind w:left="2070" w:hanging="936"/>
    </w:pPr>
  </w:style>
  <w:style w:type="character" w:customStyle="1" w:styleId="SOParaChar">
    <w:name w:val="SO Para Char"/>
    <w:aliases w:val="soa Char"/>
    <w:basedOn w:val="DefaultParagraphFont"/>
    <w:link w:val="SOPara"/>
    <w:rsid w:val="006F3D60"/>
    <w:rPr>
      <w:rFonts w:eastAsiaTheme="minorHAnsi" w:cstheme="minorBidi"/>
      <w:sz w:val="22"/>
      <w:lang w:eastAsia="en-US"/>
    </w:rPr>
  </w:style>
  <w:style w:type="paragraph" w:customStyle="1" w:styleId="FileName">
    <w:name w:val="FileName"/>
    <w:basedOn w:val="Normal"/>
    <w:rsid w:val="006F3D60"/>
  </w:style>
  <w:style w:type="paragraph" w:customStyle="1" w:styleId="SOHeadBold">
    <w:name w:val="SO HeadBold"/>
    <w:aliases w:val="sohb"/>
    <w:basedOn w:val="SOText"/>
    <w:next w:val="SOText"/>
    <w:link w:val="SOHeadBoldChar"/>
    <w:qFormat/>
    <w:rsid w:val="006F3D60"/>
    <w:rPr>
      <w:b/>
    </w:rPr>
  </w:style>
  <w:style w:type="character" w:customStyle="1" w:styleId="SOHeadBoldChar">
    <w:name w:val="SO HeadBold Char"/>
    <w:aliases w:val="sohb Char"/>
    <w:basedOn w:val="DefaultParagraphFont"/>
    <w:link w:val="SOHeadBold"/>
    <w:rsid w:val="006F3D6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6F3D60"/>
    <w:rPr>
      <w:i/>
    </w:rPr>
  </w:style>
  <w:style w:type="character" w:customStyle="1" w:styleId="SOHeadItalicChar">
    <w:name w:val="SO HeadItalic Char"/>
    <w:aliases w:val="sohi Char"/>
    <w:basedOn w:val="DefaultParagraphFont"/>
    <w:link w:val="SOHeadItalic"/>
    <w:rsid w:val="006F3D60"/>
    <w:rPr>
      <w:rFonts w:eastAsiaTheme="minorHAnsi" w:cstheme="minorBidi"/>
      <w:i/>
      <w:sz w:val="22"/>
      <w:lang w:eastAsia="en-US"/>
    </w:rPr>
  </w:style>
  <w:style w:type="paragraph" w:customStyle="1" w:styleId="SOBullet">
    <w:name w:val="SO Bullet"/>
    <w:aliases w:val="sotb"/>
    <w:basedOn w:val="SOText"/>
    <w:link w:val="SOBulletChar"/>
    <w:qFormat/>
    <w:rsid w:val="006F3D60"/>
    <w:pPr>
      <w:ind w:left="1559" w:hanging="425"/>
    </w:pPr>
  </w:style>
  <w:style w:type="character" w:customStyle="1" w:styleId="SOBulletChar">
    <w:name w:val="SO Bullet Char"/>
    <w:aliases w:val="sotb Char"/>
    <w:basedOn w:val="DefaultParagraphFont"/>
    <w:link w:val="SOBullet"/>
    <w:rsid w:val="006F3D60"/>
    <w:rPr>
      <w:rFonts w:eastAsiaTheme="minorHAnsi" w:cstheme="minorBidi"/>
      <w:sz w:val="22"/>
      <w:lang w:eastAsia="en-US"/>
    </w:rPr>
  </w:style>
  <w:style w:type="paragraph" w:customStyle="1" w:styleId="SOBulletNote">
    <w:name w:val="SO BulletNote"/>
    <w:aliases w:val="sonb"/>
    <w:basedOn w:val="SOTextNote"/>
    <w:link w:val="SOBulletNoteChar"/>
    <w:qFormat/>
    <w:rsid w:val="006F3D60"/>
    <w:pPr>
      <w:tabs>
        <w:tab w:val="left" w:pos="1560"/>
      </w:tabs>
      <w:ind w:left="2268" w:hanging="1134"/>
    </w:pPr>
  </w:style>
  <w:style w:type="character" w:customStyle="1" w:styleId="SOBulletNoteChar">
    <w:name w:val="SO BulletNote Char"/>
    <w:aliases w:val="sonb Char"/>
    <w:basedOn w:val="DefaultParagraphFont"/>
    <w:link w:val="SOBulletNote"/>
    <w:rsid w:val="006F3D60"/>
    <w:rPr>
      <w:rFonts w:eastAsiaTheme="minorHAnsi" w:cstheme="minorBidi"/>
      <w:sz w:val="18"/>
      <w:lang w:eastAsia="en-US"/>
    </w:rPr>
  </w:style>
  <w:style w:type="paragraph" w:customStyle="1" w:styleId="FreeForm">
    <w:name w:val="FreeForm"/>
    <w:rsid w:val="006F3D60"/>
    <w:rPr>
      <w:rFonts w:ascii="Arial" w:eastAsiaTheme="minorHAnsi" w:hAnsi="Arial" w:cstheme="minorBidi"/>
      <w:sz w:val="22"/>
      <w:lang w:eastAsia="en-US"/>
    </w:rPr>
  </w:style>
  <w:style w:type="character" w:customStyle="1" w:styleId="FootnoteTextChar">
    <w:name w:val="Footnote Text Char"/>
    <w:basedOn w:val="DefaultParagraphFont"/>
    <w:link w:val="FootnoteText"/>
    <w:rsid w:val="005021EE"/>
  </w:style>
  <w:style w:type="character" w:customStyle="1" w:styleId="ActHead4Char">
    <w:name w:val="ActHead 4 Char"/>
    <w:aliases w:val="sd Char"/>
    <w:link w:val="ActHead4"/>
    <w:rsid w:val="005A4110"/>
    <w:rPr>
      <w:b/>
      <w:kern w:val="28"/>
      <w:sz w:val="26"/>
    </w:rPr>
  </w:style>
  <w:style w:type="paragraph" w:customStyle="1" w:styleId="EnStatement">
    <w:name w:val="EnStatement"/>
    <w:basedOn w:val="Normal"/>
    <w:rsid w:val="006F3D60"/>
    <w:pPr>
      <w:numPr>
        <w:numId w:val="29"/>
      </w:numPr>
    </w:pPr>
    <w:rPr>
      <w:rFonts w:eastAsia="Times New Roman" w:cs="Times New Roman"/>
      <w:lang w:eastAsia="en-AU"/>
    </w:rPr>
  </w:style>
  <w:style w:type="paragraph" w:customStyle="1" w:styleId="EnStatementHeading">
    <w:name w:val="EnStatementHeading"/>
    <w:basedOn w:val="Normal"/>
    <w:rsid w:val="006F3D60"/>
    <w:rPr>
      <w:rFonts w:eastAsia="Times New Roman" w:cs="Times New Roman"/>
      <w:b/>
      <w:lang w:eastAsia="en-AU"/>
    </w:rPr>
  </w:style>
  <w:style w:type="character" w:customStyle="1" w:styleId="Heading1Char">
    <w:name w:val="Heading 1 Char"/>
    <w:basedOn w:val="DefaultParagraphFont"/>
    <w:link w:val="Heading1"/>
    <w:rsid w:val="001E33A0"/>
    <w:rPr>
      <w:b/>
      <w:bCs/>
      <w:kern w:val="28"/>
      <w:sz w:val="36"/>
      <w:szCs w:val="32"/>
    </w:rPr>
  </w:style>
  <w:style w:type="character" w:customStyle="1" w:styleId="Heading2Char">
    <w:name w:val="Heading 2 Char"/>
    <w:basedOn w:val="DefaultParagraphFont"/>
    <w:link w:val="Heading2"/>
    <w:rsid w:val="001E33A0"/>
    <w:rPr>
      <w:b/>
      <w:iCs/>
      <w:kern w:val="28"/>
      <w:sz w:val="32"/>
      <w:szCs w:val="28"/>
    </w:rPr>
  </w:style>
  <w:style w:type="character" w:customStyle="1" w:styleId="Heading3Char">
    <w:name w:val="Heading 3 Char"/>
    <w:basedOn w:val="DefaultParagraphFont"/>
    <w:link w:val="Heading3"/>
    <w:rsid w:val="001E33A0"/>
    <w:rPr>
      <w:b/>
      <w:kern w:val="28"/>
      <w:sz w:val="28"/>
      <w:szCs w:val="26"/>
    </w:rPr>
  </w:style>
  <w:style w:type="character" w:customStyle="1" w:styleId="Heading4Char">
    <w:name w:val="Heading 4 Char"/>
    <w:basedOn w:val="DefaultParagraphFont"/>
    <w:link w:val="Heading4"/>
    <w:rsid w:val="001E33A0"/>
    <w:rPr>
      <w:b/>
      <w:kern w:val="28"/>
      <w:sz w:val="26"/>
      <w:szCs w:val="28"/>
    </w:rPr>
  </w:style>
  <w:style w:type="character" w:customStyle="1" w:styleId="Heading5Char">
    <w:name w:val="Heading 5 Char"/>
    <w:basedOn w:val="DefaultParagraphFont"/>
    <w:link w:val="Heading5"/>
    <w:rsid w:val="001E33A0"/>
    <w:rPr>
      <w:b/>
      <w:iCs/>
      <w:kern w:val="28"/>
      <w:sz w:val="24"/>
      <w:szCs w:val="26"/>
    </w:rPr>
  </w:style>
  <w:style w:type="character" w:customStyle="1" w:styleId="Heading6Char">
    <w:name w:val="Heading 6 Char"/>
    <w:basedOn w:val="DefaultParagraphFont"/>
    <w:link w:val="Heading6"/>
    <w:rsid w:val="001E33A0"/>
    <w:rPr>
      <w:rFonts w:ascii="Arial" w:hAnsi="Arial" w:cs="Arial"/>
      <w:b/>
      <w:kern w:val="28"/>
      <w:sz w:val="32"/>
      <w:szCs w:val="22"/>
    </w:rPr>
  </w:style>
  <w:style w:type="character" w:customStyle="1" w:styleId="Heading7Char">
    <w:name w:val="Heading 7 Char"/>
    <w:basedOn w:val="DefaultParagraphFont"/>
    <w:link w:val="Heading7"/>
    <w:rsid w:val="001E33A0"/>
    <w:rPr>
      <w:rFonts w:ascii="Arial" w:hAnsi="Arial" w:cs="Arial"/>
      <w:b/>
      <w:kern w:val="28"/>
      <w:sz w:val="28"/>
      <w:szCs w:val="22"/>
    </w:rPr>
  </w:style>
  <w:style w:type="character" w:customStyle="1" w:styleId="Heading8Char">
    <w:name w:val="Heading 8 Char"/>
    <w:basedOn w:val="DefaultParagraphFont"/>
    <w:link w:val="Heading8"/>
    <w:rsid w:val="001E33A0"/>
    <w:rPr>
      <w:rFonts w:ascii="Arial" w:hAnsi="Arial" w:cs="Arial"/>
      <w:b/>
      <w:iCs/>
      <w:kern w:val="28"/>
      <w:sz w:val="26"/>
      <w:szCs w:val="22"/>
    </w:rPr>
  </w:style>
  <w:style w:type="character" w:customStyle="1" w:styleId="Heading9Char">
    <w:name w:val="Heading 9 Char"/>
    <w:basedOn w:val="DefaultParagraphFont"/>
    <w:link w:val="Heading9"/>
    <w:rsid w:val="001E33A0"/>
    <w:rPr>
      <w:b/>
      <w:bCs/>
      <w:i/>
      <w:kern w:val="28"/>
      <w:sz w:val="28"/>
      <w:szCs w:val="22"/>
    </w:rPr>
  </w:style>
  <w:style w:type="character" w:customStyle="1" w:styleId="BodyTextChar">
    <w:name w:val="Body Text Char"/>
    <w:basedOn w:val="DefaultParagraphFont"/>
    <w:link w:val="BodyText"/>
    <w:rsid w:val="001E33A0"/>
    <w:rPr>
      <w:sz w:val="22"/>
      <w:szCs w:val="24"/>
    </w:rPr>
  </w:style>
  <w:style w:type="character" w:customStyle="1" w:styleId="BodyText2Char">
    <w:name w:val="Body Text 2 Char"/>
    <w:basedOn w:val="DefaultParagraphFont"/>
    <w:link w:val="BodyText2"/>
    <w:rsid w:val="001E33A0"/>
    <w:rPr>
      <w:sz w:val="22"/>
      <w:szCs w:val="24"/>
    </w:rPr>
  </w:style>
  <w:style w:type="character" w:customStyle="1" w:styleId="BodyText3Char">
    <w:name w:val="Body Text 3 Char"/>
    <w:basedOn w:val="DefaultParagraphFont"/>
    <w:link w:val="BodyText3"/>
    <w:rsid w:val="001E33A0"/>
    <w:rPr>
      <w:sz w:val="16"/>
      <w:szCs w:val="16"/>
    </w:rPr>
  </w:style>
  <w:style w:type="character" w:customStyle="1" w:styleId="BodyTextFirstIndentChar">
    <w:name w:val="Body Text First Indent Char"/>
    <w:basedOn w:val="BodyTextChar"/>
    <w:link w:val="BodyTextFirstIndent"/>
    <w:rsid w:val="001E33A0"/>
    <w:rPr>
      <w:sz w:val="22"/>
      <w:szCs w:val="24"/>
    </w:rPr>
  </w:style>
  <w:style w:type="character" w:customStyle="1" w:styleId="BodyTextIndentChar">
    <w:name w:val="Body Text Indent Char"/>
    <w:basedOn w:val="DefaultParagraphFont"/>
    <w:link w:val="BodyTextIndent"/>
    <w:rsid w:val="001E33A0"/>
    <w:rPr>
      <w:sz w:val="22"/>
      <w:szCs w:val="24"/>
    </w:rPr>
  </w:style>
  <w:style w:type="character" w:customStyle="1" w:styleId="BodyTextFirstIndent2Char">
    <w:name w:val="Body Text First Indent 2 Char"/>
    <w:basedOn w:val="BodyTextIndentChar"/>
    <w:link w:val="BodyTextFirstIndent2"/>
    <w:rsid w:val="001E33A0"/>
    <w:rPr>
      <w:sz w:val="22"/>
      <w:szCs w:val="24"/>
    </w:rPr>
  </w:style>
  <w:style w:type="character" w:customStyle="1" w:styleId="BodyTextIndent2Char">
    <w:name w:val="Body Text Indent 2 Char"/>
    <w:basedOn w:val="DefaultParagraphFont"/>
    <w:link w:val="BodyTextIndent2"/>
    <w:rsid w:val="001E33A0"/>
    <w:rPr>
      <w:sz w:val="22"/>
      <w:szCs w:val="24"/>
    </w:rPr>
  </w:style>
  <w:style w:type="character" w:customStyle="1" w:styleId="BodyTextIndent3Char">
    <w:name w:val="Body Text Indent 3 Char"/>
    <w:basedOn w:val="DefaultParagraphFont"/>
    <w:link w:val="BodyTextIndent3"/>
    <w:rsid w:val="001E33A0"/>
    <w:rPr>
      <w:sz w:val="16"/>
      <w:szCs w:val="16"/>
    </w:rPr>
  </w:style>
  <w:style w:type="character" w:customStyle="1" w:styleId="ClosingChar">
    <w:name w:val="Closing Char"/>
    <w:basedOn w:val="DefaultParagraphFont"/>
    <w:link w:val="Closing"/>
    <w:rsid w:val="001E33A0"/>
    <w:rPr>
      <w:sz w:val="22"/>
      <w:szCs w:val="24"/>
    </w:rPr>
  </w:style>
  <w:style w:type="character" w:customStyle="1" w:styleId="CommentTextChar">
    <w:name w:val="Comment Text Char"/>
    <w:basedOn w:val="DefaultParagraphFont"/>
    <w:link w:val="CommentText"/>
    <w:rsid w:val="001E33A0"/>
  </w:style>
  <w:style w:type="character" w:customStyle="1" w:styleId="CommentSubjectChar">
    <w:name w:val="Comment Subject Char"/>
    <w:basedOn w:val="CommentTextChar"/>
    <w:link w:val="CommentSubject"/>
    <w:rsid w:val="001E33A0"/>
    <w:rPr>
      <w:b/>
      <w:bCs/>
      <w:szCs w:val="24"/>
    </w:rPr>
  </w:style>
  <w:style w:type="character" w:customStyle="1" w:styleId="DateChar">
    <w:name w:val="Date Char"/>
    <w:basedOn w:val="DefaultParagraphFont"/>
    <w:link w:val="Date"/>
    <w:rsid w:val="001E33A0"/>
    <w:rPr>
      <w:sz w:val="22"/>
      <w:szCs w:val="24"/>
    </w:rPr>
  </w:style>
  <w:style w:type="character" w:customStyle="1" w:styleId="DocumentMapChar">
    <w:name w:val="Document Map Char"/>
    <w:basedOn w:val="DefaultParagraphFont"/>
    <w:link w:val="DocumentMap"/>
    <w:rsid w:val="001E33A0"/>
    <w:rPr>
      <w:rFonts w:ascii="Tahoma" w:hAnsi="Tahoma" w:cs="Tahoma"/>
      <w:sz w:val="22"/>
      <w:szCs w:val="24"/>
      <w:shd w:val="clear" w:color="auto" w:fill="000080"/>
    </w:rPr>
  </w:style>
  <w:style w:type="character" w:customStyle="1" w:styleId="E-mailSignatureChar">
    <w:name w:val="E-mail Signature Char"/>
    <w:basedOn w:val="DefaultParagraphFont"/>
    <w:link w:val="E-mailSignature"/>
    <w:rsid w:val="001E33A0"/>
    <w:rPr>
      <w:sz w:val="22"/>
      <w:szCs w:val="24"/>
    </w:rPr>
  </w:style>
  <w:style w:type="character" w:customStyle="1" w:styleId="EndnoteTextChar">
    <w:name w:val="Endnote Text Char"/>
    <w:basedOn w:val="DefaultParagraphFont"/>
    <w:link w:val="EndnoteText"/>
    <w:rsid w:val="001E33A0"/>
  </w:style>
  <w:style w:type="character" w:customStyle="1" w:styleId="HTMLAddressChar">
    <w:name w:val="HTML Address Char"/>
    <w:basedOn w:val="DefaultParagraphFont"/>
    <w:link w:val="HTMLAddress"/>
    <w:rsid w:val="001E33A0"/>
    <w:rPr>
      <w:i/>
      <w:iCs/>
      <w:sz w:val="22"/>
      <w:szCs w:val="24"/>
    </w:rPr>
  </w:style>
  <w:style w:type="character" w:customStyle="1" w:styleId="HTMLPreformattedChar">
    <w:name w:val="HTML Preformatted Char"/>
    <w:basedOn w:val="DefaultParagraphFont"/>
    <w:link w:val="HTMLPreformatted"/>
    <w:rsid w:val="001E33A0"/>
    <w:rPr>
      <w:rFonts w:ascii="Courier New" w:hAnsi="Courier New" w:cs="Courier New"/>
    </w:rPr>
  </w:style>
  <w:style w:type="character" w:customStyle="1" w:styleId="MacroTextChar">
    <w:name w:val="Macro Text Char"/>
    <w:basedOn w:val="DefaultParagraphFont"/>
    <w:link w:val="MacroText"/>
    <w:rsid w:val="001E33A0"/>
    <w:rPr>
      <w:rFonts w:ascii="Courier New" w:hAnsi="Courier New" w:cs="Courier New"/>
    </w:rPr>
  </w:style>
  <w:style w:type="character" w:customStyle="1" w:styleId="MessageHeaderChar">
    <w:name w:val="Message Header Char"/>
    <w:basedOn w:val="DefaultParagraphFont"/>
    <w:link w:val="MessageHeader"/>
    <w:rsid w:val="001E33A0"/>
    <w:rPr>
      <w:rFonts w:ascii="Arial" w:hAnsi="Arial" w:cs="Arial"/>
      <w:sz w:val="24"/>
      <w:szCs w:val="24"/>
      <w:shd w:val="pct20" w:color="auto" w:fill="auto"/>
    </w:rPr>
  </w:style>
  <w:style w:type="character" w:customStyle="1" w:styleId="NoteHeadingChar">
    <w:name w:val="Note Heading Char"/>
    <w:basedOn w:val="DefaultParagraphFont"/>
    <w:link w:val="NoteHeading"/>
    <w:rsid w:val="001E33A0"/>
    <w:rPr>
      <w:sz w:val="22"/>
      <w:szCs w:val="24"/>
    </w:rPr>
  </w:style>
  <w:style w:type="character" w:customStyle="1" w:styleId="PlainTextChar">
    <w:name w:val="Plain Text Char"/>
    <w:basedOn w:val="DefaultParagraphFont"/>
    <w:link w:val="PlainText"/>
    <w:rsid w:val="001E33A0"/>
    <w:rPr>
      <w:rFonts w:ascii="Courier New" w:hAnsi="Courier New" w:cs="Courier New"/>
      <w:sz w:val="22"/>
    </w:rPr>
  </w:style>
  <w:style w:type="character" w:customStyle="1" w:styleId="SalutationChar">
    <w:name w:val="Salutation Char"/>
    <w:basedOn w:val="DefaultParagraphFont"/>
    <w:link w:val="Salutation"/>
    <w:rsid w:val="001E33A0"/>
    <w:rPr>
      <w:sz w:val="22"/>
      <w:szCs w:val="24"/>
    </w:rPr>
  </w:style>
  <w:style w:type="character" w:customStyle="1" w:styleId="SignatureChar">
    <w:name w:val="Signature Char"/>
    <w:basedOn w:val="DefaultParagraphFont"/>
    <w:link w:val="Signature"/>
    <w:rsid w:val="001E33A0"/>
    <w:rPr>
      <w:sz w:val="22"/>
      <w:szCs w:val="24"/>
    </w:rPr>
  </w:style>
  <w:style w:type="character" w:customStyle="1" w:styleId="SubtitleChar">
    <w:name w:val="Subtitle Char"/>
    <w:basedOn w:val="DefaultParagraphFont"/>
    <w:link w:val="Subtitle"/>
    <w:rsid w:val="001E33A0"/>
    <w:rPr>
      <w:rFonts w:ascii="Arial" w:hAnsi="Arial" w:cs="Arial"/>
      <w:sz w:val="24"/>
      <w:szCs w:val="24"/>
    </w:rPr>
  </w:style>
  <w:style w:type="character" w:customStyle="1" w:styleId="TitleChar">
    <w:name w:val="Title Char"/>
    <w:basedOn w:val="DefaultParagraphFont"/>
    <w:link w:val="Title"/>
    <w:rsid w:val="001E33A0"/>
    <w:rPr>
      <w:rFonts w:ascii="Arial" w:hAnsi="Arial" w:cs="Arial"/>
      <w:b/>
      <w:bCs/>
      <w:kern w:val="28"/>
      <w:sz w:val="32"/>
      <w:szCs w:val="32"/>
    </w:rPr>
  </w:style>
  <w:style w:type="paragraph" w:customStyle="1" w:styleId="Transitional">
    <w:name w:val="Transitional"/>
    <w:aliases w:val="tr"/>
    <w:basedOn w:val="Normal"/>
    <w:next w:val="Normal"/>
    <w:rsid w:val="006F3D60"/>
    <w:pPr>
      <w:keepNext/>
      <w:keepLines/>
      <w:spacing w:before="220" w:line="240" w:lineRule="auto"/>
      <w:ind w:left="709" w:hanging="709"/>
    </w:pPr>
    <w:rPr>
      <w:rFonts w:ascii="Arial" w:eastAsia="Times New Roman" w:hAnsi="Arial" w:cs="Times New Roman"/>
      <w:b/>
      <w:kern w:val="28"/>
      <w:sz w:val="24"/>
      <w:lang w:eastAsia="en-AU"/>
    </w:rPr>
  </w:style>
  <w:style w:type="character" w:customStyle="1" w:styleId="notetextChar">
    <w:name w:val="note(text) Char"/>
    <w:aliases w:val="n Char"/>
    <w:basedOn w:val="DefaultParagraphFont"/>
    <w:link w:val="notetext"/>
    <w:rsid w:val="005D68E6"/>
    <w:rPr>
      <w:sz w:val="18"/>
    </w:rPr>
  </w:style>
  <w:style w:type="character" w:customStyle="1" w:styleId="subsection2Char">
    <w:name w:val="subsection2 Char"/>
    <w:aliases w:val="ss2 Char"/>
    <w:link w:val="subsection2"/>
    <w:locked/>
    <w:rsid w:val="00D91304"/>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79557">
      <w:bodyDiv w:val="1"/>
      <w:marLeft w:val="0"/>
      <w:marRight w:val="0"/>
      <w:marTop w:val="0"/>
      <w:marBottom w:val="0"/>
      <w:divBdr>
        <w:top w:val="none" w:sz="0" w:space="0" w:color="auto"/>
        <w:left w:val="none" w:sz="0" w:space="0" w:color="auto"/>
        <w:bottom w:val="none" w:sz="0" w:space="0" w:color="auto"/>
        <w:right w:val="none" w:sz="0" w:space="0" w:color="auto"/>
      </w:divBdr>
    </w:div>
    <w:div w:id="596059561">
      <w:bodyDiv w:val="1"/>
      <w:marLeft w:val="0"/>
      <w:marRight w:val="0"/>
      <w:marTop w:val="0"/>
      <w:marBottom w:val="0"/>
      <w:divBdr>
        <w:top w:val="none" w:sz="0" w:space="0" w:color="auto"/>
        <w:left w:val="none" w:sz="0" w:space="0" w:color="auto"/>
        <w:bottom w:val="none" w:sz="0" w:space="0" w:color="auto"/>
        <w:right w:val="none" w:sz="0" w:space="0" w:color="auto"/>
      </w:divBdr>
    </w:div>
    <w:div w:id="1670207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9" Type="http://schemas.openxmlformats.org/officeDocument/2006/relationships/image" Target="media/image7.wmf"/><Relationship Id="rId21" Type="http://schemas.openxmlformats.org/officeDocument/2006/relationships/header" Target="header6.xml"/><Relationship Id="rId34" Type="http://schemas.openxmlformats.org/officeDocument/2006/relationships/footer" Target="footer10.xml"/><Relationship Id="rId42" Type="http://schemas.openxmlformats.org/officeDocument/2006/relationships/header" Target="header13.xml"/><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image" Target="media/image11.emf"/><Relationship Id="rId63" Type="http://schemas.openxmlformats.org/officeDocument/2006/relationships/header" Target="header22.xml"/><Relationship Id="rId68" Type="http://schemas.openxmlformats.org/officeDocument/2006/relationships/footer" Target="footer2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1.xml"/><Relationship Id="rId37" Type="http://schemas.openxmlformats.org/officeDocument/2006/relationships/image" Target="media/image5.wmf"/><Relationship Id="rId40" Type="http://schemas.openxmlformats.org/officeDocument/2006/relationships/image" Target="media/image8.wmf"/><Relationship Id="rId45" Type="http://schemas.openxmlformats.org/officeDocument/2006/relationships/footer" Target="footer13.xml"/><Relationship Id="rId53" Type="http://schemas.openxmlformats.org/officeDocument/2006/relationships/footer" Target="footer17.xml"/><Relationship Id="rId58" Type="http://schemas.openxmlformats.org/officeDocument/2006/relationships/header" Target="header20.xml"/><Relationship Id="rId66" Type="http://schemas.openxmlformats.org/officeDocument/2006/relationships/footer" Target="footer2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footer" Target="footer7.xml"/><Relationship Id="rId36" Type="http://schemas.openxmlformats.org/officeDocument/2006/relationships/footer" Target="footer11.xml"/><Relationship Id="rId49" Type="http://schemas.openxmlformats.org/officeDocument/2006/relationships/header" Target="header17.xml"/><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oleObject" Target="embeddings/oleObject1.bin"/><Relationship Id="rId19" Type="http://schemas.openxmlformats.org/officeDocument/2006/relationships/footer" Target="footer4.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footer" Target="footer2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2.wmf"/><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header" Target="header12.xml"/><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image" Target="media/image12.emf"/><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9.xml"/><Relationship Id="rId38" Type="http://schemas.openxmlformats.org/officeDocument/2006/relationships/image" Target="media/image6.wmf"/><Relationship Id="rId46" Type="http://schemas.openxmlformats.org/officeDocument/2006/relationships/header" Target="header15.xml"/><Relationship Id="rId59" Type="http://schemas.openxmlformats.org/officeDocument/2006/relationships/footer" Target="footer18.xml"/><Relationship Id="rId67" Type="http://schemas.openxmlformats.org/officeDocument/2006/relationships/header" Target="header24.xml"/><Relationship Id="rId20" Type="http://schemas.openxmlformats.org/officeDocument/2006/relationships/footer" Target="footer5.xml"/><Relationship Id="rId41" Type="http://schemas.openxmlformats.org/officeDocument/2006/relationships/image" Target="media/image9.wmf"/><Relationship Id="rId54" Type="http://schemas.openxmlformats.org/officeDocument/2006/relationships/image" Target="media/image10.emf"/><Relationship Id="rId62" Type="http://schemas.openxmlformats.org/officeDocument/2006/relationships/footer" Target="footer20.xm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Act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4422A0-3B6F-47F8-A38F-BCF42920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ConsolAct_new_vol.DOTX</Template>
  <TotalTime>0</TotalTime>
  <Pages>70</Pages>
  <Words>85390</Words>
  <Characters>432432</Characters>
  <Application>Microsoft Office Word</Application>
  <DocSecurity>0</DocSecurity>
  <PresentationFormat/>
  <Lines>15803</Lines>
  <Paragraphs>9134</Paragraphs>
  <ScaleCrop>false</ScaleCrop>
  <HeadingPairs>
    <vt:vector size="2" baseType="variant">
      <vt:variant>
        <vt:lpstr>Title</vt:lpstr>
      </vt:variant>
      <vt:variant>
        <vt:i4>1</vt:i4>
      </vt:variant>
    </vt:vector>
  </HeadingPairs>
  <TitlesOfParts>
    <vt:vector size="1" baseType="lpstr">
      <vt:lpstr>Income Tax Assessment Act 1997</vt:lpstr>
    </vt:vector>
  </TitlesOfParts>
  <Manager/>
  <Company/>
  <LinksUpToDate>false</LinksUpToDate>
  <CharactersWithSpaces>512528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Tax Assessment Act 1997</dc:title>
  <dc:subject/>
  <dc:creator/>
  <cp:keywords/>
  <dc:description/>
  <cp:lastModifiedBy/>
  <cp:revision>1</cp:revision>
  <cp:lastPrinted>2013-01-22T05:05:00Z</cp:lastPrinted>
  <dcterms:created xsi:type="dcterms:W3CDTF">2020-12-08T23:07:00Z</dcterms:created>
  <dcterms:modified xsi:type="dcterms:W3CDTF">2020-12-08T23:07:00Z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mpilation">
    <vt:lpwstr>Yes</vt:lpwstr>
  </property>
  <property fmtid="{D5CDD505-2E9C-101B-9397-08002B2CF9AE}" pid="4" name="Type">
    <vt:lpwstr>BILL</vt:lpwstr>
  </property>
  <property fmtid="{D5CDD505-2E9C-101B-9397-08002B2CF9AE}" pid="5" name="DocType">
    <vt:lpwstr>NEW</vt:lpwstr>
  </property>
  <property fmtid="{D5CDD505-2E9C-101B-9397-08002B2CF9AE}" pid="6" name="ShortT">
    <vt:lpwstr>Income Tax Assessment Act 1997</vt:lpwstr>
  </property>
  <property fmtid="{D5CDD505-2E9C-101B-9397-08002B2CF9AE}" pid="7" name="Classification">
    <vt:lpwstr>OFFICIAL</vt:lpwstr>
  </property>
  <property fmtid="{D5CDD505-2E9C-101B-9397-08002B2CF9AE}" pid="8" name="Actno">
    <vt:lpwstr/>
  </property>
  <property fmtid="{D5CDD505-2E9C-101B-9397-08002B2CF9AE}" pid="9" name="Class">
    <vt:lpwstr/>
  </property>
  <property fmtid="{D5CDD505-2E9C-101B-9397-08002B2CF9AE}" pid="10" name="DLM">
    <vt:lpwstr> </vt:lpwstr>
  </property>
  <property fmtid="{D5CDD505-2E9C-101B-9397-08002B2CF9AE}" pid="11" name="Converted">
    <vt:bool>true</vt:bool>
  </property>
  <property fmtid="{D5CDD505-2E9C-101B-9397-08002B2CF9AE}" pid="12" name="CompilationVersion">
    <vt:i4>3</vt:i4>
  </property>
  <property fmtid="{D5CDD505-2E9C-101B-9397-08002B2CF9AE}" pid="13" name="CompilationNumber">
    <vt:lpwstr>216</vt:lpwstr>
  </property>
  <property fmtid="{D5CDD505-2E9C-101B-9397-08002B2CF9AE}" pid="14" name="StartDate">
    <vt:filetime>2020-11-26T13:00:00Z</vt:filetime>
  </property>
  <property fmtid="{D5CDD505-2E9C-101B-9397-08002B2CF9AE}" pid="15" name="PreparedDate">
    <vt:filetime>2016-05-10T14:00:00Z</vt:filetime>
  </property>
  <property fmtid="{D5CDD505-2E9C-101B-9397-08002B2CF9AE}" pid="16" name="RegisteredDate">
    <vt:filetime>2020-12-08T13:00:00Z</vt:filetime>
  </property>
  <property fmtid="{D5CDD505-2E9C-101B-9397-08002B2CF9AE}" pid="17" name="IncludesUpTo">
    <vt:lpwstr>Act No. 107, 2020</vt:lpwstr>
  </property>
  <property fmtid="{D5CDD505-2E9C-101B-9397-08002B2CF9AE}" pid="18" name="ChangedTitle">
    <vt:lpwstr/>
  </property>
  <property fmtid="{D5CDD505-2E9C-101B-9397-08002B2CF9AE}" pid="19" name="DoNotAsk">
    <vt:lpwstr>0</vt:lpwstr>
  </property>
</Properties>
</file>